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316" w:rsidRDefault="00132316" w:rsidP="00132316">
      <w:pPr>
        <w:pStyle w:val="normlnArial11"/>
      </w:pPr>
      <w:r>
        <w:t>Č. smlouvy Poskytovatele: 123/2008</w:t>
      </w:r>
    </w:p>
    <w:p w:rsidR="00132316" w:rsidRDefault="00132316" w:rsidP="00132316">
      <w:pPr>
        <w:pStyle w:val="normlnArial11"/>
      </w:pPr>
      <w:r>
        <w:t>Č. smlouvy Uživatele: E 0898</w:t>
      </w:r>
    </w:p>
    <w:p w:rsidR="00132316" w:rsidRDefault="00132316" w:rsidP="00132316">
      <w:pPr>
        <w:pStyle w:val="normlnArial11"/>
        <w:jc w:val="center"/>
        <w:rPr>
          <w:b/>
          <w:sz w:val="28"/>
          <w:szCs w:val="28"/>
        </w:rPr>
      </w:pPr>
    </w:p>
    <w:p w:rsidR="00132316" w:rsidRPr="004D7923" w:rsidRDefault="00132316" w:rsidP="00132316">
      <w:pPr>
        <w:pStyle w:val="normlnArial11"/>
        <w:jc w:val="center"/>
        <w:outlineLvl w:val="0"/>
        <w:rPr>
          <w:b/>
          <w:sz w:val="28"/>
          <w:szCs w:val="28"/>
        </w:rPr>
      </w:pPr>
      <w:r w:rsidRPr="004D7923">
        <w:rPr>
          <w:b/>
          <w:sz w:val="28"/>
          <w:szCs w:val="28"/>
        </w:rPr>
        <w:t>Zakázkový list</w:t>
      </w:r>
      <w:r>
        <w:rPr>
          <w:b/>
          <w:sz w:val="28"/>
          <w:szCs w:val="28"/>
        </w:rPr>
        <w:t xml:space="preserve"> č. </w:t>
      </w:r>
      <w:r w:rsidR="00244F6B">
        <w:rPr>
          <w:b/>
          <w:sz w:val="28"/>
          <w:szCs w:val="28"/>
        </w:rPr>
        <w:t>2</w:t>
      </w:r>
      <w:r w:rsidR="009A2836">
        <w:rPr>
          <w:b/>
          <w:sz w:val="28"/>
          <w:szCs w:val="28"/>
        </w:rPr>
        <w:t>1</w:t>
      </w:r>
    </w:p>
    <w:p w:rsidR="00132316" w:rsidRPr="005B5F06" w:rsidRDefault="00132316" w:rsidP="00132316">
      <w:pPr>
        <w:pStyle w:val="normlnArial11"/>
      </w:pPr>
      <w:r w:rsidRPr="005B5F06">
        <w:t>Tento Zakázkový list je vystaven v souladu s Rámcovou smlouvou o poskytnutí služeb (č. Poskytovatele: 123/2008, č. Uživatele: E0898) uzavřenou dne 9. 12. 2008 mezi společností ARCDATA PRAHA, s.r.o., sídlem Praha 1, Hybernská 24, PSČ 110 00</w:t>
      </w:r>
      <w:r w:rsidR="00BE2482">
        <w:t>, IČO 14889749 (dále jen „společnost ARCDATA“)</w:t>
      </w:r>
      <w:r w:rsidRPr="005B5F06">
        <w:t xml:space="preserve"> na straně jedné a </w:t>
      </w:r>
      <w:r w:rsidR="00BE2482">
        <w:t>Institutem</w:t>
      </w:r>
      <w:r w:rsidRPr="005B5F06">
        <w:t xml:space="preserve"> </w:t>
      </w:r>
      <w:r w:rsidR="00CA646F">
        <w:t xml:space="preserve">plánování a </w:t>
      </w:r>
      <w:r w:rsidRPr="005B5F06">
        <w:t>rozvoje hlavního města Prahy, příspěvkovou organizací, sídlem Praha 2, Vyšehradská 57, PSČ 128 00</w:t>
      </w:r>
      <w:r w:rsidR="00CA646F">
        <w:t xml:space="preserve">, IČO </w:t>
      </w:r>
      <w:r w:rsidR="00CA646F" w:rsidRPr="00CA646F">
        <w:t>70883858</w:t>
      </w:r>
      <w:r w:rsidRPr="005B5F06">
        <w:t xml:space="preserve"> (dále jen „Uživatel“</w:t>
      </w:r>
      <w:r w:rsidR="00533F87">
        <w:t xml:space="preserve"> nebo „IPR“</w:t>
      </w:r>
      <w:r w:rsidRPr="005B5F06">
        <w:t>) na straně druhé.</w:t>
      </w:r>
    </w:p>
    <w:p w:rsidR="00132316" w:rsidRPr="005B5F06" w:rsidRDefault="00132316" w:rsidP="00132316">
      <w:pPr>
        <w:pStyle w:val="normlnArial11"/>
      </w:pPr>
      <w:r w:rsidRPr="0016598C">
        <w:t>Tento Zakázkový list spolu s citovan</w:t>
      </w:r>
      <w:r w:rsidR="00EE4DE5" w:rsidRPr="0016598C">
        <w:t>ým</w:t>
      </w:r>
      <w:r w:rsidRPr="0016598C">
        <w:t xml:space="preserve"> </w:t>
      </w:r>
      <w:r w:rsidR="00EE4DE5" w:rsidRPr="0016598C">
        <w:t>dokumen</w:t>
      </w:r>
      <w:r w:rsidR="0016598C" w:rsidRPr="0016598C">
        <w:t>tem</w:t>
      </w:r>
      <w:r w:rsidR="00EE4DE5" w:rsidRPr="0016598C">
        <w:t xml:space="preserve"> (dále jen „Smlouv</w:t>
      </w:r>
      <w:r w:rsidR="0016598C" w:rsidRPr="0016598C">
        <w:t>a</w:t>
      </w:r>
      <w:r w:rsidRPr="0016598C">
        <w:t xml:space="preserve">“) tvoří jediné smluvní ujednání ohledně podmínek poskytnutí Služeb v oblasti informačních </w:t>
      </w:r>
      <w:proofErr w:type="gramStart"/>
      <w:r w:rsidRPr="0016598C">
        <w:t>technologií</w:t>
      </w:r>
      <w:proofErr w:type="gramEnd"/>
      <w:r w:rsidRPr="0016598C">
        <w:t xml:space="preserve"> jak níže specifikováno.</w:t>
      </w:r>
      <w:r w:rsidRPr="005B5F06">
        <w:t xml:space="preserve"> </w:t>
      </w:r>
    </w:p>
    <w:p w:rsidR="00132316" w:rsidRPr="005B5F06" w:rsidRDefault="00132316" w:rsidP="00132316">
      <w:pPr>
        <w:pStyle w:val="normlnArial11"/>
        <w:outlineLvl w:val="0"/>
        <w:rPr>
          <w:b/>
        </w:rPr>
      </w:pPr>
    </w:p>
    <w:p w:rsidR="00D17C15" w:rsidRPr="00BA0267" w:rsidRDefault="00BA0267" w:rsidP="009100C6">
      <w:pPr>
        <w:pStyle w:val="Nadpis3"/>
        <w:keepLines w:val="0"/>
        <w:numPr>
          <w:ilvl w:val="0"/>
          <w:numId w:val="1"/>
        </w:numPr>
        <w:tabs>
          <w:tab w:val="num" w:pos="360"/>
        </w:tabs>
        <w:spacing w:before="240" w:after="60" w:line="240" w:lineRule="auto"/>
        <w:ind w:left="0" w:firstLine="0"/>
        <w:jc w:val="left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t>Specifikace Služeb</w:t>
      </w:r>
    </w:p>
    <w:p w:rsidR="00AE4841" w:rsidRDefault="009A2836" w:rsidP="00BE2482">
      <w:pPr>
        <w:spacing w:after="120"/>
        <w:rPr>
          <w:rFonts w:ascii="Arial Narrow" w:hAnsi="Arial Narrow"/>
          <w:lang w:eastAsia="cs-CZ" w:bidi="ar-SA"/>
        </w:rPr>
      </w:pPr>
      <w:r>
        <w:rPr>
          <w:rFonts w:ascii="Arial Narrow" w:hAnsi="Arial Narrow"/>
          <w:lang w:eastAsia="cs-CZ" w:bidi="ar-SA"/>
        </w:rPr>
        <w:t xml:space="preserve">Konzultační podpora </w:t>
      </w:r>
      <w:r w:rsidR="00D166A3">
        <w:rPr>
          <w:rFonts w:ascii="Arial Narrow" w:hAnsi="Arial Narrow"/>
          <w:lang w:eastAsia="cs-CZ" w:bidi="ar-SA"/>
        </w:rPr>
        <w:t>při</w:t>
      </w:r>
      <w:r w:rsidR="00533F87" w:rsidRPr="00533F87">
        <w:rPr>
          <w:rFonts w:ascii="Arial Narrow" w:hAnsi="Arial Narrow"/>
          <w:lang w:eastAsia="cs-CZ" w:bidi="ar-SA"/>
        </w:rPr>
        <w:t xml:space="preserve"> </w:t>
      </w:r>
      <w:r w:rsidR="00D166A3">
        <w:rPr>
          <w:rFonts w:ascii="Arial Narrow" w:hAnsi="Arial Narrow"/>
          <w:lang w:eastAsia="cs-CZ" w:bidi="ar-SA"/>
        </w:rPr>
        <w:t>přípravě</w:t>
      </w:r>
      <w:r>
        <w:rPr>
          <w:rFonts w:ascii="Arial Narrow" w:hAnsi="Arial Narrow"/>
          <w:lang w:eastAsia="cs-CZ" w:bidi="ar-SA"/>
        </w:rPr>
        <w:t xml:space="preserve"> infrastruktury nov</w:t>
      </w:r>
      <w:r w:rsidR="00D166A3">
        <w:rPr>
          <w:rFonts w:ascii="Arial Narrow" w:hAnsi="Arial Narrow"/>
          <w:lang w:eastAsia="cs-CZ" w:bidi="ar-SA"/>
        </w:rPr>
        <w:t>ých datových center (</w:t>
      </w:r>
      <w:proofErr w:type="spellStart"/>
      <w:r w:rsidR="00D166A3">
        <w:rPr>
          <w:rFonts w:ascii="Arial Narrow" w:hAnsi="Arial Narrow"/>
          <w:lang w:eastAsia="cs-CZ" w:bidi="ar-SA"/>
        </w:rPr>
        <w:t>DCs</w:t>
      </w:r>
      <w:proofErr w:type="spellEnd"/>
      <w:r w:rsidR="00D166A3">
        <w:rPr>
          <w:rFonts w:ascii="Arial Narrow" w:hAnsi="Arial Narrow"/>
          <w:lang w:eastAsia="cs-CZ" w:bidi="ar-SA"/>
        </w:rPr>
        <w:t>) Magistrátu hlavního města Prahy. Cílem těchto služeb je posouzení návrhu architektury technologií Esri v kontextu celkové infrastruktury datových center a dodání doporučení</w:t>
      </w:r>
      <w:r w:rsidR="004C2B33">
        <w:rPr>
          <w:rFonts w:ascii="Arial Narrow" w:hAnsi="Arial Narrow"/>
          <w:lang w:eastAsia="cs-CZ" w:bidi="ar-SA"/>
        </w:rPr>
        <w:t xml:space="preserve"> </w:t>
      </w:r>
      <w:r w:rsidR="00063885">
        <w:rPr>
          <w:rFonts w:ascii="Arial Narrow" w:hAnsi="Arial Narrow"/>
          <w:lang w:eastAsia="cs-CZ" w:bidi="ar-SA"/>
        </w:rPr>
        <w:t>dle zkušeností a metodiky výrobce</w:t>
      </w:r>
      <w:r w:rsidR="00D166A3">
        <w:rPr>
          <w:rFonts w:ascii="Arial Narrow" w:hAnsi="Arial Narrow"/>
          <w:lang w:eastAsia="cs-CZ" w:bidi="ar-SA"/>
        </w:rPr>
        <w:t>.</w:t>
      </w:r>
      <w:r w:rsidR="00063885">
        <w:rPr>
          <w:rFonts w:ascii="Arial Narrow" w:hAnsi="Arial Narrow"/>
          <w:lang w:eastAsia="cs-CZ" w:bidi="ar-SA"/>
        </w:rPr>
        <w:t xml:space="preserve"> Součástí služeb bude i provedení analýzy pozorované nadměrné zátěže GIS serveru gisserverint1 v prostředí sítě mepnet.cz a doporučení k jejímu snížení. </w:t>
      </w:r>
    </w:p>
    <w:p w:rsidR="00CE7FBF" w:rsidRDefault="00CE7FBF" w:rsidP="00CE7FBF">
      <w:pPr>
        <w:pStyle w:val="Odstavecseseznamem"/>
        <w:spacing w:after="120"/>
        <w:ind w:left="792"/>
        <w:rPr>
          <w:rFonts w:ascii="Arial Narrow" w:hAnsi="Arial Narrow"/>
          <w:lang w:eastAsia="cs-CZ" w:bidi="ar-SA"/>
        </w:rPr>
      </w:pPr>
    </w:p>
    <w:p w:rsidR="00132316" w:rsidRPr="00BA0267" w:rsidRDefault="00132316" w:rsidP="00132316">
      <w:pPr>
        <w:pStyle w:val="Nadpis3"/>
        <w:keepLines w:val="0"/>
        <w:numPr>
          <w:ilvl w:val="0"/>
          <w:numId w:val="1"/>
        </w:numPr>
        <w:tabs>
          <w:tab w:val="num" w:pos="360"/>
        </w:tabs>
        <w:spacing w:before="240" w:after="60" w:line="240" w:lineRule="auto"/>
        <w:ind w:left="0" w:firstLine="0"/>
        <w:jc w:val="left"/>
        <w:rPr>
          <w:rFonts w:ascii="Arial Narrow" w:hAnsi="Arial Narrow"/>
          <w:b/>
          <w:color w:val="auto"/>
        </w:rPr>
      </w:pPr>
      <w:r w:rsidRPr="00BA0267">
        <w:rPr>
          <w:rFonts w:ascii="Arial Narrow" w:hAnsi="Arial Narrow"/>
          <w:b/>
          <w:color w:val="auto"/>
        </w:rPr>
        <w:t>Místo plnění</w:t>
      </w:r>
    </w:p>
    <w:p w:rsidR="00132316" w:rsidRDefault="00132316" w:rsidP="00132316">
      <w:pPr>
        <w:pStyle w:val="normlnArial11"/>
      </w:pPr>
      <w:r w:rsidRPr="005B5F06">
        <w:t xml:space="preserve">Místem poskytování Služeb se sjednává </w:t>
      </w:r>
      <w:r w:rsidR="00F467EF">
        <w:t>sídlo Uživatele</w:t>
      </w:r>
      <w:r w:rsidRPr="005B5F06">
        <w:t>.</w:t>
      </w:r>
    </w:p>
    <w:p w:rsidR="00386476" w:rsidRPr="005B5F06" w:rsidRDefault="00386476" w:rsidP="00132316">
      <w:pPr>
        <w:pStyle w:val="normlnArial11"/>
      </w:pPr>
    </w:p>
    <w:p w:rsidR="00132316" w:rsidRPr="00BA0267" w:rsidRDefault="00132316" w:rsidP="00132316">
      <w:pPr>
        <w:pStyle w:val="Nadpis3"/>
        <w:keepLines w:val="0"/>
        <w:numPr>
          <w:ilvl w:val="0"/>
          <w:numId w:val="1"/>
        </w:numPr>
        <w:tabs>
          <w:tab w:val="num" w:pos="360"/>
        </w:tabs>
        <w:spacing w:before="240" w:after="60" w:line="240" w:lineRule="auto"/>
        <w:ind w:left="0" w:firstLine="0"/>
        <w:jc w:val="left"/>
        <w:rPr>
          <w:rFonts w:ascii="Arial Narrow" w:hAnsi="Arial Narrow"/>
          <w:b/>
          <w:color w:val="auto"/>
        </w:rPr>
      </w:pPr>
      <w:r w:rsidRPr="00BA0267">
        <w:rPr>
          <w:rFonts w:ascii="Arial Narrow" w:hAnsi="Arial Narrow"/>
          <w:b/>
          <w:color w:val="auto"/>
        </w:rPr>
        <w:t>Časová náročnost plnění</w:t>
      </w:r>
    </w:p>
    <w:p w:rsidR="00132316" w:rsidRPr="005B5F06" w:rsidRDefault="00132316" w:rsidP="00132316">
      <w:pPr>
        <w:pStyle w:val="normlnArial11"/>
      </w:pPr>
      <w:r w:rsidRPr="005B5F06">
        <w:t>Předpokládaná časová náročnost Služby</w:t>
      </w:r>
      <w:r w:rsidR="00BE2482">
        <w:t xml:space="preserve">, zahrnující přípravu </w:t>
      </w:r>
      <w:r w:rsidR="00F467EF">
        <w:t xml:space="preserve">a </w:t>
      </w:r>
      <w:r w:rsidR="00BE2482">
        <w:t xml:space="preserve">realizaci </w:t>
      </w:r>
      <w:r w:rsidR="00F467EF">
        <w:t>plnění</w:t>
      </w:r>
      <w:r w:rsidR="00BE2482">
        <w:t>,</w:t>
      </w:r>
      <w:r w:rsidRPr="005B5F06">
        <w:t xml:space="preserve"> se předpokládá v rozsahu:</w:t>
      </w:r>
    </w:p>
    <w:p w:rsidR="00132316" w:rsidRDefault="00063885" w:rsidP="00132316">
      <w:pPr>
        <w:pStyle w:val="normlnArial11"/>
      </w:pPr>
      <w:r>
        <w:t>36</w:t>
      </w:r>
      <w:r w:rsidR="000910AB" w:rsidRPr="003071A1">
        <w:t xml:space="preserve"> člověkohodin</w:t>
      </w:r>
      <w:r w:rsidR="000910AB">
        <w:t>.</w:t>
      </w:r>
    </w:p>
    <w:p w:rsidR="00386476" w:rsidRPr="005B5F06" w:rsidRDefault="00386476" w:rsidP="00132316">
      <w:pPr>
        <w:pStyle w:val="normlnArial11"/>
      </w:pPr>
    </w:p>
    <w:p w:rsidR="00132316" w:rsidRPr="00BA0267" w:rsidRDefault="00132316" w:rsidP="00132316">
      <w:pPr>
        <w:pStyle w:val="Nadpis3"/>
        <w:keepLines w:val="0"/>
        <w:numPr>
          <w:ilvl w:val="0"/>
          <w:numId w:val="1"/>
        </w:numPr>
        <w:tabs>
          <w:tab w:val="num" w:pos="360"/>
        </w:tabs>
        <w:spacing w:before="240" w:after="60" w:line="240" w:lineRule="auto"/>
        <w:ind w:left="0" w:firstLine="0"/>
        <w:jc w:val="left"/>
        <w:rPr>
          <w:rFonts w:ascii="Arial Narrow" w:hAnsi="Arial Narrow"/>
          <w:b/>
          <w:color w:val="auto"/>
        </w:rPr>
      </w:pPr>
      <w:r w:rsidRPr="00BA0267">
        <w:rPr>
          <w:rFonts w:ascii="Arial Narrow" w:hAnsi="Arial Narrow"/>
          <w:b/>
          <w:color w:val="auto"/>
        </w:rPr>
        <w:t>Lhůta plnění</w:t>
      </w:r>
    </w:p>
    <w:p w:rsidR="00BE2482" w:rsidRPr="005B5F06" w:rsidRDefault="00BE2482" w:rsidP="00132316">
      <w:pPr>
        <w:pStyle w:val="normlnArial11"/>
      </w:pPr>
      <w:r>
        <w:t>Plnění</w:t>
      </w:r>
      <w:r w:rsidR="006930A2">
        <w:t xml:space="preserve"> je možné realizovat </w:t>
      </w:r>
      <w:r>
        <w:t xml:space="preserve">v termínu dle vzájemné dohody společnosti ARCDATA a Uživatele, nejdéle však </w:t>
      </w:r>
      <w:r w:rsidR="006930A2">
        <w:t>do</w:t>
      </w:r>
      <w:r>
        <w:t> 3</w:t>
      </w:r>
      <w:r w:rsidR="00AE4841">
        <w:t>1</w:t>
      </w:r>
      <w:r w:rsidR="006930A2">
        <w:t>.</w:t>
      </w:r>
      <w:r>
        <w:t> </w:t>
      </w:r>
      <w:r w:rsidR="00063885">
        <w:t>12</w:t>
      </w:r>
      <w:r w:rsidR="006930A2">
        <w:t>. 20</w:t>
      </w:r>
      <w:r w:rsidR="00063885">
        <w:t>19</w:t>
      </w:r>
      <w:r w:rsidR="00C25122">
        <w:t>.</w:t>
      </w:r>
      <w:r w:rsidR="000835CC">
        <w:t xml:space="preserve"> </w:t>
      </w:r>
    </w:p>
    <w:p w:rsidR="00132316" w:rsidRPr="00BA0267" w:rsidRDefault="00132316" w:rsidP="00132316">
      <w:pPr>
        <w:pStyle w:val="Nadpis3"/>
        <w:keepLines w:val="0"/>
        <w:numPr>
          <w:ilvl w:val="0"/>
          <w:numId w:val="1"/>
        </w:numPr>
        <w:tabs>
          <w:tab w:val="num" w:pos="360"/>
        </w:tabs>
        <w:spacing w:before="240" w:after="60" w:line="240" w:lineRule="auto"/>
        <w:ind w:left="0" w:firstLine="0"/>
        <w:jc w:val="left"/>
        <w:rPr>
          <w:rFonts w:ascii="Arial Narrow" w:hAnsi="Arial Narrow"/>
          <w:b/>
          <w:color w:val="auto"/>
        </w:rPr>
      </w:pPr>
      <w:r w:rsidRPr="00BA0267">
        <w:rPr>
          <w:rFonts w:ascii="Arial Narrow" w:hAnsi="Arial Narrow"/>
          <w:b/>
          <w:color w:val="auto"/>
        </w:rPr>
        <w:t>Cena Služeb, splatnost</w:t>
      </w:r>
    </w:p>
    <w:p w:rsidR="00132316" w:rsidRPr="005B5F06" w:rsidRDefault="00132316" w:rsidP="00132316">
      <w:pPr>
        <w:pStyle w:val="normlnArial11"/>
      </w:pPr>
      <w:r w:rsidRPr="005B5F06">
        <w:t>Cena za poskytnutí Služeb se sjednává částkou ve výši:</w:t>
      </w:r>
    </w:p>
    <w:p w:rsidR="00132316" w:rsidRPr="005B5F06" w:rsidRDefault="00132316" w:rsidP="00132316">
      <w:pPr>
        <w:pStyle w:val="normlnArial11"/>
      </w:pPr>
      <w:r w:rsidRPr="005B5F06">
        <w:tab/>
      </w:r>
      <w:r w:rsidR="00063885">
        <w:t>64</w:t>
      </w:r>
      <w:r w:rsidR="007E16DF" w:rsidRPr="007E16DF">
        <w:t xml:space="preserve"> </w:t>
      </w:r>
      <w:r w:rsidR="00063885">
        <w:t>8</w:t>
      </w:r>
      <w:r w:rsidR="007E16DF" w:rsidRPr="007E16DF">
        <w:t>00</w:t>
      </w:r>
      <w:r w:rsidRPr="007E16DF">
        <w:t>,- Kč bez DPH</w:t>
      </w:r>
    </w:p>
    <w:p w:rsidR="00132316" w:rsidRDefault="00132316" w:rsidP="00132316">
      <w:pPr>
        <w:pStyle w:val="normlnArial11"/>
      </w:pPr>
      <w:r w:rsidRPr="005B5F06">
        <w:t>Zdaňovací plnění nastává dnem akceptace předávacího protokolu.</w:t>
      </w:r>
    </w:p>
    <w:p w:rsidR="00C25122" w:rsidRDefault="00C25122" w:rsidP="00132316">
      <w:pPr>
        <w:pStyle w:val="normlnArial11"/>
      </w:pPr>
    </w:p>
    <w:p w:rsidR="00132316" w:rsidRPr="00BA0267" w:rsidRDefault="00132316" w:rsidP="00132316">
      <w:pPr>
        <w:pStyle w:val="Nadpis3"/>
        <w:keepLines w:val="0"/>
        <w:numPr>
          <w:ilvl w:val="0"/>
          <w:numId w:val="1"/>
        </w:numPr>
        <w:tabs>
          <w:tab w:val="num" w:pos="360"/>
        </w:tabs>
        <w:spacing w:before="240" w:after="60" w:line="240" w:lineRule="auto"/>
        <w:ind w:left="0" w:firstLine="0"/>
        <w:jc w:val="left"/>
        <w:rPr>
          <w:rFonts w:ascii="Arial Narrow" w:hAnsi="Arial Narrow"/>
          <w:b/>
          <w:color w:val="auto"/>
        </w:rPr>
      </w:pPr>
      <w:r w:rsidRPr="00BA0267">
        <w:rPr>
          <w:rFonts w:ascii="Arial Narrow" w:hAnsi="Arial Narrow"/>
          <w:b/>
          <w:color w:val="auto"/>
        </w:rPr>
        <w:t>Součinnost Uživatele</w:t>
      </w:r>
    </w:p>
    <w:p w:rsidR="00132316" w:rsidRPr="005B5F06" w:rsidRDefault="00132316" w:rsidP="00132316">
      <w:pPr>
        <w:pStyle w:val="normlnArial11"/>
      </w:pPr>
      <w:r w:rsidRPr="005B5F06">
        <w:t>V souladu s podmínkami Smlouvy součinnost Uživatele zahrnuje:</w:t>
      </w:r>
    </w:p>
    <w:p w:rsidR="00132316" w:rsidRPr="005B5F06" w:rsidRDefault="00132316" w:rsidP="00132316">
      <w:pPr>
        <w:pStyle w:val="RZkladntext01"/>
        <w:spacing w:before="0" w:after="0"/>
        <w:rPr>
          <w:rFonts w:ascii="Arial Narrow" w:hAnsi="Arial Narrow"/>
          <w:sz w:val="22"/>
          <w:szCs w:val="22"/>
        </w:rPr>
      </w:pPr>
    </w:p>
    <w:p w:rsidR="00C25122" w:rsidRDefault="00C25122" w:rsidP="002039C2">
      <w:pPr>
        <w:pStyle w:val="odstave"/>
      </w:pPr>
      <w:r w:rsidRPr="005B5F06">
        <w:t xml:space="preserve">zajištění přístupu všem pracovníkům společnosti ARCDATA účastným na poskytování Služeb do všech prostor, v nichž budou prováděny činnosti při poskytování Služeb, jakož i do prostor, do kterých je vstup v zájmu plnění závazků dle Smlouvy nutný, a to v nezbytných případech i mimo běžnou pracovní dobu </w:t>
      </w:r>
      <w:r w:rsidRPr="005B5F06">
        <w:lastRenderedPageBreak/>
        <w:t>Uživatele, popřípadě i ve dnech pracovního</w:t>
      </w:r>
      <w:r>
        <w:t xml:space="preserve"> volna a klidu;</w:t>
      </w:r>
    </w:p>
    <w:p w:rsidR="00C25122" w:rsidRDefault="00C25122" w:rsidP="002039C2">
      <w:pPr>
        <w:pStyle w:val="odstave"/>
      </w:pPr>
      <w:r>
        <w:t>zajištění veškerých potřebných informací, dokladů, podkladů a jiných dat, požadovaných společností ARCDATA a nutných pro poskytování Služeb, dále umožnění pořizování kopií dokladů a dat a umožnění užívání telekomunikačních prostředků, to vše v rozsahu nezbytném pro realizaci předmětu Smlouvy;</w:t>
      </w:r>
    </w:p>
    <w:p w:rsidR="00C25122" w:rsidRDefault="00C25122" w:rsidP="002039C2">
      <w:pPr>
        <w:pStyle w:val="odstave"/>
      </w:pPr>
      <w:r>
        <w:t>v dohodnutých termínech zajištění přítomnosti potřebných kompetentních pracovníků (např. systémového administrátora apod.);</w:t>
      </w:r>
    </w:p>
    <w:p w:rsidR="002039C2" w:rsidRDefault="00C25122" w:rsidP="006C75F3">
      <w:pPr>
        <w:pStyle w:val="odstave"/>
      </w:pPr>
      <w:r>
        <w:t>zajištění připravenosti výpočetní techniky k okamž</w:t>
      </w:r>
      <w:r w:rsidR="006C75F3">
        <w:t>iku zahájení poskytování Služeb.</w:t>
      </w:r>
    </w:p>
    <w:p w:rsidR="00C25122" w:rsidRDefault="00C25122" w:rsidP="00132316">
      <w:pPr>
        <w:pStyle w:val="normlnArial11"/>
      </w:pPr>
    </w:p>
    <w:p w:rsidR="00AE4841" w:rsidRDefault="00AE4841" w:rsidP="00132316">
      <w:pPr>
        <w:pStyle w:val="normlnArial11"/>
      </w:pPr>
    </w:p>
    <w:p w:rsidR="00132316" w:rsidRPr="003A51BE" w:rsidRDefault="00132316" w:rsidP="00132316">
      <w:pPr>
        <w:pStyle w:val="normlnArial11"/>
      </w:pPr>
      <w:r w:rsidRPr="003A51BE">
        <w:t xml:space="preserve">V Praze dne </w:t>
      </w:r>
      <w:r w:rsidR="00063885">
        <w:t>12</w:t>
      </w:r>
      <w:r w:rsidR="003071A1">
        <w:t>.</w:t>
      </w:r>
      <w:r w:rsidR="00063885">
        <w:t xml:space="preserve"> 12</w:t>
      </w:r>
      <w:r w:rsidR="003071A1">
        <w:t xml:space="preserve">. </w:t>
      </w:r>
      <w:r w:rsidRPr="003A51BE">
        <w:t>20</w:t>
      </w:r>
      <w:r w:rsidR="00AA0837">
        <w:t>1</w:t>
      </w:r>
      <w:r w:rsidR="00063885">
        <w:t>9</w:t>
      </w:r>
      <w:r w:rsidR="00AA0837">
        <w:t xml:space="preserve"> </w:t>
      </w:r>
      <w:r w:rsidR="00AA0837">
        <w:tab/>
      </w:r>
      <w:r w:rsidR="00AA0837">
        <w:tab/>
      </w:r>
      <w:r w:rsidR="00F22BFD">
        <w:tab/>
      </w:r>
      <w:r w:rsidR="00AA0837">
        <w:tab/>
      </w:r>
      <w:r w:rsidR="00AA0837">
        <w:tab/>
        <w:t xml:space="preserve">V Praze dne </w:t>
      </w:r>
      <w:r w:rsidR="00063885">
        <w:t>12. 12.</w:t>
      </w:r>
      <w:r w:rsidR="00AA0837">
        <w:t xml:space="preserve"> 201</w:t>
      </w:r>
      <w:r w:rsidR="00063885">
        <w:t>9</w:t>
      </w:r>
    </w:p>
    <w:p w:rsidR="00132316" w:rsidRPr="003A51BE" w:rsidRDefault="00132316" w:rsidP="00132316">
      <w:pPr>
        <w:pStyle w:val="normlnArial11"/>
        <w:spacing w:after="0"/>
      </w:pPr>
      <w:r w:rsidRPr="003A51BE">
        <w:t>ARCDATA PRAHA, s. r. o.</w:t>
      </w:r>
      <w:r w:rsidRPr="003A51BE">
        <w:tab/>
      </w:r>
      <w:r w:rsidRPr="003A51BE">
        <w:tab/>
      </w:r>
      <w:r w:rsidRPr="003A51BE">
        <w:tab/>
      </w:r>
      <w:r w:rsidRPr="003A51BE">
        <w:tab/>
      </w:r>
      <w:r w:rsidR="00C25122">
        <w:t>Institut plánování a</w:t>
      </w:r>
      <w:r w:rsidRPr="003A51BE">
        <w:t xml:space="preserve"> rozvoje </w:t>
      </w:r>
      <w:proofErr w:type="spellStart"/>
      <w:r w:rsidRPr="003A51BE">
        <w:t>h</w:t>
      </w:r>
      <w:r w:rsidR="00C25122">
        <w:t>l.m</w:t>
      </w:r>
      <w:proofErr w:type="spellEnd"/>
      <w:r w:rsidR="00C25122">
        <w:t>.</w:t>
      </w:r>
      <w:r w:rsidRPr="003A51BE">
        <w:t xml:space="preserve"> Prahy,</w:t>
      </w:r>
    </w:p>
    <w:p w:rsidR="00132316" w:rsidRDefault="00132316" w:rsidP="00132316">
      <w:pPr>
        <w:pStyle w:val="normlnArial11"/>
        <w:spacing w:after="0"/>
      </w:pPr>
      <w:r w:rsidRPr="003A51BE">
        <w:tab/>
      </w:r>
      <w:r w:rsidRPr="003A51BE">
        <w:tab/>
      </w:r>
      <w:r w:rsidRPr="003A51BE">
        <w:tab/>
      </w:r>
      <w:r w:rsidRPr="003A51BE">
        <w:tab/>
      </w:r>
      <w:r w:rsidRPr="003A51BE">
        <w:tab/>
      </w:r>
      <w:r w:rsidRPr="003A51BE">
        <w:tab/>
      </w:r>
      <w:r w:rsidRPr="003A51BE">
        <w:tab/>
        <w:t>příspěvková organizace</w:t>
      </w:r>
      <w:bookmarkStart w:id="0" w:name="_GoBack"/>
      <w:bookmarkEnd w:id="0"/>
    </w:p>
    <w:p w:rsidR="00132316" w:rsidRPr="001800EF" w:rsidRDefault="00132316" w:rsidP="00132316">
      <w:pPr>
        <w:pStyle w:val="normlnArial11"/>
        <w:spacing w:after="0"/>
      </w:pPr>
    </w:p>
    <w:p w:rsidR="00132316" w:rsidRPr="001800EF" w:rsidRDefault="00132316" w:rsidP="009E4EB1">
      <w:pPr>
        <w:pStyle w:val="normlnArial11"/>
        <w:spacing w:after="0" w:line="360" w:lineRule="auto"/>
      </w:pPr>
      <w:r w:rsidRPr="001800EF">
        <w:t>Podpis:</w:t>
      </w:r>
      <w:r>
        <w:tab/>
      </w:r>
      <w:r w:rsidRPr="001800EF">
        <w:t>.....................................</w:t>
      </w:r>
      <w:r w:rsidRPr="001800EF">
        <w:tab/>
      </w:r>
      <w:r w:rsidRPr="001800EF">
        <w:tab/>
      </w:r>
      <w:r w:rsidRPr="001800EF">
        <w:tab/>
      </w:r>
      <w:r w:rsidRPr="001800EF">
        <w:tab/>
        <w:t>Podpis:</w:t>
      </w:r>
      <w:r>
        <w:tab/>
      </w:r>
      <w:r w:rsidRPr="001800EF">
        <w:t>.............…………</w:t>
      </w:r>
      <w:proofErr w:type="gramStart"/>
      <w:r w:rsidRPr="001800EF">
        <w:t>….</w:t>
      </w:r>
      <w:r>
        <w:t>...</w:t>
      </w:r>
      <w:proofErr w:type="gramEnd"/>
      <w:r w:rsidRPr="001800EF">
        <w:t>.</w:t>
      </w:r>
    </w:p>
    <w:p w:rsidR="00132316" w:rsidRPr="001800EF" w:rsidRDefault="00132316" w:rsidP="009E4EB1">
      <w:pPr>
        <w:pStyle w:val="normlnArial11"/>
        <w:spacing w:after="0" w:line="360" w:lineRule="auto"/>
      </w:pPr>
      <w:r w:rsidRPr="001800EF">
        <w:t>Jméno:</w:t>
      </w:r>
      <w:r>
        <w:tab/>
      </w:r>
      <w:r w:rsidR="00A25D3D">
        <w:t>RNDr. Jan Borovanský</w:t>
      </w:r>
      <w:r w:rsidRPr="001800EF">
        <w:tab/>
      </w:r>
      <w:r w:rsidRPr="001800EF">
        <w:tab/>
      </w:r>
      <w:r w:rsidRPr="001800EF">
        <w:tab/>
      </w:r>
      <w:r w:rsidRPr="001800EF">
        <w:tab/>
        <w:t>Jméno:</w:t>
      </w:r>
      <w:r>
        <w:tab/>
      </w:r>
      <w:r w:rsidR="00A87C85">
        <w:t xml:space="preserve">Mgr. Jiří </w:t>
      </w:r>
      <w:proofErr w:type="spellStart"/>
      <w:r w:rsidR="00A87C85">
        <w:t>Čtyroký</w:t>
      </w:r>
      <w:proofErr w:type="spellEnd"/>
      <w:r w:rsidR="00A87C85">
        <w:t xml:space="preserve"> PhD.</w:t>
      </w:r>
      <w:r w:rsidRPr="001800EF">
        <w:t xml:space="preserve"> </w:t>
      </w:r>
    </w:p>
    <w:p w:rsidR="00817077" w:rsidRDefault="00132316" w:rsidP="009E4EB1">
      <w:pPr>
        <w:pStyle w:val="normlnArial11"/>
        <w:spacing w:after="0" w:line="360" w:lineRule="auto"/>
      </w:pPr>
      <w:r w:rsidRPr="001800EF">
        <w:t>Funkce:</w:t>
      </w:r>
      <w:r w:rsidR="00EE4DE5">
        <w:t xml:space="preserve"> </w:t>
      </w:r>
      <w:r w:rsidR="00A25D3D">
        <w:t>Vedoucí odd</w:t>
      </w:r>
      <w:r w:rsidR="00D1431F">
        <w:t>ělení</w:t>
      </w:r>
      <w:r w:rsidR="00A25D3D">
        <w:t xml:space="preserve"> konzultačních služeb</w:t>
      </w:r>
      <w:r w:rsidR="001D440F">
        <w:tab/>
      </w:r>
      <w:r w:rsidRPr="001800EF">
        <w:tab/>
        <w:t>Funkce:</w:t>
      </w:r>
      <w:r>
        <w:tab/>
      </w:r>
      <w:r w:rsidR="00A87C85">
        <w:t>Ředitel sekce prostorových informací</w:t>
      </w:r>
    </w:p>
    <w:sectPr w:rsidR="00817077" w:rsidSect="00F56A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5DD" w:rsidRDefault="005665DD" w:rsidP="00EE4DE5">
      <w:pPr>
        <w:spacing w:before="0" w:line="240" w:lineRule="auto"/>
      </w:pPr>
      <w:r>
        <w:separator/>
      </w:r>
    </w:p>
  </w:endnote>
  <w:endnote w:type="continuationSeparator" w:id="0">
    <w:p w:rsidR="005665DD" w:rsidRDefault="005665DD" w:rsidP="00EE4DE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7882172"/>
      <w:docPartObj>
        <w:docPartGallery w:val="Page Numbers (Bottom of Page)"/>
        <w:docPartUnique/>
      </w:docPartObj>
    </w:sdtPr>
    <w:sdtEndPr/>
    <w:sdtContent>
      <w:p w:rsidR="001270B9" w:rsidRDefault="005B518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8D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270B9" w:rsidRDefault="001270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5DD" w:rsidRDefault="005665DD" w:rsidP="00EE4DE5">
      <w:pPr>
        <w:spacing w:before="0" w:line="240" w:lineRule="auto"/>
      </w:pPr>
      <w:r>
        <w:separator/>
      </w:r>
    </w:p>
  </w:footnote>
  <w:footnote w:type="continuationSeparator" w:id="0">
    <w:p w:rsidR="005665DD" w:rsidRDefault="005665DD" w:rsidP="00EE4DE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3A5A"/>
    <w:multiLevelType w:val="multilevel"/>
    <w:tmpl w:val="0D48F07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595959" w:themeColor="text1" w:themeTint="A6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BFBFBF" w:themeColor="background1" w:themeShade="BF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" w15:restartNumberingAfterBreak="0">
    <w:nsid w:val="0DB768AB"/>
    <w:multiLevelType w:val="hybridMultilevel"/>
    <w:tmpl w:val="38521110"/>
    <w:lvl w:ilvl="0" w:tplc="FC2E105C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color w:val="1F497D" w:themeColor="text2"/>
      </w:rPr>
    </w:lvl>
    <w:lvl w:ilvl="1" w:tplc="0405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0EFD2EE9"/>
    <w:multiLevelType w:val="multilevel"/>
    <w:tmpl w:val="503A2B44"/>
    <w:lvl w:ilvl="0">
      <w:start w:val="1"/>
      <w:numFmt w:val="ordinal"/>
      <w:pStyle w:val="Nadpis1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Nadpis2"/>
      <w:suff w:val="space"/>
      <w:lvlText w:val="%1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pStyle w:val="Nadpis3"/>
      <w:suff w:val="space"/>
      <w:lvlText w:val="%1%2%3"/>
      <w:lvlJc w:val="left"/>
      <w:pPr>
        <w:ind w:left="1080" w:hanging="360"/>
      </w:pPr>
      <w:rPr>
        <w:rFonts w:hint="default"/>
      </w:rPr>
    </w:lvl>
    <w:lvl w:ilvl="3">
      <w:start w:val="1"/>
      <w:numFmt w:val="ordinal"/>
      <w:pStyle w:val="Nadpis4"/>
      <w:suff w:val="space"/>
      <w:lvlText w:val="%1%2%3%4"/>
      <w:lvlJc w:val="left"/>
      <w:pPr>
        <w:ind w:left="1440" w:hanging="360"/>
      </w:pPr>
      <w:rPr>
        <w:rFonts w:hint="default"/>
      </w:rPr>
    </w:lvl>
    <w:lvl w:ilvl="4">
      <w:start w:val="1"/>
      <w:numFmt w:val="ordinal"/>
      <w:pStyle w:val="Nadpis5"/>
      <w:suff w:val="space"/>
      <w:lvlText w:val="%1%2%3%4%5"/>
      <w:lvlJc w:val="left"/>
      <w:pPr>
        <w:ind w:left="1800" w:hanging="360"/>
      </w:pPr>
      <w:rPr>
        <w:rFonts w:hint="default"/>
      </w:rPr>
    </w:lvl>
    <w:lvl w:ilvl="5">
      <w:start w:val="1"/>
      <w:numFmt w:val="ordinal"/>
      <w:pStyle w:val="Nadpis6"/>
      <w:lvlText w:val="%1%2%3%4%5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adpis7"/>
      <w:lvlText w:val="%1%2%3%4%5%6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Nadpis8"/>
      <w:lvlText w:val="%1%2%3%4%5%6%7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Nadpis9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6C5360B"/>
    <w:multiLevelType w:val="hybridMultilevel"/>
    <w:tmpl w:val="1A4E9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B0BCE"/>
    <w:multiLevelType w:val="multilevel"/>
    <w:tmpl w:val="08E6DB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D92A98"/>
    <w:multiLevelType w:val="multilevel"/>
    <w:tmpl w:val="81E6E4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1732F1"/>
    <w:multiLevelType w:val="hybridMultilevel"/>
    <w:tmpl w:val="EEF28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378A4"/>
    <w:multiLevelType w:val="hybridMultilevel"/>
    <w:tmpl w:val="FF96A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0184D"/>
    <w:multiLevelType w:val="hybridMultilevel"/>
    <w:tmpl w:val="DB5AC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24F04"/>
    <w:multiLevelType w:val="hybridMultilevel"/>
    <w:tmpl w:val="D19CC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40556"/>
    <w:multiLevelType w:val="multilevel"/>
    <w:tmpl w:val="DF50A12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8F3B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3B5B96"/>
    <w:multiLevelType w:val="multilevel"/>
    <w:tmpl w:val="C10EE2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69446E"/>
    <w:multiLevelType w:val="multilevel"/>
    <w:tmpl w:val="D5FA5444"/>
    <w:styleLink w:val="Styl1"/>
    <w:lvl w:ilvl="0">
      <w:start w:val="1"/>
      <w:numFmt w:val="ordin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1080" w:hanging="36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1440" w:hanging="360"/>
      </w:pPr>
      <w:rPr>
        <w:rFonts w:hint="default"/>
      </w:rPr>
    </w:lvl>
    <w:lvl w:ilvl="4">
      <w:start w:val="1"/>
      <w:numFmt w:val="ordinal"/>
      <w:suff w:val="space"/>
      <w:lvlText w:val="%1%2%3%4%5"/>
      <w:lvlJc w:val="left"/>
      <w:pPr>
        <w:ind w:left="1800" w:hanging="360"/>
      </w:pPr>
      <w:rPr>
        <w:rFonts w:hint="default"/>
      </w:rPr>
    </w:lvl>
    <w:lvl w:ilvl="5">
      <w:start w:val="1"/>
      <w:numFmt w:val="ordinal"/>
      <w:suff w:val="space"/>
      <w:lvlText w:val="%1%2%3%4%5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1%2%3%4%5%6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suff w:val="space"/>
      <w:lvlText w:val="%1%2%3%4%5%6%7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B72715B"/>
    <w:multiLevelType w:val="hybridMultilevel"/>
    <w:tmpl w:val="7CB228F0"/>
    <w:lvl w:ilvl="0" w:tplc="30CEAA02">
      <w:start w:val="24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E1278"/>
    <w:multiLevelType w:val="hybridMultilevel"/>
    <w:tmpl w:val="57385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627A7"/>
    <w:multiLevelType w:val="hybridMultilevel"/>
    <w:tmpl w:val="F19E0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D19BB"/>
    <w:multiLevelType w:val="hybridMultilevel"/>
    <w:tmpl w:val="E49E19E8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79EE77FE"/>
    <w:multiLevelType w:val="hybridMultilevel"/>
    <w:tmpl w:val="5394E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62FE9"/>
    <w:multiLevelType w:val="hybridMultilevel"/>
    <w:tmpl w:val="818EBC58"/>
    <w:lvl w:ilvl="0" w:tplc="86B8BD8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B167C"/>
    <w:multiLevelType w:val="multilevel"/>
    <w:tmpl w:val="4E9C1802"/>
    <w:lvl w:ilvl="0">
      <w:start w:val="1"/>
      <w:numFmt w:val="decimal"/>
      <w:pStyle w:val="odstave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pStyle w:val="odstavec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EA9667C"/>
    <w:multiLevelType w:val="hybridMultilevel"/>
    <w:tmpl w:val="DCA8A818"/>
    <w:lvl w:ilvl="0" w:tplc="75E43754">
      <w:numFmt w:val="bullet"/>
      <w:lvlText w:val="-"/>
      <w:lvlJc w:val="left"/>
      <w:pPr>
        <w:ind w:left="720" w:hanging="360"/>
      </w:pPr>
      <w:rPr>
        <w:rFonts w:ascii="Arial Narrow" w:eastAsia="MS Mincho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1"/>
  </w:num>
  <w:num w:numId="7">
    <w:abstractNumId w:val="14"/>
  </w:num>
  <w:num w:numId="8">
    <w:abstractNumId w:val="15"/>
  </w:num>
  <w:num w:numId="9">
    <w:abstractNumId w:val="9"/>
  </w:num>
  <w:num w:numId="10">
    <w:abstractNumId w:val="17"/>
  </w:num>
  <w:num w:numId="11">
    <w:abstractNumId w:val="1"/>
  </w:num>
  <w:num w:numId="12">
    <w:abstractNumId w:val="13"/>
  </w:num>
  <w:num w:numId="13">
    <w:abstractNumId w:val="0"/>
  </w:num>
  <w:num w:numId="14">
    <w:abstractNumId w:val="18"/>
  </w:num>
  <w:num w:numId="15">
    <w:abstractNumId w:val="7"/>
  </w:num>
  <w:num w:numId="16">
    <w:abstractNumId w:val="16"/>
  </w:num>
  <w:num w:numId="17">
    <w:abstractNumId w:val="11"/>
  </w:num>
  <w:num w:numId="18">
    <w:abstractNumId w:val="4"/>
  </w:num>
  <w:num w:numId="19">
    <w:abstractNumId w:val="10"/>
  </w:num>
  <w:num w:numId="20">
    <w:abstractNumId w:val="5"/>
  </w:num>
  <w:num w:numId="21">
    <w:abstractNumId w:val="12"/>
  </w:num>
  <w:num w:numId="22">
    <w:abstractNumId w:val="6"/>
  </w:num>
  <w:num w:numId="23">
    <w:abstractNumId w:val="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16"/>
    <w:rsid w:val="0003310F"/>
    <w:rsid w:val="000630C6"/>
    <w:rsid w:val="00063885"/>
    <w:rsid w:val="000662CF"/>
    <w:rsid w:val="000835CC"/>
    <w:rsid w:val="00085471"/>
    <w:rsid w:val="000910AB"/>
    <w:rsid w:val="00116509"/>
    <w:rsid w:val="0012615B"/>
    <w:rsid w:val="001270B9"/>
    <w:rsid w:val="00132316"/>
    <w:rsid w:val="00151A0E"/>
    <w:rsid w:val="0016598C"/>
    <w:rsid w:val="001D440F"/>
    <w:rsid w:val="001E1A1A"/>
    <w:rsid w:val="001F2FFC"/>
    <w:rsid w:val="002039C2"/>
    <w:rsid w:val="00240BDC"/>
    <w:rsid w:val="00244F6B"/>
    <w:rsid w:val="00260671"/>
    <w:rsid w:val="00263393"/>
    <w:rsid w:val="002B0640"/>
    <w:rsid w:val="003061EC"/>
    <w:rsid w:val="003071A1"/>
    <w:rsid w:val="0033516E"/>
    <w:rsid w:val="0037274B"/>
    <w:rsid w:val="003748DD"/>
    <w:rsid w:val="00386476"/>
    <w:rsid w:val="003D38FA"/>
    <w:rsid w:val="004031DD"/>
    <w:rsid w:val="004115F9"/>
    <w:rsid w:val="004A16EC"/>
    <w:rsid w:val="004C2B33"/>
    <w:rsid w:val="00512630"/>
    <w:rsid w:val="00533F87"/>
    <w:rsid w:val="005665DD"/>
    <w:rsid w:val="005B5189"/>
    <w:rsid w:val="005B5E22"/>
    <w:rsid w:val="005B5F06"/>
    <w:rsid w:val="005E0735"/>
    <w:rsid w:val="006217A5"/>
    <w:rsid w:val="00636B0F"/>
    <w:rsid w:val="00677E72"/>
    <w:rsid w:val="00681C98"/>
    <w:rsid w:val="006930A2"/>
    <w:rsid w:val="006C75F3"/>
    <w:rsid w:val="007452A3"/>
    <w:rsid w:val="00757480"/>
    <w:rsid w:val="007D161E"/>
    <w:rsid w:val="007E16DF"/>
    <w:rsid w:val="007E3703"/>
    <w:rsid w:val="00817077"/>
    <w:rsid w:val="00834377"/>
    <w:rsid w:val="008A2B1A"/>
    <w:rsid w:val="008B7651"/>
    <w:rsid w:val="008D1E63"/>
    <w:rsid w:val="009100C6"/>
    <w:rsid w:val="00910248"/>
    <w:rsid w:val="00910D68"/>
    <w:rsid w:val="00916455"/>
    <w:rsid w:val="00954158"/>
    <w:rsid w:val="00960E24"/>
    <w:rsid w:val="009A2836"/>
    <w:rsid w:val="009B20B5"/>
    <w:rsid w:val="009E43C8"/>
    <w:rsid w:val="009E4EB1"/>
    <w:rsid w:val="009F0DC3"/>
    <w:rsid w:val="009F4111"/>
    <w:rsid w:val="00A25D3D"/>
    <w:rsid w:val="00A82DD4"/>
    <w:rsid w:val="00A87C85"/>
    <w:rsid w:val="00AA05B9"/>
    <w:rsid w:val="00AA0837"/>
    <w:rsid w:val="00AC2ED8"/>
    <w:rsid w:val="00AC4255"/>
    <w:rsid w:val="00AE4841"/>
    <w:rsid w:val="00AF28D4"/>
    <w:rsid w:val="00AF65AB"/>
    <w:rsid w:val="00AF672C"/>
    <w:rsid w:val="00B95D6F"/>
    <w:rsid w:val="00BA0267"/>
    <w:rsid w:val="00BB5183"/>
    <w:rsid w:val="00BC7B4E"/>
    <w:rsid w:val="00BE2482"/>
    <w:rsid w:val="00C25122"/>
    <w:rsid w:val="00C506B6"/>
    <w:rsid w:val="00CA646F"/>
    <w:rsid w:val="00CB13BD"/>
    <w:rsid w:val="00CE7FBF"/>
    <w:rsid w:val="00CF6960"/>
    <w:rsid w:val="00D1431F"/>
    <w:rsid w:val="00D166A3"/>
    <w:rsid w:val="00D17C15"/>
    <w:rsid w:val="00D8094D"/>
    <w:rsid w:val="00D94B21"/>
    <w:rsid w:val="00DA25EE"/>
    <w:rsid w:val="00DB1C2B"/>
    <w:rsid w:val="00DD3F9E"/>
    <w:rsid w:val="00E21E2A"/>
    <w:rsid w:val="00E233CA"/>
    <w:rsid w:val="00E664A7"/>
    <w:rsid w:val="00E91F24"/>
    <w:rsid w:val="00EB4F9C"/>
    <w:rsid w:val="00EC6542"/>
    <w:rsid w:val="00EC7F7F"/>
    <w:rsid w:val="00EE4DE5"/>
    <w:rsid w:val="00F01CDC"/>
    <w:rsid w:val="00F22BFD"/>
    <w:rsid w:val="00F45599"/>
    <w:rsid w:val="00F467EF"/>
    <w:rsid w:val="00F56A00"/>
    <w:rsid w:val="00F56DF7"/>
    <w:rsid w:val="00F570AA"/>
    <w:rsid w:val="00F774BA"/>
    <w:rsid w:val="00F951B1"/>
    <w:rsid w:val="00FB224B"/>
    <w:rsid w:val="00FD1D32"/>
    <w:rsid w:val="00FD5287"/>
    <w:rsid w:val="00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0E0D"/>
  <w15:docId w15:val="{47E072ED-E348-4C65-8D8C-94A6D4AC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2316"/>
    <w:pPr>
      <w:spacing w:before="120" w:after="0"/>
      <w:jc w:val="both"/>
    </w:pPr>
    <w:rPr>
      <w:rFonts w:ascii="Cambria" w:eastAsia="MS Mincho" w:hAnsi="Cambria" w:cs="Times New Roman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32316"/>
    <w:pPr>
      <w:keepNext/>
      <w:keepLines/>
      <w:numPr>
        <w:numId w:val="1"/>
      </w:numPr>
      <w:spacing w:before="480"/>
      <w:outlineLvl w:val="0"/>
    </w:pPr>
    <w:rPr>
      <w:rFonts w:asciiTheme="majorHAnsi" w:hAnsiTheme="majorHAnsi"/>
      <w:b/>
      <w:bCs/>
      <w:color w:val="365F91"/>
      <w:kern w:val="16"/>
      <w:sz w:val="36"/>
      <w:szCs w:val="28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2316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hAnsiTheme="majorHAnsi"/>
      <w:b/>
      <w:bCs/>
      <w:color w:val="4F81BD"/>
      <w:kern w:val="16"/>
      <w:sz w:val="26"/>
      <w:szCs w:val="26"/>
      <w:lang w:eastAsia="cs-CZ"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32316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hAnsiTheme="majorHAnsi"/>
      <w:bCs/>
      <w:color w:val="4F81BD"/>
      <w:kern w:val="16"/>
      <w:sz w:val="26"/>
      <w:szCs w:val="20"/>
      <w:lang w:eastAsia="cs-CZ"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3231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hAnsiTheme="majorHAnsi"/>
      <w:b/>
      <w:bCs/>
      <w:iCs/>
      <w:color w:val="4F81BD"/>
      <w:szCs w:val="20"/>
      <w:lang w:eastAsia="cs-CZ" w:bidi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231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hAnsiTheme="majorHAnsi"/>
      <w:color w:val="4F81BD" w:themeColor="accent1"/>
      <w:szCs w:val="20"/>
      <w:lang w:eastAsia="cs-CZ"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2316"/>
    <w:pPr>
      <w:keepNext/>
      <w:keepLines/>
      <w:numPr>
        <w:ilvl w:val="5"/>
        <w:numId w:val="1"/>
      </w:numPr>
      <w:spacing w:before="200"/>
      <w:outlineLvl w:val="5"/>
    </w:pPr>
    <w:rPr>
      <w:i/>
      <w:iCs/>
      <w:color w:val="243F60"/>
      <w:sz w:val="20"/>
      <w:szCs w:val="20"/>
      <w:lang w:eastAsia="cs-CZ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2316"/>
    <w:pPr>
      <w:keepNext/>
      <w:keepLines/>
      <w:numPr>
        <w:ilvl w:val="6"/>
        <w:numId w:val="1"/>
      </w:numPr>
      <w:spacing w:before="200"/>
      <w:outlineLvl w:val="6"/>
    </w:pPr>
    <w:rPr>
      <w:i/>
      <w:iCs/>
      <w:color w:val="404040"/>
      <w:sz w:val="20"/>
      <w:szCs w:val="20"/>
      <w:lang w:eastAsia="cs-CZ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2316"/>
    <w:pPr>
      <w:keepNext/>
      <w:keepLines/>
      <w:numPr>
        <w:ilvl w:val="7"/>
        <w:numId w:val="1"/>
      </w:numPr>
      <w:spacing w:before="200"/>
      <w:outlineLvl w:val="7"/>
    </w:pPr>
    <w:rPr>
      <w:color w:val="4F81BD"/>
      <w:sz w:val="20"/>
      <w:szCs w:val="20"/>
      <w:lang w:eastAsia="cs-CZ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2316"/>
    <w:pPr>
      <w:keepNext/>
      <w:keepLines/>
      <w:numPr>
        <w:ilvl w:val="8"/>
        <w:numId w:val="1"/>
      </w:numPr>
      <w:spacing w:before="200"/>
      <w:outlineLvl w:val="8"/>
    </w:pPr>
    <w:rPr>
      <w:i/>
      <w:iCs/>
      <w:color w:val="40404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2316"/>
    <w:rPr>
      <w:rFonts w:asciiTheme="majorHAnsi" w:eastAsia="MS Mincho" w:hAnsiTheme="majorHAnsi" w:cs="Times New Roman"/>
      <w:b/>
      <w:bCs/>
      <w:color w:val="365F91"/>
      <w:kern w:val="16"/>
      <w:sz w:val="36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32316"/>
    <w:rPr>
      <w:rFonts w:asciiTheme="majorHAnsi" w:eastAsia="MS Mincho" w:hAnsiTheme="majorHAnsi" w:cs="Times New Roman"/>
      <w:b/>
      <w:bCs/>
      <w:color w:val="4F81BD"/>
      <w:kern w:val="16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2316"/>
    <w:rPr>
      <w:rFonts w:asciiTheme="majorHAnsi" w:eastAsia="MS Mincho" w:hAnsiTheme="majorHAnsi" w:cs="Times New Roman"/>
      <w:bCs/>
      <w:color w:val="4F81BD"/>
      <w:kern w:val="16"/>
      <w:sz w:val="2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32316"/>
    <w:rPr>
      <w:rFonts w:asciiTheme="majorHAnsi" w:eastAsia="MS Mincho" w:hAnsiTheme="majorHAnsi" w:cs="Times New Roman"/>
      <w:b/>
      <w:bCs/>
      <w:iCs/>
      <w:color w:val="4F81BD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2316"/>
    <w:rPr>
      <w:rFonts w:asciiTheme="majorHAnsi" w:eastAsia="MS Mincho" w:hAnsiTheme="majorHAnsi" w:cs="Times New Roman"/>
      <w:color w:val="4F81BD" w:themeColor="accent1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2316"/>
    <w:rPr>
      <w:rFonts w:ascii="Cambria" w:eastAsia="MS Mincho" w:hAnsi="Cambria" w:cs="Times New Roman"/>
      <w:i/>
      <w:iCs/>
      <w:color w:val="243F60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2316"/>
    <w:rPr>
      <w:rFonts w:ascii="Cambria" w:eastAsia="MS Mincho" w:hAnsi="Cambria" w:cs="Times New Roman"/>
      <w:i/>
      <w:iCs/>
      <w:color w:val="404040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2316"/>
    <w:rPr>
      <w:rFonts w:ascii="Cambria" w:eastAsia="MS Mincho" w:hAnsi="Cambria" w:cs="Times New Roman"/>
      <w:color w:val="4F81BD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2316"/>
    <w:rPr>
      <w:rFonts w:ascii="Cambria" w:eastAsia="MS Mincho" w:hAnsi="Cambria" w:cs="Times New Roman"/>
      <w:i/>
      <w:iCs/>
      <w:color w:val="404040"/>
      <w:sz w:val="20"/>
      <w:szCs w:val="20"/>
      <w:lang w:eastAsia="cs-CZ"/>
    </w:rPr>
  </w:style>
  <w:style w:type="paragraph" w:customStyle="1" w:styleId="RZkladntext01">
    <w:name w:val="R Základní text 01"/>
    <w:basedOn w:val="Zkladntext-prvnodsazen"/>
    <w:rsid w:val="00132316"/>
    <w:pPr>
      <w:spacing w:after="240" w:line="240" w:lineRule="auto"/>
      <w:ind w:firstLine="0"/>
    </w:pPr>
    <w:rPr>
      <w:rFonts w:ascii="Arial" w:eastAsia="Times New Roman" w:hAnsi="Arial" w:cs="Arial"/>
      <w:sz w:val="24"/>
      <w:szCs w:val="24"/>
      <w:lang w:eastAsia="cs-CZ" w:bidi="ar-SA"/>
    </w:rPr>
  </w:style>
  <w:style w:type="paragraph" w:customStyle="1" w:styleId="normlnArial11">
    <w:name w:val="normální Arial 11"/>
    <w:basedOn w:val="Normln"/>
    <w:rsid w:val="00132316"/>
    <w:pPr>
      <w:spacing w:before="0" w:after="120" w:line="240" w:lineRule="auto"/>
    </w:pPr>
    <w:rPr>
      <w:rFonts w:ascii="Arial Narrow" w:eastAsia="Times New Roman" w:hAnsi="Arial Narrow"/>
      <w:snapToGrid w:val="0"/>
      <w:lang w:eastAsia="cs-CZ" w:bidi="ar-SA"/>
    </w:rPr>
  </w:style>
  <w:style w:type="paragraph" w:customStyle="1" w:styleId="odstave">
    <w:name w:val="odstave"/>
    <w:basedOn w:val="Normln"/>
    <w:link w:val="odstaveCharChar"/>
    <w:rsid w:val="00132316"/>
    <w:pPr>
      <w:widowControl w:val="0"/>
      <w:numPr>
        <w:numId w:val="2"/>
      </w:numPr>
      <w:spacing w:before="0" w:after="120" w:line="240" w:lineRule="auto"/>
    </w:pPr>
    <w:rPr>
      <w:rFonts w:ascii="Arial Narrow" w:eastAsia="Times New Roman" w:hAnsi="Arial Narrow"/>
      <w:snapToGrid w:val="0"/>
      <w:szCs w:val="20"/>
      <w:lang w:bidi="ar-SA"/>
    </w:rPr>
  </w:style>
  <w:style w:type="paragraph" w:customStyle="1" w:styleId="odstavec">
    <w:name w:val="odstavec"/>
    <w:basedOn w:val="Zkladntext"/>
    <w:rsid w:val="00132316"/>
    <w:pPr>
      <w:numPr>
        <w:ilvl w:val="1"/>
        <w:numId w:val="2"/>
      </w:numPr>
      <w:spacing w:before="0" w:after="40" w:line="240" w:lineRule="auto"/>
    </w:pPr>
    <w:rPr>
      <w:rFonts w:ascii="Arial Narrow" w:eastAsia="Times New Roman" w:hAnsi="Arial Narrow"/>
      <w:snapToGrid w:val="0"/>
      <w:color w:val="000000"/>
      <w:lang w:eastAsia="cs-CZ" w:bidi="ar-SA"/>
    </w:rPr>
  </w:style>
  <w:style w:type="character" w:customStyle="1" w:styleId="odstaveCharChar">
    <w:name w:val="odstave Char Char"/>
    <w:link w:val="odstave"/>
    <w:rsid w:val="00132316"/>
    <w:rPr>
      <w:rFonts w:ascii="Arial Narrow" w:eastAsia="Times New Roman" w:hAnsi="Arial Narrow" w:cs="Times New Roman"/>
      <w:snapToGrid w:val="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323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32316"/>
    <w:rPr>
      <w:rFonts w:ascii="Cambria" w:eastAsia="MS Mincho" w:hAnsi="Cambria" w:cs="Times New Roman"/>
      <w:lang w:bidi="en-US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32316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32316"/>
    <w:rPr>
      <w:rFonts w:ascii="Cambria" w:eastAsia="MS Mincho" w:hAnsi="Cambria" w:cs="Times New Roman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ED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ED8"/>
    <w:rPr>
      <w:rFonts w:ascii="Tahoma" w:eastAsia="MS Mincho" w:hAnsi="Tahoma" w:cs="Tahoma"/>
      <w:sz w:val="16"/>
      <w:szCs w:val="16"/>
      <w:lang w:bidi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A0837"/>
    <w:pPr>
      <w:spacing w:before="0" w:line="240" w:lineRule="auto"/>
      <w:jc w:val="left"/>
    </w:pPr>
    <w:rPr>
      <w:rFonts w:ascii="Consolas" w:eastAsiaTheme="minorHAnsi" w:hAnsi="Consolas" w:cstheme="minorBidi"/>
      <w:sz w:val="21"/>
      <w:szCs w:val="21"/>
      <w:lang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0837"/>
    <w:rPr>
      <w:rFonts w:ascii="Consolas" w:hAnsi="Consolas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EE4DE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4DE5"/>
    <w:rPr>
      <w:rFonts w:ascii="Cambria" w:eastAsia="MS Mincho" w:hAnsi="Cambria" w:cs="Times New Roman"/>
      <w:lang w:bidi="en-US"/>
    </w:rPr>
  </w:style>
  <w:style w:type="paragraph" w:styleId="Zpat">
    <w:name w:val="footer"/>
    <w:basedOn w:val="Normln"/>
    <w:link w:val="ZpatChar"/>
    <w:uiPriority w:val="99"/>
    <w:unhideWhenUsed/>
    <w:rsid w:val="00EE4DE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4DE5"/>
    <w:rPr>
      <w:rFonts w:ascii="Cambria" w:eastAsia="MS Mincho" w:hAnsi="Cambria" w:cs="Times New Roman"/>
      <w:lang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D94B21"/>
    <w:pPr>
      <w:ind w:left="720"/>
      <w:contextualSpacing/>
    </w:pPr>
  </w:style>
  <w:style w:type="table" w:styleId="Stednmka3zvraznn1">
    <w:name w:val="Medium Grid 3 Accent 1"/>
    <w:basedOn w:val="Normlntabulka"/>
    <w:uiPriority w:val="69"/>
    <w:rsid w:val="00D94B21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Nzev">
    <w:name w:val="Title"/>
    <w:basedOn w:val="Nadpis1"/>
    <w:next w:val="Normln"/>
    <w:link w:val="NzevChar"/>
    <w:uiPriority w:val="10"/>
    <w:qFormat/>
    <w:rsid w:val="00D94B21"/>
    <w:pPr>
      <w:numPr>
        <w:numId w:val="0"/>
      </w:numPr>
      <w:suppressAutoHyphens/>
      <w:spacing w:before="240" w:after="240"/>
      <w:ind w:left="714"/>
      <w:jc w:val="right"/>
    </w:pPr>
    <w:rPr>
      <w:b w:val="0"/>
      <w:color w:val="auto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D94B21"/>
    <w:rPr>
      <w:rFonts w:asciiTheme="majorHAnsi" w:eastAsia="MS Mincho" w:hAnsiTheme="majorHAnsi" w:cs="Times New Roman"/>
      <w:bCs/>
      <w:kern w:val="16"/>
      <w:sz w:val="4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4B21"/>
    <w:rPr>
      <w:color w:val="0000FF" w:themeColor="hyperlink"/>
      <w:u w:val="single"/>
    </w:rPr>
  </w:style>
  <w:style w:type="character" w:styleId="Nzevknihy">
    <w:name w:val="Book Title"/>
    <w:basedOn w:val="Standardnpsmoodstavce"/>
    <w:uiPriority w:val="33"/>
    <w:qFormat/>
    <w:rsid w:val="00C25122"/>
    <w:rPr>
      <w:b/>
      <w:bCs/>
      <w:smallCaps/>
      <w:spacing w:val="5"/>
    </w:rPr>
  </w:style>
  <w:style w:type="paragraph" w:customStyle="1" w:styleId="Kd">
    <w:name w:val="Kód"/>
    <w:basedOn w:val="Normln"/>
    <w:link w:val="KdChar"/>
    <w:qFormat/>
    <w:rsid w:val="00BA0267"/>
    <w:pPr>
      <w:spacing w:line="300" w:lineRule="auto"/>
      <w:ind w:firstLine="284"/>
      <w:jc w:val="left"/>
    </w:pPr>
    <w:rPr>
      <w:rFonts w:ascii="Courier New" w:hAnsi="Courier New" w:cs="Courier New"/>
      <w:kern w:val="16"/>
      <w:sz w:val="18"/>
      <w:szCs w:val="18"/>
      <w:lang w:bidi="ar-SA"/>
    </w:rPr>
  </w:style>
  <w:style w:type="character" w:customStyle="1" w:styleId="KdChar">
    <w:name w:val="Kód Char"/>
    <w:basedOn w:val="Standardnpsmoodstavce"/>
    <w:link w:val="Kd"/>
    <w:rsid w:val="00BA0267"/>
    <w:rPr>
      <w:rFonts w:ascii="Courier New" w:eastAsia="MS Mincho" w:hAnsi="Courier New" w:cs="Courier New"/>
      <w:kern w:val="16"/>
      <w:sz w:val="18"/>
      <w:szCs w:val="18"/>
    </w:rPr>
  </w:style>
  <w:style w:type="paragraph" w:customStyle="1" w:styleId="Odrka">
    <w:name w:val="Odrážka"/>
    <w:basedOn w:val="Normln"/>
    <w:link w:val="OdrkaChar"/>
    <w:qFormat/>
    <w:rsid w:val="006C75F3"/>
    <w:pPr>
      <w:spacing w:before="0"/>
      <w:ind w:left="750" w:hanging="360"/>
    </w:pPr>
    <w:rPr>
      <w:lang w:eastAsia="cs-CZ" w:bidi="ar-SA"/>
    </w:rPr>
  </w:style>
  <w:style w:type="character" w:customStyle="1" w:styleId="OdrkaChar">
    <w:name w:val="Odrážka Char"/>
    <w:basedOn w:val="Standardnpsmoodstavce"/>
    <w:link w:val="Odrka"/>
    <w:rsid w:val="006C75F3"/>
    <w:rPr>
      <w:rFonts w:ascii="Cambria" w:eastAsia="MS Mincho" w:hAnsi="Cambria" w:cs="Times New Roman"/>
      <w:lang w:eastAsia="cs-CZ"/>
    </w:rPr>
  </w:style>
  <w:style w:type="numbering" w:customStyle="1" w:styleId="Styl1">
    <w:name w:val="Styl1"/>
    <w:uiPriority w:val="99"/>
    <w:rsid w:val="008A2B1A"/>
    <w:pPr>
      <w:numPr>
        <w:numId w:val="12"/>
      </w:numPr>
    </w:pPr>
  </w:style>
  <w:style w:type="character" w:customStyle="1" w:styleId="OdstavecseseznamemChar">
    <w:name w:val="Odstavec se seznamem Char"/>
    <w:link w:val="Odstavecseseznamem"/>
    <w:uiPriority w:val="34"/>
    <w:rsid w:val="00CE7FBF"/>
    <w:rPr>
      <w:rFonts w:ascii="Cambria" w:eastAsia="MS Mincho" w:hAnsi="Cambria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ARCDATA PRAHA, s.r.o.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ppanec</dc:creator>
  <cp:lastModifiedBy>Jan Borovanský</cp:lastModifiedBy>
  <cp:revision>2</cp:revision>
  <cp:lastPrinted>2018-07-04T14:16:00Z</cp:lastPrinted>
  <dcterms:created xsi:type="dcterms:W3CDTF">2019-12-13T17:12:00Z</dcterms:created>
  <dcterms:modified xsi:type="dcterms:W3CDTF">2019-12-13T17:12:00Z</dcterms:modified>
</cp:coreProperties>
</file>