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DB2" w:rsidRDefault="000D52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K</w:t>
      </w:r>
      <w:r w:rsidR="00746B7A">
        <w:rPr>
          <w:rFonts w:ascii="Times New Roman" w:eastAsia="Times New Roman" w:hAnsi="Times New Roman" w:cs="Times New Roman"/>
          <w:b/>
          <w:sz w:val="32"/>
        </w:rPr>
        <w:t>upní smlouva</w:t>
      </w:r>
    </w:p>
    <w:p w:rsidR="007F7DB2" w:rsidRDefault="00746B7A">
      <w:pPr>
        <w:spacing w:before="60" w:after="60" w:line="240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uzavřená v souladu s ustanoveními zákona č. 89/2012 Sb., občanský zákoník v platném znění (dále jen „smlouva“)</w:t>
      </w:r>
    </w:p>
    <w:p w:rsidR="007F7DB2" w:rsidRDefault="007F7D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7F7DB2" w:rsidRDefault="00746B7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Prodávající: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 w:rsidR="006F0EF9">
        <w:rPr>
          <w:rFonts w:ascii="Times New Roman" w:eastAsia="Times New Roman" w:hAnsi="Times New Roman" w:cs="Times New Roman"/>
          <w:b/>
          <w:sz w:val="24"/>
        </w:rPr>
        <w:t>XXXXXXXXXXX</w:t>
      </w:r>
    </w:p>
    <w:p w:rsidR="007F7DB2" w:rsidRDefault="005F10D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Sídlo: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6F0EF9">
        <w:rPr>
          <w:rFonts w:ascii="Times New Roman" w:eastAsia="Times New Roman" w:hAnsi="Times New Roman" w:cs="Times New Roman"/>
          <w:sz w:val="24"/>
        </w:rPr>
        <w:t>XXXXXXXXXXXXXXXX</w:t>
      </w:r>
    </w:p>
    <w:p w:rsidR="007F7DB2" w:rsidRDefault="00746B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Zápis v OR: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6F0EF9">
        <w:rPr>
          <w:rFonts w:ascii="Times New Roman" w:eastAsia="Times New Roman" w:hAnsi="Times New Roman" w:cs="Times New Roman"/>
          <w:sz w:val="24"/>
        </w:rPr>
        <w:t>XXXXXXXXXXX</w:t>
      </w:r>
      <w:r>
        <w:rPr>
          <w:rFonts w:ascii="Times New Roman" w:eastAsia="Times New Roman" w:hAnsi="Times New Roman" w:cs="Times New Roman"/>
          <w:sz w:val="24"/>
        </w:rPr>
        <w:tab/>
      </w:r>
    </w:p>
    <w:p w:rsidR="007F7DB2" w:rsidRDefault="007F7D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F7DB2" w:rsidRPr="006F0EF9" w:rsidRDefault="00746B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Oprávněný zástupce: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6F0EF9" w:rsidRPr="006F0EF9">
        <w:rPr>
          <w:rFonts w:ascii="Times New Roman" w:eastAsia="Times New Roman" w:hAnsi="Times New Roman" w:cs="Times New Roman"/>
          <w:sz w:val="24"/>
        </w:rPr>
        <w:t>XXXXXXXXXXX</w:t>
      </w:r>
    </w:p>
    <w:p w:rsidR="007F7DB2" w:rsidRDefault="005F10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6F0EF9">
        <w:rPr>
          <w:rFonts w:ascii="Times New Roman" w:eastAsia="Times New Roman" w:hAnsi="Times New Roman" w:cs="Times New Roman"/>
          <w:sz w:val="24"/>
        </w:rPr>
        <w:t>IČ:</w:t>
      </w:r>
      <w:r w:rsidRPr="006F0EF9">
        <w:rPr>
          <w:rFonts w:ascii="Times New Roman" w:eastAsia="Times New Roman" w:hAnsi="Times New Roman" w:cs="Times New Roman"/>
          <w:sz w:val="24"/>
        </w:rPr>
        <w:tab/>
      </w:r>
      <w:r w:rsidRPr="006F0EF9">
        <w:rPr>
          <w:rFonts w:ascii="Times New Roman" w:eastAsia="Times New Roman" w:hAnsi="Times New Roman" w:cs="Times New Roman"/>
          <w:sz w:val="24"/>
        </w:rPr>
        <w:tab/>
      </w:r>
      <w:r w:rsidRPr="006F0EF9">
        <w:rPr>
          <w:rFonts w:ascii="Times New Roman" w:eastAsia="Times New Roman" w:hAnsi="Times New Roman" w:cs="Times New Roman"/>
          <w:sz w:val="24"/>
        </w:rPr>
        <w:tab/>
      </w:r>
      <w:r w:rsidRPr="006F0EF9">
        <w:rPr>
          <w:rFonts w:ascii="Times New Roman" w:eastAsia="Times New Roman" w:hAnsi="Times New Roman" w:cs="Times New Roman"/>
          <w:sz w:val="24"/>
        </w:rPr>
        <w:tab/>
      </w:r>
      <w:r w:rsidRPr="006F0EF9">
        <w:rPr>
          <w:rFonts w:ascii="Times New Roman" w:eastAsia="Times New Roman" w:hAnsi="Times New Roman" w:cs="Times New Roman"/>
          <w:sz w:val="24"/>
        </w:rPr>
        <w:tab/>
      </w:r>
      <w:r w:rsidR="006F0EF9">
        <w:rPr>
          <w:rFonts w:ascii="Times New Roman" w:eastAsia="Times New Roman" w:hAnsi="Times New Roman" w:cs="Times New Roman"/>
          <w:sz w:val="24"/>
        </w:rPr>
        <w:t>XXXXXXXXX</w:t>
      </w:r>
    </w:p>
    <w:p w:rsidR="007F7DB2" w:rsidRDefault="00746B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DIČ: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6F0EF9">
        <w:rPr>
          <w:rFonts w:ascii="Times New Roman" w:eastAsia="Times New Roman" w:hAnsi="Times New Roman" w:cs="Times New Roman"/>
          <w:sz w:val="24"/>
        </w:rPr>
        <w:t>XXXXXXXXX</w:t>
      </w:r>
      <w:bookmarkStart w:id="0" w:name="_GoBack"/>
      <w:bookmarkEnd w:id="0"/>
    </w:p>
    <w:p w:rsidR="007F7DB2" w:rsidRDefault="005F10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Bankovní spojení: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MONETA Money bank, a.s.</w:t>
      </w:r>
    </w:p>
    <w:p w:rsidR="007F7DB2" w:rsidRDefault="005F10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Číslo účtu: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155293768/0600</w:t>
      </w:r>
    </w:p>
    <w:p w:rsidR="007F7DB2" w:rsidRDefault="00746B7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Kontaktní osoba ve věci zakázky: </w:t>
      </w:r>
      <w:r>
        <w:rPr>
          <w:rFonts w:ascii="Times New Roman" w:eastAsia="Times New Roman" w:hAnsi="Times New Roman" w:cs="Times New Roman"/>
          <w:sz w:val="24"/>
        </w:rPr>
        <w:tab/>
      </w:r>
      <w:r w:rsidR="006F0EF9">
        <w:rPr>
          <w:rFonts w:ascii="Times New Roman" w:eastAsia="Times New Roman" w:hAnsi="Times New Roman" w:cs="Times New Roman"/>
          <w:sz w:val="24"/>
        </w:rPr>
        <w:t>XXXXXXXX</w:t>
      </w:r>
    </w:p>
    <w:p w:rsidR="007F7DB2" w:rsidRDefault="007F7DB2">
      <w:pPr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7F7DB2" w:rsidRDefault="007F7DB2">
      <w:pPr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386B9E" w:rsidRDefault="00746B7A" w:rsidP="00386B9E">
      <w:pPr>
        <w:spacing w:after="0" w:line="240" w:lineRule="auto"/>
        <w:ind w:left="3544" w:hanging="3544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Kupující 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386B9E">
        <w:rPr>
          <w:rFonts w:ascii="Times New Roman" w:eastAsia="Times New Roman" w:hAnsi="Times New Roman" w:cs="Times New Roman"/>
          <w:sz w:val="24"/>
        </w:rPr>
        <w:t xml:space="preserve"> </w:t>
      </w:r>
      <w:r w:rsidR="00386B9E">
        <w:rPr>
          <w:rFonts w:ascii="Times New Roman" w:eastAsia="Times New Roman" w:hAnsi="Times New Roman" w:cs="Times New Roman"/>
          <w:sz w:val="24"/>
        </w:rPr>
        <w:tab/>
      </w:r>
      <w:r w:rsidR="00C66447" w:rsidRPr="00C66447">
        <w:rPr>
          <w:rFonts w:ascii="Times New Roman" w:eastAsia="Times New Roman" w:hAnsi="Times New Roman" w:cs="Times New Roman"/>
          <w:sz w:val="24"/>
        </w:rPr>
        <w:t>Základní</w:t>
      </w:r>
      <w:proofErr w:type="gramEnd"/>
      <w:r w:rsidR="00C66447" w:rsidRPr="00C66447">
        <w:rPr>
          <w:rFonts w:ascii="Times New Roman" w:eastAsia="Times New Roman" w:hAnsi="Times New Roman" w:cs="Times New Roman"/>
          <w:sz w:val="24"/>
        </w:rPr>
        <w:t xml:space="preserve"> škola a Mateřská škola Nový Jičín, Jubilejní 3, příspěvková organizace</w:t>
      </w:r>
    </w:p>
    <w:p w:rsidR="007F7DB2" w:rsidRDefault="00746B7A" w:rsidP="00386B9E">
      <w:pPr>
        <w:spacing w:after="0" w:line="240" w:lineRule="auto"/>
        <w:ind w:left="3544" w:hanging="354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Sídlo:</w:t>
      </w:r>
      <w:r>
        <w:rPr>
          <w:rFonts w:ascii="Times New Roman" w:eastAsia="Times New Roman" w:hAnsi="Times New Roman" w:cs="Times New Roman"/>
          <w:sz w:val="24"/>
        </w:rPr>
        <w:tab/>
      </w:r>
      <w:r w:rsidR="00C66447">
        <w:rPr>
          <w:rFonts w:ascii="Times New Roman" w:eastAsia="Times New Roman" w:hAnsi="Times New Roman" w:cs="Times New Roman"/>
          <w:sz w:val="24"/>
        </w:rPr>
        <w:t>Jubilejní 484/3</w:t>
      </w:r>
      <w:r w:rsidR="00386B9E">
        <w:rPr>
          <w:rFonts w:ascii="Times New Roman" w:eastAsia="Times New Roman" w:hAnsi="Times New Roman" w:cs="Times New Roman"/>
          <w:sz w:val="24"/>
        </w:rPr>
        <w:t xml:space="preserve">, </w:t>
      </w:r>
      <w:r w:rsidR="00C66447">
        <w:rPr>
          <w:rFonts w:ascii="Times New Roman" w:eastAsia="Times New Roman" w:hAnsi="Times New Roman" w:cs="Times New Roman"/>
          <w:sz w:val="24"/>
        </w:rPr>
        <w:t>741 01Nový Jičín</w:t>
      </w:r>
    </w:p>
    <w:p w:rsidR="007F7DB2" w:rsidRDefault="007F7DB2" w:rsidP="00386B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F7DB2" w:rsidRDefault="00746B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Osoba oprávněná jednat      </w:t>
      </w:r>
      <w:r>
        <w:rPr>
          <w:rFonts w:ascii="Times New Roman" w:eastAsia="Times New Roman" w:hAnsi="Times New Roman" w:cs="Times New Roman"/>
          <w:sz w:val="24"/>
        </w:rPr>
        <w:tab/>
      </w:r>
      <w:r w:rsidR="00A66938">
        <w:rPr>
          <w:rFonts w:ascii="Times New Roman" w:eastAsia="Times New Roman" w:hAnsi="Times New Roman" w:cs="Times New Roman"/>
          <w:sz w:val="24"/>
        </w:rPr>
        <w:tab/>
      </w:r>
      <w:r w:rsidR="006F0EF9" w:rsidRPr="006F0EF9">
        <w:rPr>
          <w:rFonts w:ascii="Times New Roman" w:eastAsia="Times New Roman" w:hAnsi="Times New Roman" w:cs="Times New Roman"/>
          <w:sz w:val="24"/>
        </w:rPr>
        <w:t>XXXXXXXXXXX</w:t>
      </w:r>
      <w:r w:rsidR="006F0EF9">
        <w:rPr>
          <w:rFonts w:ascii="Times New Roman" w:eastAsia="Times New Roman" w:hAnsi="Times New Roman" w:cs="Times New Roman"/>
          <w:sz w:val="24"/>
        </w:rPr>
        <w:t xml:space="preserve"> </w:t>
      </w:r>
      <w:r w:rsidR="00A66938">
        <w:rPr>
          <w:rFonts w:ascii="Times New Roman" w:eastAsia="Times New Roman" w:hAnsi="Times New Roman" w:cs="Times New Roman"/>
          <w:sz w:val="24"/>
        </w:rPr>
        <w:t xml:space="preserve">– </w:t>
      </w:r>
      <w:r w:rsidR="006F0EF9" w:rsidRPr="006F0EF9">
        <w:rPr>
          <w:rFonts w:ascii="Times New Roman" w:eastAsia="Times New Roman" w:hAnsi="Times New Roman" w:cs="Times New Roman"/>
          <w:sz w:val="24"/>
        </w:rPr>
        <w:t>XXXXXXXXXXX</w:t>
      </w:r>
    </w:p>
    <w:p w:rsidR="007F7DB2" w:rsidRDefault="00746B7A">
      <w:pPr>
        <w:spacing w:after="0" w:line="240" w:lineRule="auto"/>
        <w:ind w:left="2832" w:hanging="2832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4"/>
        </w:rPr>
        <w:t>jménem zadavatele:</w:t>
      </w:r>
      <w:r>
        <w:rPr>
          <w:rFonts w:ascii="Times New Roman" w:eastAsia="Times New Roman" w:hAnsi="Times New Roman" w:cs="Times New Roman"/>
          <w:sz w:val="24"/>
        </w:rPr>
        <w:tab/>
      </w:r>
    </w:p>
    <w:p w:rsidR="007F7DB2" w:rsidRDefault="00746B7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IČ: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5F7BB7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6F0EF9">
        <w:rPr>
          <w:rFonts w:ascii="Times New Roman" w:eastAsia="Times New Roman" w:hAnsi="Times New Roman" w:cs="Times New Roman"/>
          <w:sz w:val="24"/>
        </w:rPr>
        <w:t>XXXXXXXX</w:t>
      </w:r>
    </w:p>
    <w:p w:rsidR="007F7DB2" w:rsidRDefault="00746B7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DIČ: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5F7BB7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6F0EF9">
        <w:rPr>
          <w:rFonts w:ascii="Times New Roman" w:eastAsia="Times New Roman" w:hAnsi="Times New Roman" w:cs="Times New Roman"/>
          <w:sz w:val="24"/>
        </w:rPr>
        <w:t>XXXXXXXX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:rsidR="007F7DB2" w:rsidRDefault="00746B7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Bankovní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spojení : </w:t>
      </w:r>
      <w:r>
        <w:rPr>
          <w:rFonts w:ascii="Times New Roman" w:eastAsia="Times New Roman" w:hAnsi="Times New Roman" w:cs="Times New Roman"/>
          <w:sz w:val="24"/>
        </w:rPr>
        <w:tab/>
      </w:r>
      <w:r w:rsidR="005F7BB7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C66447">
        <w:rPr>
          <w:rFonts w:ascii="Times New Roman" w:eastAsia="Times New Roman" w:hAnsi="Times New Roman" w:cs="Times New Roman"/>
          <w:sz w:val="24"/>
        </w:rPr>
        <w:t>MONETA</w:t>
      </w:r>
      <w:proofErr w:type="gramEnd"/>
      <w:r w:rsidR="00C66447">
        <w:rPr>
          <w:rFonts w:ascii="Times New Roman" w:eastAsia="Times New Roman" w:hAnsi="Times New Roman" w:cs="Times New Roman"/>
          <w:sz w:val="24"/>
        </w:rPr>
        <w:t xml:space="preserve"> Money bank, a.s.</w:t>
      </w:r>
    </w:p>
    <w:p w:rsidR="007F7DB2" w:rsidRDefault="00746B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Číslo účtu: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5F7BB7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C66447">
        <w:rPr>
          <w:rFonts w:ascii="Times New Roman" w:eastAsia="Times New Roman" w:hAnsi="Times New Roman" w:cs="Times New Roman"/>
          <w:sz w:val="24"/>
        </w:rPr>
        <w:t>22808764</w:t>
      </w:r>
      <w:r w:rsidR="00E157B1">
        <w:rPr>
          <w:rFonts w:ascii="Times New Roman" w:eastAsia="Times New Roman" w:hAnsi="Times New Roman" w:cs="Times New Roman"/>
          <w:sz w:val="24"/>
        </w:rPr>
        <w:t>/0</w:t>
      </w:r>
      <w:r w:rsidR="00C66447">
        <w:rPr>
          <w:rFonts w:ascii="Times New Roman" w:eastAsia="Times New Roman" w:hAnsi="Times New Roman" w:cs="Times New Roman"/>
          <w:sz w:val="24"/>
        </w:rPr>
        <w:t>6</w:t>
      </w:r>
      <w:r w:rsidR="00E157B1">
        <w:rPr>
          <w:rFonts w:ascii="Times New Roman" w:eastAsia="Times New Roman" w:hAnsi="Times New Roman" w:cs="Times New Roman"/>
          <w:sz w:val="24"/>
        </w:rPr>
        <w:t>00</w:t>
      </w:r>
    </w:p>
    <w:p w:rsidR="007F7DB2" w:rsidRDefault="00746B7A">
      <w:pPr>
        <w:spacing w:after="0" w:line="240" w:lineRule="auto"/>
        <w:ind w:left="1985" w:hanging="198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Kontaktní osoba ve věci zakázky: </w:t>
      </w:r>
      <w:r w:rsidR="00C66447">
        <w:rPr>
          <w:rFonts w:ascii="Times New Roman" w:eastAsia="Times New Roman" w:hAnsi="Times New Roman" w:cs="Times New Roman"/>
          <w:sz w:val="24"/>
        </w:rPr>
        <w:tab/>
      </w:r>
      <w:r w:rsidR="006F0EF9" w:rsidRPr="006F0EF9">
        <w:rPr>
          <w:rFonts w:ascii="Times New Roman" w:eastAsia="Times New Roman" w:hAnsi="Times New Roman" w:cs="Times New Roman"/>
          <w:sz w:val="24"/>
        </w:rPr>
        <w:t>XXXXXXXXXXX</w:t>
      </w:r>
    </w:p>
    <w:p w:rsidR="007F7DB2" w:rsidRDefault="007F7DB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F7DB2" w:rsidRDefault="007F7DB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F7DB2" w:rsidRDefault="00746B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I.</w:t>
      </w:r>
    </w:p>
    <w:p w:rsidR="007F7DB2" w:rsidRDefault="00746B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Předmět smlouvy</w:t>
      </w:r>
    </w:p>
    <w:p w:rsidR="007F7DB2" w:rsidRDefault="007F7D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7F7DB2" w:rsidRPr="00A11FFA" w:rsidRDefault="00746B7A">
      <w:pPr>
        <w:numPr>
          <w:ilvl w:val="0"/>
          <w:numId w:val="1"/>
        </w:numPr>
        <w:tabs>
          <w:tab w:val="left" w:pos="720"/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Předmětem smlouvy je v souladu se zadávací dokumentací </w:t>
      </w:r>
      <w:r w:rsidRPr="00A11FFA">
        <w:rPr>
          <w:rFonts w:ascii="Times New Roman" w:eastAsia="Times New Roman" w:hAnsi="Times New Roman" w:cs="Times New Roman"/>
          <w:sz w:val="24"/>
        </w:rPr>
        <w:t>průběhová myčka</w:t>
      </w:r>
      <w:r w:rsidR="00A11FFA" w:rsidRPr="00A11FFA">
        <w:rPr>
          <w:rFonts w:ascii="Times New Roman" w:eastAsia="Times New Roman" w:hAnsi="Times New Roman" w:cs="Times New Roman"/>
          <w:sz w:val="24"/>
        </w:rPr>
        <w:t xml:space="preserve"> Winterhalter PT-L vč</w:t>
      </w:r>
      <w:r w:rsidR="00D520B1">
        <w:rPr>
          <w:rFonts w:ascii="Times New Roman" w:eastAsia="Times New Roman" w:hAnsi="Times New Roman" w:cs="Times New Roman"/>
          <w:sz w:val="24"/>
        </w:rPr>
        <w:t>.</w:t>
      </w:r>
      <w:r w:rsidR="00A11FFA" w:rsidRPr="00A11FFA">
        <w:rPr>
          <w:rFonts w:ascii="Times New Roman" w:eastAsia="Times New Roman" w:hAnsi="Times New Roman" w:cs="Times New Roman"/>
          <w:sz w:val="24"/>
        </w:rPr>
        <w:t xml:space="preserve"> příslušenství</w:t>
      </w:r>
      <w:r w:rsidR="009A0C61">
        <w:rPr>
          <w:rFonts w:ascii="Times New Roman" w:eastAsia="Times New Roman" w:hAnsi="Times New Roman" w:cs="Times New Roman"/>
          <w:sz w:val="24"/>
        </w:rPr>
        <w:t xml:space="preserve"> </w:t>
      </w:r>
      <w:r w:rsidR="00C66447">
        <w:rPr>
          <w:rFonts w:ascii="Times New Roman" w:eastAsia="Times New Roman" w:hAnsi="Times New Roman" w:cs="Times New Roman"/>
          <w:sz w:val="24"/>
        </w:rPr>
        <w:t xml:space="preserve">a </w:t>
      </w:r>
      <w:r w:rsidR="009A0C61">
        <w:rPr>
          <w:rFonts w:ascii="Times New Roman" w:eastAsia="Times New Roman" w:hAnsi="Times New Roman" w:cs="Times New Roman"/>
          <w:sz w:val="24"/>
        </w:rPr>
        <w:t>spor</w:t>
      </w:r>
      <w:r w:rsidR="00C66447">
        <w:rPr>
          <w:rFonts w:ascii="Times New Roman" w:eastAsia="Times New Roman" w:hAnsi="Times New Roman" w:cs="Times New Roman"/>
          <w:sz w:val="24"/>
        </w:rPr>
        <w:t>á</w:t>
      </w:r>
      <w:r w:rsidR="009A0C61">
        <w:rPr>
          <w:rFonts w:ascii="Times New Roman" w:eastAsia="Times New Roman" w:hAnsi="Times New Roman" w:cs="Times New Roman"/>
          <w:sz w:val="24"/>
        </w:rPr>
        <w:t>k plynový</w:t>
      </w:r>
    </w:p>
    <w:p w:rsidR="007F7DB2" w:rsidRDefault="00746B7A">
      <w:pPr>
        <w:numPr>
          <w:ilvl w:val="0"/>
          <w:numId w:val="1"/>
        </w:numPr>
        <w:tabs>
          <w:tab w:val="left" w:pos="720"/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Prodávající se zavazuje odevzdat kupujícímu zboží řádně a včas, dle podmínek stanovených touto smlouvou.</w:t>
      </w:r>
    </w:p>
    <w:p w:rsidR="007F7DB2" w:rsidRDefault="00746B7A">
      <w:pPr>
        <w:numPr>
          <w:ilvl w:val="0"/>
          <w:numId w:val="1"/>
        </w:numPr>
        <w:tabs>
          <w:tab w:val="left" w:pos="720"/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Kupující se zavazuje</w:t>
      </w:r>
      <w:r w:rsidR="00DF7753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řádně a včas dodané zboží převzít a zaplatit prodávajícímu sjednanou kupní cenu.</w:t>
      </w:r>
    </w:p>
    <w:p w:rsidR="005F10D8" w:rsidRDefault="005F10D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F7DB2" w:rsidRDefault="00746B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II.</w:t>
      </w:r>
    </w:p>
    <w:p w:rsidR="007F7DB2" w:rsidRDefault="00746B7A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Kupní cena</w:t>
      </w:r>
    </w:p>
    <w:p w:rsidR="007F7DB2" w:rsidRDefault="007F7DB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F7DB2" w:rsidRDefault="00746B7A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V kupní ceně jsou zahrnuty veškeré náklady prodávajícího související s plněním předmětu smlouvy, náklady na dopravu a instalaci spojené s dodáním zboží na místo určené ve smlouvě. </w:t>
      </w:r>
    </w:p>
    <w:p w:rsidR="007F7DB2" w:rsidRDefault="00746B7A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Celková cena zakázky</w:t>
      </w:r>
      <w:r w:rsidR="00DF7753">
        <w:rPr>
          <w:rFonts w:ascii="Times New Roman" w:eastAsia="Times New Roman" w:hAnsi="Times New Roman" w:cs="Times New Roman"/>
          <w:sz w:val="24"/>
        </w:rPr>
        <w:t xml:space="preserve"> je</w:t>
      </w:r>
      <w:r>
        <w:rPr>
          <w:rFonts w:ascii="Times New Roman" w:eastAsia="Times New Roman" w:hAnsi="Times New Roman" w:cs="Times New Roman"/>
          <w:sz w:val="24"/>
        </w:rPr>
        <w:t xml:space="preserve"> bez DPH,</w:t>
      </w:r>
      <w:r w:rsidR="00DF7753">
        <w:rPr>
          <w:rFonts w:ascii="Times New Roman" w:eastAsia="Times New Roman" w:hAnsi="Times New Roman" w:cs="Times New Roman"/>
          <w:sz w:val="24"/>
        </w:rPr>
        <w:t xml:space="preserve"> jen</w:t>
      </w:r>
      <w:r>
        <w:rPr>
          <w:rFonts w:ascii="Times New Roman" w:eastAsia="Times New Roman" w:hAnsi="Times New Roman" w:cs="Times New Roman"/>
          <w:sz w:val="24"/>
        </w:rPr>
        <w:t xml:space="preserve"> DPH a </w:t>
      </w:r>
      <w:r w:rsidR="00DF7753">
        <w:rPr>
          <w:rFonts w:ascii="Times New Roman" w:eastAsia="Times New Roman" w:hAnsi="Times New Roman" w:cs="Times New Roman"/>
          <w:sz w:val="24"/>
        </w:rPr>
        <w:t xml:space="preserve">celkem </w:t>
      </w:r>
      <w:r>
        <w:rPr>
          <w:rFonts w:ascii="Times New Roman" w:eastAsia="Times New Roman" w:hAnsi="Times New Roman" w:cs="Times New Roman"/>
          <w:sz w:val="24"/>
        </w:rPr>
        <w:t xml:space="preserve">včetně DPH </w:t>
      </w:r>
      <w:r w:rsidR="00DF7753">
        <w:rPr>
          <w:rFonts w:ascii="Times New Roman" w:eastAsia="Times New Roman" w:hAnsi="Times New Roman" w:cs="Times New Roman"/>
          <w:sz w:val="24"/>
        </w:rPr>
        <w:t xml:space="preserve">a </w:t>
      </w:r>
      <w:r>
        <w:rPr>
          <w:rFonts w:ascii="Times New Roman" w:eastAsia="Times New Roman" w:hAnsi="Times New Roman" w:cs="Times New Roman"/>
          <w:sz w:val="24"/>
        </w:rPr>
        <w:t>je stanovena takto:</w:t>
      </w:r>
    </w:p>
    <w:p w:rsidR="0049690F" w:rsidRDefault="0049690F" w:rsidP="0049690F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9690F" w:rsidRDefault="0049690F" w:rsidP="0049690F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9690F" w:rsidRDefault="0049690F" w:rsidP="0049690F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9690F" w:rsidRDefault="0049690F" w:rsidP="0049690F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910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3827"/>
        <w:gridCol w:w="438"/>
        <w:gridCol w:w="474"/>
        <w:gridCol w:w="850"/>
        <w:gridCol w:w="81"/>
        <w:gridCol w:w="2431"/>
      </w:tblGrid>
      <w:tr w:rsidR="0049690F" w:rsidRPr="0049690F" w:rsidTr="008B2F0F">
        <w:trPr>
          <w:trHeight w:val="43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49690F" w:rsidRPr="0049690F" w:rsidRDefault="0049690F" w:rsidP="0049690F">
            <w:pPr>
              <w:spacing w:after="0" w:line="240" w:lineRule="auto"/>
              <w:jc w:val="center"/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</w:pPr>
            <w:r w:rsidRPr="0049690F"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  <w:t>MAT ID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49690F" w:rsidRPr="0049690F" w:rsidRDefault="0049690F" w:rsidP="0049690F">
            <w:pPr>
              <w:spacing w:after="0" w:line="240" w:lineRule="auto"/>
              <w:jc w:val="center"/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  <w:t>NAZEV</w:t>
            </w:r>
          </w:p>
        </w:tc>
        <w:tc>
          <w:tcPr>
            <w:tcW w:w="438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49690F" w:rsidRPr="0049690F" w:rsidRDefault="0049690F" w:rsidP="0049690F">
            <w:pPr>
              <w:spacing w:after="0" w:line="240" w:lineRule="auto"/>
              <w:jc w:val="center"/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  <w:t>MN.</w:t>
            </w:r>
          </w:p>
        </w:tc>
        <w:tc>
          <w:tcPr>
            <w:tcW w:w="474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49690F" w:rsidRPr="0049690F" w:rsidRDefault="0049690F" w:rsidP="0049690F">
            <w:pPr>
              <w:spacing w:after="0" w:line="240" w:lineRule="auto"/>
              <w:jc w:val="center"/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</w:pPr>
            <w:r w:rsidRPr="0049690F"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  <w:t>MJ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49690F" w:rsidRPr="0049690F" w:rsidRDefault="0049690F" w:rsidP="0049690F">
            <w:pPr>
              <w:spacing w:after="0" w:line="240" w:lineRule="auto"/>
              <w:jc w:val="center"/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</w:pPr>
            <w:r w:rsidRPr="0049690F"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  <w:t>CENA</w:t>
            </w:r>
          </w:p>
        </w:tc>
        <w:tc>
          <w:tcPr>
            <w:tcW w:w="2512" w:type="dxa"/>
            <w:gridSpan w:val="2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49690F" w:rsidRPr="0049690F" w:rsidRDefault="0049690F" w:rsidP="0049690F">
            <w:pPr>
              <w:spacing w:after="0" w:line="240" w:lineRule="auto"/>
              <w:jc w:val="center"/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</w:pPr>
            <w:r w:rsidRPr="0049690F"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  <w:t>CENA CELKEM</w:t>
            </w:r>
          </w:p>
        </w:tc>
      </w:tr>
      <w:tr w:rsidR="008B2F0F" w:rsidRPr="0049690F" w:rsidTr="00CA152B">
        <w:trPr>
          <w:trHeight w:val="435"/>
        </w:trPr>
        <w:tc>
          <w:tcPr>
            <w:tcW w:w="9109" w:type="dxa"/>
            <w:gridSpan w:val="7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2F0F" w:rsidRPr="008B2F0F" w:rsidRDefault="008B2F0F" w:rsidP="008B2F0F">
            <w:pPr>
              <w:spacing w:after="0" w:line="240" w:lineRule="auto"/>
              <w:jc w:val="center"/>
              <w:rPr>
                <w:rFonts w:ascii="MS Sans Serif" w:eastAsia="Times New Roman" w:hAnsi="MS Sans Serif" w:cs="Calibri"/>
                <w:b/>
                <w:color w:val="000000"/>
                <w:sz w:val="20"/>
                <w:szCs w:val="20"/>
              </w:rPr>
            </w:pPr>
            <w:r w:rsidRPr="008B2F0F">
              <w:rPr>
                <w:rFonts w:ascii="MS Sans Serif" w:eastAsia="Times New Roman" w:hAnsi="MS Sans Serif" w:cs="Calibri"/>
                <w:b/>
                <w:color w:val="000000"/>
                <w:sz w:val="20"/>
                <w:szCs w:val="20"/>
              </w:rPr>
              <w:t>Winterhalter PT-L včetně nutného příslušenství</w:t>
            </w:r>
          </w:p>
        </w:tc>
      </w:tr>
      <w:tr w:rsidR="0049690F" w:rsidRPr="0049690F" w:rsidTr="008B2F0F">
        <w:trPr>
          <w:trHeight w:val="435"/>
        </w:trPr>
        <w:tc>
          <w:tcPr>
            <w:tcW w:w="1008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49690F" w:rsidRPr="0049690F" w:rsidRDefault="0049690F" w:rsidP="0049690F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</w:pPr>
            <w:r w:rsidRPr="0049690F"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  <w:t>WI-PT-L</w:t>
            </w:r>
          </w:p>
        </w:tc>
        <w:tc>
          <w:tcPr>
            <w:tcW w:w="3827" w:type="dxa"/>
            <w:tcBorders>
              <w:top w:val="nil"/>
              <w:left w:val="nil"/>
              <w:bottom w:val="dotted" w:sz="4" w:space="0" w:color="000000"/>
              <w:right w:val="single" w:sz="4" w:space="0" w:color="C0C0C0"/>
            </w:tcBorders>
            <w:shd w:val="clear" w:color="000000" w:fill="FFFFFF"/>
            <w:vAlign w:val="bottom"/>
            <w:hideMark/>
          </w:tcPr>
          <w:p w:rsidR="0049690F" w:rsidRPr="0049690F" w:rsidRDefault="0049690F" w:rsidP="0049690F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</w:pPr>
            <w:r w:rsidRPr="0049690F"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  <w:t>Myčka průchozí PT-L</w:t>
            </w:r>
          </w:p>
        </w:tc>
        <w:tc>
          <w:tcPr>
            <w:tcW w:w="438" w:type="dxa"/>
            <w:tcBorders>
              <w:top w:val="nil"/>
              <w:left w:val="nil"/>
              <w:bottom w:val="dotted" w:sz="4" w:space="0" w:color="000000"/>
              <w:right w:val="single" w:sz="4" w:space="0" w:color="C0C0C0"/>
            </w:tcBorders>
            <w:shd w:val="clear" w:color="000000" w:fill="FFFFFF"/>
            <w:vAlign w:val="bottom"/>
            <w:hideMark/>
          </w:tcPr>
          <w:p w:rsidR="0049690F" w:rsidRPr="0049690F" w:rsidRDefault="0049690F" w:rsidP="0049690F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</w:pPr>
            <w:r w:rsidRPr="0049690F"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dotted" w:sz="4" w:space="0" w:color="000000"/>
              <w:right w:val="single" w:sz="4" w:space="0" w:color="C0C0C0"/>
            </w:tcBorders>
            <w:shd w:val="clear" w:color="000000" w:fill="FFFFFF"/>
            <w:vAlign w:val="bottom"/>
            <w:hideMark/>
          </w:tcPr>
          <w:p w:rsidR="0049690F" w:rsidRPr="0049690F" w:rsidRDefault="00DA0D0B" w:rsidP="0049690F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</w:pPr>
            <w:r w:rsidRPr="0049690F"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  <w:t>K</w:t>
            </w:r>
            <w:r w:rsidR="0049690F" w:rsidRPr="0049690F"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  <w:t>s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000000"/>
              <w:right w:val="single" w:sz="4" w:space="0" w:color="C0C0C0"/>
            </w:tcBorders>
            <w:shd w:val="clear" w:color="000000" w:fill="FFFFFF"/>
            <w:vAlign w:val="bottom"/>
            <w:hideMark/>
          </w:tcPr>
          <w:p w:rsidR="0049690F" w:rsidRPr="0049690F" w:rsidRDefault="00C66447" w:rsidP="00C66447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  <w:t>240.0</w:t>
            </w:r>
            <w:r w:rsidR="0049690F" w:rsidRPr="0049690F"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  <w:t>00</w:t>
            </w:r>
          </w:p>
        </w:tc>
        <w:tc>
          <w:tcPr>
            <w:tcW w:w="2512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9690F" w:rsidRPr="0049690F" w:rsidRDefault="008B2F0F" w:rsidP="008B2F0F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  <w:t>240</w:t>
            </w:r>
            <w:r w:rsidR="0049690F" w:rsidRPr="0049690F"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  <w:t>0</w:t>
            </w:r>
            <w:r w:rsidR="0049690F" w:rsidRPr="0049690F"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  <w:t>00,00 Kč</w:t>
            </w:r>
          </w:p>
        </w:tc>
      </w:tr>
      <w:tr w:rsidR="0049690F" w:rsidRPr="0049690F" w:rsidTr="008B2F0F">
        <w:trPr>
          <w:trHeight w:val="435"/>
        </w:trPr>
        <w:tc>
          <w:tcPr>
            <w:tcW w:w="1008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49690F" w:rsidRPr="0049690F" w:rsidRDefault="0049690F" w:rsidP="0049690F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</w:pPr>
            <w:r w:rsidRPr="0049690F"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  <w:t>N-2012-21</w:t>
            </w:r>
          </w:p>
        </w:tc>
        <w:tc>
          <w:tcPr>
            <w:tcW w:w="3827" w:type="dxa"/>
            <w:tcBorders>
              <w:top w:val="nil"/>
              <w:left w:val="nil"/>
              <w:bottom w:val="dotted" w:sz="4" w:space="0" w:color="000000"/>
              <w:right w:val="single" w:sz="4" w:space="0" w:color="C0C0C0"/>
            </w:tcBorders>
            <w:shd w:val="clear" w:color="000000" w:fill="FFFFFF"/>
            <w:vAlign w:val="bottom"/>
            <w:hideMark/>
          </w:tcPr>
          <w:p w:rsidR="0049690F" w:rsidRPr="0049690F" w:rsidRDefault="0049690F" w:rsidP="0049690F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</w:pPr>
            <w:r w:rsidRPr="0049690F"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  <w:t>Vstu</w:t>
            </w:r>
            <w:r w:rsidR="00365686"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  <w:t xml:space="preserve">pní stůl 1200x700x850mm </w:t>
            </w:r>
          </w:p>
        </w:tc>
        <w:tc>
          <w:tcPr>
            <w:tcW w:w="438" w:type="dxa"/>
            <w:tcBorders>
              <w:top w:val="nil"/>
              <w:left w:val="nil"/>
              <w:bottom w:val="dotted" w:sz="4" w:space="0" w:color="000000"/>
              <w:right w:val="single" w:sz="4" w:space="0" w:color="C0C0C0"/>
            </w:tcBorders>
            <w:shd w:val="clear" w:color="000000" w:fill="FFFFFF"/>
            <w:vAlign w:val="bottom"/>
            <w:hideMark/>
          </w:tcPr>
          <w:p w:rsidR="0049690F" w:rsidRPr="0049690F" w:rsidRDefault="0049690F" w:rsidP="0049690F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</w:pPr>
            <w:r w:rsidRPr="0049690F"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dotted" w:sz="4" w:space="0" w:color="000000"/>
              <w:right w:val="single" w:sz="4" w:space="0" w:color="C0C0C0"/>
            </w:tcBorders>
            <w:shd w:val="clear" w:color="000000" w:fill="FFFFFF"/>
            <w:vAlign w:val="bottom"/>
            <w:hideMark/>
          </w:tcPr>
          <w:p w:rsidR="0049690F" w:rsidRPr="0049690F" w:rsidRDefault="00DA0D0B" w:rsidP="0049690F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</w:pPr>
            <w:r w:rsidRPr="0049690F"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  <w:t>K</w:t>
            </w:r>
            <w:r w:rsidR="0049690F" w:rsidRPr="0049690F"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  <w:t>s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000000"/>
              <w:right w:val="single" w:sz="4" w:space="0" w:color="C0C0C0"/>
            </w:tcBorders>
            <w:shd w:val="clear" w:color="000000" w:fill="FFFFFF"/>
            <w:vAlign w:val="bottom"/>
            <w:hideMark/>
          </w:tcPr>
          <w:p w:rsidR="0049690F" w:rsidRPr="0049690F" w:rsidRDefault="00365686" w:rsidP="00C66447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  <w:t>19.</w:t>
            </w:r>
            <w:r w:rsidR="00C66447"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  <w:t>8</w:t>
            </w:r>
            <w:r w:rsidR="0049690F" w:rsidRPr="0049690F"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2512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9690F" w:rsidRPr="0049690F" w:rsidRDefault="008B2F0F" w:rsidP="008B2F0F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  <w:t>19</w:t>
            </w:r>
            <w:r w:rsidR="0049690F" w:rsidRPr="0049690F"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  <w:t>8</w:t>
            </w:r>
            <w:r w:rsidR="0049690F" w:rsidRPr="0049690F"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  <w:t>60,00 Kč</w:t>
            </w:r>
          </w:p>
        </w:tc>
      </w:tr>
      <w:tr w:rsidR="0049690F" w:rsidRPr="0049690F" w:rsidTr="008B2F0F">
        <w:trPr>
          <w:trHeight w:val="435"/>
        </w:trPr>
        <w:tc>
          <w:tcPr>
            <w:tcW w:w="1008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49690F" w:rsidRPr="0049690F" w:rsidRDefault="0049690F" w:rsidP="0049690F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</w:pPr>
            <w:r w:rsidRPr="0049690F"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  <w:t>N-2012-22</w:t>
            </w:r>
          </w:p>
        </w:tc>
        <w:tc>
          <w:tcPr>
            <w:tcW w:w="3827" w:type="dxa"/>
            <w:tcBorders>
              <w:top w:val="nil"/>
              <w:left w:val="nil"/>
              <w:bottom w:val="dotted" w:sz="4" w:space="0" w:color="000000"/>
              <w:right w:val="single" w:sz="4" w:space="0" w:color="C0C0C0"/>
            </w:tcBorders>
            <w:shd w:val="clear" w:color="000000" w:fill="FFFFFF"/>
            <w:vAlign w:val="bottom"/>
            <w:hideMark/>
          </w:tcPr>
          <w:p w:rsidR="0049690F" w:rsidRPr="0049690F" w:rsidRDefault="00365686" w:rsidP="0049690F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  <w:t>Výstupní stůl 12</w:t>
            </w:r>
            <w:r w:rsidR="0049690F" w:rsidRPr="0049690F"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  <w:t>00x700x850mm</w:t>
            </w:r>
          </w:p>
        </w:tc>
        <w:tc>
          <w:tcPr>
            <w:tcW w:w="438" w:type="dxa"/>
            <w:tcBorders>
              <w:top w:val="nil"/>
              <w:left w:val="nil"/>
              <w:bottom w:val="dotted" w:sz="4" w:space="0" w:color="000000"/>
              <w:right w:val="single" w:sz="4" w:space="0" w:color="C0C0C0"/>
            </w:tcBorders>
            <w:shd w:val="clear" w:color="000000" w:fill="FFFFFF"/>
            <w:vAlign w:val="bottom"/>
            <w:hideMark/>
          </w:tcPr>
          <w:p w:rsidR="0049690F" w:rsidRPr="0049690F" w:rsidRDefault="0049690F" w:rsidP="0049690F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</w:pPr>
            <w:r w:rsidRPr="0049690F"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dotted" w:sz="4" w:space="0" w:color="000000"/>
              <w:right w:val="single" w:sz="4" w:space="0" w:color="C0C0C0"/>
            </w:tcBorders>
            <w:shd w:val="clear" w:color="000000" w:fill="FFFFFF"/>
            <w:vAlign w:val="bottom"/>
            <w:hideMark/>
          </w:tcPr>
          <w:p w:rsidR="0049690F" w:rsidRPr="0049690F" w:rsidRDefault="00DA0D0B" w:rsidP="0049690F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</w:pPr>
            <w:r w:rsidRPr="0049690F"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  <w:t>K</w:t>
            </w:r>
            <w:r w:rsidR="0049690F" w:rsidRPr="0049690F"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  <w:t>s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000000"/>
              <w:right w:val="single" w:sz="4" w:space="0" w:color="C0C0C0"/>
            </w:tcBorders>
            <w:shd w:val="clear" w:color="000000" w:fill="FFFFFF"/>
            <w:vAlign w:val="bottom"/>
            <w:hideMark/>
          </w:tcPr>
          <w:p w:rsidR="0049690F" w:rsidRPr="0049690F" w:rsidRDefault="0049690F" w:rsidP="00365686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</w:pPr>
            <w:r w:rsidRPr="0049690F"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  <w:t>1</w:t>
            </w:r>
            <w:r w:rsidR="00365686"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  <w:t>5.12</w:t>
            </w:r>
            <w:r w:rsidRPr="0049690F"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512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9690F" w:rsidRPr="0049690F" w:rsidRDefault="008B2F0F" w:rsidP="008B2F0F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  <w:t>15</w:t>
            </w:r>
            <w:r w:rsidR="0049690F" w:rsidRPr="0049690F"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  <w:t>12</w:t>
            </w:r>
            <w:r w:rsidR="0049690F" w:rsidRPr="0049690F"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  <w:t>0,00 Kč</w:t>
            </w:r>
          </w:p>
        </w:tc>
      </w:tr>
      <w:tr w:rsidR="0049690F" w:rsidRPr="0049690F" w:rsidTr="008B2F0F">
        <w:trPr>
          <w:trHeight w:val="435"/>
        </w:trPr>
        <w:tc>
          <w:tcPr>
            <w:tcW w:w="1008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49690F" w:rsidRPr="0049690F" w:rsidRDefault="0049690F" w:rsidP="0049690F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</w:pPr>
            <w:r w:rsidRPr="0049690F"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  <w:t>WI-75200182</w:t>
            </w:r>
          </w:p>
        </w:tc>
        <w:tc>
          <w:tcPr>
            <w:tcW w:w="3827" w:type="dxa"/>
            <w:tcBorders>
              <w:top w:val="nil"/>
              <w:left w:val="nil"/>
              <w:bottom w:val="dotted" w:sz="4" w:space="0" w:color="000000"/>
              <w:right w:val="single" w:sz="4" w:space="0" w:color="C0C0C0"/>
            </w:tcBorders>
            <w:shd w:val="clear" w:color="000000" w:fill="FFFFFF"/>
            <w:vAlign w:val="bottom"/>
            <w:hideMark/>
          </w:tcPr>
          <w:p w:rsidR="0049690F" w:rsidRPr="0049690F" w:rsidRDefault="0049690F" w:rsidP="0049690F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</w:pPr>
            <w:r w:rsidRPr="0049690F"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  <w:t>Pohyblivá sprcha kompletní s baterií</w:t>
            </w:r>
          </w:p>
        </w:tc>
        <w:tc>
          <w:tcPr>
            <w:tcW w:w="438" w:type="dxa"/>
            <w:tcBorders>
              <w:top w:val="nil"/>
              <w:left w:val="nil"/>
              <w:bottom w:val="dotted" w:sz="4" w:space="0" w:color="000000"/>
              <w:right w:val="single" w:sz="4" w:space="0" w:color="C0C0C0"/>
            </w:tcBorders>
            <w:shd w:val="clear" w:color="000000" w:fill="FFFFFF"/>
            <w:vAlign w:val="bottom"/>
            <w:hideMark/>
          </w:tcPr>
          <w:p w:rsidR="0049690F" w:rsidRPr="0049690F" w:rsidRDefault="0049690F" w:rsidP="0049690F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</w:pPr>
            <w:r w:rsidRPr="0049690F"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dotted" w:sz="4" w:space="0" w:color="000000"/>
              <w:right w:val="single" w:sz="4" w:space="0" w:color="C0C0C0"/>
            </w:tcBorders>
            <w:shd w:val="clear" w:color="000000" w:fill="FFFFFF"/>
            <w:vAlign w:val="bottom"/>
            <w:hideMark/>
          </w:tcPr>
          <w:p w:rsidR="0049690F" w:rsidRPr="0049690F" w:rsidRDefault="00DA0D0B" w:rsidP="0049690F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</w:pPr>
            <w:r w:rsidRPr="0049690F"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  <w:t>K</w:t>
            </w:r>
            <w:r w:rsidR="0049690F" w:rsidRPr="0049690F"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  <w:t>s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000000"/>
              <w:right w:val="single" w:sz="4" w:space="0" w:color="C0C0C0"/>
            </w:tcBorders>
            <w:shd w:val="clear" w:color="000000" w:fill="FFFFFF"/>
            <w:vAlign w:val="bottom"/>
            <w:hideMark/>
          </w:tcPr>
          <w:p w:rsidR="0049690F" w:rsidRPr="0049690F" w:rsidRDefault="0049690F" w:rsidP="00365686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</w:pPr>
            <w:r w:rsidRPr="0049690F"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  <w:t>1</w:t>
            </w:r>
            <w:r w:rsidR="00365686"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  <w:t>8.500</w:t>
            </w:r>
          </w:p>
        </w:tc>
        <w:tc>
          <w:tcPr>
            <w:tcW w:w="2512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9690F" w:rsidRPr="0049690F" w:rsidRDefault="008B2F0F" w:rsidP="008B2F0F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  <w:t>18</w:t>
            </w:r>
            <w:r w:rsidR="0049690F" w:rsidRPr="0049690F"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  <w:t>500</w:t>
            </w:r>
            <w:r w:rsidR="0049690F" w:rsidRPr="0049690F"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  <w:t>,00 Kč</w:t>
            </w:r>
          </w:p>
        </w:tc>
      </w:tr>
      <w:tr w:rsidR="0049690F" w:rsidRPr="0049690F" w:rsidTr="008B2F0F">
        <w:trPr>
          <w:trHeight w:val="435"/>
        </w:trPr>
        <w:tc>
          <w:tcPr>
            <w:tcW w:w="1008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49690F" w:rsidRPr="0049690F" w:rsidRDefault="0049690F" w:rsidP="0049690F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</w:pPr>
            <w:r w:rsidRPr="0049690F"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  <w:t>WI-</w:t>
            </w:r>
            <w:proofErr w:type="spellStart"/>
            <w:r w:rsidRPr="0049690F"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  <w:t>Monomatik</w:t>
            </w:r>
            <w:proofErr w:type="spellEnd"/>
            <w:r w:rsidRPr="0049690F"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  <w:t xml:space="preserve"> 3</w:t>
            </w:r>
          </w:p>
        </w:tc>
        <w:tc>
          <w:tcPr>
            <w:tcW w:w="3827" w:type="dxa"/>
            <w:tcBorders>
              <w:top w:val="nil"/>
              <w:left w:val="nil"/>
              <w:bottom w:val="dotted" w:sz="4" w:space="0" w:color="000000"/>
              <w:right w:val="single" w:sz="4" w:space="0" w:color="C0C0C0"/>
            </w:tcBorders>
            <w:shd w:val="clear" w:color="000000" w:fill="FFFFFF"/>
            <w:vAlign w:val="bottom"/>
            <w:hideMark/>
          </w:tcPr>
          <w:p w:rsidR="0049690F" w:rsidRPr="0049690F" w:rsidRDefault="0049690F" w:rsidP="0049690F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</w:pPr>
            <w:r w:rsidRPr="0049690F"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  <w:t xml:space="preserve">Změkčovač vody </w:t>
            </w:r>
            <w:proofErr w:type="spellStart"/>
            <w:r w:rsidRPr="0049690F"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  <w:t>Monomatik</w:t>
            </w:r>
            <w:proofErr w:type="spellEnd"/>
            <w:r w:rsidRPr="0049690F"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  <w:t xml:space="preserve"> 3</w:t>
            </w:r>
          </w:p>
        </w:tc>
        <w:tc>
          <w:tcPr>
            <w:tcW w:w="438" w:type="dxa"/>
            <w:tcBorders>
              <w:top w:val="nil"/>
              <w:left w:val="nil"/>
              <w:bottom w:val="dotted" w:sz="4" w:space="0" w:color="000000"/>
              <w:right w:val="single" w:sz="4" w:space="0" w:color="C0C0C0"/>
            </w:tcBorders>
            <w:shd w:val="clear" w:color="000000" w:fill="FFFFFF"/>
            <w:vAlign w:val="bottom"/>
            <w:hideMark/>
          </w:tcPr>
          <w:p w:rsidR="0049690F" w:rsidRPr="0049690F" w:rsidRDefault="0049690F" w:rsidP="0049690F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</w:pPr>
            <w:r w:rsidRPr="0049690F"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dotted" w:sz="4" w:space="0" w:color="000000"/>
              <w:right w:val="single" w:sz="4" w:space="0" w:color="C0C0C0"/>
            </w:tcBorders>
            <w:shd w:val="clear" w:color="000000" w:fill="FFFFFF"/>
            <w:vAlign w:val="bottom"/>
            <w:hideMark/>
          </w:tcPr>
          <w:p w:rsidR="0049690F" w:rsidRPr="0049690F" w:rsidRDefault="00DA0D0B" w:rsidP="0049690F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</w:pPr>
            <w:r w:rsidRPr="0049690F"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  <w:t>K</w:t>
            </w:r>
            <w:r w:rsidR="0049690F" w:rsidRPr="0049690F"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  <w:t>s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000000"/>
              <w:right w:val="single" w:sz="4" w:space="0" w:color="C0C0C0"/>
            </w:tcBorders>
            <w:shd w:val="clear" w:color="000000" w:fill="FFFFFF"/>
            <w:vAlign w:val="bottom"/>
            <w:hideMark/>
          </w:tcPr>
          <w:p w:rsidR="0049690F" w:rsidRPr="0049690F" w:rsidRDefault="0049690F" w:rsidP="00365686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</w:pPr>
            <w:r w:rsidRPr="0049690F"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  <w:t>26</w:t>
            </w:r>
            <w:r w:rsidR="00C66447"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  <w:t xml:space="preserve"> </w:t>
            </w:r>
            <w:r w:rsidRPr="0049690F"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  <w:t xml:space="preserve"> </w:t>
            </w:r>
            <w:r w:rsidR="00365686"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  <w:t>5</w:t>
            </w:r>
            <w:r w:rsidRPr="0049690F"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  <w:t>00</w:t>
            </w:r>
          </w:p>
        </w:tc>
        <w:tc>
          <w:tcPr>
            <w:tcW w:w="2512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9690F" w:rsidRPr="0049690F" w:rsidRDefault="0049690F" w:rsidP="008B2F0F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</w:pPr>
            <w:r w:rsidRPr="0049690F"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  <w:t xml:space="preserve">26 </w:t>
            </w:r>
            <w:r w:rsidR="008B2F0F"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  <w:t>5</w:t>
            </w:r>
            <w:r w:rsidRPr="0049690F"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  <w:t>00,00 Kč</w:t>
            </w:r>
          </w:p>
        </w:tc>
      </w:tr>
      <w:tr w:rsidR="00365686" w:rsidRPr="0049690F" w:rsidTr="008B2F0F">
        <w:trPr>
          <w:trHeight w:val="435"/>
        </w:trPr>
        <w:tc>
          <w:tcPr>
            <w:tcW w:w="1008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C0C0C0"/>
            </w:tcBorders>
            <w:shd w:val="clear" w:color="auto" w:fill="auto"/>
            <w:vAlign w:val="bottom"/>
          </w:tcPr>
          <w:p w:rsidR="00365686" w:rsidRPr="0049690F" w:rsidRDefault="00365686" w:rsidP="0049690F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</w:pPr>
            <w:r w:rsidRPr="0049690F"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  <w:t> </w:t>
            </w:r>
            <w:r w:rsidR="008B2F0F" w:rsidRPr="008B2F0F"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  <w:t>S-00001A</w:t>
            </w:r>
          </w:p>
        </w:tc>
        <w:tc>
          <w:tcPr>
            <w:tcW w:w="3827" w:type="dxa"/>
            <w:tcBorders>
              <w:top w:val="nil"/>
              <w:left w:val="nil"/>
              <w:bottom w:val="dotted" w:sz="4" w:space="0" w:color="000000"/>
              <w:right w:val="single" w:sz="4" w:space="0" w:color="C0C0C0"/>
            </w:tcBorders>
            <w:shd w:val="clear" w:color="000000" w:fill="FFFFFF"/>
            <w:vAlign w:val="bottom"/>
          </w:tcPr>
          <w:p w:rsidR="00365686" w:rsidRPr="0049690F" w:rsidRDefault="00365686" w:rsidP="0049690F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</w:pPr>
            <w:r w:rsidRPr="0049690F"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  <w:t>Montáž</w:t>
            </w:r>
          </w:p>
        </w:tc>
        <w:tc>
          <w:tcPr>
            <w:tcW w:w="438" w:type="dxa"/>
            <w:tcBorders>
              <w:top w:val="nil"/>
              <w:left w:val="nil"/>
              <w:bottom w:val="dotted" w:sz="4" w:space="0" w:color="000000"/>
              <w:right w:val="single" w:sz="4" w:space="0" w:color="C0C0C0"/>
            </w:tcBorders>
            <w:shd w:val="clear" w:color="000000" w:fill="FFFFFF"/>
            <w:vAlign w:val="bottom"/>
          </w:tcPr>
          <w:p w:rsidR="00365686" w:rsidRPr="0049690F" w:rsidRDefault="00365686" w:rsidP="0049690F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</w:pPr>
            <w:r w:rsidRPr="0049690F"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dotted" w:sz="4" w:space="0" w:color="000000"/>
              <w:right w:val="single" w:sz="4" w:space="0" w:color="C0C0C0"/>
            </w:tcBorders>
            <w:shd w:val="clear" w:color="000000" w:fill="FFFFFF"/>
            <w:vAlign w:val="bottom"/>
          </w:tcPr>
          <w:p w:rsidR="00365686" w:rsidRPr="0049690F" w:rsidRDefault="00365686" w:rsidP="0049690F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  <w:t>Jedn</w:t>
            </w:r>
            <w:proofErr w:type="spellEnd"/>
            <w:r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000000"/>
              <w:right w:val="single" w:sz="4" w:space="0" w:color="C0C0C0"/>
            </w:tcBorders>
            <w:shd w:val="clear" w:color="000000" w:fill="FFFFFF"/>
            <w:vAlign w:val="bottom"/>
          </w:tcPr>
          <w:p w:rsidR="00365686" w:rsidRPr="0049690F" w:rsidRDefault="00365686" w:rsidP="00365686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  <w:t>4.2</w:t>
            </w:r>
            <w:r w:rsidRPr="0049690F"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  <w:t>00</w:t>
            </w:r>
          </w:p>
        </w:tc>
        <w:tc>
          <w:tcPr>
            <w:tcW w:w="2512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65686" w:rsidRPr="0049690F" w:rsidRDefault="008B2F0F" w:rsidP="008B2F0F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  <w:t>4</w:t>
            </w:r>
            <w:r w:rsidR="00365686" w:rsidRPr="0049690F"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  <w:t>2</w:t>
            </w:r>
            <w:r w:rsidR="00365686" w:rsidRPr="0049690F"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  <w:t>00,00 Kč</w:t>
            </w:r>
          </w:p>
        </w:tc>
      </w:tr>
      <w:tr w:rsidR="00365686" w:rsidRPr="0049690F" w:rsidTr="008B2F0F">
        <w:trPr>
          <w:trHeight w:val="435"/>
        </w:trPr>
        <w:tc>
          <w:tcPr>
            <w:tcW w:w="1008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C0C0C0"/>
            </w:tcBorders>
            <w:shd w:val="clear" w:color="auto" w:fill="auto"/>
            <w:vAlign w:val="bottom"/>
          </w:tcPr>
          <w:p w:rsidR="00365686" w:rsidRPr="0049690F" w:rsidRDefault="00365686" w:rsidP="0049690F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</w:pPr>
            <w:r w:rsidRPr="0049690F"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  <w:t>S-00002</w:t>
            </w:r>
          </w:p>
        </w:tc>
        <w:tc>
          <w:tcPr>
            <w:tcW w:w="3827" w:type="dxa"/>
            <w:tcBorders>
              <w:top w:val="nil"/>
              <w:left w:val="nil"/>
              <w:bottom w:val="dotted" w:sz="4" w:space="0" w:color="000000"/>
              <w:right w:val="single" w:sz="4" w:space="0" w:color="C0C0C0"/>
            </w:tcBorders>
            <w:shd w:val="clear" w:color="000000" w:fill="FFFFFF"/>
            <w:vAlign w:val="bottom"/>
          </w:tcPr>
          <w:p w:rsidR="00365686" w:rsidRPr="0049690F" w:rsidRDefault="00365686" w:rsidP="0049690F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</w:pPr>
            <w:r w:rsidRPr="0049690F"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  <w:t>Doprava</w:t>
            </w:r>
          </w:p>
        </w:tc>
        <w:tc>
          <w:tcPr>
            <w:tcW w:w="438" w:type="dxa"/>
            <w:tcBorders>
              <w:top w:val="nil"/>
              <w:left w:val="nil"/>
              <w:bottom w:val="dotted" w:sz="4" w:space="0" w:color="000000"/>
              <w:right w:val="single" w:sz="4" w:space="0" w:color="C0C0C0"/>
            </w:tcBorders>
            <w:shd w:val="clear" w:color="000000" w:fill="FFFFFF"/>
            <w:vAlign w:val="bottom"/>
          </w:tcPr>
          <w:p w:rsidR="00365686" w:rsidRPr="0049690F" w:rsidRDefault="00365686" w:rsidP="0049690F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</w:pPr>
            <w:r w:rsidRPr="0049690F"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dotted" w:sz="4" w:space="0" w:color="000000"/>
              <w:right w:val="single" w:sz="4" w:space="0" w:color="C0C0C0"/>
            </w:tcBorders>
            <w:shd w:val="clear" w:color="000000" w:fill="FFFFFF"/>
            <w:vAlign w:val="bottom"/>
          </w:tcPr>
          <w:p w:rsidR="00365686" w:rsidRPr="0049690F" w:rsidRDefault="00365686" w:rsidP="0049690F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  <w:t>Jedn</w:t>
            </w:r>
            <w:proofErr w:type="spellEnd"/>
            <w:r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000000"/>
              <w:right w:val="single" w:sz="4" w:space="0" w:color="C0C0C0"/>
            </w:tcBorders>
            <w:shd w:val="clear" w:color="000000" w:fill="FFFFFF"/>
            <w:vAlign w:val="bottom"/>
          </w:tcPr>
          <w:p w:rsidR="00365686" w:rsidRPr="0049690F" w:rsidRDefault="00365686" w:rsidP="00365686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  <w:t>2.5</w:t>
            </w:r>
            <w:r w:rsidRPr="0049690F"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  <w:t>00</w:t>
            </w:r>
          </w:p>
        </w:tc>
        <w:tc>
          <w:tcPr>
            <w:tcW w:w="2512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65686" w:rsidRPr="0049690F" w:rsidRDefault="008B2F0F" w:rsidP="008B2F0F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  <w:t>2 5</w:t>
            </w:r>
            <w:r w:rsidR="00365686" w:rsidRPr="0049690F"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  <w:t>00,00 Kč</w:t>
            </w:r>
          </w:p>
        </w:tc>
      </w:tr>
      <w:tr w:rsidR="008B2F0F" w:rsidRPr="0049690F" w:rsidTr="00E47768">
        <w:trPr>
          <w:trHeight w:val="435"/>
        </w:trPr>
        <w:tc>
          <w:tcPr>
            <w:tcW w:w="9109" w:type="dxa"/>
            <w:gridSpan w:val="7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2F0F" w:rsidRPr="008B2F0F" w:rsidRDefault="008B2F0F" w:rsidP="008B2F0F">
            <w:pPr>
              <w:spacing w:after="0" w:line="240" w:lineRule="auto"/>
              <w:jc w:val="center"/>
              <w:rPr>
                <w:rFonts w:ascii="MS Sans Serif" w:eastAsia="Times New Roman" w:hAnsi="MS Sans Serif" w:cs="Calibri"/>
                <w:b/>
                <w:color w:val="000000"/>
                <w:sz w:val="20"/>
                <w:szCs w:val="20"/>
              </w:rPr>
            </w:pPr>
            <w:r w:rsidRPr="008B2F0F">
              <w:rPr>
                <w:rFonts w:ascii="MS Sans Serif" w:eastAsia="Times New Roman" w:hAnsi="MS Sans Serif" w:cs="Calibri"/>
                <w:b/>
                <w:color w:val="000000"/>
                <w:sz w:val="20"/>
                <w:szCs w:val="20"/>
              </w:rPr>
              <w:t>Plynový sporák ALBA</w:t>
            </w:r>
          </w:p>
        </w:tc>
      </w:tr>
      <w:tr w:rsidR="00365686" w:rsidRPr="0049690F" w:rsidTr="008B2F0F">
        <w:trPr>
          <w:trHeight w:val="435"/>
        </w:trPr>
        <w:tc>
          <w:tcPr>
            <w:tcW w:w="1008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C0C0C0"/>
            </w:tcBorders>
            <w:shd w:val="clear" w:color="auto" w:fill="auto"/>
            <w:vAlign w:val="bottom"/>
          </w:tcPr>
          <w:p w:rsidR="00365686" w:rsidRPr="0049690F" w:rsidRDefault="00365686" w:rsidP="0049690F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</w:pPr>
            <w:r w:rsidRPr="00365686"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  <w:t xml:space="preserve">10210000 </w:t>
            </w:r>
            <w:proofErr w:type="gramStart"/>
            <w:r w:rsidRPr="00365686"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  <w:t>A.1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dotted" w:sz="4" w:space="0" w:color="000000"/>
              <w:right w:val="single" w:sz="4" w:space="0" w:color="C0C0C0"/>
            </w:tcBorders>
            <w:shd w:val="clear" w:color="000000" w:fill="FFFFFF"/>
            <w:vAlign w:val="bottom"/>
          </w:tcPr>
          <w:p w:rsidR="00365686" w:rsidRPr="0049690F" w:rsidRDefault="00365686" w:rsidP="0049690F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</w:pPr>
            <w:r w:rsidRPr="00365686"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  <w:t xml:space="preserve">Plynové </w:t>
            </w:r>
            <w:proofErr w:type="spellStart"/>
            <w:r w:rsidRPr="00365686"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  <w:t>vařidlo</w:t>
            </w:r>
            <w:proofErr w:type="spellEnd"/>
            <w:r w:rsidRPr="00365686"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  <w:t xml:space="preserve"> VP 40  (ZP)</w:t>
            </w:r>
          </w:p>
        </w:tc>
        <w:tc>
          <w:tcPr>
            <w:tcW w:w="438" w:type="dxa"/>
            <w:tcBorders>
              <w:top w:val="nil"/>
              <w:left w:val="nil"/>
              <w:bottom w:val="dotted" w:sz="4" w:space="0" w:color="000000"/>
              <w:right w:val="single" w:sz="4" w:space="0" w:color="C0C0C0"/>
            </w:tcBorders>
            <w:shd w:val="clear" w:color="000000" w:fill="FFFFFF"/>
            <w:vAlign w:val="bottom"/>
          </w:tcPr>
          <w:p w:rsidR="00365686" w:rsidRPr="0049690F" w:rsidRDefault="00365686" w:rsidP="0049690F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dotted" w:sz="4" w:space="0" w:color="000000"/>
              <w:right w:val="single" w:sz="4" w:space="0" w:color="C0C0C0"/>
            </w:tcBorders>
            <w:shd w:val="clear" w:color="000000" w:fill="FFFFFF"/>
            <w:vAlign w:val="bottom"/>
          </w:tcPr>
          <w:p w:rsidR="00365686" w:rsidRPr="0049690F" w:rsidRDefault="00365686" w:rsidP="0049690F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  <w:t>Ks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000000"/>
              <w:right w:val="single" w:sz="4" w:space="0" w:color="C0C0C0"/>
            </w:tcBorders>
            <w:shd w:val="clear" w:color="000000" w:fill="FFFFFF"/>
            <w:vAlign w:val="bottom"/>
          </w:tcPr>
          <w:p w:rsidR="00365686" w:rsidRPr="0049690F" w:rsidRDefault="00365686" w:rsidP="0049690F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  <w:t>44.980</w:t>
            </w:r>
          </w:p>
        </w:tc>
        <w:tc>
          <w:tcPr>
            <w:tcW w:w="2512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65686" w:rsidRPr="0049690F" w:rsidRDefault="008B2F0F" w:rsidP="0049690F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  <w:t>44.980,00 Kč</w:t>
            </w:r>
          </w:p>
        </w:tc>
      </w:tr>
      <w:tr w:rsidR="008B2F0F" w:rsidRPr="0049690F" w:rsidTr="008B2F0F">
        <w:trPr>
          <w:trHeight w:val="435"/>
        </w:trPr>
        <w:tc>
          <w:tcPr>
            <w:tcW w:w="1008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C0C0C0"/>
            </w:tcBorders>
            <w:shd w:val="clear" w:color="auto" w:fill="auto"/>
            <w:vAlign w:val="bottom"/>
          </w:tcPr>
          <w:p w:rsidR="008B2F0F" w:rsidRPr="0049690F" w:rsidRDefault="008B2F0F" w:rsidP="007C66E4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</w:pPr>
            <w:r w:rsidRPr="0049690F"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  <w:t>S-00002</w:t>
            </w:r>
          </w:p>
        </w:tc>
        <w:tc>
          <w:tcPr>
            <w:tcW w:w="3827" w:type="dxa"/>
            <w:tcBorders>
              <w:top w:val="nil"/>
              <w:left w:val="nil"/>
              <w:bottom w:val="dotted" w:sz="4" w:space="0" w:color="000000"/>
              <w:right w:val="single" w:sz="4" w:space="0" w:color="C0C0C0"/>
            </w:tcBorders>
            <w:shd w:val="clear" w:color="000000" w:fill="FFFFFF"/>
            <w:vAlign w:val="bottom"/>
          </w:tcPr>
          <w:p w:rsidR="008B2F0F" w:rsidRPr="0049690F" w:rsidRDefault="008B2F0F" w:rsidP="007C66E4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</w:pPr>
            <w:r w:rsidRPr="0049690F"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  <w:t>Doprava</w:t>
            </w:r>
          </w:p>
        </w:tc>
        <w:tc>
          <w:tcPr>
            <w:tcW w:w="438" w:type="dxa"/>
            <w:tcBorders>
              <w:top w:val="nil"/>
              <w:left w:val="nil"/>
              <w:bottom w:val="dotted" w:sz="4" w:space="0" w:color="000000"/>
              <w:right w:val="single" w:sz="4" w:space="0" w:color="C0C0C0"/>
            </w:tcBorders>
            <w:shd w:val="clear" w:color="000000" w:fill="FFFFFF"/>
            <w:vAlign w:val="bottom"/>
          </w:tcPr>
          <w:p w:rsidR="008B2F0F" w:rsidRPr="0049690F" w:rsidRDefault="008B2F0F" w:rsidP="0049690F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dotted" w:sz="4" w:space="0" w:color="000000"/>
              <w:right w:val="single" w:sz="4" w:space="0" w:color="C0C0C0"/>
            </w:tcBorders>
            <w:shd w:val="clear" w:color="000000" w:fill="FFFFFF"/>
            <w:vAlign w:val="bottom"/>
          </w:tcPr>
          <w:p w:rsidR="008B2F0F" w:rsidRPr="0049690F" w:rsidRDefault="008B2F0F" w:rsidP="0049690F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  <w:t>Jedn</w:t>
            </w:r>
            <w:proofErr w:type="spellEnd"/>
            <w:r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000000"/>
              <w:right w:val="single" w:sz="4" w:space="0" w:color="C0C0C0"/>
            </w:tcBorders>
            <w:shd w:val="clear" w:color="000000" w:fill="FFFFFF"/>
            <w:vAlign w:val="bottom"/>
          </w:tcPr>
          <w:p w:rsidR="008B2F0F" w:rsidRPr="0049690F" w:rsidRDefault="008B2F0F" w:rsidP="0049690F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512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B2F0F" w:rsidRPr="0049690F" w:rsidRDefault="008B2F0F" w:rsidP="0049690F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  <w:t>500,00 Kč</w:t>
            </w:r>
          </w:p>
        </w:tc>
      </w:tr>
      <w:tr w:rsidR="008B2F0F" w:rsidRPr="0049690F" w:rsidTr="008B2F0F">
        <w:trPr>
          <w:trHeight w:val="435"/>
        </w:trPr>
        <w:tc>
          <w:tcPr>
            <w:tcW w:w="1008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8B2F0F" w:rsidRPr="0049690F" w:rsidRDefault="008B2F0F" w:rsidP="0049690F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</w:pPr>
            <w:r w:rsidRPr="008B2F0F"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  <w:t>S-00001A</w:t>
            </w:r>
          </w:p>
        </w:tc>
        <w:tc>
          <w:tcPr>
            <w:tcW w:w="3827" w:type="dxa"/>
            <w:tcBorders>
              <w:top w:val="nil"/>
              <w:left w:val="nil"/>
              <w:bottom w:val="dotted" w:sz="4" w:space="0" w:color="000000"/>
              <w:right w:val="single" w:sz="4" w:space="0" w:color="C0C0C0"/>
            </w:tcBorders>
            <w:shd w:val="clear" w:color="000000" w:fill="FFFFFF"/>
            <w:vAlign w:val="bottom"/>
            <w:hideMark/>
          </w:tcPr>
          <w:p w:rsidR="008B2F0F" w:rsidRPr="0049690F" w:rsidRDefault="008B2F0F" w:rsidP="0049690F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  <w:t>Montáž</w:t>
            </w:r>
          </w:p>
        </w:tc>
        <w:tc>
          <w:tcPr>
            <w:tcW w:w="438" w:type="dxa"/>
            <w:tcBorders>
              <w:top w:val="nil"/>
              <w:left w:val="nil"/>
              <w:bottom w:val="dotted" w:sz="4" w:space="0" w:color="000000"/>
              <w:right w:val="single" w:sz="4" w:space="0" w:color="C0C0C0"/>
            </w:tcBorders>
            <w:shd w:val="clear" w:color="000000" w:fill="FFFFFF"/>
            <w:vAlign w:val="bottom"/>
            <w:hideMark/>
          </w:tcPr>
          <w:p w:rsidR="008B2F0F" w:rsidRPr="0049690F" w:rsidRDefault="008B2F0F" w:rsidP="0049690F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dotted" w:sz="4" w:space="0" w:color="000000"/>
              <w:right w:val="single" w:sz="4" w:space="0" w:color="C0C0C0"/>
            </w:tcBorders>
            <w:shd w:val="clear" w:color="000000" w:fill="FFFFFF"/>
            <w:vAlign w:val="bottom"/>
            <w:hideMark/>
          </w:tcPr>
          <w:p w:rsidR="008B2F0F" w:rsidRPr="0049690F" w:rsidRDefault="008B2F0F" w:rsidP="0049690F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  <w:t>Jedn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dotted" w:sz="4" w:space="0" w:color="000000"/>
              <w:right w:val="single" w:sz="4" w:space="0" w:color="C0C0C0"/>
            </w:tcBorders>
            <w:shd w:val="clear" w:color="000000" w:fill="FFFFFF"/>
            <w:vAlign w:val="bottom"/>
            <w:hideMark/>
          </w:tcPr>
          <w:p w:rsidR="008B2F0F" w:rsidRPr="0049690F" w:rsidRDefault="008B2F0F" w:rsidP="0049690F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2512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B2F0F" w:rsidRPr="0049690F" w:rsidRDefault="008B2F0F" w:rsidP="0049690F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  <w:t>400,00 Kč</w:t>
            </w:r>
          </w:p>
        </w:tc>
      </w:tr>
      <w:tr w:rsidR="008B2F0F" w:rsidRPr="0049690F" w:rsidTr="008B2F0F">
        <w:trPr>
          <w:trHeight w:val="435"/>
        </w:trPr>
        <w:tc>
          <w:tcPr>
            <w:tcW w:w="1008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8B2F0F" w:rsidRPr="0049690F" w:rsidRDefault="008B2F0F" w:rsidP="0049690F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dotted" w:sz="4" w:space="0" w:color="000000"/>
              <w:right w:val="single" w:sz="4" w:space="0" w:color="C0C0C0"/>
            </w:tcBorders>
            <w:shd w:val="clear" w:color="000000" w:fill="FFFFFF"/>
            <w:vAlign w:val="bottom"/>
            <w:hideMark/>
          </w:tcPr>
          <w:p w:rsidR="008B2F0F" w:rsidRPr="0049690F" w:rsidRDefault="008B2F0F" w:rsidP="0049690F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  <w:t>Instalační materiál</w:t>
            </w:r>
          </w:p>
        </w:tc>
        <w:tc>
          <w:tcPr>
            <w:tcW w:w="438" w:type="dxa"/>
            <w:tcBorders>
              <w:top w:val="nil"/>
              <w:left w:val="nil"/>
              <w:bottom w:val="dotted" w:sz="4" w:space="0" w:color="000000"/>
              <w:right w:val="single" w:sz="4" w:space="0" w:color="C0C0C0"/>
            </w:tcBorders>
            <w:shd w:val="clear" w:color="000000" w:fill="FFFFFF"/>
            <w:vAlign w:val="bottom"/>
            <w:hideMark/>
          </w:tcPr>
          <w:p w:rsidR="008B2F0F" w:rsidRPr="0049690F" w:rsidRDefault="008B2F0F" w:rsidP="0049690F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dotted" w:sz="4" w:space="0" w:color="000000"/>
              <w:right w:val="single" w:sz="4" w:space="0" w:color="C0C0C0"/>
            </w:tcBorders>
            <w:shd w:val="clear" w:color="000000" w:fill="FFFFFF"/>
            <w:vAlign w:val="bottom"/>
            <w:hideMark/>
          </w:tcPr>
          <w:p w:rsidR="008B2F0F" w:rsidRPr="0049690F" w:rsidRDefault="008B2F0F" w:rsidP="0049690F">
            <w:pPr>
              <w:spacing w:after="0" w:line="240" w:lineRule="auto"/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  <w:t>Jedn</w:t>
            </w:r>
            <w:proofErr w:type="spellEnd"/>
            <w:r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000000"/>
              <w:right w:val="single" w:sz="4" w:space="0" w:color="C0C0C0"/>
            </w:tcBorders>
            <w:shd w:val="clear" w:color="000000" w:fill="FFFFFF"/>
            <w:vAlign w:val="bottom"/>
            <w:hideMark/>
          </w:tcPr>
          <w:p w:rsidR="008B2F0F" w:rsidRPr="0049690F" w:rsidRDefault="008B2F0F" w:rsidP="00365686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  <w:t>3.000</w:t>
            </w:r>
          </w:p>
        </w:tc>
        <w:tc>
          <w:tcPr>
            <w:tcW w:w="2512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B2F0F" w:rsidRPr="0049690F" w:rsidRDefault="008B2F0F" w:rsidP="0049690F">
            <w:pPr>
              <w:spacing w:after="0" w:line="240" w:lineRule="auto"/>
              <w:jc w:val="right"/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</w:pPr>
            <w:r>
              <w:rPr>
                <w:rFonts w:ascii="MS Sans Serif" w:eastAsia="Times New Roman" w:hAnsi="MS Sans Serif" w:cs="Calibri"/>
                <w:color w:val="000000"/>
                <w:sz w:val="16"/>
                <w:szCs w:val="16"/>
              </w:rPr>
              <w:t>3.000 Kč</w:t>
            </w:r>
          </w:p>
        </w:tc>
      </w:tr>
      <w:tr w:rsidR="008B2F0F" w:rsidRPr="0049690F" w:rsidTr="00D86A49">
        <w:trPr>
          <w:trHeight w:val="435"/>
        </w:trPr>
        <w:tc>
          <w:tcPr>
            <w:tcW w:w="6678" w:type="dxa"/>
            <w:gridSpan w:val="6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nil"/>
            </w:tcBorders>
            <w:shd w:val="clear" w:color="auto" w:fill="auto"/>
            <w:noWrap/>
            <w:vAlign w:val="bottom"/>
          </w:tcPr>
          <w:p w:rsidR="008B2F0F" w:rsidRPr="0049690F" w:rsidRDefault="00D86A49" w:rsidP="00D86A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Celková cena bez DPH:</w:t>
            </w:r>
          </w:p>
        </w:tc>
        <w:tc>
          <w:tcPr>
            <w:tcW w:w="243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2F0F" w:rsidRPr="00014ECB" w:rsidRDefault="00D86A49" w:rsidP="004969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014ECB">
              <w:rPr>
                <w:rFonts w:ascii="Calibri" w:eastAsia="Times New Roman" w:hAnsi="Calibri" w:cs="Calibri"/>
                <w:b/>
                <w:color w:val="000000"/>
              </w:rPr>
              <w:t>375.560,00 Kč</w:t>
            </w:r>
          </w:p>
        </w:tc>
      </w:tr>
      <w:tr w:rsidR="008B2F0F" w:rsidRPr="0049690F" w:rsidTr="00D86A49">
        <w:trPr>
          <w:trHeight w:val="435"/>
        </w:trPr>
        <w:tc>
          <w:tcPr>
            <w:tcW w:w="6678" w:type="dxa"/>
            <w:gridSpan w:val="6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nil"/>
            </w:tcBorders>
            <w:shd w:val="clear" w:color="auto" w:fill="auto"/>
            <w:noWrap/>
            <w:vAlign w:val="bottom"/>
          </w:tcPr>
          <w:p w:rsidR="008B2F0F" w:rsidRPr="0049690F" w:rsidRDefault="00D86A49" w:rsidP="00D86A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DPH 21%:</w:t>
            </w:r>
          </w:p>
        </w:tc>
        <w:tc>
          <w:tcPr>
            <w:tcW w:w="243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2F0F" w:rsidRPr="00014ECB" w:rsidRDefault="00014ECB" w:rsidP="004969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014ECB">
              <w:rPr>
                <w:rFonts w:ascii="Calibri" w:eastAsia="Times New Roman" w:hAnsi="Calibri" w:cs="Calibri"/>
                <w:b/>
                <w:color w:val="000000"/>
              </w:rPr>
              <w:t>78.867.60,00 Kč</w:t>
            </w:r>
          </w:p>
        </w:tc>
      </w:tr>
      <w:tr w:rsidR="008B2F0F" w:rsidRPr="0049690F" w:rsidTr="00D86A49">
        <w:trPr>
          <w:trHeight w:val="435"/>
        </w:trPr>
        <w:tc>
          <w:tcPr>
            <w:tcW w:w="6678" w:type="dxa"/>
            <w:gridSpan w:val="6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8B2F0F" w:rsidRPr="0049690F" w:rsidRDefault="00D86A49" w:rsidP="00D86A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Celková cena včetně DPH: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2F0F" w:rsidRPr="0049690F" w:rsidRDefault="00D86A49" w:rsidP="004969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454.427.60</w:t>
            </w:r>
            <w:r w:rsidR="00014ECB">
              <w:rPr>
                <w:rFonts w:ascii="Calibri" w:eastAsia="Times New Roman" w:hAnsi="Calibri" w:cs="Calibri"/>
                <w:b/>
                <w:color w:val="000000"/>
              </w:rPr>
              <w:t xml:space="preserve"> Kč</w:t>
            </w:r>
          </w:p>
        </w:tc>
      </w:tr>
    </w:tbl>
    <w:p w:rsidR="0049690F" w:rsidRDefault="0049690F" w:rsidP="004A1A70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</w:p>
    <w:p w:rsidR="007F7DB2" w:rsidRDefault="007F7D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F7DB2" w:rsidRDefault="007F7DB2" w:rsidP="004A1A70">
      <w:pPr>
        <w:tabs>
          <w:tab w:val="right" w:pos="567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7F7DB2" w:rsidRDefault="007F7DB2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7F7DB2" w:rsidRDefault="00746B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III.</w:t>
      </w:r>
    </w:p>
    <w:p w:rsidR="007F7DB2" w:rsidRDefault="00746B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Platební podmínky</w:t>
      </w:r>
    </w:p>
    <w:p w:rsidR="007F7DB2" w:rsidRDefault="007F7D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7F7DB2" w:rsidRDefault="00746B7A">
      <w:pPr>
        <w:numPr>
          <w:ilvl w:val="0"/>
          <w:numId w:val="4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Kupující je povinen uhradit prodávajícímu kupní cenu za dodání zboží na základě řádně vystaveného daňového dokladu – faktury. </w:t>
      </w:r>
    </w:p>
    <w:p w:rsidR="007F7DB2" w:rsidRDefault="00746B7A">
      <w:pPr>
        <w:numPr>
          <w:ilvl w:val="0"/>
          <w:numId w:val="4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Faktura musí obsahovat veškeré náležitosti daňového dokladu podle obecně závazných předpisů. </w:t>
      </w:r>
    </w:p>
    <w:p w:rsidR="007F7DB2" w:rsidRDefault="00746B7A">
      <w:pPr>
        <w:numPr>
          <w:ilvl w:val="0"/>
          <w:numId w:val="4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Prodávající je povinen vystavit fakturu do 10. kalendářních dnů ode dne dodání zboží.</w:t>
      </w:r>
    </w:p>
    <w:p w:rsidR="007F7DB2" w:rsidRDefault="00746B7A">
      <w:pPr>
        <w:numPr>
          <w:ilvl w:val="0"/>
          <w:numId w:val="4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Doba splatnosti daňového dokladu je stanovena na </w:t>
      </w:r>
      <w:r>
        <w:rPr>
          <w:rFonts w:ascii="Times New Roman" w:eastAsia="Times New Roman" w:hAnsi="Times New Roman" w:cs="Times New Roman"/>
          <w:b/>
          <w:sz w:val="24"/>
        </w:rPr>
        <w:t>21</w:t>
      </w:r>
      <w:r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kalendářních dnů ode dne jeho doručení kupujícímu.</w:t>
      </w:r>
    </w:p>
    <w:p w:rsidR="007F7DB2" w:rsidRDefault="00746B7A">
      <w:pPr>
        <w:numPr>
          <w:ilvl w:val="0"/>
          <w:numId w:val="4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Veškeré cenové údaje budou vždy uváděny v korunách českých (Kč) a rovněž veškeré platby budou probíhat výhradně v korunách českých (Kč).</w:t>
      </w:r>
    </w:p>
    <w:p w:rsidR="007F7DB2" w:rsidRDefault="00746B7A">
      <w:pPr>
        <w:numPr>
          <w:ilvl w:val="0"/>
          <w:numId w:val="4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Faktura se považuje za uhrazenou okamžikem odepsání fakturované částky z účtu kupujícího. Námitky proti údajům uvedeným ve faktuře může kupující uplatnit do konce lhůty splatnosti s tím, že ji odešle zpět prodávajícímu s uvedením výhrad. Tímto okamžikem se ruší původní lhůta splatnosti. Od okamžiku doručení opravené faktury kupujícímu</w:t>
      </w:r>
      <w:r w:rsidR="00DF7753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běží nová lhůta splatnosti.</w:t>
      </w:r>
    </w:p>
    <w:p w:rsidR="007F7DB2" w:rsidRDefault="00746B7A">
      <w:pPr>
        <w:numPr>
          <w:ilvl w:val="0"/>
          <w:numId w:val="4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Zálohové platby nejsou přípustné.</w:t>
      </w:r>
    </w:p>
    <w:p w:rsidR="007F7DB2" w:rsidRDefault="00746B7A">
      <w:pPr>
        <w:numPr>
          <w:ilvl w:val="0"/>
          <w:numId w:val="4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Cena za zboží je stanovena v souladu s nabídkou prodávajícího</w:t>
      </w:r>
      <w:r w:rsidR="00813930">
        <w:rPr>
          <w:rFonts w:ascii="Times New Roman" w:eastAsia="Times New Roman" w:hAnsi="Times New Roman" w:cs="Times New Roman"/>
          <w:sz w:val="24"/>
        </w:rPr>
        <w:t>.</w:t>
      </w:r>
    </w:p>
    <w:p w:rsidR="007F7DB2" w:rsidRDefault="00746B7A">
      <w:pPr>
        <w:numPr>
          <w:ilvl w:val="0"/>
          <w:numId w:val="4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Takto stanovená celková nabídková cena za zboží (uvedená v korunách českých) je konečná a pevná a její překročení je možné pouze v případě změny (zvýšení) sazby DPH, a to o částku odpovídající této legislativní změně.</w:t>
      </w:r>
    </w:p>
    <w:p w:rsidR="007F7DB2" w:rsidRDefault="007F7D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F7DB2" w:rsidRDefault="00746B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IV.</w:t>
      </w:r>
    </w:p>
    <w:p w:rsidR="007F7DB2" w:rsidRDefault="00746B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Dodací podmínky</w:t>
      </w:r>
    </w:p>
    <w:p w:rsidR="007F7DB2" w:rsidRDefault="007F7D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7F7DB2" w:rsidRDefault="00746B7A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Prodávající je povinen dodat kupujícímu veškeré zboží </w:t>
      </w:r>
      <w:r w:rsidR="004A1A70">
        <w:rPr>
          <w:rFonts w:ascii="Times New Roman" w:eastAsia="Times New Roman" w:hAnsi="Times New Roman" w:cs="Times New Roman"/>
          <w:sz w:val="24"/>
        </w:rPr>
        <w:t xml:space="preserve">nejpozději do </w:t>
      </w:r>
      <w:proofErr w:type="gramStart"/>
      <w:r w:rsidR="00014ECB">
        <w:rPr>
          <w:rFonts w:ascii="Times New Roman" w:eastAsia="Times New Roman" w:hAnsi="Times New Roman" w:cs="Times New Roman"/>
          <w:sz w:val="24"/>
        </w:rPr>
        <w:t>30</w:t>
      </w:r>
      <w:r w:rsidR="004A1A70">
        <w:rPr>
          <w:rFonts w:ascii="Times New Roman" w:eastAsia="Times New Roman" w:hAnsi="Times New Roman" w:cs="Times New Roman"/>
          <w:sz w:val="24"/>
        </w:rPr>
        <w:t>.</w:t>
      </w:r>
      <w:r w:rsidR="00014ECB">
        <w:rPr>
          <w:rFonts w:ascii="Times New Roman" w:eastAsia="Times New Roman" w:hAnsi="Times New Roman" w:cs="Times New Roman"/>
          <w:sz w:val="24"/>
        </w:rPr>
        <w:t>12</w:t>
      </w:r>
      <w:r w:rsidR="004A1A70">
        <w:rPr>
          <w:rFonts w:ascii="Times New Roman" w:eastAsia="Times New Roman" w:hAnsi="Times New Roman" w:cs="Times New Roman"/>
          <w:sz w:val="24"/>
        </w:rPr>
        <w:t>.</w:t>
      </w:r>
      <w:r w:rsidR="00014ECB">
        <w:rPr>
          <w:rFonts w:ascii="Times New Roman" w:eastAsia="Times New Roman" w:hAnsi="Times New Roman" w:cs="Times New Roman"/>
          <w:sz w:val="24"/>
        </w:rPr>
        <w:t>2019</w:t>
      </w:r>
      <w:proofErr w:type="gramEnd"/>
      <w:r w:rsidR="004A1A70">
        <w:rPr>
          <w:rFonts w:ascii="Times New Roman" w:eastAsia="Times New Roman" w:hAnsi="Times New Roman" w:cs="Times New Roman"/>
          <w:sz w:val="24"/>
        </w:rPr>
        <w:t xml:space="preserve"> a to již včetně montáže a zaškolení obsluhy</w:t>
      </w:r>
      <w:r w:rsidR="00D520B1">
        <w:rPr>
          <w:rFonts w:ascii="Times New Roman" w:eastAsia="Times New Roman" w:hAnsi="Times New Roman" w:cs="Times New Roman"/>
          <w:sz w:val="24"/>
        </w:rPr>
        <w:t>.</w:t>
      </w:r>
    </w:p>
    <w:p w:rsidR="00A11FFA" w:rsidRDefault="00746B7A" w:rsidP="00A11FFA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 w:rsidRPr="00A11FFA">
        <w:rPr>
          <w:rFonts w:ascii="Times New Roman" w:eastAsia="Times New Roman" w:hAnsi="Times New Roman" w:cs="Times New Roman"/>
          <w:sz w:val="24"/>
        </w:rPr>
        <w:t xml:space="preserve">Dodávka výše uvedeného zboží bude provedena do sídla kupujícího tj. </w:t>
      </w:r>
      <w:r w:rsidR="00A11FFA" w:rsidRPr="00A11FFA">
        <w:rPr>
          <w:rFonts w:ascii="Times New Roman" w:eastAsia="Times New Roman" w:hAnsi="Times New Roman" w:cs="Times New Roman"/>
          <w:sz w:val="24"/>
        </w:rPr>
        <w:t xml:space="preserve">Základní škola </w:t>
      </w:r>
      <w:r w:rsidR="00014ECB">
        <w:rPr>
          <w:rFonts w:ascii="Times New Roman" w:eastAsia="Times New Roman" w:hAnsi="Times New Roman" w:cs="Times New Roman"/>
          <w:sz w:val="24"/>
        </w:rPr>
        <w:t>Jubilejní 3</w:t>
      </w:r>
      <w:r w:rsidR="00A11FFA" w:rsidRPr="00A11FFA">
        <w:rPr>
          <w:rFonts w:ascii="Times New Roman" w:eastAsia="Times New Roman" w:hAnsi="Times New Roman" w:cs="Times New Roman"/>
          <w:sz w:val="24"/>
        </w:rPr>
        <w:t>, příspěvková organizace</w:t>
      </w:r>
      <w:r w:rsidR="00A11FFA">
        <w:rPr>
          <w:rFonts w:ascii="Times New Roman" w:eastAsia="Times New Roman" w:hAnsi="Times New Roman" w:cs="Times New Roman"/>
          <w:sz w:val="24"/>
        </w:rPr>
        <w:t>,</w:t>
      </w:r>
      <w:r w:rsidR="00DF7753">
        <w:rPr>
          <w:rFonts w:ascii="Times New Roman" w:eastAsia="Times New Roman" w:hAnsi="Times New Roman" w:cs="Times New Roman"/>
          <w:sz w:val="24"/>
        </w:rPr>
        <w:t xml:space="preserve"> Jubilejní 48</w:t>
      </w:r>
      <w:r w:rsidR="00014ECB">
        <w:rPr>
          <w:rFonts w:ascii="Times New Roman" w:eastAsia="Times New Roman" w:hAnsi="Times New Roman" w:cs="Times New Roman"/>
          <w:sz w:val="24"/>
        </w:rPr>
        <w:t>4/3, 741 01 Nový Jičín</w:t>
      </w:r>
      <w:r w:rsidR="00A11FFA">
        <w:rPr>
          <w:rFonts w:ascii="Times New Roman" w:eastAsia="Times New Roman" w:hAnsi="Times New Roman" w:cs="Times New Roman"/>
          <w:sz w:val="24"/>
        </w:rPr>
        <w:t xml:space="preserve"> </w:t>
      </w:r>
    </w:p>
    <w:p w:rsidR="007F7DB2" w:rsidRPr="00A11FFA" w:rsidRDefault="00746B7A" w:rsidP="00A11FFA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 w:rsidRPr="00A11FFA">
        <w:rPr>
          <w:rFonts w:ascii="Times New Roman" w:eastAsia="Times New Roman" w:hAnsi="Times New Roman" w:cs="Times New Roman"/>
          <w:sz w:val="24"/>
        </w:rPr>
        <w:t>Prodávající je povinen dodat kupujícímu zboží, předat doklady a umožnit kupujícímu nabýt vlastnické právo ke zboží.</w:t>
      </w:r>
    </w:p>
    <w:p w:rsidR="007F7DB2" w:rsidRDefault="00746B7A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Prodávající prohlašuje, že dodávané zboží není zatíženo právy třetích osob.</w:t>
      </w:r>
    </w:p>
    <w:p w:rsidR="007F7DB2" w:rsidRDefault="00746B7A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Nebezpečí škody na věci přechází na kupujícího předáním zboží v souladu s touto smlouvou.</w:t>
      </w:r>
    </w:p>
    <w:p w:rsidR="007F7DB2" w:rsidRDefault="007F7DB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F7DB2" w:rsidRDefault="00746B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V.</w:t>
      </w:r>
    </w:p>
    <w:p w:rsidR="007F7DB2" w:rsidRDefault="00746B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Vady a záruka na zboží</w:t>
      </w:r>
    </w:p>
    <w:p w:rsidR="007F7DB2" w:rsidRDefault="007F7D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7F7DB2" w:rsidRDefault="00746B7A">
      <w:pPr>
        <w:numPr>
          <w:ilvl w:val="0"/>
          <w:numId w:val="6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Prodávající poskytuje kupujícímu záruku na dodané zboží v délce 24 měsíců.</w:t>
      </w:r>
      <w:r w:rsidR="00014ECB">
        <w:rPr>
          <w:rFonts w:ascii="Times New Roman" w:eastAsia="Times New Roman" w:hAnsi="Times New Roman" w:cs="Times New Roman"/>
          <w:color w:val="000000"/>
          <w:sz w:val="24"/>
        </w:rPr>
        <w:t xml:space="preserve"> V případě myčky nádobí PT-L kupující požaduje záruku 36 měsíců</w:t>
      </w:r>
    </w:p>
    <w:p w:rsidR="007F7DB2" w:rsidRDefault="00746B7A">
      <w:pPr>
        <w:numPr>
          <w:ilvl w:val="0"/>
          <w:numId w:val="6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Záruka </w:t>
      </w:r>
      <w:r>
        <w:rPr>
          <w:rFonts w:ascii="Times New Roman" w:eastAsia="Times New Roman" w:hAnsi="Times New Roman" w:cs="Times New Roman"/>
          <w:color w:val="000000"/>
          <w:sz w:val="24"/>
        </w:rPr>
        <w:t>za</w:t>
      </w:r>
      <w:r>
        <w:rPr>
          <w:rFonts w:ascii="Times New Roman" w:eastAsia="Times New Roman" w:hAnsi="Times New Roman" w:cs="Times New Roman"/>
          <w:sz w:val="24"/>
        </w:rPr>
        <w:t xml:space="preserve"> jakost se nevztahuje na vady způsobené:</w:t>
      </w:r>
    </w:p>
    <w:p w:rsidR="007F7DB2" w:rsidRDefault="00746B7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</w:t>
      </w:r>
      <w:r>
        <w:rPr>
          <w:rFonts w:ascii="Times New Roman" w:eastAsia="Times New Roman" w:hAnsi="Times New Roman" w:cs="Times New Roman"/>
          <w:sz w:val="24"/>
        </w:rPr>
        <w:tab/>
        <w:t>neodborným nebo neoprávněným zásahem do zařízení</w:t>
      </w:r>
    </w:p>
    <w:p w:rsidR="007F7DB2" w:rsidRDefault="00746B7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</w:t>
      </w:r>
      <w:r>
        <w:rPr>
          <w:rFonts w:ascii="Times New Roman" w:eastAsia="Times New Roman" w:hAnsi="Times New Roman" w:cs="Times New Roman"/>
          <w:sz w:val="24"/>
        </w:rPr>
        <w:tab/>
        <w:t>nedodržením stanovených provozních podmínek</w:t>
      </w:r>
    </w:p>
    <w:p w:rsidR="007F7DB2" w:rsidRDefault="00746B7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</w:t>
      </w:r>
      <w:r>
        <w:rPr>
          <w:rFonts w:ascii="Times New Roman" w:eastAsia="Times New Roman" w:hAnsi="Times New Roman" w:cs="Times New Roman"/>
          <w:sz w:val="24"/>
        </w:rPr>
        <w:tab/>
        <w:t>mechanickým poškozením</w:t>
      </w:r>
    </w:p>
    <w:p w:rsidR="007F7DB2" w:rsidRDefault="00746B7A">
      <w:pPr>
        <w:numPr>
          <w:ilvl w:val="0"/>
          <w:numId w:val="7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Záruční doba počíná plynout dnem převzetí zboží kupujícím.</w:t>
      </w:r>
    </w:p>
    <w:p w:rsidR="00A11FFA" w:rsidRDefault="00A11F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7F7DB2" w:rsidRDefault="00746B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VI.</w:t>
      </w:r>
    </w:p>
    <w:p w:rsidR="007F7DB2" w:rsidRDefault="00746B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Nabytí vlastnického práva</w:t>
      </w:r>
    </w:p>
    <w:p w:rsidR="007F7DB2" w:rsidRDefault="007F7D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7F7DB2" w:rsidRDefault="00746B7A">
      <w:pPr>
        <w:numPr>
          <w:ilvl w:val="0"/>
          <w:numId w:val="8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Kupující nabývá vlastnické právo ke zboží, jakmile je mu zboží předáno.</w:t>
      </w:r>
    </w:p>
    <w:p w:rsidR="007F7DB2" w:rsidRDefault="007F7D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7F7DB2" w:rsidRDefault="00746B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VII.</w:t>
      </w:r>
    </w:p>
    <w:p w:rsidR="007F7DB2" w:rsidRDefault="00746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Servisní podmínky</w:t>
      </w:r>
    </w:p>
    <w:p w:rsidR="007F7DB2" w:rsidRDefault="007F7DB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F7DB2" w:rsidRDefault="00746B7A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Prodávající se zavazuje provádět bezplatný záruční servis dle délky záruk poskytovaných výrobcem.</w:t>
      </w:r>
    </w:p>
    <w:p w:rsidR="007F7DB2" w:rsidRDefault="00746B7A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Závada bude ohlášena na </w:t>
      </w:r>
      <w:r>
        <w:rPr>
          <w:rFonts w:ascii="Times New Roman" w:eastAsia="Times New Roman" w:hAnsi="Times New Roman" w:cs="Times New Roman"/>
          <w:sz w:val="24"/>
        </w:rPr>
        <w:t xml:space="preserve">telefonním čísle </w:t>
      </w:r>
      <w:r w:rsidR="005F10D8">
        <w:rPr>
          <w:rFonts w:ascii="Times New Roman" w:eastAsia="Times New Roman" w:hAnsi="Times New Roman" w:cs="Times New Roman"/>
          <w:sz w:val="24"/>
        </w:rPr>
        <w:t>606 709 790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 xml:space="preserve">případně e-mailem na adresu </w:t>
      </w:r>
      <w:r w:rsidR="005F10D8">
        <w:rPr>
          <w:rFonts w:ascii="Times New Roman" w:eastAsia="Times New Roman" w:hAnsi="Times New Roman" w:cs="Times New Roman"/>
          <w:sz w:val="24"/>
        </w:rPr>
        <w:t>servis@gastrotech.net</w:t>
      </w:r>
      <w:r>
        <w:rPr>
          <w:rFonts w:ascii="Times New Roman" w:eastAsia="Times New Roman" w:hAnsi="Times New Roman" w:cs="Times New Roman"/>
          <w:sz w:val="24"/>
        </w:rPr>
        <w:t xml:space="preserve"> v pracovních dnech od </w:t>
      </w:r>
      <w:r w:rsidR="005F10D8">
        <w:rPr>
          <w:rFonts w:ascii="Times New Roman" w:eastAsia="Times New Roman" w:hAnsi="Times New Roman" w:cs="Times New Roman"/>
          <w:sz w:val="24"/>
        </w:rPr>
        <w:t>07</w:t>
      </w:r>
      <w:r>
        <w:rPr>
          <w:rFonts w:ascii="Times New Roman" w:eastAsia="Times New Roman" w:hAnsi="Times New Roman" w:cs="Times New Roman"/>
          <w:sz w:val="24"/>
        </w:rPr>
        <w:t>:</w:t>
      </w:r>
      <w:r w:rsidR="005F10D8">
        <w:rPr>
          <w:rFonts w:ascii="Times New Roman" w:eastAsia="Times New Roman" w:hAnsi="Times New Roman" w:cs="Times New Roman"/>
          <w:sz w:val="24"/>
        </w:rPr>
        <w:t>00</w:t>
      </w:r>
      <w:r>
        <w:rPr>
          <w:rFonts w:ascii="Times New Roman" w:eastAsia="Times New Roman" w:hAnsi="Times New Roman" w:cs="Times New Roman"/>
          <w:sz w:val="24"/>
        </w:rPr>
        <w:t xml:space="preserve"> do </w:t>
      </w:r>
      <w:r w:rsidR="005F10D8">
        <w:rPr>
          <w:rFonts w:ascii="Times New Roman" w:eastAsia="Times New Roman" w:hAnsi="Times New Roman" w:cs="Times New Roman"/>
          <w:sz w:val="24"/>
        </w:rPr>
        <w:t>18</w:t>
      </w:r>
      <w:r>
        <w:rPr>
          <w:rFonts w:ascii="Times New Roman" w:eastAsia="Times New Roman" w:hAnsi="Times New Roman" w:cs="Times New Roman"/>
          <w:sz w:val="24"/>
        </w:rPr>
        <w:t>:</w:t>
      </w:r>
      <w:r w:rsidR="005F10D8">
        <w:rPr>
          <w:rFonts w:ascii="Times New Roman" w:eastAsia="Times New Roman" w:hAnsi="Times New Roman" w:cs="Times New Roman"/>
          <w:sz w:val="24"/>
        </w:rPr>
        <w:t>00</w:t>
      </w:r>
      <w:r>
        <w:rPr>
          <w:rFonts w:ascii="Times New Roman" w:eastAsia="Times New Roman" w:hAnsi="Times New Roman" w:cs="Times New Roman"/>
          <w:sz w:val="24"/>
        </w:rPr>
        <w:t xml:space="preserve"> hodin.</w:t>
      </w:r>
    </w:p>
    <w:p w:rsidR="007F7DB2" w:rsidRDefault="000D5236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Nástup technika na opravu do 24</w:t>
      </w:r>
      <w:r w:rsidR="00746B7A">
        <w:rPr>
          <w:rFonts w:ascii="Times New Roman" w:eastAsia="Times New Roman" w:hAnsi="Times New Roman" w:cs="Times New Roman"/>
          <w:sz w:val="24"/>
        </w:rPr>
        <w:t xml:space="preserve"> hodin od nahlášení závady. Dodání náhradního dílu pro opravu do 48 hod. Oprava bude provedena na místě instalace.</w:t>
      </w:r>
    </w:p>
    <w:p w:rsidR="00014ECB" w:rsidRDefault="00014EC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br w:type="page"/>
      </w:r>
    </w:p>
    <w:p w:rsidR="007F7DB2" w:rsidRDefault="00746B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ab/>
        <w:t>VIII.</w:t>
      </w:r>
    </w:p>
    <w:p w:rsidR="007F7DB2" w:rsidRDefault="00746B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Smluvní pokuty (sankce)</w:t>
      </w:r>
    </w:p>
    <w:p w:rsidR="007F7DB2" w:rsidRDefault="007F7DB2">
      <w:pPr>
        <w:tabs>
          <w:tab w:val="left" w:pos="675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F7DB2" w:rsidRDefault="00746B7A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Prodávající se zavazuje uhradit kupujícímu smluvní pokutu ve výši 0,1 % z ceny zboží</w:t>
      </w:r>
      <w:r w:rsidR="00DF7753">
        <w:rPr>
          <w:rFonts w:ascii="Times New Roman" w:eastAsia="Times New Roman" w:hAnsi="Times New Roman" w:cs="Times New Roman"/>
          <w:sz w:val="24"/>
        </w:rPr>
        <w:t xml:space="preserve"> za každý</w:t>
      </w:r>
      <w:r>
        <w:rPr>
          <w:rFonts w:ascii="Times New Roman" w:eastAsia="Times New Roman" w:hAnsi="Times New Roman" w:cs="Times New Roman"/>
          <w:sz w:val="24"/>
        </w:rPr>
        <w:t xml:space="preserve"> započatý den prodlení s dodáním plnění (zboží) oproti dodací lhůtě stanovené ve smlouvě. </w:t>
      </w:r>
    </w:p>
    <w:p w:rsidR="007F7DB2" w:rsidRDefault="00746B7A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Zaplacením smluvní pokuty není dotčeno právo na náhradu škody převyšující i výši smluvní pokuty.</w:t>
      </w:r>
    </w:p>
    <w:p w:rsidR="007F7DB2" w:rsidRDefault="00746B7A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Smluvní pokutu stejně jako případnou škodu vzniklou kupujícímu vlivem činnosti prodávajícího se prodávající zavazuje zaplatit kupujícímu nejpozději do 30 dnů ode dne, kdy bude kupujícím o nároku na úhradu smluvní pokuty a její výši resp. vzniklé škody a její výši prokazatelně písemně informován.</w:t>
      </w:r>
    </w:p>
    <w:p w:rsidR="005F10D8" w:rsidRDefault="005F10D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7F7DB2" w:rsidRDefault="00746B7A">
      <w:pPr>
        <w:spacing w:after="0" w:line="240" w:lineRule="auto"/>
        <w:ind w:left="4696" w:firstLine="132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IX.</w:t>
      </w:r>
    </w:p>
    <w:p w:rsidR="007F7DB2" w:rsidRDefault="00746B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Závěrečná ustanoveni</w:t>
      </w:r>
    </w:p>
    <w:p w:rsidR="007F7DB2" w:rsidRDefault="007F7D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7F7DB2" w:rsidRDefault="00746B7A">
      <w:pPr>
        <w:numPr>
          <w:ilvl w:val="0"/>
          <w:numId w:val="11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Změnit nebo doplnit tuto smlouvu lze pouze formou písemného dodatku.</w:t>
      </w:r>
    </w:p>
    <w:p w:rsidR="007F7DB2" w:rsidRDefault="00746B7A">
      <w:pPr>
        <w:numPr>
          <w:ilvl w:val="0"/>
          <w:numId w:val="11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Odstoupení od smlouvy se řídí příslušnými ustanoveními občanského zákoníku.</w:t>
      </w:r>
    </w:p>
    <w:p w:rsidR="007F7DB2" w:rsidRDefault="00746B7A">
      <w:pPr>
        <w:numPr>
          <w:ilvl w:val="0"/>
          <w:numId w:val="11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Kterákoliv ze smluvních stran je oprávněná smlouvu vypovědět. Výpovědní lhůta činí 14 dnů a začíná běžet dnem následujícím po dni, v němž bylo písemné vyhotovení výpovědi prokazatelně doručeno druhé smluvní straně.</w:t>
      </w:r>
    </w:p>
    <w:p w:rsidR="007F7DB2" w:rsidRDefault="00746B7A">
      <w:pPr>
        <w:numPr>
          <w:ilvl w:val="0"/>
          <w:numId w:val="11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Všechny vztahy touto smlouvou neupravené se řídí platným právním řádem České republiky, zejména zákonem 89/2012 Sb., občanským zákoníkem, v platném znění.</w:t>
      </w:r>
    </w:p>
    <w:p w:rsidR="007F7DB2" w:rsidRDefault="00746B7A">
      <w:pPr>
        <w:numPr>
          <w:ilvl w:val="0"/>
          <w:numId w:val="11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Smluvní strany shodně prohlašují, že si tuto smlouvu před jejím podpisem přečetly, že byla uzavřena po vzájemném projednání, podle jejich pravé a svobodné vůle, určitě, vážně a srozumitelně.</w:t>
      </w:r>
    </w:p>
    <w:p w:rsidR="007F7DB2" w:rsidRDefault="00746B7A">
      <w:pPr>
        <w:numPr>
          <w:ilvl w:val="0"/>
          <w:numId w:val="11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Veškeré přílohy k této smlouvě jsou její nedílnou součástí.</w:t>
      </w:r>
    </w:p>
    <w:p w:rsidR="007F7DB2" w:rsidRDefault="00746B7A">
      <w:pPr>
        <w:numPr>
          <w:ilvl w:val="0"/>
          <w:numId w:val="11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Tato smlouva je vyhotovena v 2 stejnopisech, z nichž každá smluvní strana obdrží 1 vyhotovení, které má platnost originálu.</w:t>
      </w:r>
    </w:p>
    <w:p w:rsidR="007F7DB2" w:rsidRDefault="00746B7A">
      <w:pPr>
        <w:numPr>
          <w:ilvl w:val="0"/>
          <w:numId w:val="11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Prodávající se zavazuje k zachovávání mlčenlivosti o všech skutečnostech, o kterých se dozví při plnění veřejné zakázky.</w:t>
      </w:r>
    </w:p>
    <w:p w:rsidR="007F7DB2" w:rsidRDefault="00746B7A">
      <w:pPr>
        <w:numPr>
          <w:ilvl w:val="0"/>
          <w:numId w:val="11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Prodávající se zavazuje při plnění veřejné zakázky dodržet veškeré aktuálně platné právní předpisy.</w:t>
      </w:r>
    </w:p>
    <w:p w:rsidR="007F7DB2" w:rsidRDefault="00746B7A">
      <w:pPr>
        <w:numPr>
          <w:ilvl w:val="0"/>
          <w:numId w:val="11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Prodávající prohlašuje, že souhlasí se zveřejněním smlouvy, po jejím podpisu oběma stranami, na internetových stránkách kupujícího, případně na jiném místě, bude-li k tomu kupující povinován.</w:t>
      </w:r>
    </w:p>
    <w:p w:rsidR="007F7DB2" w:rsidRDefault="007F7DB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F7DB2" w:rsidRDefault="007F7DB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F7DB2" w:rsidRDefault="00746B7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V</w:t>
      </w:r>
      <w:r w:rsidR="005F10D8">
        <w:rPr>
          <w:rFonts w:ascii="Times New Roman" w:eastAsia="Times New Roman" w:hAnsi="Times New Roman" w:cs="Times New Roman"/>
          <w:sz w:val="24"/>
        </w:rPr>
        <w:t> Novém Jičíně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BF1B92">
        <w:rPr>
          <w:rFonts w:ascii="Times New Roman" w:eastAsia="Times New Roman" w:hAnsi="Times New Roman" w:cs="Times New Roman"/>
          <w:sz w:val="24"/>
        </w:rPr>
        <w:t>13</w:t>
      </w:r>
      <w:r w:rsidR="00014ECB">
        <w:rPr>
          <w:rFonts w:ascii="Times New Roman" w:eastAsia="Times New Roman" w:hAnsi="Times New Roman" w:cs="Times New Roman"/>
          <w:sz w:val="24"/>
        </w:rPr>
        <w:t>.12.2019</w:t>
      </w:r>
      <w:r w:rsidR="00AE1F82">
        <w:rPr>
          <w:rFonts w:ascii="Times New Roman" w:eastAsia="Times New Roman" w:hAnsi="Times New Roman" w:cs="Times New Roman"/>
          <w:sz w:val="24"/>
        </w:rPr>
        <w:tab/>
      </w:r>
      <w:r w:rsidR="00DA7498"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V</w:t>
      </w:r>
      <w:r w:rsidR="00BF1B92">
        <w:rPr>
          <w:rFonts w:ascii="Times New Roman" w:eastAsia="Times New Roman" w:hAnsi="Times New Roman" w:cs="Times New Roman"/>
          <w:sz w:val="24"/>
        </w:rPr>
        <w:t> Novém Jičíně 13</w:t>
      </w:r>
      <w:r w:rsidR="00014ECB">
        <w:rPr>
          <w:rFonts w:ascii="Times New Roman" w:eastAsia="Times New Roman" w:hAnsi="Times New Roman" w:cs="Times New Roman"/>
          <w:sz w:val="24"/>
        </w:rPr>
        <w:t>.12.2019</w:t>
      </w:r>
    </w:p>
    <w:p w:rsidR="007F7DB2" w:rsidRDefault="007F7DB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F7DB2" w:rsidRDefault="007F7DB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F7DB2" w:rsidRDefault="007F7DB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F7DB2" w:rsidRDefault="007F7DB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46417" w:rsidRDefault="00746B7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....................................................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    ....................................................</w:t>
      </w:r>
      <w:r w:rsidR="00B46417">
        <w:rPr>
          <w:rFonts w:ascii="Times New Roman" w:eastAsia="Times New Roman" w:hAnsi="Times New Roman" w:cs="Times New Roman"/>
          <w:sz w:val="24"/>
        </w:rPr>
        <w:tab/>
      </w:r>
    </w:p>
    <w:p w:rsidR="00B46417" w:rsidRDefault="00B4641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11FFA" w:rsidRDefault="006F0EF9" w:rsidP="006F0EF9">
      <w:pPr>
        <w:spacing w:after="0" w:line="240" w:lineRule="auto"/>
        <w:ind w:left="1985" w:hanging="1277"/>
        <w:rPr>
          <w:rFonts w:ascii="Times New Roman" w:eastAsia="Times New Roman" w:hAnsi="Times New Roman" w:cs="Times New Roman"/>
          <w:sz w:val="24"/>
        </w:rPr>
      </w:pPr>
      <w:r w:rsidRPr="006F0EF9">
        <w:rPr>
          <w:rFonts w:ascii="Times New Roman" w:eastAsia="Times New Roman" w:hAnsi="Times New Roman" w:cs="Times New Roman"/>
          <w:sz w:val="24"/>
        </w:rPr>
        <w:t>XXXXXXXXXXX</w:t>
      </w:r>
      <w:r w:rsidR="000D5236">
        <w:rPr>
          <w:rFonts w:ascii="Times New Roman" w:eastAsia="Times New Roman" w:hAnsi="Times New Roman" w:cs="Times New Roman"/>
          <w:sz w:val="24"/>
        </w:rPr>
        <w:tab/>
      </w:r>
      <w:r w:rsidR="000D5236">
        <w:rPr>
          <w:rFonts w:ascii="Times New Roman" w:eastAsia="Times New Roman" w:hAnsi="Times New Roman" w:cs="Times New Roman"/>
          <w:sz w:val="24"/>
        </w:rPr>
        <w:tab/>
      </w:r>
      <w:r w:rsidR="000D5236">
        <w:rPr>
          <w:rFonts w:ascii="Times New Roman" w:eastAsia="Times New Roman" w:hAnsi="Times New Roman" w:cs="Times New Roman"/>
          <w:sz w:val="24"/>
        </w:rPr>
        <w:tab/>
      </w:r>
      <w:r w:rsidR="000D5236">
        <w:rPr>
          <w:rFonts w:ascii="Times New Roman" w:eastAsia="Times New Roman" w:hAnsi="Times New Roman" w:cs="Times New Roman"/>
          <w:sz w:val="24"/>
        </w:rPr>
        <w:tab/>
      </w:r>
      <w:r w:rsidR="000D5236">
        <w:rPr>
          <w:rFonts w:ascii="Times New Roman" w:eastAsia="Times New Roman" w:hAnsi="Times New Roman" w:cs="Times New Roman"/>
          <w:sz w:val="24"/>
        </w:rPr>
        <w:tab/>
      </w:r>
      <w:proofErr w:type="spellStart"/>
      <w:r w:rsidRPr="006F0EF9">
        <w:rPr>
          <w:rFonts w:ascii="Times New Roman" w:eastAsia="Times New Roman" w:hAnsi="Times New Roman" w:cs="Times New Roman"/>
          <w:sz w:val="24"/>
        </w:rPr>
        <w:t>XXXXXXXXXXX</w:t>
      </w:r>
      <w:proofErr w:type="spellEnd"/>
    </w:p>
    <w:p w:rsidR="007F7DB2" w:rsidRDefault="00A11FFA" w:rsidP="00A11FF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</w:t>
      </w:r>
      <w:r w:rsidR="00746B7A">
        <w:rPr>
          <w:rFonts w:ascii="Times New Roman" w:eastAsia="Times New Roman" w:hAnsi="Times New Roman" w:cs="Times New Roman"/>
          <w:sz w:val="24"/>
        </w:rPr>
        <w:t>za prodávajícího</w:t>
      </w:r>
      <w:r w:rsidR="00746B7A">
        <w:rPr>
          <w:rFonts w:ascii="Times New Roman" w:eastAsia="Times New Roman" w:hAnsi="Times New Roman" w:cs="Times New Roman"/>
          <w:sz w:val="24"/>
        </w:rPr>
        <w:tab/>
      </w:r>
      <w:r w:rsidR="00746B7A">
        <w:rPr>
          <w:rFonts w:ascii="Times New Roman" w:eastAsia="Times New Roman" w:hAnsi="Times New Roman" w:cs="Times New Roman"/>
          <w:sz w:val="24"/>
        </w:rPr>
        <w:tab/>
      </w:r>
      <w:r w:rsidR="00746B7A">
        <w:rPr>
          <w:rFonts w:ascii="Times New Roman" w:eastAsia="Times New Roman" w:hAnsi="Times New Roman" w:cs="Times New Roman"/>
          <w:sz w:val="24"/>
        </w:rPr>
        <w:tab/>
      </w:r>
      <w:r w:rsidR="00746B7A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    </w:t>
      </w:r>
      <w:r w:rsidR="00746B7A">
        <w:rPr>
          <w:rFonts w:ascii="Times New Roman" w:eastAsia="Times New Roman" w:hAnsi="Times New Roman" w:cs="Times New Roman"/>
          <w:sz w:val="24"/>
        </w:rPr>
        <w:t xml:space="preserve">          za kupujícího</w:t>
      </w:r>
    </w:p>
    <w:p w:rsidR="007F7DB2" w:rsidRDefault="007F7DB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F7DB2" w:rsidRDefault="007F7DB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7F7D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85D1D"/>
    <w:multiLevelType w:val="multilevel"/>
    <w:tmpl w:val="EA1E06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C9444E"/>
    <w:multiLevelType w:val="multilevel"/>
    <w:tmpl w:val="49E8DC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1E6DA1"/>
    <w:multiLevelType w:val="multilevel"/>
    <w:tmpl w:val="FE3005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7665F9"/>
    <w:multiLevelType w:val="multilevel"/>
    <w:tmpl w:val="B99ABD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2402916"/>
    <w:multiLevelType w:val="multilevel"/>
    <w:tmpl w:val="F4F4BA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476085B"/>
    <w:multiLevelType w:val="multilevel"/>
    <w:tmpl w:val="71EE21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7EB1334"/>
    <w:multiLevelType w:val="multilevel"/>
    <w:tmpl w:val="C15A52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9EA15D6"/>
    <w:multiLevelType w:val="multilevel"/>
    <w:tmpl w:val="D564E1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6BF1A3F"/>
    <w:multiLevelType w:val="multilevel"/>
    <w:tmpl w:val="2A14AD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D8F0B41"/>
    <w:multiLevelType w:val="multilevel"/>
    <w:tmpl w:val="D29C26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1B037AA"/>
    <w:multiLevelType w:val="multilevel"/>
    <w:tmpl w:val="5D82DF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9"/>
  </w:num>
  <w:num w:numId="8">
    <w:abstractNumId w:val="7"/>
  </w:num>
  <w:num w:numId="9">
    <w:abstractNumId w:val="6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DB2"/>
    <w:rsid w:val="00014ECB"/>
    <w:rsid w:val="000D5236"/>
    <w:rsid w:val="00104066"/>
    <w:rsid w:val="002E646B"/>
    <w:rsid w:val="003312FE"/>
    <w:rsid w:val="00365686"/>
    <w:rsid w:val="00386B9E"/>
    <w:rsid w:val="0049690F"/>
    <w:rsid w:val="004A1A70"/>
    <w:rsid w:val="00546377"/>
    <w:rsid w:val="00595716"/>
    <w:rsid w:val="005F10D8"/>
    <w:rsid w:val="005F7BB7"/>
    <w:rsid w:val="00641A63"/>
    <w:rsid w:val="006F0EF9"/>
    <w:rsid w:val="007258F6"/>
    <w:rsid w:val="00746B7A"/>
    <w:rsid w:val="007A5613"/>
    <w:rsid w:val="007F7DB2"/>
    <w:rsid w:val="00813930"/>
    <w:rsid w:val="008A2D97"/>
    <w:rsid w:val="008B2F0F"/>
    <w:rsid w:val="009A0C61"/>
    <w:rsid w:val="00A11FFA"/>
    <w:rsid w:val="00A66938"/>
    <w:rsid w:val="00AE1F82"/>
    <w:rsid w:val="00B46417"/>
    <w:rsid w:val="00BF1B92"/>
    <w:rsid w:val="00C66447"/>
    <w:rsid w:val="00D520B1"/>
    <w:rsid w:val="00D86A49"/>
    <w:rsid w:val="00DA0D0B"/>
    <w:rsid w:val="00DA7498"/>
    <w:rsid w:val="00DF7753"/>
    <w:rsid w:val="00E1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7FAC6"/>
  <w15:docId w15:val="{E112CC5F-624B-4985-AAF9-FB8B57182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A0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0D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4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3A6D0-5731-44C6-ABD0-5E7B76DF7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1044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GASTROTECH</Company>
  <LinksUpToDate>false</LinksUpToDate>
  <CharactersWithSpaces>7192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Mikš</dc:creator>
  <cp:lastModifiedBy>Windows User</cp:lastModifiedBy>
  <cp:revision>4</cp:revision>
  <cp:lastPrinted>2019-12-19T11:32:00Z</cp:lastPrinted>
  <dcterms:created xsi:type="dcterms:W3CDTF">2019-12-19T13:06:00Z</dcterms:created>
  <dcterms:modified xsi:type="dcterms:W3CDTF">2019-12-19T13:11:00Z</dcterms:modified>
</cp:coreProperties>
</file>