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14" w:rsidRDefault="008E1F0D">
      <w:pPr>
        <w:pStyle w:val="Heading30"/>
        <w:keepNext/>
        <w:keepLines/>
        <w:shd w:val="clear" w:color="auto" w:fill="auto"/>
        <w:ind w:right="340"/>
      </w:pPr>
      <w:bookmarkStart w:id="0" w:name="bookmark0"/>
      <w:r>
        <w:t>Smlouva o výpůjčce</w:t>
      </w:r>
      <w:bookmarkEnd w:id="0"/>
    </w:p>
    <w:p w:rsidR="000E4714" w:rsidRDefault="008E1F0D">
      <w:pPr>
        <w:pStyle w:val="Heading40"/>
        <w:keepNext/>
        <w:keepLines/>
        <w:shd w:val="clear" w:color="auto" w:fill="auto"/>
        <w:ind w:right="340"/>
      </w:pPr>
      <w:bookmarkStart w:id="1" w:name="bookmark1"/>
      <w:r>
        <w:t>č. EVOLUTIO 07-2013</w:t>
      </w:r>
      <w:bookmarkEnd w:id="1"/>
    </w:p>
    <w:p w:rsidR="000E4714" w:rsidRDefault="008E1F0D">
      <w:pPr>
        <w:pStyle w:val="Bodytext20"/>
        <w:shd w:val="clear" w:color="auto" w:fill="auto"/>
        <w:ind w:right="340"/>
      </w:pPr>
      <w:r>
        <w:t>uzavřená dle ustanovení § 659 a následujících občanského zákoníku.</w:t>
      </w:r>
    </w:p>
    <w:p w:rsidR="000E4714" w:rsidRDefault="008E1F0D">
      <w:pPr>
        <w:pStyle w:val="Bodytext20"/>
        <w:shd w:val="clear" w:color="auto" w:fill="auto"/>
        <w:ind w:left="180"/>
        <w:jc w:val="left"/>
      </w:pPr>
      <w:r>
        <w:t>Smluvní strany:</w:t>
      </w:r>
    </w:p>
    <w:p w:rsidR="000E4714" w:rsidRDefault="008E1F0D">
      <w:pPr>
        <w:pStyle w:val="Heading50"/>
        <w:keepNext/>
        <w:keepLines/>
        <w:shd w:val="clear" w:color="auto" w:fill="auto"/>
        <w:spacing w:before="0"/>
        <w:ind w:left="180"/>
      </w:pPr>
      <w:bookmarkStart w:id="2" w:name="bookmark2"/>
      <w:r>
        <w:t>Nadační fond EVOLUTIO</w:t>
      </w:r>
      <w:bookmarkEnd w:id="2"/>
    </w:p>
    <w:p w:rsidR="000E4714" w:rsidRDefault="008E1F0D">
      <w:pPr>
        <w:pStyle w:val="Bodytext20"/>
        <w:shd w:val="clear" w:color="auto" w:fill="auto"/>
        <w:spacing w:after="0" w:line="230" w:lineRule="exact"/>
        <w:ind w:left="180" w:right="1640"/>
        <w:jc w:val="left"/>
      </w:pPr>
      <w:r>
        <w:t>zapsána v obchodním rejstříku u Krajského soudu v Brně, oddíl N, vložka 436 sídlo: Haškova 139/2, Lesná, 638 00</w:t>
      </w:r>
      <w:r>
        <w:t xml:space="preserve"> Brno IČ: 293 78 940</w:t>
      </w:r>
    </w:p>
    <w:p w:rsidR="000E4714" w:rsidRDefault="008E1F0D">
      <w:pPr>
        <w:pStyle w:val="Bodytext30"/>
        <w:shd w:val="clear" w:color="auto" w:fill="auto"/>
        <w:spacing w:after="275"/>
        <w:ind w:left="180" w:right="1640"/>
      </w:pPr>
      <w:r>
        <w:rPr>
          <w:rStyle w:val="Bodytext3NotBold"/>
        </w:rPr>
        <w:t xml:space="preserve">jednající: </w:t>
      </w:r>
      <w:r>
        <w:rPr>
          <w:lang w:val="en-US" w:eastAsia="en-US" w:bidi="en-US"/>
        </w:rPr>
        <w:t xml:space="preserve">prof. </w:t>
      </w:r>
      <w:r>
        <w:t xml:space="preserve">MUDr. Jiřím Vorlíčkem, předsedou správní rady </w:t>
      </w:r>
      <w:r>
        <w:rPr>
          <w:rStyle w:val="Bodytext3NotBold"/>
        </w:rPr>
        <w:t xml:space="preserve">zastoupená: </w:t>
      </w:r>
      <w:r>
        <w:t>Alenou Melicharovou, na základě plné moci</w:t>
      </w:r>
    </w:p>
    <w:p w:rsidR="000E4714" w:rsidRDefault="008E1F0D">
      <w:pPr>
        <w:pStyle w:val="Bodytext20"/>
        <w:shd w:val="clear" w:color="auto" w:fill="auto"/>
        <w:ind w:left="180"/>
        <w:jc w:val="left"/>
      </w:pPr>
      <w:r>
        <w:t>na straně jedné (dále jen „EVOLUTIO")</w:t>
      </w:r>
    </w:p>
    <w:p w:rsidR="000E4714" w:rsidRDefault="008E1F0D">
      <w:pPr>
        <w:pStyle w:val="Bodytext20"/>
        <w:shd w:val="clear" w:color="auto" w:fill="auto"/>
        <w:spacing w:after="240"/>
        <w:ind w:left="180"/>
        <w:jc w:val="left"/>
      </w:pPr>
      <w:r>
        <w:t>a</w:t>
      </w:r>
    </w:p>
    <w:p w:rsidR="000E4714" w:rsidRDefault="008E1F0D">
      <w:pPr>
        <w:pStyle w:val="Heading50"/>
        <w:keepNext/>
        <w:keepLines/>
        <w:shd w:val="clear" w:color="auto" w:fill="auto"/>
        <w:spacing w:before="0" w:line="238" w:lineRule="exact"/>
        <w:ind w:left="180"/>
      </w:pPr>
      <w:bookmarkStart w:id="3" w:name="bookmark3"/>
      <w:r>
        <w:t>Krajská nemocnice T. Bati, a. s.</w:t>
      </w:r>
      <w:bookmarkEnd w:id="3"/>
    </w:p>
    <w:p w:rsidR="000E4714" w:rsidRDefault="008E1F0D">
      <w:pPr>
        <w:pStyle w:val="Bodytext20"/>
        <w:shd w:val="clear" w:color="auto" w:fill="auto"/>
        <w:spacing w:after="0" w:line="238" w:lineRule="exact"/>
        <w:ind w:left="180" w:right="1640"/>
        <w:jc w:val="left"/>
      </w:pPr>
      <w:r>
        <w:t xml:space="preserve">zapsána v obchodním rejstříku u Krajského </w:t>
      </w:r>
      <w:r>
        <w:t>soudu v Brně, oddíl B, vložka 4437 sídlo: Havlíčkovo nábřeží 600, 762 75 Zlín IČ: 276 61 989</w:t>
      </w:r>
    </w:p>
    <w:p w:rsidR="000E4714" w:rsidRDefault="008E1F0D">
      <w:pPr>
        <w:pStyle w:val="Bodytext30"/>
        <w:shd w:val="clear" w:color="auto" w:fill="auto"/>
        <w:spacing w:after="281" w:line="238" w:lineRule="exact"/>
        <w:ind w:left="180"/>
      </w:pPr>
      <w:r>
        <w:rPr>
          <w:rStyle w:val="Bodytext3NotBold"/>
        </w:rPr>
        <w:t xml:space="preserve">jednající: </w:t>
      </w:r>
      <w:r>
        <w:t xml:space="preserve">Ing. Pavlem </w:t>
      </w:r>
      <w:proofErr w:type="spellStart"/>
      <w:r>
        <w:t>Calábkem</w:t>
      </w:r>
      <w:proofErr w:type="spellEnd"/>
      <w:r>
        <w:t xml:space="preserve">, předsedou představenstva a MUDr. Marcelem </w:t>
      </w:r>
      <w:proofErr w:type="spellStart"/>
      <w:r>
        <w:t>Guřanem</w:t>
      </w:r>
      <w:proofErr w:type="spellEnd"/>
      <w:r>
        <w:t>, Ph.D., členem představenstva</w:t>
      </w:r>
    </w:p>
    <w:p w:rsidR="000E4714" w:rsidRDefault="008E1F0D">
      <w:pPr>
        <w:pStyle w:val="Bodytext20"/>
        <w:shd w:val="clear" w:color="auto" w:fill="auto"/>
        <w:spacing w:after="520"/>
        <w:ind w:left="180"/>
        <w:jc w:val="left"/>
      </w:pPr>
      <w:r>
        <w:t>na straně druhé (dále jen „vypůjčitel")</w:t>
      </w:r>
    </w:p>
    <w:p w:rsidR="000E4714" w:rsidRDefault="008E1F0D">
      <w:pPr>
        <w:pStyle w:val="Bodytext20"/>
        <w:shd w:val="clear" w:color="auto" w:fill="auto"/>
        <w:spacing w:after="240"/>
        <w:ind w:left="180"/>
        <w:jc w:val="left"/>
      </w:pPr>
      <w:r>
        <w:t>Smluvní st</w:t>
      </w:r>
      <w:r>
        <w:t>rany uzavírají dnešního dne, měsíce a roku tuto smlouvu o výpůjčce takto:</w:t>
      </w:r>
    </w:p>
    <w:p w:rsidR="000E4714" w:rsidRDefault="008E1F0D">
      <w:pPr>
        <w:pStyle w:val="Heading20"/>
        <w:keepNext/>
        <w:keepLines/>
        <w:shd w:val="clear" w:color="auto" w:fill="auto"/>
        <w:spacing w:before="0"/>
        <w:ind w:left="20"/>
      </w:pPr>
      <w:bookmarkStart w:id="4" w:name="bookmark4"/>
      <w:r>
        <w:t>I.</w:t>
      </w:r>
      <w:bookmarkEnd w:id="4"/>
    </w:p>
    <w:p w:rsidR="000E4714" w:rsidRDefault="008E1F0D">
      <w:pPr>
        <w:pStyle w:val="Bodytext20"/>
        <w:shd w:val="clear" w:color="auto" w:fill="auto"/>
        <w:spacing w:line="238" w:lineRule="exact"/>
        <w:ind w:left="180"/>
        <w:jc w:val="both"/>
      </w:pPr>
      <w:r>
        <w:t xml:space="preserve">EVOLUTIO na základě této smlouvy přenechává vypůjčiteli k dočasnému bezplatnému užívání následující movitou věc, tj. konkrétně </w:t>
      </w:r>
      <w:r>
        <w:rPr>
          <w:rStyle w:val="Bodytext2Bold"/>
        </w:rPr>
        <w:t xml:space="preserve">videokonferenční zařízení HDX4500, </w:t>
      </w:r>
      <w:r>
        <w:t>S/N: 8212180DCDAA</w:t>
      </w:r>
      <w:r>
        <w:t>CZ (dále jen „předmět výpůjčky''), a to ve stavu způsobilém k řádnému užívání a vypůjčitel takto specifikovaný předmět výpůjčky do své detence a bezplatnému dočasnému užívání přijímá. Dle účetnictví EVOLUTIO byl předmět výpůjčky pořízen v roce 2012 za poři</w:t>
      </w:r>
      <w:r>
        <w:t>zovací cenu 229 996,80,- Kč včetně 20 % DPH.</w:t>
      </w:r>
    </w:p>
    <w:p w:rsidR="000E4714" w:rsidRDefault="008E1F0D">
      <w:pPr>
        <w:pStyle w:val="Bodytext20"/>
        <w:shd w:val="clear" w:color="auto" w:fill="auto"/>
        <w:spacing w:line="238" w:lineRule="exact"/>
        <w:jc w:val="both"/>
      </w:pPr>
      <w:r>
        <w:t>Vypůjčitel se zavazuje umístit předmět výpůjčky ve svých prostorách na pracovišti svého Komplexního onkologického centra.</w:t>
      </w:r>
    </w:p>
    <w:p w:rsidR="000E4714" w:rsidRDefault="008E1F0D">
      <w:pPr>
        <w:pStyle w:val="Heading50"/>
        <w:keepNext/>
        <w:keepLines/>
        <w:shd w:val="clear" w:color="auto" w:fill="auto"/>
        <w:spacing w:before="0" w:line="238" w:lineRule="exact"/>
        <w:ind w:left="20"/>
        <w:jc w:val="center"/>
      </w:pPr>
      <w:bookmarkStart w:id="5" w:name="bookmark5"/>
      <w:r>
        <w:t>II.</w:t>
      </w:r>
      <w:bookmarkEnd w:id="5"/>
    </w:p>
    <w:p w:rsidR="000E4714" w:rsidRDefault="008E1F0D">
      <w:pPr>
        <w:pStyle w:val="Bodytext20"/>
        <w:shd w:val="clear" w:color="auto" w:fill="auto"/>
        <w:spacing w:line="238" w:lineRule="exact"/>
        <w:jc w:val="both"/>
      </w:pPr>
      <w:r>
        <w:t>Vypůjčitel je oprávněn využívat předmět výpůjčky v průběhu sjednané doby výhradně pro</w:t>
      </w:r>
      <w:r>
        <w:t xml:space="preserve"> svou potřebu a potřebu svých zaměstnanců a není oprávněn umožnit jeho užívání dalším třetím osobám. Vypůjčitel je oprávněn využívat přístroj výhradně v Lékařské videokonferenční síti České republiky SCCORE a není oprávněn k užití mimo tuto síť bez souhlas</w:t>
      </w:r>
      <w:r>
        <w:t>u EVOLUTIO. Vypůjčitel je povinen chránit předmět výpůjčky před jakýmkoli poškozením, ztrátou, krádeží nebo zničením.</w:t>
      </w:r>
    </w:p>
    <w:p w:rsidR="000E4714" w:rsidRDefault="008E1F0D">
      <w:pPr>
        <w:pStyle w:val="Bodytext20"/>
        <w:shd w:val="clear" w:color="auto" w:fill="auto"/>
        <w:spacing w:line="238" w:lineRule="exact"/>
        <w:jc w:val="both"/>
      </w:pPr>
      <w:r>
        <w:t>EVOLUTIO je oprávněn požadovat okamžité vrácení předmětu, jestliže vypůjčitel neužívá předmět výpůjčky řádně nebo jestliže ji užívá v rozp</w:t>
      </w:r>
      <w:r>
        <w:t>oru s účelem, kterému slouží.</w:t>
      </w:r>
    </w:p>
    <w:p w:rsidR="000E4714" w:rsidRDefault="008E1F0D">
      <w:pPr>
        <w:pStyle w:val="Bodytext20"/>
        <w:shd w:val="clear" w:color="auto" w:fill="auto"/>
        <w:spacing w:line="238" w:lineRule="exact"/>
        <w:jc w:val="both"/>
      </w:pPr>
      <w:r>
        <w:t>Vypůjčitel je povinen užívat předmět výpůjčky řádně. V případě výskytu vad či vzniku škody v průběhu doby výpůjčky je povinen neprodleně písemně informovat EVOLUTIO.</w:t>
      </w:r>
    </w:p>
    <w:p w:rsidR="000E4714" w:rsidRDefault="008E1F0D">
      <w:pPr>
        <w:pStyle w:val="Bodytext20"/>
        <w:shd w:val="clear" w:color="auto" w:fill="auto"/>
        <w:spacing w:after="0" w:line="238" w:lineRule="exact"/>
        <w:jc w:val="both"/>
        <w:sectPr w:rsidR="000E4714">
          <w:footerReference w:type="default" r:id="rId6"/>
          <w:pgSz w:w="11900" w:h="16840"/>
          <w:pgMar w:top="1289" w:right="1450" w:bottom="1289" w:left="1212" w:header="0" w:footer="3" w:gutter="0"/>
          <w:cols w:space="720"/>
          <w:noEndnote/>
          <w:docGrid w:linePitch="360"/>
        </w:sectPr>
      </w:pPr>
      <w:r>
        <w:t>EVOLUTIO zároveň prohlašuje, že předmět výpůjčky lze používat v souladu s příslušnými právními předpisy a je k němu vydáno prohlášení o shodě a návod v českém jazyce.</w:t>
      </w:r>
    </w:p>
    <w:p w:rsidR="000E4714" w:rsidRDefault="008E1F0D">
      <w:pPr>
        <w:pStyle w:val="Heading50"/>
        <w:keepNext/>
        <w:keepLines/>
        <w:shd w:val="clear" w:color="auto" w:fill="auto"/>
        <w:spacing w:before="0" w:line="230" w:lineRule="exact"/>
        <w:ind w:left="4680"/>
      </w:pPr>
      <w:bookmarkStart w:id="6" w:name="bookmark6"/>
      <w:r>
        <w:rPr>
          <w:lang w:val="en-US" w:eastAsia="en-US" w:bidi="en-US"/>
        </w:rPr>
        <w:lastRenderedPageBreak/>
        <w:t>III.</w:t>
      </w:r>
      <w:bookmarkEnd w:id="6"/>
    </w:p>
    <w:p w:rsidR="000E4714" w:rsidRDefault="008E1F0D">
      <w:pPr>
        <w:pStyle w:val="Bodytext20"/>
        <w:shd w:val="clear" w:color="auto" w:fill="auto"/>
        <w:spacing w:line="230" w:lineRule="exact"/>
        <w:ind w:left="260" w:right="400"/>
        <w:jc w:val="both"/>
      </w:pPr>
      <w:r>
        <w:t xml:space="preserve">Vypůjčitel odpovídá </w:t>
      </w:r>
      <w:r>
        <w:t>za veškeré škody, které vzniknou na předmětu výpůjčky během doby trvání výpůjčky.</w:t>
      </w:r>
    </w:p>
    <w:p w:rsidR="000E4714" w:rsidRDefault="008E1F0D">
      <w:pPr>
        <w:pStyle w:val="Bodytext20"/>
        <w:shd w:val="clear" w:color="auto" w:fill="auto"/>
        <w:spacing w:after="254" w:line="230" w:lineRule="exact"/>
        <w:ind w:left="260" w:right="400"/>
        <w:jc w:val="both"/>
      </w:pPr>
      <w:r>
        <w:t>EVOLUTIO je povinen po dobu trvání smlouvy zajišťovat a hradit opravy předmětu výpůjčky, jejichž potřebu mu vypůjčitel oznámil s výjimkou drobných oprav a běžné údržby. Na úh</w:t>
      </w:r>
      <w:r>
        <w:t>radu ceny opravy má EVOLUTIO právo, jen prokáže-li, že nutnost opravy a škoda na předmětu výpůjčky vznikla výlučným zaviněním vypůjčitele.</w:t>
      </w:r>
    </w:p>
    <w:p w:rsidR="000E4714" w:rsidRDefault="008E1F0D">
      <w:pPr>
        <w:pStyle w:val="Heading50"/>
        <w:keepNext/>
        <w:keepLines/>
        <w:shd w:val="clear" w:color="auto" w:fill="auto"/>
        <w:spacing w:before="0" w:line="238" w:lineRule="exact"/>
        <w:ind w:left="4680"/>
      </w:pPr>
      <w:bookmarkStart w:id="7" w:name="bookmark7"/>
      <w:r>
        <w:t>IV.</w:t>
      </w:r>
      <w:bookmarkEnd w:id="7"/>
    </w:p>
    <w:p w:rsidR="000E4714" w:rsidRDefault="008E1F0D">
      <w:pPr>
        <w:pStyle w:val="Bodytext20"/>
        <w:shd w:val="clear" w:color="auto" w:fill="auto"/>
        <w:spacing w:after="272" w:line="238" w:lineRule="exact"/>
        <w:ind w:left="260" w:right="400"/>
        <w:jc w:val="both"/>
      </w:pPr>
      <w:r>
        <w:t>O předání a převzetí předmětu výpůjčky sepíší smluvní strany předávací protokol, ve kterém bude zachycen stav a p</w:t>
      </w:r>
      <w:r>
        <w:t>řípadná zjevná poškození předmětu výpůjčky.</w:t>
      </w:r>
    </w:p>
    <w:p w:rsidR="000E4714" w:rsidRDefault="008E1F0D">
      <w:pPr>
        <w:pStyle w:val="Bodytext20"/>
        <w:shd w:val="clear" w:color="auto" w:fill="auto"/>
        <w:spacing w:after="254" w:line="223" w:lineRule="exact"/>
        <w:ind w:left="260" w:right="400"/>
        <w:jc w:val="both"/>
      </w:pPr>
      <w:r>
        <w:t>EVOLUTIO je povinen zaškolit určené zaměstnance vypůjčitele, kteří budou předmět výpůjčky obsluhovat.</w:t>
      </w:r>
    </w:p>
    <w:p w:rsidR="000E4714" w:rsidRDefault="008E1F0D">
      <w:pPr>
        <w:pStyle w:val="Heading50"/>
        <w:keepNext/>
        <w:keepLines/>
        <w:shd w:val="clear" w:color="auto" w:fill="auto"/>
        <w:spacing w:before="0" w:line="230" w:lineRule="exact"/>
        <w:ind w:left="4680"/>
      </w:pPr>
      <w:bookmarkStart w:id="8" w:name="bookmark8"/>
      <w:r>
        <w:t>V.</w:t>
      </w:r>
      <w:bookmarkEnd w:id="8"/>
    </w:p>
    <w:p w:rsidR="000E4714" w:rsidRDefault="008E1F0D">
      <w:pPr>
        <w:pStyle w:val="Bodytext20"/>
        <w:shd w:val="clear" w:color="auto" w:fill="auto"/>
        <w:spacing w:after="254" w:line="230" w:lineRule="exact"/>
        <w:ind w:left="260" w:right="400"/>
        <w:jc w:val="both"/>
      </w:pPr>
      <w:r>
        <w:t>Výpůjčka podle této smlouvy se sjednává ode dne předání a převzetí předmětu výpůjčky na dobu neurčitou, a t</w:t>
      </w:r>
      <w:r>
        <w:t xml:space="preserve">o: </w:t>
      </w:r>
      <w:r>
        <w:rPr>
          <w:rStyle w:val="Bodytext2Bold"/>
        </w:rPr>
        <w:t>od 25. 7. 2013</w:t>
      </w:r>
    </w:p>
    <w:p w:rsidR="000E4714" w:rsidRDefault="008E1F0D">
      <w:pPr>
        <w:pStyle w:val="Heading50"/>
        <w:keepNext/>
        <w:keepLines/>
        <w:shd w:val="clear" w:color="auto" w:fill="auto"/>
        <w:spacing w:before="0" w:line="238" w:lineRule="exact"/>
        <w:ind w:left="4680"/>
      </w:pPr>
      <w:bookmarkStart w:id="9" w:name="bookmark9"/>
      <w:r>
        <w:t>VI.</w:t>
      </w:r>
      <w:bookmarkEnd w:id="9"/>
    </w:p>
    <w:p w:rsidR="000E4714" w:rsidRDefault="008E1F0D">
      <w:pPr>
        <w:pStyle w:val="Bodytext20"/>
        <w:shd w:val="clear" w:color="auto" w:fill="auto"/>
        <w:spacing w:after="272" w:line="238" w:lineRule="exact"/>
        <w:ind w:left="260" w:right="400"/>
        <w:jc w:val="both"/>
      </w:pPr>
      <w:r>
        <w:t>Obě smluvní strany jsou oprávněny smlouvu vypovědět bez udání důvodu ve výpovědní době 15 dnů, která začne běžet dnem doručení výpovědi druhé smluvní straně. V případě výpovědi je vypůjčitel povinen předmět výpůjčky předat zástupci EV</w:t>
      </w:r>
      <w:r>
        <w:t>OLUTIO nejpozději v poslední den výpovědní lhůty, a to v místě sídla vypůjčitele, a to ve stavu, v jakém jej převzal s přihlédnutím k obvyklému opotřebení.</w:t>
      </w:r>
    </w:p>
    <w:p w:rsidR="000E4714" w:rsidRDefault="008E1F0D">
      <w:pPr>
        <w:pStyle w:val="Bodytext20"/>
        <w:shd w:val="clear" w:color="auto" w:fill="auto"/>
        <w:spacing w:after="269" w:line="223" w:lineRule="exact"/>
        <w:ind w:left="260" w:right="400"/>
        <w:jc w:val="both"/>
      </w:pPr>
      <w:r>
        <w:t xml:space="preserve">V případě ukončení smlouvy je zástupce EVOLUTIO povinen na svůj náklad předmět výpůjčky odvézt ze </w:t>
      </w:r>
      <w:r>
        <w:t>sídla vypůjčitele.</w:t>
      </w:r>
    </w:p>
    <w:p w:rsidR="000E4714" w:rsidRDefault="008E1F0D">
      <w:pPr>
        <w:pStyle w:val="Heading50"/>
        <w:keepNext/>
        <w:keepLines/>
        <w:shd w:val="clear" w:color="auto" w:fill="auto"/>
        <w:spacing w:before="0"/>
        <w:ind w:left="4540"/>
      </w:pPr>
      <w:bookmarkStart w:id="10" w:name="bookmark10"/>
      <w:r>
        <w:t>VII.</w:t>
      </w:r>
      <w:bookmarkEnd w:id="10"/>
    </w:p>
    <w:p w:rsidR="000E4714" w:rsidRDefault="008E1F0D">
      <w:pPr>
        <w:pStyle w:val="Bodytext20"/>
        <w:shd w:val="clear" w:color="auto" w:fill="auto"/>
        <w:spacing w:after="0" w:line="490" w:lineRule="exact"/>
        <w:ind w:right="1320"/>
        <w:jc w:val="left"/>
      </w:pPr>
      <w:r>
        <w:t>Tato smlouva je vyhotovena ve dvou stejnopisech, po jednom pro každou ze smluvních stran. Smlouva vstupuje v platnost a nabývá účinnosti dnem podpisu obou smluvních stran.</w:t>
      </w:r>
    </w:p>
    <w:p w:rsidR="000E4714" w:rsidRDefault="008E1F0D">
      <w:pPr>
        <w:pStyle w:val="Bodytext20"/>
        <w:shd w:val="clear" w:color="auto" w:fill="auto"/>
        <w:spacing w:line="230" w:lineRule="exact"/>
        <w:ind w:right="540"/>
        <w:jc w:val="both"/>
      </w:pPr>
      <w:r>
        <w:t>Změny a doplňky smlouvy lze provádět pouze se souhlasem obou</w:t>
      </w:r>
      <w:r>
        <w:t xml:space="preserve"> smluvních stran, který musí být učiněn písemně ve formě dodatků, číslovaných v chronologickém pořadí.</w:t>
      </w:r>
    </w:p>
    <w:p w:rsidR="000E4714" w:rsidRDefault="008E1F0D">
      <w:pPr>
        <w:pStyle w:val="Bodytext20"/>
        <w:shd w:val="clear" w:color="auto" w:fill="auto"/>
        <w:spacing w:after="275" w:line="230" w:lineRule="exact"/>
        <w:ind w:right="540"/>
        <w:jc w:val="both"/>
      </w:pPr>
      <w:r>
        <w:t>Smluvní strany shodně prohlašují, že tato smlouva vyjadřuje jejich svobodnou a vážnou vůli, že nebyla učiněna v tísni za nápadně nevýhodných podmínek, na</w:t>
      </w:r>
      <w:r>
        <w:t xml:space="preserve"> důkaz čehož připojují níže své podpisy oprávnění zástupci obou smluvních stran.</w:t>
      </w:r>
    </w:p>
    <w:p w:rsidR="000E4714" w:rsidRDefault="008E1F0D">
      <w:pPr>
        <w:pStyle w:val="Bodytext20"/>
        <w:shd w:val="clear" w:color="auto" w:fill="auto"/>
        <w:spacing w:after="0"/>
        <w:jc w:val="both"/>
      </w:pPr>
      <w:r>
        <w:t>Za EVOLUTIO:</w:t>
      </w:r>
      <w:r w:rsidR="0053166D">
        <w:tab/>
      </w:r>
      <w:r w:rsidR="0053166D">
        <w:tab/>
      </w:r>
      <w:r w:rsidR="0053166D">
        <w:tab/>
      </w:r>
      <w:r w:rsidR="0053166D">
        <w:tab/>
      </w:r>
      <w:r w:rsidR="0053166D">
        <w:tab/>
      </w:r>
      <w:r w:rsidR="0053166D">
        <w:tab/>
      </w:r>
      <w:r w:rsidR="0053166D">
        <w:tab/>
        <w:t>Za vypůjčitele:</w:t>
      </w:r>
    </w:p>
    <w:p w:rsidR="000E4714" w:rsidRDefault="008E1F0D" w:rsidP="0053166D">
      <w:pPr>
        <w:pStyle w:val="Bodytext20"/>
        <w:shd w:val="clear" w:color="auto" w:fill="auto"/>
        <w:spacing w:after="866"/>
        <w:jc w:val="both"/>
      </w:pPr>
      <w:r>
        <w:t>V Praze dne 24.7.2013</w:t>
      </w:r>
      <w:r w:rsidR="0053166D">
        <w:tab/>
      </w:r>
      <w:r w:rsidR="0053166D">
        <w:tab/>
      </w:r>
      <w:r w:rsidR="0053166D">
        <w:tab/>
      </w:r>
      <w:r w:rsidR="0053166D">
        <w:tab/>
      </w:r>
      <w:r w:rsidR="0053166D">
        <w:tab/>
      </w:r>
      <w:r w:rsidR="0053166D">
        <w:tab/>
        <w:t>Ve Zlíně dne: 15. 8. 2013</w:t>
      </w:r>
    </w:p>
    <w:p w:rsidR="0053166D" w:rsidRDefault="0053166D" w:rsidP="0053166D">
      <w:pPr>
        <w:pStyle w:val="Bezmezer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0E4714" w:rsidRDefault="0053166D" w:rsidP="0053166D">
      <w:pPr>
        <w:pStyle w:val="Bezmezer"/>
      </w:pPr>
      <w:r>
        <w:t>Nadační fond EVOLUTIO</w:t>
      </w:r>
      <w:r>
        <w:tab/>
      </w:r>
      <w:r>
        <w:tab/>
      </w:r>
      <w:r>
        <w:tab/>
      </w:r>
      <w:r>
        <w:tab/>
      </w:r>
      <w:r>
        <w:tab/>
      </w:r>
      <w:r>
        <w:tab/>
        <w:t>Krajská nemocnice T. Bati, a. s.</w:t>
      </w:r>
      <w:bookmarkStart w:id="11" w:name="_GoBack"/>
      <w:bookmarkEnd w:id="11"/>
    </w:p>
    <w:p w:rsidR="000E4714" w:rsidRDefault="000E4714">
      <w:pPr>
        <w:pStyle w:val="Bodytext40"/>
        <w:shd w:val="clear" w:color="auto" w:fill="auto"/>
        <w:tabs>
          <w:tab w:val="left" w:pos="965"/>
        </w:tabs>
        <w:ind w:right="540"/>
      </w:pPr>
    </w:p>
    <w:p w:rsidR="000E4714" w:rsidRDefault="000E4714" w:rsidP="0053166D">
      <w:pPr>
        <w:pStyle w:val="Bodytext50"/>
        <w:shd w:val="clear" w:color="auto" w:fill="auto"/>
        <w:ind w:left="140"/>
        <w:jc w:val="left"/>
      </w:pPr>
    </w:p>
    <w:p w:rsidR="000E4714" w:rsidRDefault="000E4714">
      <w:pPr>
        <w:rPr>
          <w:sz w:val="2"/>
          <w:szCs w:val="2"/>
        </w:rPr>
      </w:pPr>
    </w:p>
    <w:p w:rsidR="000E4714" w:rsidRDefault="000E4714">
      <w:pPr>
        <w:rPr>
          <w:sz w:val="2"/>
          <w:szCs w:val="2"/>
        </w:rPr>
      </w:pPr>
    </w:p>
    <w:sectPr w:rsidR="000E4714">
      <w:pgSz w:w="11900" w:h="16840"/>
      <w:pgMar w:top="1213" w:right="1015" w:bottom="887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0D" w:rsidRDefault="008E1F0D">
      <w:r>
        <w:separator/>
      </w:r>
    </w:p>
  </w:endnote>
  <w:endnote w:type="continuationSeparator" w:id="0">
    <w:p w:rsidR="008E1F0D" w:rsidRDefault="008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14" w:rsidRDefault="00AF74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9799320</wp:posOffset>
              </wp:positionV>
              <wp:extent cx="60960" cy="138430"/>
              <wp:effectExtent l="317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714" w:rsidRDefault="008E1F0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5pt;margin-top:771.6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yO5Bwt8AAAANAQAADwAAAAAA&#10;AAAAAAAAAAADBQAAZHJzL2Rvd25yZXYueG1sUEsFBgAAAAAEAAQA8wAAAA8GAAAAAA==&#10;" filled="f" stroked="f">
              <v:textbox style="mso-fit-shape-to-text:t" inset="0,0,0,0">
                <w:txbxContent>
                  <w:p w:rsidR="000E4714" w:rsidRDefault="008E1F0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0D" w:rsidRDefault="008E1F0D"/>
  </w:footnote>
  <w:footnote w:type="continuationSeparator" w:id="0">
    <w:p w:rsidR="008E1F0D" w:rsidRDefault="008E1F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4"/>
    <w:rsid w:val="000E4714"/>
    <w:rsid w:val="0053166D"/>
    <w:rsid w:val="008E1F0D"/>
    <w:rsid w:val="00A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0951"/>
  <w15:docId w15:val="{A26D341F-4538-40CD-A3F1-ADC5026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Heading1NotItalic">
    <w:name w:val="Heading #1 + Not Italic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678A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7pt">
    <w:name w:val="Heading #1 + 17 pt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678AF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B4B0C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75pt">
    <w:name w:val="Body text (5) + 7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BoldSpacing0pt">
    <w:name w:val="Body text (2) + 7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imesNewRoman10pt">
    <w:name w:val="Body text (2) + Times New Roman;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8A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4ptBoldItalic">
    <w:name w:val="Body text (2) + 1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7678A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4ptBoldItalic0">
    <w:name w:val="Body text (2) + 1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TimesNewRoman10pt0">
    <w:name w:val="Body text (2) + Times New Roman;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31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46" w:lineRule="exact"/>
      <w:jc w:val="center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60"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line="212" w:lineRule="exact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38" w:lineRule="exact"/>
      <w:jc w:val="center"/>
      <w:outlineLvl w:val="1"/>
    </w:pPr>
    <w:rPr>
      <w:b/>
      <w:bCs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000" w:line="380" w:lineRule="exact"/>
      <w:jc w:val="both"/>
      <w:outlineLvl w:val="0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styleId="Bezmezer">
    <w:name w:val="No Spacing"/>
    <w:uiPriority w:val="1"/>
    <w:qFormat/>
    <w:rsid w:val="005316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c224e_KHS_zapad5p_BN-20191223083731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c224e_KHS_zapad5p_BN-20191223083731</dc:title>
  <dc:subject/>
  <dc:creator>Gabriela Vinklerová</dc:creator>
  <cp:keywords/>
  <cp:lastModifiedBy>Vinklerová Gabriela</cp:lastModifiedBy>
  <cp:revision>3</cp:revision>
  <dcterms:created xsi:type="dcterms:W3CDTF">2019-12-30T13:19:00Z</dcterms:created>
  <dcterms:modified xsi:type="dcterms:W3CDTF">2019-12-30T13:22:00Z</dcterms:modified>
</cp:coreProperties>
</file>