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B6" w:rsidRDefault="00BC6A89">
      <w:pPr>
        <w:pStyle w:val="Heading10"/>
        <w:framePr w:w="8818" w:h="304" w:hRule="exact" w:wrap="none" w:vAnchor="page" w:hAnchor="page" w:x="1468" w:y="1695"/>
        <w:shd w:val="clear" w:color="auto" w:fill="auto"/>
        <w:spacing w:after="0"/>
        <w:ind w:right="40"/>
      </w:pPr>
      <w:bookmarkStart w:id="0" w:name="bookmark0"/>
      <w:r>
        <w:rPr>
          <w:rStyle w:val="Heading113ptBold"/>
        </w:rPr>
        <w:t>Kupní smlouva</w:t>
      </w:r>
      <w:bookmarkEnd w:id="0"/>
    </w:p>
    <w:p w:rsidR="00D16DB6" w:rsidRDefault="00BC6A89">
      <w:pPr>
        <w:pStyle w:val="Bodytext30"/>
        <w:framePr w:w="1555" w:h="514" w:hRule="exact" w:wrap="none" w:vAnchor="page" w:hAnchor="page" w:x="9489" w:y="1071"/>
        <w:shd w:val="clear" w:color="auto" w:fill="auto"/>
      </w:pPr>
      <w:r>
        <w:t>28. prosince 2019 14:29</w:t>
      </w:r>
    </w:p>
    <w:p w:rsidR="00D16DB6" w:rsidRDefault="00BC6A89">
      <w:pPr>
        <w:pStyle w:val="Bodytext30"/>
        <w:framePr w:w="1555" w:h="514" w:hRule="exact" w:wrap="none" w:vAnchor="page" w:hAnchor="page" w:x="9489" w:y="1071"/>
        <w:shd w:val="clear" w:color="auto" w:fill="auto"/>
      </w:pPr>
      <w:r>
        <w:t>CN=Bc. Jan LepSa</w:t>
      </w:r>
    </w:p>
    <w:p w:rsidR="00D16DB6" w:rsidRDefault="00BC6A89">
      <w:pPr>
        <w:pStyle w:val="Bodytext30"/>
        <w:framePr w:w="1555" w:h="514" w:hRule="exact" w:wrap="none" w:vAnchor="page" w:hAnchor="page" w:x="9489" w:y="1071"/>
        <w:shd w:val="clear" w:color="auto" w:fill="auto"/>
      </w:pPr>
      <w:r>
        <w:t>OU= 1203, serialNumber=6 210 219</w:t>
      </w:r>
    </w:p>
    <w:p w:rsidR="00D16DB6" w:rsidRDefault="00BC6A89">
      <w:pPr>
        <w:pStyle w:val="Bodytext30"/>
        <w:framePr w:w="1555" w:h="514" w:hRule="exact" w:wrap="none" w:vAnchor="page" w:hAnchor="page" w:x="9489" w:y="1071"/>
        <w:shd w:val="clear" w:color="auto" w:fill="auto"/>
      </w:pPr>
      <w:r>
        <w:rPr>
          <w:lang w:val="en-US" w:eastAsia="en-US" w:bidi="en-US"/>
        </w:rPr>
        <w:t xml:space="preserve">ISSUER </w:t>
      </w:r>
      <w:r>
        <w:t>CN=PostSignum Public CA 3</w:t>
      </w:r>
    </w:p>
    <w:p w:rsidR="00D16DB6" w:rsidRDefault="00BC6A89" w:rsidP="009D6781">
      <w:pPr>
        <w:pStyle w:val="Heading10"/>
        <w:framePr w:w="8818" w:h="4996" w:hRule="exact" w:wrap="none" w:vAnchor="page" w:hAnchor="page" w:x="1468" w:y="2151"/>
        <w:shd w:val="clear" w:color="auto" w:fill="auto"/>
        <w:spacing w:after="507"/>
        <w:ind w:right="40"/>
      </w:pPr>
      <w:r>
        <w:rPr>
          <w:rStyle w:val="Heading11"/>
        </w:rPr>
        <w:t xml:space="preserve">uzavřená dle ustanovení § 2079 a násl. zákona č. 89/2012 Sb., občanského zákoníku, ve </w:t>
      </w:r>
      <w:r>
        <w:rPr>
          <w:rStyle w:val="Heading1Bold"/>
        </w:rPr>
        <w:t>znění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spacing w:before="0" w:after="464"/>
        <w:ind w:right="40" w:firstLine="0"/>
      </w:pPr>
      <w:r>
        <w:t>pozdějších předpisů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spacing w:before="0" w:after="0" w:line="432" w:lineRule="exact"/>
        <w:ind w:firstLine="0"/>
        <w:jc w:val="both"/>
      </w:pPr>
      <w:r>
        <w:t xml:space="preserve">Níže uvedeného dne, </w:t>
      </w:r>
      <w:r>
        <w:t>měsíce a roku uzavřeli:</w:t>
      </w:r>
    </w:p>
    <w:p w:rsidR="00D16DB6" w:rsidRDefault="00BC6A89" w:rsidP="009D6781">
      <w:pPr>
        <w:pStyle w:val="Heading30"/>
        <w:framePr w:w="8818" w:h="4996" w:hRule="exact" w:wrap="none" w:vAnchor="page" w:hAnchor="page" w:x="1468" w:y="2151"/>
        <w:shd w:val="clear" w:color="auto" w:fill="auto"/>
      </w:pPr>
      <w:bookmarkStart w:id="1" w:name="bookmark1"/>
      <w:r>
        <w:t>Hudební divadlo v Karl</w:t>
      </w:r>
      <w:r w:rsidR="009D6781">
        <w:t>í</w:t>
      </w:r>
      <w:r>
        <w:t>ně, p.o.</w:t>
      </w:r>
      <w:bookmarkEnd w:id="1"/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tabs>
          <w:tab w:val="left" w:pos="2678"/>
          <w:tab w:val="center" w:pos="5355"/>
        </w:tabs>
        <w:spacing w:before="0" w:after="0" w:line="432" w:lineRule="exact"/>
        <w:ind w:firstLine="0"/>
        <w:jc w:val="both"/>
      </w:pPr>
      <w:r>
        <w:t>se sídlem:</w:t>
      </w:r>
      <w:r>
        <w:tab/>
        <w:t>Křižíkova 283/10, Karlín, 186</w:t>
      </w:r>
      <w:r>
        <w:tab/>
        <w:t>00 Praha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tabs>
          <w:tab w:val="left" w:pos="2678"/>
        </w:tabs>
        <w:spacing w:before="0" w:after="0" w:line="432" w:lineRule="exact"/>
        <w:ind w:firstLine="0"/>
        <w:jc w:val="both"/>
      </w:pPr>
      <w:r>
        <w:t>IČO:</w:t>
      </w:r>
      <w:r>
        <w:tab/>
        <w:t>00064335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tabs>
          <w:tab w:val="left" w:pos="2678"/>
        </w:tabs>
        <w:spacing w:before="0" w:after="0" w:line="432" w:lineRule="exact"/>
        <w:ind w:firstLine="0"/>
        <w:jc w:val="both"/>
      </w:pPr>
      <w:r>
        <w:t>DIČ:</w:t>
      </w:r>
      <w:r>
        <w:tab/>
        <w:t>CZ00064335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spacing w:before="0" w:after="0" w:line="432" w:lineRule="exact"/>
        <w:ind w:firstLine="0"/>
        <w:jc w:val="both"/>
      </w:pPr>
      <w:r>
        <w:t>Příspěvková organizace zřízená hlavním městem Praha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tabs>
          <w:tab w:val="left" w:pos="2678"/>
          <w:tab w:val="right" w:pos="6859"/>
        </w:tabs>
        <w:spacing w:before="0" w:after="0" w:line="432" w:lineRule="exact"/>
        <w:ind w:firstLine="0"/>
        <w:jc w:val="both"/>
      </w:pPr>
      <w:r>
        <w:t>zastoupená:</w:t>
      </w:r>
      <w:r>
        <w:tab/>
        <w:t>Bc. Janem Lepšou, technickým</w:t>
      </w:r>
      <w:r>
        <w:tab/>
        <w:t>ředitelem divadla</w:t>
      </w:r>
    </w:p>
    <w:p w:rsidR="00D16DB6" w:rsidRDefault="00BC6A89" w:rsidP="009D6781">
      <w:pPr>
        <w:pStyle w:val="Bodytext20"/>
        <w:framePr w:w="8818" w:h="4996" w:hRule="exact" w:wrap="none" w:vAnchor="page" w:hAnchor="page" w:x="1468" w:y="2151"/>
        <w:shd w:val="clear" w:color="auto" w:fill="auto"/>
        <w:spacing w:before="0" w:after="0" w:line="432" w:lineRule="exact"/>
        <w:ind w:firstLine="0"/>
        <w:jc w:val="both"/>
      </w:pPr>
      <w:r>
        <w:t>(dále jen</w:t>
      </w:r>
      <w:r>
        <w:t xml:space="preserve"> „kupující" na straně jedné)</w:t>
      </w:r>
    </w:p>
    <w:p w:rsidR="00D16DB6" w:rsidRDefault="00BC6A89">
      <w:pPr>
        <w:pStyle w:val="Bodytext20"/>
        <w:framePr w:wrap="none" w:vAnchor="page" w:hAnchor="page" w:x="1468" w:y="7023"/>
        <w:shd w:val="clear" w:color="auto" w:fill="auto"/>
        <w:spacing w:before="0" w:after="0" w:line="432" w:lineRule="exact"/>
        <w:ind w:firstLine="0"/>
        <w:jc w:val="both"/>
      </w:pPr>
      <w:r>
        <w:rPr>
          <w:rStyle w:val="Bodytext21"/>
        </w:rPr>
        <w:t>a</w:t>
      </w:r>
    </w:p>
    <w:p w:rsidR="00D16DB6" w:rsidRDefault="00BC6A89">
      <w:pPr>
        <w:pStyle w:val="Heading30"/>
        <w:framePr w:w="8818" w:h="1349" w:hRule="exact" w:wrap="none" w:vAnchor="page" w:hAnchor="page" w:x="1468" w:y="7896"/>
        <w:shd w:val="clear" w:color="auto" w:fill="auto"/>
        <w:spacing w:line="427" w:lineRule="exact"/>
      </w:pPr>
      <w:bookmarkStart w:id="2" w:name="bookmark2"/>
      <w:r>
        <w:t>AVT Group a.s.</w:t>
      </w:r>
      <w:bookmarkEnd w:id="2"/>
    </w:p>
    <w:p w:rsidR="00D16DB6" w:rsidRDefault="00BC6A89">
      <w:pPr>
        <w:pStyle w:val="Bodytext20"/>
        <w:framePr w:w="8818" w:h="1349" w:hRule="exact" w:wrap="none" w:vAnchor="page" w:hAnchor="page" w:x="1468" w:y="7896"/>
        <w:shd w:val="clear" w:color="auto" w:fill="auto"/>
        <w:tabs>
          <w:tab w:val="left" w:pos="2678"/>
        </w:tabs>
        <w:spacing w:before="0" w:after="0" w:line="427" w:lineRule="exact"/>
        <w:ind w:right="2880" w:firstLine="0"/>
        <w:jc w:val="left"/>
      </w:pPr>
      <w:r>
        <w:t>se sídlem /místem podnikání/ V Lomech 2376/10a, 149 00, Praha 4 bankovní spojení:</w:t>
      </w:r>
      <w:r>
        <w:tab/>
        <w:t>Komerční banka, a.s.</w:t>
      </w:r>
    </w:p>
    <w:p w:rsidR="00D16DB6" w:rsidRDefault="00BC6A89">
      <w:pPr>
        <w:pStyle w:val="Bodytext20"/>
        <w:framePr w:w="1123" w:h="1795" w:hRule="exact" w:wrap="none" w:vAnchor="page" w:hAnchor="page" w:x="1468" w:y="9178"/>
        <w:shd w:val="clear" w:color="auto" w:fill="auto"/>
        <w:spacing w:before="0" w:after="0" w:line="432" w:lineRule="exact"/>
        <w:ind w:firstLine="0"/>
        <w:jc w:val="left"/>
      </w:pPr>
      <w:r>
        <w:t>č. účtu:</w:t>
      </w:r>
    </w:p>
    <w:p w:rsidR="00D16DB6" w:rsidRDefault="00BC6A89">
      <w:pPr>
        <w:pStyle w:val="Bodytext20"/>
        <w:framePr w:w="1123" w:h="1795" w:hRule="exact" w:wrap="none" w:vAnchor="page" w:hAnchor="page" w:x="1468" w:y="9178"/>
        <w:shd w:val="clear" w:color="auto" w:fill="auto"/>
        <w:spacing w:before="0" w:after="0" w:line="432" w:lineRule="exact"/>
        <w:ind w:firstLine="0"/>
        <w:jc w:val="left"/>
      </w:pPr>
      <w:r>
        <w:t>IČO:</w:t>
      </w:r>
    </w:p>
    <w:p w:rsidR="00D16DB6" w:rsidRDefault="00BC6A89">
      <w:pPr>
        <w:pStyle w:val="Bodytext20"/>
        <w:framePr w:w="1123" w:h="1795" w:hRule="exact" w:wrap="none" w:vAnchor="page" w:hAnchor="page" w:x="1468" w:y="9178"/>
        <w:shd w:val="clear" w:color="auto" w:fill="auto"/>
        <w:spacing w:before="0" w:after="0" w:line="432" w:lineRule="exact"/>
        <w:ind w:firstLine="0"/>
        <w:jc w:val="left"/>
      </w:pPr>
      <w:r>
        <w:t>DIČ:</w:t>
      </w:r>
    </w:p>
    <w:p w:rsidR="00D16DB6" w:rsidRDefault="00BC6A89">
      <w:pPr>
        <w:pStyle w:val="Bodytext20"/>
        <w:framePr w:w="1123" w:h="1795" w:hRule="exact" w:wrap="none" w:vAnchor="page" w:hAnchor="page" w:x="1468" w:y="9178"/>
        <w:shd w:val="clear" w:color="auto" w:fill="auto"/>
        <w:spacing w:before="0" w:after="0" w:line="432" w:lineRule="exact"/>
        <w:ind w:firstLine="0"/>
        <w:jc w:val="left"/>
      </w:pPr>
      <w:r>
        <w:t>zastoupená</w:t>
      </w:r>
    </w:p>
    <w:p w:rsidR="00D16DB6" w:rsidRDefault="00BC6A89">
      <w:pPr>
        <w:pStyle w:val="Bodytext20"/>
        <w:framePr w:w="8818" w:h="1786" w:hRule="exact" w:wrap="none" w:vAnchor="page" w:hAnchor="page" w:x="1468" w:y="9174"/>
        <w:shd w:val="clear" w:color="auto" w:fill="auto"/>
        <w:spacing w:before="0" w:after="0" w:line="432" w:lineRule="exact"/>
        <w:ind w:left="2717" w:right="1455" w:firstLine="0"/>
        <w:jc w:val="both"/>
      </w:pPr>
      <w:r>
        <w:t>107-4814600257/0100</w:t>
      </w:r>
    </w:p>
    <w:p w:rsidR="00D16DB6" w:rsidRDefault="00BC6A89">
      <w:pPr>
        <w:pStyle w:val="Bodytext20"/>
        <w:framePr w:w="8818" w:h="1786" w:hRule="exact" w:wrap="none" w:vAnchor="page" w:hAnchor="page" w:x="1468" w:y="9174"/>
        <w:shd w:val="clear" w:color="auto" w:fill="auto"/>
        <w:spacing w:before="0" w:after="0" w:line="432" w:lineRule="exact"/>
        <w:ind w:left="2717" w:right="1455" w:firstLine="0"/>
        <w:jc w:val="both"/>
      </w:pPr>
      <w:r>
        <w:t>01691988</w:t>
      </w:r>
    </w:p>
    <w:p w:rsidR="00D16DB6" w:rsidRDefault="00BC6A89">
      <w:pPr>
        <w:pStyle w:val="Bodytext20"/>
        <w:framePr w:w="8818" w:h="1786" w:hRule="exact" w:wrap="none" w:vAnchor="page" w:hAnchor="page" w:x="1468" w:y="9174"/>
        <w:shd w:val="clear" w:color="auto" w:fill="auto"/>
        <w:spacing w:before="0" w:after="0" w:line="432" w:lineRule="exact"/>
        <w:ind w:left="2717" w:right="1455" w:firstLine="0"/>
        <w:jc w:val="both"/>
      </w:pPr>
      <w:r>
        <w:t>CZ01691988</w:t>
      </w:r>
    </w:p>
    <w:p w:rsidR="00D16DB6" w:rsidRDefault="00BC6A89">
      <w:pPr>
        <w:pStyle w:val="Bodytext20"/>
        <w:framePr w:w="8818" w:h="1786" w:hRule="exact" w:wrap="none" w:vAnchor="page" w:hAnchor="page" w:x="1468" w:y="9174"/>
        <w:shd w:val="clear" w:color="auto" w:fill="auto"/>
        <w:spacing w:before="0" w:after="0" w:line="432" w:lineRule="exact"/>
        <w:ind w:left="2717" w:right="1455" w:firstLine="0"/>
        <w:jc w:val="both"/>
      </w:pPr>
      <w:r>
        <w:t xml:space="preserve">Ing. Petrem Vlčkem, jediným členem </w:t>
      </w:r>
      <w:r>
        <w:t>představenstva</w:t>
      </w:r>
    </w:p>
    <w:p w:rsidR="00D16DB6" w:rsidRDefault="00BC6A89">
      <w:pPr>
        <w:pStyle w:val="Bodytext20"/>
        <w:framePr w:w="8818" w:h="1359" w:hRule="exact" w:wrap="none" w:vAnchor="page" w:hAnchor="page" w:x="1468" w:y="10897"/>
        <w:shd w:val="clear" w:color="auto" w:fill="auto"/>
        <w:spacing w:before="0" w:after="0" w:line="432" w:lineRule="exact"/>
        <w:ind w:right="1160" w:firstLine="0"/>
        <w:jc w:val="left"/>
      </w:pPr>
      <w:r>
        <w:t>zapsaný v obchodním rejstříku vedeném Městským soudem v Praze oddíl B vložka 19128 plátce DPH: ANO</w:t>
      </w:r>
    </w:p>
    <w:p w:rsidR="00D16DB6" w:rsidRDefault="00BC6A89">
      <w:pPr>
        <w:pStyle w:val="Bodytext20"/>
        <w:framePr w:w="8818" w:h="1359" w:hRule="exact" w:wrap="none" w:vAnchor="page" w:hAnchor="page" w:x="1468" w:y="10897"/>
        <w:shd w:val="clear" w:color="auto" w:fill="auto"/>
        <w:spacing w:before="0" w:after="0" w:line="432" w:lineRule="exact"/>
        <w:ind w:firstLine="0"/>
        <w:jc w:val="both"/>
      </w:pPr>
      <w:r>
        <w:t>(dále jen "prodávající" na straně druhé)</w:t>
      </w:r>
    </w:p>
    <w:p w:rsidR="00D16DB6" w:rsidRDefault="00BC6A89">
      <w:pPr>
        <w:pStyle w:val="Bodytext20"/>
        <w:framePr w:wrap="none" w:vAnchor="page" w:hAnchor="page" w:x="1468" w:y="12635"/>
        <w:shd w:val="clear" w:color="auto" w:fill="auto"/>
        <w:spacing w:before="0" w:after="0" w:line="432" w:lineRule="exact"/>
        <w:ind w:firstLine="0"/>
        <w:jc w:val="both"/>
      </w:pPr>
      <w:r>
        <w:rPr>
          <w:rStyle w:val="Bodytext21"/>
        </w:rPr>
        <w:t>prodávající a kupující dále též označováni jako „smluvní strany"</w:t>
      </w:r>
    </w:p>
    <w:p w:rsidR="00D16DB6" w:rsidRDefault="00BC6A89">
      <w:pPr>
        <w:pStyle w:val="Bodytext20"/>
        <w:framePr w:w="8818" w:h="1445" w:hRule="exact" w:wrap="none" w:vAnchor="page" w:hAnchor="page" w:x="1468" w:y="13621"/>
        <w:shd w:val="clear" w:color="auto" w:fill="auto"/>
        <w:tabs>
          <w:tab w:val="left" w:leader="underscore" w:pos="5626"/>
          <w:tab w:val="left" w:leader="underscore" w:pos="6835"/>
        </w:tabs>
        <w:spacing w:before="0" w:after="0" w:line="274" w:lineRule="exact"/>
        <w:ind w:firstLine="0"/>
        <w:jc w:val="both"/>
      </w:pPr>
      <w:r>
        <w:t xml:space="preserve">Tato kupní smlouva (dále jen </w:t>
      </w:r>
      <w:r>
        <w:rPr>
          <w:rStyle w:val="Bodytext2Bold"/>
        </w:rPr>
        <w:t xml:space="preserve">„smlouva") </w:t>
      </w:r>
      <w:r>
        <w:t xml:space="preserve">se uzavírá na základě výsledku podlimitní veřejné zakázky na dodávku s názvem </w:t>
      </w:r>
      <w:r>
        <w:rPr>
          <w:rStyle w:val="Bodytext2Bold"/>
        </w:rPr>
        <w:t xml:space="preserve">„Výměna bezdrátových systémů divadla HDK" </w:t>
      </w:r>
      <w:r>
        <w:t xml:space="preserve">(dále jen </w:t>
      </w:r>
      <w:r>
        <w:rPr>
          <w:rStyle w:val="Bodytext2Bold"/>
        </w:rPr>
        <w:t xml:space="preserve">„dodávka </w:t>
      </w:r>
      <w:r>
        <w:rPr>
          <w:rStyle w:val="Bodytext2Bold"/>
          <w:lang w:val="en-US" w:eastAsia="en-US" w:bidi="en-US"/>
        </w:rPr>
        <w:t xml:space="preserve">audio </w:t>
      </w:r>
      <w:r>
        <w:rPr>
          <w:rStyle w:val="Bodytext2Bold"/>
        </w:rPr>
        <w:t xml:space="preserve">systému"), </w:t>
      </w:r>
      <w:r>
        <w:t xml:space="preserve">zadávané v souladu s § 26 odst. 2 a § 52 písm. a) zákona č. 134/2016 Sb., o zadávání veřejných zakázek, ve znění pozdějších předpisů (dále jen </w:t>
      </w:r>
      <w:r>
        <w:rPr>
          <w:rStyle w:val="Bodytext2Bold"/>
        </w:rPr>
        <w:t xml:space="preserve">„zákon"), </w:t>
      </w:r>
      <w:r>
        <w:t>ve zjednodušeném podlimitním řízení dle § 53 zákona na základě výzvy k podání nabídky Čj. [</w:t>
      </w:r>
      <w:r>
        <w:tab/>
        <w:t>] ze dne [</w:t>
      </w:r>
      <w:r>
        <w:tab/>
      </w:r>
      <w:r>
        <w:t>].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>
      <w:pPr>
        <w:pStyle w:val="Heading30"/>
        <w:framePr w:wrap="none" w:vAnchor="page" w:hAnchor="page" w:x="1519" w:y="2113"/>
        <w:numPr>
          <w:ilvl w:val="0"/>
          <w:numId w:val="1"/>
        </w:numPr>
        <w:shd w:val="clear" w:color="auto" w:fill="auto"/>
        <w:tabs>
          <w:tab w:val="left" w:pos="3771"/>
        </w:tabs>
        <w:spacing w:line="212" w:lineRule="exact"/>
        <w:ind w:left="3520"/>
        <w:jc w:val="left"/>
      </w:pPr>
      <w:bookmarkStart w:id="3" w:name="bookmark3"/>
      <w:r>
        <w:lastRenderedPageBreak/>
        <w:t>Předmět smlouvy</w:t>
      </w:r>
      <w:bookmarkEnd w:id="3"/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 xml:space="preserve">Prodávající se zavazuje dodat kupujícímu bezdrátovou zvukovou technologii, novou, plně funkční a odpovídající technické specifikaci v příloze č. 1 a 2 této smlouvy, poskytnout veškeré související plnění v rozsahu </w:t>
      </w:r>
      <w:r>
        <w:t>dle odst. 2 tohoto článku a umožnit nabýt kupujícímu neomezené vlastnické právo k předmětu koupě.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>Součástí předmětu plnění je také: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doprava vč. pojištění spojených s dodávkou a přepravou, vč. veškerých poplatků spojených s dovozem zboží, cla, daní, dovozní</w:t>
      </w:r>
      <w:r>
        <w:t xml:space="preserve"> a vývozní přirážky, vypořádáním autorských práv s výrobci prvků a komponentů,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předložení instalační dokumentace,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instalace, uvedení do provozu, prověření bezchybné funkčnosti (individuální a komplexní vyzkoušení),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předání záručních listů, technických list</w:t>
      </w:r>
      <w:r>
        <w:t>ů, prohlášení o shodě, návodu na provoz a údržbu a dalších dokladů k jednotlivým částem dodávky,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likvidace obalů a celkový úklid díla před předáním a převzetím,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provedení zaškolení obsluh,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>poskytování bezplatného záručního servisu,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4" w:lineRule="exact"/>
        <w:ind w:left="1400" w:hanging="340"/>
        <w:jc w:val="both"/>
      </w:pPr>
      <w:r>
        <w:t xml:space="preserve">poskytování pozáručního </w:t>
      </w:r>
      <w:r>
        <w:t>servisu.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>Prodávající prohlašuje, že předmět smlouvy specifikovaný v odst. 1 toho článku je plně kompatibilní se stávajícím vybavením kupujícího, tedy s následujícím: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shd w:val="clear" w:color="auto" w:fill="auto"/>
        <w:spacing w:before="0" w:after="0" w:line="274" w:lineRule="exact"/>
        <w:ind w:left="700" w:firstLine="360"/>
        <w:jc w:val="left"/>
      </w:pPr>
      <w:r>
        <w:t>Bezdrátový mikrofonní systém řady Sennheiser 3000, kdy plná kompatibilita představuje před</w:t>
      </w:r>
      <w:r>
        <w:t>evším jednoduché připojení a zprovoznění mezi stávajícím vybavením a předmětem této smlouvy, přitom nezbytnou součástí je přímý redundatní Dante výstup ze zařízení.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>Zhotovitel se zavazuje vykonat dílo řádně, včas a v rozsahu dle specifikací uvedených v pří</w:t>
      </w:r>
      <w:r>
        <w:t>lohách č. 1 a 2 této smlouvy.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>Podrobná technická dokumentace a specifikace předmětu koupě je uvedena v příloze č. 1 a v příloze č. 2, které tvoří nedílnou součást této smlouvy. Pro případ, že by prodávající v příloze č. 2 této smlouvy nabídl kupujícímu lep</w:t>
      </w:r>
      <w:r>
        <w:t>ší technické parametry, než jsou uvedeny v příloze č. 1 této smlouvy, použijí se pro účely této smlouvy tyto lepší technické parametry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700" w:hanging="320"/>
        <w:jc w:val="both"/>
      </w:pPr>
      <w:r>
        <w:t xml:space="preserve">Kupující se zavazuje převzít dodaný předmět koupě a související plnění a uhradit za něj sjednanou kupní cenu dle čl. II. </w:t>
      </w:r>
      <w:r>
        <w:t>této smlouvy, to vše za podmínek stanovených touto smlouvou.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189" w:line="274" w:lineRule="exact"/>
        <w:ind w:left="700" w:hanging="320"/>
        <w:jc w:val="both"/>
      </w:pPr>
      <w:r>
        <w:t>Kupující se zavazuje poskytnout prodávajícímu potřebnou součinnost při realizaci předmětu plnění.</w:t>
      </w:r>
    </w:p>
    <w:p w:rsidR="00D16DB6" w:rsidRDefault="00BC6A89">
      <w:pPr>
        <w:pStyle w:val="Heading30"/>
        <w:framePr w:w="8770" w:h="12332" w:hRule="exact" w:wrap="none" w:vAnchor="page" w:hAnchor="page" w:x="1519" w:y="2568"/>
        <w:numPr>
          <w:ilvl w:val="0"/>
          <w:numId w:val="1"/>
        </w:numPr>
        <w:shd w:val="clear" w:color="auto" w:fill="auto"/>
        <w:tabs>
          <w:tab w:val="left" w:pos="3168"/>
        </w:tabs>
        <w:spacing w:after="251" w:line="212" w:lineRule="exact"/>
        <w:ind w:left="2860"/>
        <w:jc w:val="left"/>
      </w:pPr>
      <w:bookmarkStart w:id="4" w:name="bookmark4"/>
      <w:r>
        <w:t>Kupní cena a platební podmínky</w:t>
      </w:r>
      <w:bookmarkEnd w:id="4"/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4" w:lineRule="exact"/>
        <w:ind w:left="380" w:hanging="380"/>
        <w:jc w:val="both"/>
      </w:pPr>
      <w:r>
        <w:t>Kupní cena za předmět koupě: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shd w:val="clear" w:color="auto" w:fill="auto"/>
        <w:spacing w:before="0" w:after="0" w:line="274" w:lineRule="exact"/>
        <w:ind w:left="700" w:hanging="320"/>
        <w:jc w:val="both"/>
      </w:pPr>
      <w:r>
        <w:t xml:space="preserve">Kupní cena za předmět koupě bez DPH: </w:t>
      </w:r>
      <w:r>
        <w:t>2 076 886,- Kč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shd w:val="clear" w:color="auto" w:fill="auto"/>
        <w:spacing w:before="0" w:after="0" w:line="274" w:lineRule="exact"/>
        <w:ind w:left="700" w:hanging="320"/>
        <w:jc w:val="both"/>
      </w:pPr>
      <w:r>
        <w:t>Sazba DPH v % a její celková výše 436 146,06 Kč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shd w:val="clear" w:color="auto" w:fill="auto"/>
        <w:spacing w:before="0" w:after="0" w:line="274" w:lineRule="exact"/>
        <w:ind w:left="700" w:hanging="320"/>
        <w:jc w:val="both"/>
      </w:pPr>
      <w:r>
        <w:t>Kupní cena za předmět koupě včetně DPH: 2 513 032,06 Kč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4" w:lineRule="exact"/>
        <w:ind w:left="380" w:hanging="380"/>
        <w:jc w:val="both"/>
      </w:pPr>
      <w:r>
        <w:t>Celková kupní cena za předmět koupě uvedená v odst. 1 tohoto článku je konečná a maximální a může být měněna pouze v souvislosti se změno</w:t>
      </w:r>
      <w:r>
        <w:t>u sazeb DPH či jiných daňových předpisů majících vliv na cenu předmětu kupní smlouvy.</w:t>
      </w:r>
    </w:p>
    <w:p w:rsidR="00D16DB6" w:rsidRDefault="00BC6A89">
      <w:pPr>
        <w:pStyle w:val="Bodytext20"/>
        <w:framePr w:w="8770" w:h="12332" w:hRule="exact" w:wrap="none" w:vAnchor="page" w:hAnchor="page" w:x="1519" w:y="2568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4" w:lineRule="exact"/>
        <w:ind w:left="380" w:hanging="380"/>
        <w:jc w:val="both"/>
      </w:pPr>
      <w:r>
        <w:t>Sjednaná celková kupní cena za předmět koupě uvedená v odst. 1 tohoto článku v sobě zahrnuje veškeré náklady prodávajícího za poskytnutí předmětu plnění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lastRenderedPageBreak/>
        <w:t>K ceně díla bude zhotovitel účtovat DPH v platné výši. Smluvní strany berou na vědomí, že sazba DPH se může po uzavření této smlouvy změnit. V takovém případě bude zhotovitel fakturovat DPH v sazbě platné v den zdanitelného plnění,</w:t>
      </w:r>
      <w:r>
        <w:t xml:space="preserve"> taková změna ceny nebude smluvními stranami považována za podstatnou změnu smlouvy a smluvní strany nebudou uzavírat písemný dodatek smlouvy.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t>Kupní cena bude kupujícím uhrazena v českých korunách na základě řádně a oprávněně vystaveného účetního a daňovéh</w:t>
      </w:r>
      <w:r>
        <w:t>o dokladu (faktury). Kupní cena bude uhrazena na základě faktury, kterou je prodávající oprávněn vystavit poté, co kupující předávacím protokolem potvrdí řádné dodání předmětu koupě a poskytnutí souvisejících plnění uvedených v čl. I. odst. 2 této smlouvy.</w:t>
      </w:r>
      <w:r>
        <w:t xml:space="preserve"> Lhůta splatnosti faktury se sjednává na 14 dnů od dne jejího prokazatelného doručení kupujícímu. V případě prodlení kupujícího s úhradou faktury se kupující zavazuje uhradit prodávajícímu úrok z prodlení ve výši 0,01 % z příslušné dlužné částky za každý d</w:t>
      </w:r>
      <w:r>
        <w:t>en prodlení.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t>Řádným vystavením faktury se rozumí vystavení faktury prodávajícím, jež má veškeré náležitosti účetního a daňového dokladu ve smyslu zákona č. 563/1991 Sb., o účetnictví, ve znění pozdějších předpisů, a zákona č. 235/2004 Sb., o dani z přidané</w:t>
      </w:r>
      <w:r>
        <w:t xml:space="preserve"> hodnoty, ve znění pozdějších předpisů. V případě, že faktura nebude vystavena řádně, oprávněně, a dále pokud bude obsahovat věcné či formální nesprávnosti, pokud nebude splňovat zákonné požadavky, a dále pokud nebude obsahovat stanovenou přílohu (předávac</w:t>
      </w:r>
      <w:r>
        <w:t xml:space="preserve">í protokol podle čl. </w:t>
      </w:r>
      <w:r>
        <w:rPr>
          <w:lang w:val="en-US" w:eastAsia="en-US" w:bidi="en-US"/>
        </w:rPr>
        <w:t xml:space="preserve">III. </w:t>
      </w:r>
      <w:r>
        <w:t xml:space="preserve">odst. 3 této smlouvy), je kupující oprávněn vrátit ji prodávajícímu k doplnění či opravení, aniž se dostane do prodlení se splatností takové faktury. Lhůta splatnosti začíná běžet znovu dnem doručení náležitě opravené či doplněné </w:t>
      </w:r>
      <w:r>
        <w:t>faktury kupujícímu. Faktura bude doručena na adresu sídla kupujícího.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t xml:space="preserve">Oprávněným vystavením faktury se rozumí vystavení faktury prodávajícím na základě předání a převzetí předmětu koupě dle čl. </w:t>
      </w:r>
      <w:r>
        <w:rPr>
          <w:lang w:val="en-US" w:eastAsia="en-US" w:bidi="en-US"/>
        </w:rPr>
        <w:t xml:space="preserve">III. </w:t>
      </w:r>
      <w:r>
        <w:t>odst. 3 této smlouvy, včetně podpisu předávacího protokol</w:t>
      </w:r>
      <w:r>
        <w:t>u oběma smluvními stranami.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t>V případě, že faktura nebude vystavena řádně a/nebo oprávněně, není kupující povinen ji proplatit.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274" w:lineRule="exact"/>
        <w:ind w:left="400"/>
        <w:jc w:val="both"/>
      </w:pPr>
      <w:r>
        <w:t xml:space="preserve">Přílohou faktury musí být předávací protokol dle čl. </w:t>
      </w:r>
      <w:r>
        <w:rPr>
          <w:lang w:val="en-US" w:eastAsia="en-US" w:bidi="en-US"/>
        </w:rPr>
        <w:t xml:space="preserve">III. </w:t>
      </w:r>
      <w:r>
        <w:t>odst. 3 této smlouvy.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4" w:lineRule="exact"/>
        <w:ind w:left="400"/>
        <w:jc w:val="both"/>
      </w:pPr>
      <w:r>
        <w:t>Prodávající a kupující se dohodli, že kupující je</w:t>
      </w:r>
      <w:r>
        <w:t xml:space="preserve"> oprávněn započíst své pohledávky vzniklé na základě této smlouvy oproti pohledávce prodávajícího na zaplacení kupní ceny za předmět koupě.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4" w:lineRule="exact"/>
        <w:ind w:left="400"/>
        <w:jc w:val="both"/>
      </w:pPr>
      <w:r>
        <w:t>Kupní cena bude hrazena bez poskytování záloh.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4" w:lineRule="exact"/>
        <w:ind w:left="400"/>
        <w:jc w:val="both"/>
      </w:pPr>
      <w:r>
        <w:t xml:space="preserve">Za doručení faktury se považuje den předání faktury do poštovní </w:t>
      </w:r>
      <w:r>
        <w:t>evidence kupujícího, nebo v případě sporu třetí den po jejím doporučeném odeslání zhotovitelem. Vystavená faktura musí obsahovat náležitosti stanovené zákonem č. 235/2004 Sb., o dani z přidané hodnoty.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4" w:lineRule="exact"/>
        <w:ind w:left="400"/>
        <w:jc w:val="both"/>
      </w:pPr>
      <w:r>
        <w:t>Cena je považována za zaplacenou okamžikem jejího přip</w:t>
      </w:r>
      <w:r>
        <w:t>sání na účet zhotovitele v plné výši a k jeho plné dispozici.</w:t>
      </w:r>
    </w:p>
    <w:p w:rsidR="00D16DB6" w:rsidRDefault="00BC6A89" w:rsidP="009D6781">
      <w:pPr>
        <w:pStyle w:val="Bodytext20"/>
        <w:framePr w:w="8813" w:h="10186" w:hRule="exact" w:wrap="none" w:vAnchor="page" w:hAnchor="page" w:x="1498" w:y="1622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4" w:lineRule="exact"/>
        <w:ind w:left="400"/>
        <w:jc w:val="both"/>
      </w:pPr>
      <w:r>
        <w:t>Na předmět této smlouvy nebude aplikována přenesená daňová povinnost.</w:t>
      </w:r>
    </w:p>
    <w:p w:rsidR="00D16DB6" w:rsidRDefault="00BC6A89">
      <w:pPr>
        <w:pStyle w:val="Heading30"/>
        <w:framePr w:w="8813" w:h="3298" w:hRule="exact" w:wrap="none" w:vAnchor="page" w:hAnchor="page" w:x="1498" w:y="11833"/>
        <w:numPr>
          <w:ilvl w:val="0"/>
          <w:numId w:val="1"/>
        </w:numPr>
        <w:shd w:val="clear" w:color="auto" w:fill="auto"/>
        <w:tabs>
          <w:tab w:val="left" w:pos="3062"/>
        </w:tabs>
        <w:spacing w:after="247" w:line="212" w:lineRule="exact"/>
        <w:ind w:left="2720"/>
        <w:jc w:val="left"/>
      </w:pPr>
      <w:bookmarkStart w:id="5" w:name="bookmark5"/>
      <w:r>
        <w:t>Předání a převzetí předmětu koupě</w:t>
      </w:r>
      <w:bookmarkEnd w:id="5"/>
    </w:p>
    <w:p w:rsidR="00D16DB6" w:rsidRDefault="00BC6A89">
      <w:pPr>
        <w:pStyle w:val="Bodytext20"/>
        <w:framePr w:w="8813" w:h="3298" w:hRule="exact" w:wrap="none" w:vAnchor="page" w:hAnchor="page" w:x="1498" w:y="11833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278" w:lineRule="exact"/>
        <w:ind w:left="400"/>
        <w:jc w:val="both"/>
      </w:pPr>
      <w:r>
        <w:t>Předmět koupě bude prodávajícím řádně dodán do 8 týdnů ode dne nabytí účinnosti smlouvy vč</w:t>
      </w:r>
      <w:r>
        <w:t>etně souvisejících plnění uvedených v</w:t>
      </w:r>
      <w:r w:rsidR="009D6781">
        <w:t xml:space="preserve"> </w:t>
      </w:r>
      <w:r>
        <w:t>čl. I. odst. 2 této smlouvy. Kupující si vyhrazuje právo posunout nejzazší termín realizace v případě objektivních důvodů závislých na objektivních okolnostech, které nemohla ani jedna ze stran ovlivnit.</w:t>
      </w:r>
    </w:p>
    <w:p w:rsidR="00D16DB6" w:rsidRDefault="00BC6A89">
      <w:pPr>
        <w:pStyle w:val="Bodytext20"/>
        <w:framePr w:w="8813" w:h="3298" w:hRule="exact" w:wrap="none" w:vAnchor="page" w:hAnchor="page" w:x="1498" w:y="11833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278" w:lineRule="exact"/>
        <w:ind w:left="400"/>
        <w:jc w:val="both"/>
      </w:pPr>
      <w:r>
        <w:t xml:space="preserve">Místem předání </w:t>
      </w:r>
      <w:r>
        <w:t>a převzetí je sídlo zadavatele, tj. Hudební divadlo v Karlině, p.o., Křižíkova 283/10, Praha 8.</w:t>
      </w:r>
    </w:p>
    <w:p w:rsidR="00D16DB6" w:rsidRDefault="00BC6A89">
      <w:pPr>
        <w:pStyle w:val="Bodytext20"/>
        <w:framePr w:w="8813" w:h="3298" w:hRule="exact" w:wrap="none" w:vAnchor="page" w:hAnchor="page" w:x="1498" w:y="11833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278" w:lineRule="exact"/>
        <w:ind w:left="400"/>
        <w:jc w:val="both"/>
      </w:pPr>
      <w:r>
        <w:t>Při řádném a včasném dodání předmětu koupě bude smluvními stranami sepsán předávací protokol. Teprve podpisem písemného předávacího protokolu oběma smluvními st</w:t>
      </w:r>
      <w:r>
        <w:t>ranami se považuje předmět koupě za řádně dodaný a prodávajícímu vzniká právo na zaplacení celkové kupní ceny dle čl. II. odst. 1 této smlouvy.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>
      <w:pPr>
        <w:pStyle w:val="Bodytext20"/>
        <w:framePr w:w="8813" w:h="888" w:hRule="exact" w:wrap="none" w:vAnchor="page" w:hAnchor="page" w:x="1498" w:y="163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lastRenderedPageBreak/>
        <w:t>Kupující není povinen převzít předmět koupě s vadami.</w:t>
      </w:r>
    </w:p>
    <w:p w:rsidR="00D16DB6" w:rsidRDefault="00BC6A89">
      <w:pPr>
        <w:pStyle w:val="Bodytext20"/>
        <w:framePr w:w="8813" w:h="888" w:hRule="exact" w:wrap="none" w:vAnchor="page" w:hAnchor="page" w:x="1498" w:y="163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t xml:space="preserve">Součástí předávacího protokolu </w:t>
      </w:r>
      <w:r>
        <w:t>budou návody k obsluze a údržbě, podmínky pro údržbu a ochranu předmětu koupě.</w:t>
      </w:r>
    </w:p>
    <w:p w:rsidR="00D16DB6" w:rsidRDefault="00BC6A89">
      <w:pPr>
        <w:pStyle w:val="Heading30"/>
        <w:framePr w:w="8813" w:h="11841" w:hRule="exact" w:wrap="none" w:vAnchor="page" w:hAnchor="page" w:x="1498" w:y="2953"/>
        <w:numPr>
          <w:ilvl w:val="0"/>
          <w:numId w:val="1"/>
        </w:numPr>
        <w:shd w:val="clear" w:color="auto" w:fill="auto"/>
        <w:tabs>
          <w:tab w:val="left" w:pos="2156"/>
        </w:tabs>
        <w:spacing w:after="251" w:line="212" w:lineRule="exact"/>
        <w:ind w:left="1800"/>
        <w:jc w:val="left"/>
      </w:pPr>
      <w:bookmarkStart w:id="6" w:name="bookmark6"/>
      <w:r>
        <w:t>Záruka za jakost, odpovědnost za vady, pozáruční servis</w:t>
      </w:r>
      <w:bookmarkEnd w:id="6"/>
    </w:p>
    <w:p w:rsidR="00D16DB6" w:rsidRDefault="00BC6A89">
      <w:pPr>
        <w:pStyle w:val="Bodytext20"/>
        <w:framePr w:w="8813" w:h="11841" w:hRule="exact" w:wrap="none" w:vAnchor="page" w:hAnchor="page" w:x="1498" w:y="2953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t>Prodávající odpovídá za to, že předmět koupě má vlastnosti stanovené touto smlouvou a jejími přílohami. Prodávající posky</w:t>
      </w:r>
      <w:r>
        <w:t xml:space="preserve">tuje kupujícímu záruku za jakost předmětu koupě, a to po dobu 24 měsíců ode dne předání a převzetí předmětu koupě dle čl. </w:t>
      </w:r>
      <w:r>
        <w:rPr>
          <w:lang w:val="en-US" w:eastAsia="en-US" w:bidi="en-US"/>
        </w:rPr>
        <w:t>III.</w:t>
      </w:r>
      <w:r>
        <w:t xml:space="preserve">3. této smlouvy. Zárukou za jakost se prodávající zavazuje, že předmět koupě bude po dobu záruční doby mít vlastnosti dohodnuté v </w:t>
      </w:r>
      <w:r>
        <w:t>této smlouvě a vlastnosti stanovené právními předpisy, případně vlastnosti obvyklé a že předmět koupě bude po celou záruční dobu plně funkční.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t>V případě výskytu vady na předmětu koupě v záruční době má prodávající povinnost odstranit vady bezplatně a bezod</w:t>
      </w:r>
      <w:r>
        <w:t>kladně poté, co obdrží oznámení kupujícího o vadě předmětu koupě, nejpozději však do 14 kalendářních dnů ode dne jejich písemného oznámení prodávajícímu, nebude-li písemně dohodnuto jinak. V případě, že odstranění vady vzhledem k jejímu rozsahu nebo techni</w:t>
      </w:r>
      <w:r>
        <w:t>cké složitosti není možné provést ve lhůtách dle věty první tohoto odstavce, je prodávající povinen v této lhůtě kupujícího o této skutečnosti písemně informovat, tuto skutečnost řádně odůvodnit a navrhnout konkrétní lhůtu, v níž se zaváže takovou vadu ods</w:t>
      </w:r>
      <w:r>
        <w:t xml:space="preserve">tranit, lhůta však může činit </w:t>
      </w:r>
      <w:r>
        <w:rPr>
          <w:lang w:val="en-US" w:eastAsia="en-US" w:bidi="en-US"/>
        </w:rPr>
        <w:t xml:space="preserve">max. </w:t>
      </w:r>
      <w:r>
        <w:t>30 dnů ode dne uplatnění práva z odpovědnosti za vady. Prodávající je povinen, v této lhůtě kupujícímu bezplatně a bezodkladně poskytnout náhradní součást přístroje, u kterého byla diagnostikována vada, a to stejných nebo</w:t>
      </w:r>
      <w:r>
        <w:t xml:space="preserve"> lepších parametrů, jako má předmětná součást předmětu koupě a dále bezplatně a bezodkladně uvést přístroj do stavu maximální funkčnosti, pokud to charakter vady umožňuje. Prodávající je povinen při odstraňování vady postupovat v souladu s nároky kupujícíh</w:t>
      </w:r>
      <w:r>
        <w:t>o z vad předmětu koupě uplatněnými v oznámení vady. V pochybnostech se má za to, že se jedná o vadu bránící užívání předmětu koupě.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13" w:line="274" w:lineRule="exact"/>
        <w:ind w:left="400"/>
        <w:jc w:val="both"/>
      </w:pPr>
      <w:r>
        <w:t>Prodávající se zavazuje zahájit odstraňování vady předmětu koupě, tj. zejména provést prohlídku vady, zahájit jednání s kupu</w:t>
      </w:r>
      <w:r>
        <w:t>jícím o zjištění a rozsahu vady apod., neprodleně po oznámení vady, nejpozději však do 48 hodin od okamžiku oznámení vady, nedohodnou-li se smluvní strany písemně jinak. Prodávající se zároveň zavazuje provést diagnostiku vady, včetně návrhu odstranění vad</w:t>
      </w:r>
      <w:r>
        <w:t>y nejpozději do 48 hodin od okamžiku oznámení vady v souladu s čl. IV odst. 2 této smlouvy. Pro nahlášení výskytu vady na předmětu koupě se smluvní strany dohodly a prodávající určil níže uvedenou kontaktní osobu, která bude provádět servis, a která je aut</w:t>
      </w:r>
      <w:r>
        <w:t>orizována prodávajícím k provádění záručního servisu; pouze v případě, že se tato liší od kontaktní osoby dle čl. VII. odst. 1 této smlouvy. Jedná se o tuto kontaktní osobu prodávajícího: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shd w:val="clear" w:color="auto" w:fill="auto"/>
        <w:spacing w:before="0" w:after="0" w:line="432" w:lineRule="exact"/>
        <w:ind w:left="400" w:firstLine="0"/>
        <w:jc w:val="left"/>
      </w:pPr>
      <w:r>
        <w:t>Ing. Martin Vondrášek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shd w:val="clear" w:color="auto" w:fill="auto"/>
        <w:spacing w:before="0" w:after="0" w:line="432" w:lineRule="exact"/>
        <w:ind w:left="400" w:firstLine="0"/>
        <w:jc w:val="left"/>
      </w:pPr>
      <w:r>
        <w:t>Akustický konzultant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shd w:val="clear" w:color="auto" w:fill="auto"/>
        <w:spacing w:before="0" w:after="0" w:line="432" w:lineRule="exact"/>
        <w:ind w:left="400" w:firstLine="0"/>
        <w:jc w:val="left"/>
      </w:pPr>
      <w:r>
        <w:t>Tel.:+420 608 981799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shd w:val="clear" w:color="auto" w:fill="auto"/>
        <w:spacing w:before="0" w:after="0" w:line="432" w:lineRule="exact"/>
        <w:ind w:left="400" w:firstLine="0"/>
        <w:jc w:val="left"/>
      </w:pPr>
      <w:r>
        <w:t xml:space="preserve">E-mail: </w:t>
      </w:r>
      <w:hyperlink r:id="rId7" w:history="1">
        <w:r>
          <w:rPr>
            <w:lang w:val="en-US" w:eastAsia="en-US" w:bidi="en-US"/>
          </w:rPr>
          <w:t>mv@avtg.cz</w:t>
        </w:r>
      </w:hyperlink>
    </w:p>
    <w:p w:rsidR="00D16DB6" w:rsidRDefault="00BC6A89">
      <w:pPr>
        <w:pStyle w:val="Bodytext20"/>
        <w:framePr w:w="8813" w:h="11841" w:hRule="exact" w:wrap="none" w:vAnchor="page" w:hAnchor="page" w:x="1498" w:y="2953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t>Záruční doba neběží po dobu, po kterou kupující nemůže užívat předmět koupě pro jeho vady, za které odpovídá prodávající.</w:t>
      </w:r>
    </w:p>
    <w:p w:rsidR="00D16DB6" w:rsidRDefault="00BC6A89">
      <w:pPr>
        <w:pStyle w:val="Bodytext20"/>
        <w:framePr w:w="8813" w:h="11841" w:hRule="exact" w:wrap="none" w:vAnchor="page" w:hAnchor="page" w:x="1498" w:y="2953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74" w:lineRule="exact"/>
        <w:ind w:left="400"/>
        <w:jc w:val="both"/>
      </w:pPr>
      <w:r>
        <w:t>Kupující je oprávněn uplatnit nároky z vad předmětu koupě nejpozději poslední den z</w:t>
      </w:r>
      <w:r>
        <w:t>áruční doby, přičemž za řádně uplatněné se považují i nároky uplatněné kupujícím ve formě doporučeného dopisu nebo emailu odeslaného prodávajícímu poslední den záruční doby.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lastRenderedPageBreak/>
        <w:t>Prodávající se zavazuje pro účely odstraňování reklamovaný</w:t>
      </w:r>
      <w:r>
        <w:t>ch vad zajistit servis dodávaného předmětu koupě v místě, kde se předmět koupě nachází, a to na vlastní náklady a na vlastní odpovědnost, minimálně po dobu trvání záruční doby.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>Záruka za jakost se netýká vad prokazatelně způsobených neodbornou manipulací n</w:t>
      </w:r>
      <w:r>
        <w:t>ebo mechanickým poškozením předmětu koupě kupujícím.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>Pro případ, že by prodávající v příloze č. 2 této smlouvy nabídl kupujícímu výhodnější podmínky záruky a servisní podpory, než jsou uvedeny v tomto článku, budou se podmínky záruky a servisní podpory říd</w:t>
      </w:r>
      <w:r>
        <w:t>it těmito výhodnějšími podmínkami.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 xml:space="preserve">Ustanovení tohoto čl. IV. odst. 2 a 3 smlouvy se uplatní v případech, kdy bude kupující požadovat odstranění vad předmětu koupě. Pro vyloučení pochybností se uvádí, že žádné z ustanovení tohoto čl. IV. smlouvy kupujícímu </w:t>
      </w:r>
      <w:r>
        <w:t>nebrání uplatnit jiná práva z vadného plnění či ze záruky za jakost.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4" w:lineRule="exact"/>
        <w:ind w:left="380" w:hanging="380"/>
        <w:jc w:val="both"/>
      </w:pPr>
      <w:r>
        <w:t>Prodávající zaručuje dodávání příslušných náhradních dílů k předmětu koupě podle této smlouvy a poskytnutí pozáručního servisu od skončení záruční doby na předmět koupě.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209" w:line="274" w:lineRule="exact"/>
        <w:ind w:left="380" w:hanging="380"/>
        <w:jc w:val="both"/>
      </w:pPr>
      <w:r>
        <w:t xml:space="preserve">Prodávající se </w:t>
      </w:r>
      <w:r>
        <w:t>zavazuje při poskytování pozáručního servisu postupovat podle odstavce 2 a 3 tohoto článku obdobně, tedy dodržovat zejména uvedené lhůty a postupy stanovené v citovaných ustanoveních. Prodávající se zavazuje poskytnout kupujícímu bezodkladně za úplatu náhr</w:t>
      </w:r>
      <w:r>
        <w:t>adní součást přístroje, u kterého byla diagnostikována vada, a to stejných nebo lepších parametrů, jako má předmětná součást předmětu koupě a dále bezodkladně uvést přístroj do stavu maximální funkčnosti, pokud to charakter vady umožňuje.</w:t>
      </w:r>
    </w:p>
    <w:p w:rsidR="00D16DB6" w:rsidRDefault="00BC6A89" w:rsidP="009D6781">
      <w:pPr>
        <w:pStyle w:val="Heading30"/>
        <w:framePr w:w="8818" w:h="13771" w:hRule="exact" w:wrap="none" w:vAnchor="page" w:hAnchor="page" w:x="1495" w:y="1632"/>
        <w:numPr>
          <w:ilvl w:val="0"/>
          <w:numId w:val="1"/>
        </w:numPr>
        <w:shd w:val="clear" w:color="auto" w:fill="auto"/>
        <w:tabs>
          <w:tab w:val="left" w:pos="3903"/>
        </w:tabs>
        <w:spacing w:after="251" w:line="212" w:lineRule="exact"/>
        <w:ind w:left="3600"/>
        <w:jc w:val="left"/>
      </w:pPr>
      <w:bookmarkStart w:id="7" w:name="bookmark7"/>
      <w:r>
        <w:t>Smluvní pokuty</w:t>
      </w:r>
      <w:bookmarkEnd w:id="7"/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 xml:space="preserve">V </w:t>
      </w:r>
      <w:r>
        <w:t>případě prodlení prodávajícího s řádným dodáním předmětu koupě kupujícímu či poskytnutí souvisejícího plnění dle ustanovení čl. I. odst. 2 této smlouvy v termínu uvedeném v ustanovení čl.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8"/>
        </w:numPr>
        <w:shd w:val="clear" w:color="auto" w:fill="auto"/>
        <w:tabs>
          <w:tab w:val="left" w:pos="712"/>
          <w:tab w:val="left" w:pos="716"/>
        </w:tabs>
        <w:spacing w:before="0" w:after="0" w:line="274" w:lineRule="exact"/>
        <w:ind w:left="380" w:firstLine="0"/>
        <w:jc w:val="both"/>
      </w:pPr>
      <w:r>
        <w:t xml:space="preserve">odst. 1 této smlouvy zaplatí prodávající kupujícímu smluvní pokutu </w:t>
      </w:r>
      <w:r>
        <w:t>ve výši 0,05 % z celkové kupní ceny za předmět koupě bez DPH dle ust. čl. II. odst. 1 této smlouvy, a to za každý započatý den prodlení se splněním povinnosti.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>V případě prodlení prodávajícího se zahájením odstraňování vad (dle čl. IV. odst. 3 této smlouvy</w:t>
      </w:r>
      <w:r>
        <w:t xml:space="preserve">) se prodávající zavazuje uhradit kupujícímu smluvní pokutu ve výši 0,05 </w:t>
      </w:r>
      <w:r>
        <w:rPr>
          <w:rStyle w:val="Bodytext2Italic"/>
        </w:rPr>
        <w:t>%</w:t>
      </w:r>
      <w:r>
        <w:t xml:space="preserve"> z celkové kupní ceny předmětu koupě bez DPH dle ust. čl. II. odst. 1 této smlouvy za každý i jen započatý den prodlení a za každou jednotlivou vadu. V případě prodlení prodávajícího</w:t>
      </w:r>
      <w:r>
        <w:t xml:space="preserve"> s odstraňováním vady ve lhůtách dle čl. IV. odst. 2 věty první této smlouvy se prodávající zavazuje uhradit kupujícímu smluvní pokutu ve výši 0,05 </w:t>
      </w:r>
      <w:r>
        <w:rPr>
          <w:rStyle w:val="Bodytext2Italic"/>
        </w:rPr>
        <w:t>%</w:t>
      </w:r>
      <w:r>
        <w:t xml:space="preserve"> z celkové kupní ceny předmětu koupě bez DPH dle ust. čl. II. odst. 1 této smlouvy za každý i jen započatý </w:t>
      </w:r>
      <w:r>
        <w:t>den prodlení a za každou jednotlivou vadu. V případě prodlení s odstraněním vady, kterou je objektivně nutné vzhledem k jejímu rozsahu nebo technické složitosti provést ve lhůtě navržené prodávajícím ve smyslu ust. čl. IV. odst. 2. věty druhé této smlouvy,</w:t>
      </w:r>
      <w:r>
        <w:t xml:space="preserve"> nejpozději však do 30 kalendářních dnů ode dne uplatnění práva z odpovědnosti za vady, je prodávající povinen zaplatit kupujícímu smluvní pokutu ve výši 0,1 % z celkové kupní ceny předmětu koupě bez DPH dle ust. čl. II. odst. 1 této smlouvy, a to za každý</w:t>
      </w:r>
      <w:r>
        <w:t xml:space="preserve"> i jen započatý den prodlení s odstraněním jednotlivé vady.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 xml:space="preserve">V případě porušení povinnosti prodávajícího poskytnout kupujícímu náhradní součást přístroje dle čl. IV. odst. 2 věty třetí této smlouvy zaplatí prodávající kupujícímu smluvní pokutu ve výši 0,05 </w:t>
      </w:r>
      <w:r>
        <w:rPr>
          <w:rStyle w:val="Bodytext2Italic"/>
        </w:rPr>
        <w:t xml:space="preserve">% </w:t>
      </w:r>
      <w:r>
        <w:t>z celkové ceny předmětu koupě bez DPH dle čl. II. odst. 1 této smlouvy za každý i jen započatý den prodlení.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>Povinnost zaplatit smluvní pokutu může vzniknout i opakovaně. Úhradou smluvní pokuty prodávajícím není dotčena další existence povinnosti smluvní</w:t>
      </w:r>
      <w:r>
        <w:t xml:space="preserve"> pokutou zajištěné.</w:t>
      </w:r>
    </w:p>
    <w:p w:rsidR="00D16DB6" w:rsidRDefault="00BC6A89" w:rsidP="009D6781">
      <w:pPr>
        <w:pStyle w:val="Bodytext20"/>
        <w:framePr w:w="8818" w:h="13771" w:hRule="exact" w:wrap="none" w:vAnchor="page" w:hAnchor="page" w:x="1495" w:y="1632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74" w:lineRule="exact"/>
        <w:ind w:left="380" w:hanging="380"/>
        <w:jc w:val="both"/>
      </w:pPr>
      <w:r>
        <w:t>Smluvní pokuty sjednané dle tohoto článku jsou splatné do 15 kalendářních dnů ode dne doručení výzvy oprávněné smluvní strany k jejich uhrazení straně povinné a budou uhrazeny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spacing w:before="0" w:after="0" w:line="278" w:lineRule="exact"/>
        <w:ind w:left="380" w:firstLine="0"/>
        <w:jc w:val="both"/>
      </w:pPr>
      <w:r>
        <w:lastRenderedPageBreak/>
        <w:t xml:space="preserve">bezhotovostním převodem na bankovní </w:t>
      </w:r>
      <w:r>
        <w:t>účet oprávněné smluvní strany uvedený v předmětné výzvě. Smluvní pokutu je kupující oprávněn započíst oproti splatným fakturacím prodávajícího.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213" w:line="278" w:lineRule="exact"/>
        <w:ind w:left="380" w:hanging="380"/>
        <w:jc w:val="both"/>
      </w:pPr>
      <w:r>
        <w:t xml:space="preserve">Smluvní strany se dohodly, že závazek zaplatit smluvní pokutu nevylučuje právo na náhradu škody, a to ani co do </w:t>
      </w:r>
      <w:r>
        <w:t>výše, v níž případně náhrada škody smluvní pokutu přesáhne. V případě, že bude výše smluvní pokuty snížena soudem, zůstává právo na náhradu škody ve výši, v jaké škoda převyšuje částku určenou soudem jako přiměřenou, a to bez jakéhokoliv dalšího omezení.</w:t>
      </w:r>
    </w:p>
    <w:p w:rsidR="00D16DB6" w:rsidRDefault="00BC6A89">
      <w:pPr>
        <w:pStyle w:val="Heading30"/>
        <w:framePr w:w="8794" w:h="12092" w:hRule="exact" w:wrap="none" w:vAnchor="page" w:hAnchor="page" w:x="1516" w:y="1646"/>
        <w:numPr>
          <w:ilvl w:val="0"/>
          <w:numId w:val="1"/>
        </w:numPr>
        <w:shd w:val="clear" w:color="auto" w:fill="auto"/>
        <w:tabs>
          <w:tab w:val="left" w:pos="3296"/>
        </w:tabs>
        <w:spacing w:after="251" w:line="212" w:lineRule="exact"/>
        <w:ind w:left="2900"/>
        <w:jc w:val="left"/>
      </w:pPr>
      <w:bookmarkStart w:id="8" w:name="bookmark8"/>
      <w:r>
        <w:t>Účinnost smlouvy. Odstoupení</w:t>
      </w:r>
      <w:bookmarkEnd w:id="8"/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0" w:line="274" w:lineRule="exact"/>
        <w:ind w:left="380" w:hanging="380"/>
        <w:jc w:val="both"/>
      </w:pPr>
      <w:r>
        <w:t>Tato smlouva nabývá platnosti dnem jejího podpisu oběma smluvními stranami nebo v případě, že nebude podepisována mezi přítomnými, dnem doručení smlouvy poslední ze smluvních stran druhé straně; a účinnosti dnem zveřejnění v re</w:t>
      </w:r>
      <w:r>
        <w:t xml:space="preserve">gistru smluv </w:t>
      </w:r>
      <w:r>
        <w:rPr>
          <w:lang w:val="en-US" w:eastAsia="en-US" w:bidi="en-US"/>
        </w:rPr>
        <w:t>(</w:t>
      </w:r>
      <w:hyperlink r:id="rId8" w:history="1">
        <w:r>
          <w:rPr>
            <w:lang w:val="en-US" w:eastAsia="en-US" w:bidi="en-US"/>
          </w:rPr>
          <w:t>https://smlouvy.gov.cz/</w:t>
        </w:r>
      </w:hyperlink>
      <w:r>
        <w:rPr>
          <w:lang w:val="en-US" w:eastAsia="en-US" w:bidi="en-US"/>
        </w:rPr>
        <w:t xml:space="preserve">). </w:t>
      </w:r>
      <w:r>
        <w:t>Smluvní strany se dohodly a prodávající s tímto výslovně souhlasí, že k nabytí účinnosti této smlouvy dojde až uveřejněním této smlouvy v registru smluv. Uveřejnění smlouvy v reg</w:t>
      </w:r>
      <w:r>
        <w:t>istru smluv zajistí kupující.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0" w:line="274" w:lineRule="exact"/>
        <w:ind w:left="380" w:hanging="380"/>
        <w:jc w:val="both"/>
      </w:pPr>
      <w:r>
        <w:t>Odstoupit od této smlouvy lze pouze z důvodů stanovených v této smlouvě nebo zákonem.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0" w:line="274" w:lineRule="exact"/>
        <w:ind w:left="380" w:hanging="380"/>
        <w:jc w:val="both"/>
      </w:pPr>
      <w:r>
        <w:t>Kupující má právo odstoupit od této smlouvy: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74" w:lineRule="exact"/>
        <w:ind w:left="1060" w:hanging="360"/>
        <w:jc w:val="both"/>
      </w:pPr>
      <w:r>
        <w:t>jestliže bylo proti prodávajícímu zahájeno insolvenční řízení dle zákona č. 182/2006 Sb., o úpa</w:t>
      </w:r>
      <w:r>
        <w:t>dku a způsobech jeho řešení (insolvenční zákon), ve znění pozdějších předpisů;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74" w:lineRule="exact"/>
        <w:ind w:left="1060" w:hanging="360"/>
        <w:jc w:val="both"/>
      </w:pPr>
      <w:r>
        <w:t>jestliže je prodávající v prodlení s dodáním předmětu koupě či poskytnutím souvisejícího plnění dle ust. čl. I. odst. 2 této smlouvy delším než 30 dnů oproti termínu stanovenému</w:t>
      </w:r>
      <w:r>
        <w:t xml:space="preserve"> v ust. čl. </w:t>
      </w:r>
      <w:r>
        <w:rPr>
          <w:lang w:val="en-US" w:eastAsia="en-US" w:bidi="en-US"/>
        </w:rPr>
        <w:t xml:space="preserve">III. </w:t>
      </w:r>
      <w:r>
        <w:t>odst. 1 této smlouvy;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74" w:lineRule="exact"/>
        <w:ind w:left="1060" w:hanging="360"/>
        <w:jc w:val="both"/>
      </w:pPr>
      <w:r>
        <w:t>v případě, že by předmět koupě neměl požadované vlastnosti stanovené dle čl. I. odst. 3 až 5 této smlouvy;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74" w:lineRule="exact"/>
        <w:ind w:left="1060" w:hanging="360"/>
        <w:jc w:val="both"/>
      </w:pPr>
      <w:r>
        <w:t>v případě, že by předmět koupě byl zatížen právy třetích osob.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209" w:line="274" w:lineRule="exact"/>
        <w:ind w:left="380" w:hanging="380"/>
        <w:jc w:val="both"/>
      </w:pPr>
      <w:r>
        <w:t>Odstoupením od smlouvy zanikají všechna práva a</w:t>
      </w:r>
      <w:r>
        <w:t xml:space="preserve"> povinnosti smluvních stran z této smlouvy s výjimkou nároku na náhradu škody, nároků na smluvní pokuty, a ty závazky smluvních stran, které dle smlouvy nebo vzhledem ke své povaze mají trvat i nadále nebo u kterých tak stanoví zákon.</w:t>
      </w:r>
    </w:p>
    <w:p w:rsidR="00D16DB6" w:rsidRDefault="00BC6A89">
      <w:pPr>
        <w:pStyle w:val="Heading30"/>
        <w:framePr w:w="8794" w:h="12092" w:hRule="exact" w:wrap="none" w:vAnchor="page" w:hAnchor="page" w:x="1516" w:y="1646"/>
        <w:numPr>
          <w:ilvl w:val="0"/>
          <w:numId w:val="1"/>
        </w:numPr>
        <w:shd w:val="clear" w:color="auto" w:fill="auto"/>
        <w:tabs>
          <w:tab w:val="left" w:pos="2818"/>
        </w:tabs>
        <w:spacing w:after="247" w:line="212" w:lineRule="exact"/>
        <w:ind w:left="2360"/>
        <w:jc w:val="left"/>
      </w:pPr>
      <w:bookmarkStart w:id="9" w:name="bookmark9"/>
      <w:r>
        <w:t>Ustanovení o doručová</w:t>
      </w:r>
      <w:r>
        <w:t>ní, kontaktní osoby</w:t>
      </w:r>
      <w:bookmarkEnd w:id="9"/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41" w:line="278" w:lineRule="exact"/>
        <w:ind w:left="380" w:hanging="380"/>
        <w:jc w:val="both"/>
      </w:pPr>
      <w:r>
        <w:t>Smluvní strany se dohodly a prodávající určil, že osobou oprávněnou jednat za prodávajícího ve všech věcech, které se týkají realizace této smlouvy, je: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jméno:</w:t>
      </w:r>
      <w:r>
        <w:tab/>
        <w:t>Ing. Martin Vondrášek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doručovací adresa:</w:t>
      </w:r>
      <w:r>
        <w:tab/>
        <w:t xml:space="preserve">AVT Group a.s., V Lomech 2376/10a, </w:t>
      </w:r>
      <w:r>
        <w:t>149 00, Praha 4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tel:</w:t>
      </w:r>
      <w:r>
        <w:tab/>
        <w:t>608 981 799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email:</w:t>
      </w:r>
      <w:r>
        <w:tab/>
      </w:r>
      <w:hyperlink r:id="rId9" w:history="1">
        <w:r>
          <w:rPr>
            <w:lang w:val="en-US" w:eastAsia="en-US" w:bidi="en-US"/>
          </w:rPr>
          <w:t>mv@avtg.cz</w:t>
        </w:r>
      </w:hyperlink>
    </w:p>
    <w:p w:rsidR="00D16DB6" w:rsidRDefault="00BC6A89">
      <w:pPr>
        <w:pStyle w:val="Bodytext20"/>
        <w:framePr w:w="8794" w:h="12092" w:hRule="exact" w:wrap="none" w:vAnchor="page" w:hAnchor="page" w:x="1516" w:y="1646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0" w:line="427" w:lineRule="exact"/>
        <w:ind w:left="380" w:hanging="380"/>
        <w:jc w:val="both"/>
      </w:pPr>
      <w:r>
        <w:t>Smluvní strany se dohodly a kupující určil, že osobou oprávněnou jednat za kupujícího je: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jméno:</w:t>
      </w:r>
      <w:r>
        <w:tab/>
        <w:t>Bc. Jan Lepša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doručovací adresa:</w:t>
      </w:r>
      <w:r>
        <w:tab/>
        <w:t xml:space="preserve">Hudební divadlo Karlín, p.o., Křižíkova </w:t>
      </w:r>
      <w:r>
        <w:t>283/10, Praha 8, 18600</w:t>
      </w:r>
    </w:p>
    <w:p w:rsidR="00D16DB6" w:rsidRDefault="00BC6A89">
      <w:pPr>
        <w:pStyle w:val="Bodytext20"/>
        <w:framePr w:w="8794" w:h="12092" w:hRule="exact" w:wrap="none" w:vAnchor="page" w:hAnchor="page" w:x="1516" w:y="1646"/>
        <w:shd w:val="clear" w:color="auto" w:fill="auto"/>
        <w:tabs>
          <w:tab w:val="left" w:pos="2743"/>
        </w:tabs>
        <w:spacing w:before="0" w:after="0" w:line="427" w:lineRule="exact"/>
        <w:ind w:left="1060" w:hanging="360"/>
        <w:jc w:val="both"/>
      </w:pPr>
      <w:r>
        <w:t>tel:</w:t>
      </w:r>
      <w:r>
        <w:tab/>
        <w:t>+420 602 802 431</w:t>
      </w:r>
    </w:p>
    <w:p w:rsidR="00D16DB6" w:rsidRDefault="00BC6A89">
      <w:pPr>
        <w:pStyle w:val="Headerorfooter0"/>
        <w:framePr w:wrap="none" w:vAnchor="page" w:hAnchor="page" w:x="2198" w:y="13876"/>
        <w:shd w:val="clear" w:color="auto" w:fill="auto"/>
      </w:pPr>
      <w:r>
        <w:rPr>
          <w:lang w:val="cs-CZ" w:eastAsia="cs-CZ" w:bidi="cs-CZ"/>
        </w:rPr>
        <w:t>email:</w:t>
      </w:r>
    </w:p>
    <w:p w:rsidR="00D16DB6" w:rsidRDefault="00BC6A89">
      <w:pPr>
        <w:pStyle w:val="Headerorfooter0"/>
        <w:framePr w:wrap="none" w:vAnchor="page" w:hAnchor="page" w:x="4252" w:y="13871"/>
        <w:shd w:val="clear" w:color="auto" w:fill="auto"/>
      </w:pPr>
      <w:hyperlink r:id="rId10" w:history="1">
        <w:r>
          <w:t>lepsa@hdk.cz</w:t>
        </w:r>
      </w:hyperlink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>
      <w:pPr>
        <w:pStyle w:val="Bodytext20"/>
        <w:framePr w:w="8827" w:h="5160" w:hRule="exact" w:wrap="none" w:vAnchor="page" w:hAnchor="page" w:x="1517" w:y="1614"/>
        <w:numPr>
          <w:ilvl w:val="0"/>
          <w:numId w:val="11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lastRenderedPageBreak/>
        <w:t xml:space="preserve">Má se za to, že došlá zásilka odeslaná s využitím provozovatele poštovních služeb došla třetí pracovní den po odeslání, byla-li však </w:t>
      </w:r>
      <w:r>
        <w:t>odeslána na adresu v jiném státu, pak patnáctý pracovní den po odeslání.</w:t>
      </w:r>
    </w:p>
    <w:p w:rsidR="00D16DB6" w:rsidRDefault="00BC6A89">
      <w:pPr>
        <w:pStyle w:val="Bodytext20"/>
        <w:framePr w:w="8827" w:h="5160" w:hRule="exact" w:wrap="none" w:vAnchor="page" w:hAnchor="page" w:x="1517" w:y="1614"/>
        <w:numPr>
          <w:ilvl w:val="0"/>
          <w:numId w:val="11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Smluvní strany se dohodly, že pro vzájemnou komunikaci může být používána také elektronická pošta; ve věcech týkajících se změny či ukončení účinnosti této kupní smlouvy je však nutné</w:t>
      </w:r>
      <w:r>
        <w:t xml:space="preserve"> použít doručení prostřednictvím pošty, příp. osobně.</w:t>
      </w:r>
    </w:p>
    <w:p w:rsidR="00D16DB6" w:rsidRDefault="00BC6A89">
      <w:pPr>
        <w:pStyle w:val="Bodytext20"/>
        <w:framePr w:w="8827" w:h="5160" w:hRule="exact" w:wrap="none" w:vAnchor="page" w:hAnchor="page" w:x="1517" w:y="1614"/>
        <w:numPr>
          <w:ilvl w:val="0"/>
          <w:numId w:val="11"/>
        </w:numPr>
        <w:shd w:val="clear" w:color="auto" w:fill="auto"/>
        <w:tabs>
          <w:tab w:val="left" w:pos="345"/>
        </w:tabs>
        <w:spacing w:before="0" w:after="209" w:line="274" w:lineRule="exact"/>
        <w:ind w:left="380" w:hanging="380"/>
        <w:jc w:val="both"/>
      </w:pPr>
      <w:r>
        <w:t>Pokud v době účinnosti této smlouvy dojde ke změně adresy některé ze smluvních stran, je dotčená smluvní strana povinna neprodleně písemně oznámit druhé smluvní straně tuto změnu, a to způsobem uvedeným</w:t>
      </w:r>
      <w:r>
        <w:t xml:space="preserve"> v tomto článku.</w:t>
      </w:r>
    </w:p>
    <w:p w:rsidR="00D16DB6" w:rsidRDefault="00BC6A89">
      <w:pPr>
        <w:pStyle w:val="Heading30"/>
        <w:framePr w:w="8827" w:h="5160" w:hRule="exact" w:wrap="none" w:vAnchor="page" w:hAnchor="page" w:x="1517" w:y="1614"/>
        <w:shd w:val="clear" w:color="auto" w:fill="auto"/>
        <w:spacing w:after="251" w:line="212" w:lineRule="exact"/>
        <w:ind w:left="20"/>
        <w:jc w:val="center"/>
      </w:pPr>
      <w:bookmarkStart w:id="10" w:name="bookmark10"/>
      <w:r>
        <w:t>Vl</w:t>
      </w:r>
      <w:r w:rsidR="009D6781">
        <w:t>I</w:t>
      </w:r>
      <w:bookmarkStart w:id="11" w:name="_GoBack"/>
      <w:bookmarkEnd w:id="11"/>
      <w:r>
        <w:t>l. Poddodavatelé</w:t>
      </w:r>
      <w:bookmarkEnd w:id="10"/>
    </w:p>
    <w:p w:rsidR="00D16DB6" w:rsidRDefault="00BC6A89">
      <w:pPr>
        <w:pStyle w:val="Bodytext20"/>
        <w:framePr w:w="8827" w:h="5160" w:hRule="exact" w:wrap="none" w:vAnchor="page" w:hAnchor="page" w:x="1517" w:y="1614"/>
        <w:shd w:val="clear" w:color="auto" w:fill="auto"/>
        <w:spacing w:before="0" w:after="0" w:line="274" w:lineRule="exact"/>
        <w:ind w:left="380" w:hanging="380"/>
        <w:jc w:val="both"/>
      </w:pPr>
      <w:r>
        <w:t>1. Prodávající je povinen zajistit a financovat veškeré případné poddodavatelské práce nutné k řádnému splnění jeho povinností dle této smlouvy a nese za ně odpovědnost v plném rozsahu. Seznam a identifikační údaje podd</w:t>
      </w:r>
      <w:r>
        <w:t>odavatelů jsou uvedeny v příloze č. 3 této smlouvy, jež tvoří její nedílnou součást. Jinou osobu, než která je uvedena v seznamu v této příloze, je prodávající oprávněn pověřit provedením části předmětu této smlouvy pouze s předchozím písemným souhlasem ku</w:t>
      </w:r>
      <w:r>
        <w:t>pujícího. Pokud prodávající nebude poddodavatele využívat, doloží na výzvu kupujícího čestné prohlášení, že plnění provede výhradně sám bez poddodavatelů.</w:t>
      </w:r>
    </w:p>
    <w:p w:rsidR="00D16DB6" w:rsidRDefault="00BC6A89">
      <w:pPr>
        <w:pStyle w:val="Heading30"/>
        <w:framePr w:w="8827" w:h="7454" w:hRule="exact" w:wrap="none" w:vAnchor="page" w:hAnchor="page" w:x="1517" w:y="7356"/>
        <w:shd w:val="clear" w:color="auto" w:fill="auto"/>
        <w:spacing w:after="251" w:line="212" w:lineRule="exact"/>
        <w:ind w:left="20"/>
        <w:jc w:val="center"/>
      </w:pPr>
      <w:bookmarkStart w:id="12" w:name="bookmark11"/>
      <w:r>
        <w:t>IX. Závěrečná ustanovení</w:t>
      </w:r>
      <w:bookmarkEnd w:id="12"/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Vztahy mezi smluvními stranami se řídí platným právním řádem České republiky</w:t>
      </w:r>
      <w:r>
        <w:t>. Ve věcech touto smlouvou výslovně neupravených se právní vztahy z ní vznikající a vyplývající řídí příslušnými ustanoveními zákona č. 89/2012 Sb., občanský zákoník, ve znění pozdějších.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Veškeré změny či doplnění této smlouvy lze učinit pouze na základě p</w:t>
      </w:r>
      <w:r>
        <w:t>ísemné dohody smluvních stran, přičemž za písemnou formu nebude pro tento účel považována výměna e-mailových či jiných elektronických zpráv. Takové dohody musí mít podobu datovaných, číslovaných a oběma smluvními stranami podepsaných dodatků smlouvy.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Vztahuje-li se důvod neplatnosti jen na některé ustanovení smlouvy, je neplatným pouze toto ustanovení, pokud z jeho povahy, obsahu anebo z okolností, za nichž bylo sjednáno, nevyplývá, že jej nelze oddělit od ostatního obsahu smlouvy. Smluvní strany se za</w:t>
      </w:r>
      <w:r>
        <w:t>vazují, že bezodkladně nahradí neplatné ustanovení této smlouvy jiným platným ustanovením svým obsahem podobným neplatnému ustanovení.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Smluvní strany budou vždy usilovat o smírné urovnání případných sporů vzniklých ze smlouvy. Pokud nebylo dosaženo smírnéh</w:t>
      </w:r>
      <w:r>
        <w:t>o urovnání sporu ani do 30 pracovních dnů po jeho prvním oznámení sporné skutečnosti druhé smluvní straně, je kterákoliv ze smluvních stran oprávněna obrátit se svým nárokem k příslušnému soudu. Rozhodčí řízení je vyloučeno.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Prodávající není oprávněn posto</w:t>
      </w:r>
      <w:r>
        <w:t>upit jakákoliv práva anebo povinnosti z této smlouvy na třetí osoby bez předchozího písemného souhlasu kupujícího.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Smluvní strany souhlasí s uveřejněním této smlouvy v registru smluv, a to včetně všech údajů ve smlouvě uvedených. Zákonné důvody pro případn</w:t>
      </w:r>
      <w:r>
        <w:t>é neuveřejnění některého údaje z této smlouvy se prodávající zavazuje prokázat kupujícímu nejpozději při uzavření této smlouvy.</w:t>
      </w:r>
    </w:p>
    <w:p w:rsidR="00D16DB6" w:rsidRDefault="00BC6A89">
      <w:pPr>
        <w:pStyle w:val="Bodytext20"/>
        <w:framePr w:w="8827" w:h="7454" w:hRule="exact" w:wrap="none" w:vAnchor="page" w:hAnchor="page" w:x="1517" w:y="7356"/>
        <w:numPr>
          <w:ilvl w:val="0"/>
          <w:numId w:val="12"/>
        </w:numPr>
        <w:shd w:val="clear" w:color="auto" w:fill="auto"/>
        <w:tabs>
          <w:tab w:val="left" w:pos="345"/>
        </w:tabs>
        <w:spacing w:before="0" w:after="0" w:line="274" w:lineRule="exact"/>
        <w:ind w:left="380" w:hanging="380"/>
        <w:jc w:val="both"/>
      </w:pPr>
      <w:r>
        <w:t>Smluvní strany prohlašují, že si tuto smlouvu před jejím podpisem přečetly a s jejím obsahem bez výhrad souhlasí. Smlouva je vyj</w:t>
      </w:r>
      <w:r>
        <w:t>ádřením jejich pravé, skutečné, svobodné a vážné vůle. Na důkaz pravosti a pravdivosti těchto prohlášení připojují oprávnění zástupci smluvních stran své vlastnoruční podpisy.</w:t>
      </w:r>
    </w:p>
    <w:p w:rsidR="00D16DB6" w:rsidRDefault="00D16DB6">
      <w:pPr>
        <w:rPr>
          <w:sz w:val="2"/>
          <w:szCs w:val="2"/>
        </w:rPr>
        <w:sectPr w:rsidR="00D16D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DB6" w:rsidRDefault="00BC6A89">
      <w:pPr>
        <w:pStyle w:val="Bodytext20"/>
        <w:framePr w:w="8794" w:h="888" w:hRule="exact" w:wrap="none" w:vAnchor="page" w:hAnchor="page" w:x="1534" w:y="1614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 w:line="274" w:lineRule="exact"/>
        <w:ind w:left="380" w:hanging="380"/>
        <w:jc w:val="left"/>
      </w:pPr>
      <w:r>
        <w:lastRenderedPageBreak/>
        <w:t xml:space="preserve">Smlouva se vyhotovuje ve dvou stejnopisech, </w:t>
      </w:r>
      <w:r>
        <w:rPr>
          <w:rStyle w:val="Bodytext2Bold"/>
        </w:rPr>
        <w:t>z nichž každ</w:t>
      </w:r>
      <w:r>
        <w:rPr>
          <w:rStyle w:val="Bodytext2Bold"/>
        </w:rPr>
        <w:t xml:space="preserve">ý má platnost originálu a každý </w:t>
      </w:r>
      <w:r>
        <w:t>z účastníků této smlouvy obdrží po jednom stejnopise.</w:t>
      </w:r>
    </w:p>
    <w:p w:rsidR="00D16DB6" w:rsidRDefault="00BC6A89">
      <w:pPr>
        <w:pStyle w:val="Bodytext20"/>
        <w:framePr w:w="8794" w:h="888" w:hRule="exact" w:wrap="none" w:vAnchor="page" w:hAnchor="page" w:x="1534" w:y="1614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 w:line="274" w:lineRule="exact"/>
        <w:ind w:left="380" w:hanging="380"/>
        <w:jc w:val="left"/>
      </w:pPr>
      <w:r>
        <w:t>Nedílnou součástí této smlouvy jsou její přílohy:</w:t>
      </w:r>
    </w:p>
    <w:p w:rsidR="00D16DB6" w:rsidRDefault="00BC6A89">
      <w:pPr>
        <w:pStyle w:val="Bodytext20"/>
        <w:framePr w:w="4531" w:h="922" w:hRule="exact" w:wrap="none" w:vAnchor="page" w:hAnchor="page" w:x="1889" w:y="2476"/>
        <w:shd w:val="clear" w:color="auto" w:fill="auto"/>
        <w:spacing w:before="0" w:after="0" w:line="432" w:lineRule="exact"/>
        <w:ind w:firstLine="0"/>
        <w:jc w:val="both"/>
      </w:pPr>
      <w:r>
        <w:t>příloha č. 1-Technická specifikace předmětu plnění příloha č. 2-Specifikace plnění</w:t>
      </w:r>
    </w:p>
    <w:p w:rsidR="00D16DB6" w:rsidRDefault="00BC6A89">
      <w:pPr>
        <w:framePr w:wrap="none" w:vAnchor="page" w:hAnchor="page" w:x="7534" w:y="283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</w:instrText>
      </w:r>
      <w:r>
        <w:instrText>chtova\\Desktop\\SMLOUVY SCAN\\media\\image1.jpeg" \* MERGEFORMATINET</w:instrText>
      </w:r>
      <w:r>
        <w:instrText xml:space="preserve"> </w:instrText>
      </w:r>
      <w:r>
        <w:fldChar w:fldCharType="separate"/>
      </w:r>
      <w:r w:rsidR="009D67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9.25pt">
            <v:imagedata r:id="rId11" r:href="rId12"/>
          </v:shape>
        </w:pict>
      </w:r>
      <w:r>
        <w:fldChar w:fldCharType="end"/>
      </w:r>
    </w:p>
    <w:p w:rsidR="00D16DB6" w:rsidRDefault="00BC6A89">
      <w:pPr>
        <w:pStyle w:val="Picturecaption0"/>
        <w:framePr w:wrap="none" w:vAnchor="page" w:hAnchor="page" w:x="7452" w:y="3461"/>
        <w:shd w:val="clear" w:color="auto" w:fill="auto"/>
      </w:pPr>
      <w:r>
        <w:rPr>
          <w:rStyle w:val="PicturecaptionSpacing1pt"/>
        </w:rPr>
        <w:t>AVT GROUP</w:t>
      </w:r>
    </w:p>
    <w:p w:rsidR="00D16DB6" w:rsidRDefault="00BC6A89">
      <w:pPr>
        <w:pStyle w:val="Heading20"/>
        <w:framePr w:w="1853" w:h="1445" w:hRule="exact" w:wrap="none" w:vAnchor="page" w:hAnchor="page" w:x="9070" w:y="2521"/>
        <w:shd w:val="clear" w:color="auto" w:fill="auto"/>
      </w:pPr>
      <w:bookmarkStart w:id="13" w:name="bookmark12"/>
      <w:r>
        <w:t>Digitálně podepsal Ing. Petr Vlček</w:t>
      </w:r>
      <w:bookmarkEnd w:id="13"/>
    </w:p>
    <w:p w:rsidR="00D16DB6" w:rsidRDefault="00BC6A89">
      <w:pPr>
        <w:pStyle w:val="Heading20"/>
        <w:framePr w:w="1853" w:h="1445" w:hRule="exact" w:wrap="none" w:vAnchor="page" w:hAnchor="page" w:x="9070" w:y="2521"/>
        <w:shd w:val="clear" w:color="auto" w:fill="auto"/>
      </w:pPr>
      <w:bookmarkStart w:id="14" w:name="bookmark13"/>
      <w:r>
        <w:t>Datum: 2019.12.28 08:47:32 +01'00'</w:t>
      </w:r>
      <w:bookmarkEnd w:id="14"/>
    </w:p>
    <w:p w:rsidR="00D16DB6" w:rsidRDefault="00BC6A89">
      <w:pPr>
        <w:pStyle w:val="Bodytext20"/>
        <w:framePr w:wrap="none" w:vAnchor="page" w:hAnchor="page" w:x="1529" w:y="3948"/>
        <w:shd w:val="clear" w:color="auto" w:fill="auto"/>
        <w:spacing w:before="0" w:after="0"/>
        <w:ind w:firstLine="0"/>
        <w:jc w:val="left"/>
      </w:pPr>
      <w:r>
        <w:t>V Praze dne</w:t>
      </w:r>
    </w:p>
    <w:p w:rsidR="00D16DB6" w:rsidRDefault="00BC6A89">
      <w:pPr>
        <w:pStyle w:val="Bodytext40"/>
        <w:framePr w:wrap="none" w:vAnchor="page" w:hAnchor="page" w:x="1534" w:y="3958"/>
        <w:shd w:val="clear" w:color="auto" w:fill="auto"/>
        <w:spacing w:after="0"/>
        <w:ind w:left="4747" w:right="2976"/>
      </w:pPr>
      <w:r>
        <w:t>V Praze dne</w:t>
      </w:r>
    </w:p>
    <w:p w:rsidR="00D16DB6" w:rsidRDefault="00BC6A89">
      <w:pPr>
        <w:pStyle w:val="Bodytext20"/>
        <w:framePr w:w="8794" w:h="702" w:hRule="exact" w:wrap="none" w:vAnchor="page" w:hAnchor="page" w:x="1534" w:y="4380"/>
        <w:shd w:val="clear" w:color="auto" w:fill="auto"/>
        <w:tabs>
          <w:tab w:val="left" w:pos="4754"/>
        </w:tabs>
        <w:spacing w:before="0" w:after="220"/>
        <w:ind w:firstLine="0"/>
        <w:jc w:val="both"/>
      </w:pPr>
      <w:r>
        <w:t>za kupujícího:</w:t>
      </w:r>
      <w:r>
        <w:tab/>
        <w:t>za prodávajícího:</w:t>
      </w:r>
    </w:p>
    <w:p w:rsidR="00D16DB6" w:rsidRDefault="00BC6A89">
      <w:pPr>
        <w:pStyle w:val="Bodytext20"/>
        <w:framePr w:w="8794" w:h="702" w:hRule="exact" w:wrap="none" w:vAnchor="page" w:hAnchor="page" w:x="1534" w:y="4380"/>
        <w:shd w:val="clear" w:color="auto" w:fill="auto"/>
        <w:tabs>
          <w:tab w:val="left" w:pos="4754"/>
        </w:tabs>
        <w:spacing w:before="0" w:after="0"/>
        <w:ind w:firstLine="0"/>
        <w:jc w:val="both"/>
      </w:pPr>
      <w:r>
        <w:t>Bc. Jan Lepša, technický ředitel HDK</w:t>
      </w:r>
      <w:r>
        <w:tab/>
        <w:t xml:space="preserve">Ing. </w:t>
      </w:r>
      <w:r>
        <w:t>Petr Vlček, jediný člen představenstva</w:t>
      </w:r>
    </w:p>
    <w:p w:rsidR="00D16DB6" w:rsidRDefault="00D16DB6">
      <w:pPr>
        <w:rPr>
          <w:sz w:val="2"/>
          <w:szCs w:val="2"/>
        </w:rPr>
      </w:pPr>
    </w:p>
    <w:sectPr w:rsidR="00D16D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89" w:rsidRDefault="00BC6A89">
      <w:r>
        <w:separator/>
      </w:r>
    </w:p>
  </w:endnote>
  <w:endnote w:type="continuationSeparator" w:id="0">
    <w:p w:rsidR="00BC6A89" w:rsidRDefault="00BC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89" w:rsidRDefault="00BC6A89"/>
  </w:footnote>
  <w:footnote w:type="continuationSeparator" w:id="0">
    <w:p w:rsidR="00BC6A89" w:rsidRDefault="00BC6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45"/>
    <w:multiLevelType w:val="multilevel"/>
    <w:tmpl w:val="B1E8AA3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520AB"/>
    <w:multiLevelType w:val="multilevel"/>
    <w:tmpl w:val="12F24A06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820E4"/>
    <w:multiLevelType w:val="multilevel"/>
    <w:tmpl w:val="0AAA9E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726E2"/>
    <w:multiLevelType w:val="multilevel"/>
    <w:tmpl w:val="D2CEA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D27FE"/>
    <w:multiLevelType w:val="multilevel"/>
    <w:tmpl w:val="F79CD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124B4C"/>
    <w:multiLevelType w:val="multilevel"/>
    <w:tmpl w:val="DD9C3D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F0681"/>
    <w:multiLevelType w:val="multilevel"/>
    <w:tmpl w:val="839EDE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27699"/>
    <w:multiLevelType w:val="multilevel"/>
    <w:tmpl w:val="4CEC4C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7598B"/>
    <w:multiLevelType w:val="multilevel"/>
    <w:tmpl w:val="09A0BE50"/>
    <w:lvl w:ilvl="0">
      <w:start w:val="3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981CE2"/>
    <w:multiLevelType w:val="multilevel"/>
    <w:tmpl w:val="6B3AF4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053A8"/>
    <w:multiLevelType w:val="multilevel"/>
    <w:tmpl w:val="48869D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5730E"/>
    <w:multiLevelType w:val="multilevel"/>
    <w:tmpl w:val="5DD40DE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6DB6"/>
    <w:rsid w:val="009D6781"/>
    <w:rsid w:val="00BC6A89"/>
    <w:rsid w:val="00D1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8213"/>
  <w15:docId w15:val="{D75CDE34-3027-4CC7-A61D-5A1134A4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3ptBold">
    <w:name w:val="Heading #1 + 13 pt;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Bold">
    <w:name w:val="Heading #1 + 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Spacing1pt">
    <w:name w:val="Picture caption + Spacing 1 pt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246" w:lineRule="exact"/>
      <w:jc w:val="center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15" w:lineRule="exact"/>
    </w:pPr>
    <w:rPr>
      <w:sz w:val="9"/>
      <w:szCs w:val="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after="640" w:line="212" w:lineRule="exact"/>
      <w:ind w:hanging="40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432" w:lineRule="exac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4" w:lineRule="exac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12" w:lineRule="exact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@avtg.cz" TargetMode="External"/><Relationship Id="rId12" Type="http://schemas.openxmlformats.org/officeDocument/2006/relationships/image" Target="media/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lepsa@h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@avt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3152</Words>
  <Characters>18599</Characters>
  <Application>Microsoft Office Word</Application>
  <DocSecurity>0</DocSecurity>
  <Lines>154</Lines>
  <Paragraphs>43</Paragraphs>
  <ScaleCrop>false</ScaleCrop>
  <Company>Hudební divadlo Karlín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2019-12-30T11:29:00Z</dcterms:created>
  <dcterms:modified xsi:type="dcterms:W3CDTF">2019-12-30T11:33:00Z</dcterms:modified>
</cp:coreProperties>
</file>