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59" w:rsidRDefault="00434713">
      <w:pPr>
        <w:pStyle w:val="Nadpis10"/>
        <w:keepNext/>
        <w:keepLines/>
      </w:pPr>
      <w:bookmarkStart w:id="0" w:name="bookmark0"/>
      <w:bookmarkStart w:id="1" w:name="bookmark1"/>
      <w:bookmarkStart w:id="2" w:name="bookmark2"/>
      <w:r>
        <w:t>Darovací smlouva</w:t>
      </w:r>
      <w:bookmarkEnd w:id="0"/>
      <w:bookmarkEnd w:id="1"/>
      <w:bookmarkEnd w:id="2"/>
    </w:p>
    <w:p w:rsidR="005F5159" w:rsidRDefault="00434713">
      <w:pPr>
        <w:pStyle w:val="Zkladntext1"/>
        <w:spacing w:after="260"/>
        <w:jc w:val="both"/>
      </w:pPr>
      <w:r>
        <w:t>Smluvní strany:</w:t>
      </w:r>
    </w:p>
    <w:p w:rsidR="005F5159" w:rsidRDefault="00434713">
      <w:pPr>
        <w:pStyle w:val="Nadpis30"/>
        <w:keepNext/>
        <w:keepLines/>
        <w:spacing w:after="0"/>
        <w:jc w:val="left"/>
      </w:pPr>
      <w:bookmarkStart w:id="3" w:name="bookmark3"/>
      <w:bookmarkStart w:id="4" w:name="bookmark4"/>
      <w:bookmarkStart w:id="5" w:name="bookmark5"/>
      <w:r>
        <w:t>MUZEUM FOTOGRAFIE A MODERNÍCH OBRAZOVÝCH MÉDIÍ, o.p.s.</w:t>
      </w:r>
      <w:bookmarkEnd w:id="3"/>
      <w:bookmarkEnd w:id="4"/>
      <w:bookmarkEnd w:id="5"/>
    </w:p>
    <w:p w:rsidR="005F5159" w:rsidRDefault="00434713">
      <w:pPr>
        <w:pStyle w:val="Zkladntext1"/>
        <w:spacing w:after="0"/>
        <w:jc w:val="both"/>
      </w:pPr>
      <w:r>
        <w:t>se sídlem Kostelní 20, Jindřichův Hradec I, 377 01 Jindřichův Hradec</w:t>
      </w:r>
    </w:p>
    <w:p w:rsidR="005F5159" w:rsidRDefault="00434713">
      <w:pPr>
        <w:pStyle w:val="Zkladntext1"/>
        <w:spacing w:after="0"/>
        <w:jc w:val="both"/>
      </w:pPr>
      <w:r>
        <w:t>identifikační číslo: 281 43 396</w:t>
      </w:r>
    </w:p>
    <w:p w:rsidR="005F5159" w:rsidRDefault="00434713">
      <w:pPr>
        <w:pStyle w:val="Zkladntext1"/>
        <w:spacing w:after="0"/>
      </w:pPr>
      <w:r>
        <w:t>DIČ: CZ28143396</w:t>
      </w:r>
    </w:p>
    <w:p w:rsidR="005F5159" w:rsidRDefault="00434713">
      <w:pPr>
        <w:pStyle w:val="Zkladntext1"/>
        <w:spacing w:after="0"/>
        <w:jc w:val="both"/>
      </w:pPr>
      <w:r>
        <w:t xml:space="preserve">zastoupená ředitelkou PhDr. Evou </w:t>
      </w:r>
      <w:proofErr w:type="spellStart"/>
      <w:r>
        <w:t>Florovou</w:t>
      </w:r>
      <w:proofErr w:type="spellEnd"/>
      <w:r>
        <w:t>, Ph.D.</w:t>
      </w:r>
    </w:p>
    <w:p w:rsidR="005F5159" w:rsidRDefault="00434713">
      <w:pPr>
        <w:pStyle w:val="Zkladntext1"/>
        <w:spacing w:after="120"/>
        <w:jc w:val="both"/>
      </w:pPr>
      <w:r>
        <w:t xml:space="preserve">na straně jedné jako </w:t>
      </w:r>
      <w:r>
        <w:rPr>
          <w:b/>
          <w:bCs/>
        </w:rPr>
        <w:t>dárkyně</w:t>
      </w:r>
    </w:p>
    <w:p w:rsidR="005F5159" w:rsidRDefault="00434713">
      <w:pPr>
        <w:pStyle w:val="Zkladntext1"/>
        <w:spacing w:after="120"/>
        <w:jc w:val="both"/>
      </w:pPr>
      <w:r>
        <w:t>a</w:t>
      </w:r>
    </w:p>
    <w:p w:rsidR="005F5159" w:rsidRDefault="00434713">
      <w:pPr>
        <w:pStyle w:val="Zkladntext1"/>
        <w:spacing w:after="0"/>
      </w:pPr>
      <w:r>
        <w:rPr>
          <w:b/>
          <w:bCs/>
        </w:rPr>
        <w:t>Vzdělávací a kulturní centrum Jindřichův Hradec, příspěvková organizace</w:t>
      </w:r>
    </w:p>
    <w:p w:rsidR="005F5159" w:rsidRDefault="00434713">
      <w:pPr>
        <w:pStyle w:val="Zkladntext1"/>
        <w:spacing w:after="0"/>
        <w:jc w:val="both"/>
      </w:pPr>
      <w:r>
        <w:t>se sídlem Klášterská 135, Jindřichův Hradec II, 377 01 Jindřichův Hradec</w:t>
      </w:r>
    </w:p>
    <w:p w:rsidR="005F5159" w:rsidRDefault="00434713">
      <w:pPr>
        <w:pStyle w:val="Zkladntext1"/>
        <w:spacing w:after="0"/>
        <w:jc w:val="both"/>
      </w:pPr>
      <w:r>
        <w:t>identifikační číslo 085 23 495</w:t>
      </w:r>
    </w:p>
    <w:p w:rsidR="005F5159" w:rsidRDefault="00434713">
      <w:pPr>
        <w:pStyle w:val="Zkladntext1"/>
        <w:spacing w:after="0"/>
        <w:jc w:val="both"/>
      </w:pPr>
      <w:r>
        <w:t>zastoupená ředitelkou PhDr. Jitkou Čechovou</w:t>
      </w:r>
    </w:p>
    <w:p w:rsidR="005F5159" w:rsidRDefault="00434713">
      <w:pPr>
        <w:pStyle w:val="Zkladntext1"/>
        <w:spacing w:after="260"/>
        <w:jc w:val="both"/>
      </w:pPr>
      <w:r>
        <w:t>na st</w:t>
      </w:r>
      <w:r>
        <w:t xml:space="preserve">raně druhé jako </w:t>
      </w:r>
      <w:r>
        <w:rPr>
          <w:b/>
          <w:bCs/>
        </w:rPr>
        <w:t>obdarovaná,</w:t>
      </w:r>
    </w:p>
    <w:p w:rsidR="005F5159" w:rsidRDefault="00434713">
      <w:pPr>
        <w:pStyle w:val="Zkladntext1"/>
        <w:spacing w:after="0"/>
        <w:jc w:val="both"/>
      </w:pPr>
      <w:r>
        <w:t xml:space="preserve">uzavřely níže uvedeného dne, měsíce a roku ve smyslu ustanovení § 2055 a </w:t>
      </w:r>
      <w:proofErr w:type="spellStart"/>
      <w:r>
        <w:t>násl</w:t>
      </w:r>
      <w:proofErr w:type="spellEnd"/>
      <w:r>
        <w:t>. zákona č.</w:t>
      </w:r>
    </w:p>
    <w:p w:rsidR="005F5159" w:rsidRDefault="00434713">
      <w:pPr>
        <w:pStyle w:val="Zkladntext1"/>
        <w:spacing w:after="500"/>
        <w:jc w:val="both"/>
      </w:pPr>
      <w:r>
        <w:t>89/2012 Sb., občanského zákoníku, v platném znění, tuto darovací smlouvu:</w:t>
      </w:r>
    </w:p>
    <w:p w:rsidR="005F5159" w:rsidRDefault="00434713">
      <w:pPr>
        <w:pStyle w:val="Nadpis30"/>
        <w:keepNext/>
        <w:keepLines/>
        <w:spacing w:after="120"/>
      </w:pPr>
      <w:bookmarkStart w:id="6" w:name="bookmark6"/>
      <w:bookmarkStart w:id="7" w:name="bookmark7"/>
      <w:bookmarkStart w:id="8" w:name="bookmark8"/>
      <w:r>
        <w:t>čl. I.</w:t>
      </w:r>
      <w:bookmarkEnd w:id="6"/>
      <w:bookmarkEnd w:id="7"/>
      <w:bookmarkEnd w:id="8"/>
    </w:p>
    <w:p w:rsidR="005F5159" w:rsidRDefault="00434713">
      <w:pPr>
        <w:pStyle w:val="Zkladntext1"/>
        <w:numPr>
          <w:ilvl w:val="0"/>
          <w:numId w:val="1"/>
        </w:numPr>
        <w:tabs>
          <w:tab w:val="left" w:pos="348"/>
        </w:tabs>
        <w:spacing w:after="0"/>
        <w:ind w:left="280" w:hanging="280"/>
        <w:jc w:val="both"/>
      </w:pPr>
      <w:bookmarkStart w:id="9" w:name="bookmark9"/>
      <w:bookmarkEnd w:id="9"/>
      <w:r>
        <w:t>Dárkyně prohlašuje, že je výlučným vlastníkem věci hromadn</w:t>
      </w:r>
      <w:r>
        <w:t>é - knihovního fondu, jehož seznam tvoří přílohu této darovací smlouvy a je její nedílnou součástí.</w:t>
      </w:r>
    </w:p>
    <w:p w:rsidR="005F5159" w:rsidRDefault="00434713">
      <w:pPr>
        <w:pStyle w:val="Zkladntext1"/>
        <w:numPr>
          <w:ilvl w:val="0"/>
          <w:numId w:val="1"/>
        </w:numPr>
        <w:tabs>
          <w:tab w:val="left" w:pos="358"/>
        </w:tabs>
        <w:spacing w:after="0"/>
      </w:pPr>
      <w:bookmarkStart w:id="10" w:name="bookmark10"/>
      <w:bookmarkEnd w:id="10"/>
      <w:r>
        <w:t>Dárkyně dále prohlašuje, že je výlučným vlastníkem těchto sbírkových předmětů:</w:t>
      </w:r>
    </w:p>
    <w:p w:rsidR="005F5159" w:rsidRDefault="00434713">
      <w:pPr>
        <w:pStyle w:val="Zkladntext1"/>
        <w:numPr>
          <w:ilvl w:val="0"/>
          <w:numId w:val="2"/>
        </w:numPr>
        <w:tabs>
          <w:tab w:val="left" w:pos="722"/>
        </w:tabs>
        <w:spacing w:after="0"/>
        <w:ind w:firstLine="360"/>
        <w:jc w:val="both"/>
      </w:pPr>
      <w:bookmarkStart w:id="11" w:name="bookmark11"/>
      <w:bookmarkEnd w:id="11"/>
      <w:r>
        <w:t>scanner EPSON 1640 (</w:t>
      </w:r>
      <w:proofErr w:type="spellStart"/>
      <w:r>
        <w:t>inv</w:t>
      </w:r>
      <w:proofErr w:type="spellEnd"/>
      <w:r>
        <w:t>. č. 50266/C001) v pořizovací ceně 108 374,- Kč,</w:t>
      </w:r>
    </w:p>
    <w:p w:rsidR="005F5159" w:rsidRDefault="00434713">
      <w:pPr>
        <w:pStyle w:val="Zkladntext1"/>
        <w:numPr>
          <w:ilvl w:val="0"/>
          <w:numId w:val="2"/>
        </w:numPr>
        <w:tabs>
          <w:tab w:val="left" w:pos="722"/>
        </w:tabs>
        <w:spacing w:after="0"/>
        <w:ind w:left="720" w:hanging="340"/>
        <w:jc w:val="both"/>
      </w:pPr>
      <w:bookmarkStart w:id="12" w:name="bookmark12"/>
      <w:bookmarkEnd w:id="12"/>
      <w:r>
        <w:t xml:space="preserve">2 </w:t>
      </w:r>
      <w:r>
        <w:t>kusy monitorů BARCO (</w:t>
      </w:r>
      <w:proofErr w:type="spellStart"/>
      <w:r>
        <w:t>inv</w:t>
      </w:r>
      <w:proofErr w:type="spellEnd"/>
      <w:r>
        <w:t xml:space="preserve">. č. 50271/C001 a </w:t>
      </w:r>
      <w:proofErr w:type="spellStart"/>
      <w:r>
        <w:t>inv</w:t>
      </w:r>
      <w:proofErr w:type="spellEnd"/>
      <w:r>
        <w:t>. č. 50272/C001) v celkové pořizovací ceně 341 587,80 Kč,</w:t>
      </w:r>
    </w:p>
    <w:p w:rsidR="005F5159" w:rsidRDefault="00434713">
      <w:pPr>
        <w:pStyle w:val="Zkladntext1"/>
        <w:numPr>
          <w:ilvl w:val="0"/>
          <w:numId w:val="2"/>
        </w:numPr>
        <w:tabs>
          <w:tab w:val="left" w:pos="722"/>
        </w:tabs>
        <w:spacing w:after="120" w:line="346" w:lineRule="auto"/>
        <w:ind w:left="360" w:firstLine="20"/>
        <w:jc w:val="both"/>
      </w:pPr>
      <w:bookmarkStart w:id="13" w:name="bookmark13"/>
      <w:bookmarkEnd w:id="13"/>
      <w:r>
        <w:t>tiskárna typ DESIGN JET 120 NR (</w:t>
      </w:r>
      <w:proofErr w:type="spellStart"/>
      <w:r>
        <w:t>inv</w:t>
      </w:r>
      <w:proofErr w:type="spellEnd"/>
      <w:r>
        <w:t>. č. 50275/C001) v pořizovací ceně 79 952,70 Kč, vše v celkové pořizovací ceně 529 914,50 Kč.</w:t>
      </w:r>
    </w:p>
    <w:p w:rsidR="005F5159" w:rsidRDefault="00434713">
      <w:pPr>
        <w:pStyle w:val="Zkladntext1"/>
        <w:spacing w:after="260"/>
        <w:jc w:val="both"/>
      </w:pPr>
      <w:r>
        <w:t xml:space="preserve">Majetek uvedený shora v </w:t>
      </w:r>
      <w:r>
        <w:t xml:space="preserve">tomto článku v odstavcích 1) a 2) dále také jen jako </w:t>
      </w:r>
      <w:r>
        <w:rPr>
          <w:i/>
          <w:iCs/>
        </w:rPr>
        <w:t>„dar“.</w:t>
      </w:r>
    </w:p>
    <w:p w:rsidR="005F5159" w:rsidRDefault="00434713">
      <w:pPr>
        <w:pStyle w:val="Nadpis30"/>
        <w:keepNext/>
        <w:keepLines/>
        <w:spacing w:after="120"/>
      </w:pPr>
      <w:bookmarkStart w:id="14" w:name="bookmark14"/>
      <w:bookmarkStart w:id="15" w:name="bookmark15"/>
      <w:bookmarkStart w:id="16" w:name="bookmark16"/>
      <w:r>
        <w:t>čl. II.</w:t>
      </w:r>
      <w:bookmarkEnd w:id="14"/>
      <w:bookmarkEnd w:id="15"/>
      <w:bookmarkEnd w:id="16"/>
    </w:p>
    <w:p w:rsidR="005F5159" w:rsidRDefault="00434713">
      <w:pPr>
        <w:pStyle w:val="Zkladntext1"/>
        <w:spacing w:after="260"/>
        <w:jc w:val="both"/>
      </w:pPr>
      <w:r>
        <w:t>Dárkyně touto smlouvou bezúplatně převádí, tedy daruje knihovní fond a sbírkové předměty, vše uvedené shora v článku I. odstavci 1) a 2) této darovací smlouvy, obdarované, která prohlašuje</w:t>
      </w:r>
      <w:r>
        <w:t>, že tento dar do svého výlučného vlastnictví bez výhrad přijímá.</w:t>
      </w:r>
    </w:p>
    <w:p w:rsidR="005F5159" w:rsidRDefault="00434713">
      <w:pPr>
        <w:pStyle w:val="Nadpis30"/>
        <w:keepNext/>
        <w:keepLines/>
        <w:spacing w:after="120"/>
      </w:pPr>
      <w:bookmarkStart w:id="17" w:name="bookmark17"/>
      <w:bookmarkStart w:id="18" w:name="bookmark18"/>
      <w:bookmarkStart w:id="19" w:name="bookmark19"/>
      <w:r>
        <w:t>čl. III.</w:t>
      </w:r>
      <w:bookmarkEnd w:id="17"/>
      <w:bookmarkEnd w:id="18"/>
      <w:bookmarkEnd w:id="19"/>
    </w:p>
    <w:p w:rsidR="005F5159" w:rsidRDefault="00434713">
      <w:pPr>
        <w:pStyle w:val="Zkladntext1"/>
        <w:numPr>
          <w:ilvl w:val="0"/>
          <w:numId w:val="3"/>
        </w:numPr>
        <w:tabs>
          <w:tab w:val="left" w:pos="344"/>
        </w:tabs>
        <w:spacing w:after="120"/>
        <w:ind w:left="280" w:hanging="280"/>
        <w:jc w:val="both"/>
      </w:pPr>
      <w:bookmarkStart w:id="20" w:name="bookmark20"/>
      <w:bookmarkEnd w:id="20"/>
      <w:r>
        <w:t>Dárkyně prohlašuje, že před podpisem této darovací smlouvy seznámila obdarovanou s právním a faktickým stavem daru uvedeného v čl. I. odstavcích 1) a 2) této smlouvy a že si není vě</w:t>
      </w:r>
      <w:r>
        <w:t>doma žádných vad právních ani faktických, na které by měla obdarovanou upozornit. Dárkyni není známa žádná skutečnost, která by jakkoliv omezovala její právo s darem volně disponovat.</w:t>
      </w:r>
    </w:p>
    <w:p w:rsidR="005F5159" w:rsidRDefault="00434713">
      <w:pPr>
        <w:pStyle w:val="Zkladntext1"/>
        <w:numPr>
          <w:ilvl w:val="0"/>
          <w:numId w:val="3"/>
        </w:numPr>
        <w:tabs>
          <w:tab w:val="left" w:pos="358"/>
        </w:tabs>
        <w:spacing w:after="120"/>
        <w:ind w:left="280" w:hanging="280"/>
        <w:jc w:val="both"/>
      </w:pPr>
      <w:bookmarkStart w:id="21" w:name="bookmark21"/>
      <w:bookmarkEnd w:id="21"/>
      <w:r>
        <w:t xml:space="preserve">Obdarovaná prohlašuje, že je jí právní a faktický stav daru uvedeného v </w:t>
      </w:r>
      <w:r>
        <w:t>čl. I. této darovací smlouvy znám a v tomto stavu jej bez výhrad, připomínek či námitek přejímá.</w:t>
      </w:r>
      <w:r>
        <w:br w:type="page"/>
      </w:r>
    </w:p>
    <w:p w:rsidR="005F5159" w:rsidRDefault="00434713">
      <w:pPr>
        <w:pStyle w:val="Nadpis30"/>
        <w:keepNext/>
        <w:keepLines/>
        <w:spacing w:after="100"/>
      </w:pPr>
      <w:bookmarkStart w:id="22" w:name="bookmark22"/>
      <w:bookmarkStart w:id="23" w:name="bookmark23"/>
      <w:bookmarkStart w:id="24" w:name="bookmark24"/>
      <w:r>
        <w:lastRenderedPageBreak/>
        <w:t>či. IV.</w:t>
      </w:r>
      <w:bookmarkEnd w:id="22"/>
      <w:bookmarkEnd w:id="23"/>
      <w:bookmarkEnd w:id="24"/>
    </w:p>
    <w:p w:rsidR="005F5159" w:rsidRDefault="00434713">
      <w:pPr>
        <w:pStyle w:val="Zkladntext1"/>
        <w:spacing w:after="260"/>
        <w:jc w:val="both"/>
      </w:pPr>
      <w:r>
        <w:t>K odevzdání a převzetí daru dochází při podpisu této smlouvy darovací. O odevzdání a převzetí daru se sepíše předávací protokol, a to za přítomnosti o</w:t>
      </w:r>
      <w:r>
        <w:t>bou smluvních stran, respektive jejich zástupců či zaměstnanců.</w:t>
      </w:r>
    </w:p>
    <w:p w:rsidR="005F5159" w:rsidRDefault="00434713">
      <w:pPr>
        <w:pStyle w:val="Nadpis30"/>
        <w:keepNext/>
        <w:keepLines/>
        <w:spacing w:after="100"/>
      </w:pPr>
      <w:bookmarkStart w:id="25" w:name="bookmark25"/>
      <w:bookmarkStart w:id="26" w:name="bookmark26"/>
      <w:bookmarkStart w:id="27" w:name="bookmark27"/>
      <w:r>
        <w:t>čl. V.</w:t>
      </w:r>
      <w:bookmarkEnd w:id="25"/>
      <w:bookmarkEnd w:id="26"/>
      <w:bookmarkEnd w:id="27"/>
    </w:p>
    <w:p w:rsidR="005F5159" w:rsidRDefault="00434713">
      <w:pPr>
        <w:pStyle w:val="Zkladntext1"/>
        <w:numPr>
          <w:ilvl w:val="0"/>
          <w:numId w:val="4"/>
        </w:numPr>
        <w:tabs>
          <w:tab w:val="left" w:pos="284"/>
        </w:tabs>
        <w:spacing w:after="0"/>
        <w:ind w:left="280" w:hanging="280"/>
        <w:jc w:val="both"/>
      </w:pPr>
      <w:bookmarkStart w:id="28" w:name="bookmark28"/>
      <w:bookmarkEnd w:id="28"/>
      <w:r>
        <w:t xml:space="preserve">Tato darovací smlouva se vyhotovuje ve čtyřech stejnopisech. Každý řádně </w:t>
      </w:r>
      <w:proofErr w:type="spellStart"/>
      <w:r>
        <w:t>podepsany</w:t>
      </w:r>
      <w:proofErr w:type="spellEnd"/>
      <w:r>
        <w:t xml:space="preserve"> stejnopis má právní sílu originálu. Každý z účastníků této darovací smlouvy obdrží dva stejnopisy této</w:t>
      </w:r>
      <w:r>
        <w:t xml:space="preserve"> darovací smlouvy.</w:t>
      </w:r>
    </w:p>
    <w:p w:rsidR="005F5159" w:rsidRDefault="00434713">
      <w:pPr>
        <w:pStyle w:val="Zkladntext1"/>
        <w:numPr>
          <w:ilvl w:val="0"/>
          <w:numId w:val="4"/>
        </w:numPr>
        <w:tabs>
          <w:tab w:val="left" w:pos="298"/>
        </w:tabs>
        <w:ind w:left="280" w:hanging="280"/>
        <w:jc w:val="both"/>
      </w:pPr>
      <w:bookmarkStart w:id="29" w:name="bookmark29"/>
      <w:bookmarkEnd w:id="29"/>
      <w:r>
        <w:t>Smluvní strany prohlašují, že tato darovací smlouva nebyla uzavřena v tísni za nápadně nevýhodných podmínek či na nátlak kterékoli smluvní strany. Tato smlouva byla uzavřena svobodně a vážně, vyjadřuje pravou a svobodnou vůli účastníků t</w:t>
      </w:r>
      <w:r>
        <w:t>éto smlouvy a účastníci této smlouvy prohlašují, že jim nejsou známy žádné skutečnosti, které by její uzavření vylučovaly.</w:t>
      </w:r>
    </w:p>
    <w:p w:rsidR="005F5159" w:rsidRDefault="00434713">
      <w:pPr>
        <w:pStyle w:val="Zkladntext1"/>
        <w:numPr>
          <w:ilvl w:val="0"/>
          <w:numId w:val="4"/>
        </w:numPr>
        <w:tabs>
          <w:tab w:val="left" w:pos="298"/>
        </w:tabs>
        <w:ind w:left="280" w:hanging="280"/>
        <w:jc w:val="both"/>
      </w:pPr>
      <w:bookmarkStart w:id="30" w:name="bookmark30"/>
      <w:bookmarkEnd w:id="30"/>
      <w:r>
        <w:t xml:space="preserve">Účastníci této smlouvy prohlašují, že si smlouvu před jejím podpisem přečetli a jejímu obsahu rozumí v celém rozsahu. Na důkaz svého </w:t>
      </w:r>
      <w:r>
        <w:t>souhlasu s jejím obsahem připojují své vlastnoruční podpisy.</w:t>
      </w:r>
    </w:p>
    <w:p w:rsidR="005F5159" w:rsidRDefault="00434713">
      <w:pPr>
        <w:pStyle w:val="Zkladntext1"/>
        <w:numPr>
          <w:ilvl w:val="0"/>
          <w:numId w:val="4"/>
        </w:numPr>
        <w:tabs>
          <w:tab w:val="left" w:pos="298"/>
        </w:tabs>
        <w:spacing w:after="0"/>
        <w:ind w:left="280" w:hanging="280"/>
        <w:jc w:val="both"/>
        <w:sectPr w:rsidR="005F5159">
          <w:pgSz w:w="11900" w:h="16840"/>
          <w:pgMar w:top="1310" w:right="1043" w:bottom="1715" w:left="1691" w:header="882" w:footer="1287" w:gutter="0"/>
          <w:pgNumType w:start="1"/>
          <w:cols w:space="720"/>
          <w:noEndnote/>
          <w:docGrid w:linePitch="360"/>
        </w:sectPr>
      </w:pPr>
      <w:bookmarkStart w:id="31" w:name="bookmark31"/>
      <w:bookmarkEnd w:id="31"/>
      <w:r>
        <w:t>Tato smlouva nabývá platnosti dnem podpisu obou smluvních stran a účinnosti dnem zveřejnění v registru smluv dle zákona č. 340/2015 Sb., registr smluv, v platném zněn</w:t>
      </w:r>
      <w:r>
        <w:t>í. Zveřejnění zajistí na své náklady obdarovaná, tedy Vzdělávací a kulturní centrum Jindřichův Hradec, příspěvková organizace.</w:t>
      </w:r>
    </w:p>
    <w:p w:rsidR="005F5159" w:rsidRDefault="005F5159">
      <w:pPr>
        <w:spacing w:line="159" w:lineRule="exact"/>
        <w:rPr>
          <w:sz w:val="13"/>
          <w:szCs w:val="13"/>
        </w:rPr>
      </w:pPr>
    </w:p>
    <w:p w:rsidR="005F5159" w:rsidRDefault="005F5159">
      <w:pPr>
        <w:spacing w:line="1" w:lineRule="exact"/>
        <w:sectPr w:rsidR="005F5159">
          <w:type w:val="continuous"/>
          <w:pgSz w:w="11900" w:h="16840"/>
          <w:pgMar w:top="1451" w:right="0" w:bottom="1451" w:left="0" w:header="0" w:footer="3" w:gutter="0"/>
          <w:cols w:space="720"/>
          <w:noEndnote/>
          <w:docGrid w:linePitch="360"/>
        </w:sectPr>
      </w:pPr>
    </w:p>
    <w:p w:rsidR="005F5159" w:rsidRDefault="00434713">
      <w:pPr>
        <w:pStyle w:val="Zkladntext1"/>
        <w:framePr w:w="3496" w:h="3704" w:wrap="none" w:vAnchor="text" w:hAnchor="page" w:x="1716" w:y="21"/>
        <w:tabs>
          <w:tab w:val="left" w:leader="dot" w:pos="1184"/>
          <w:tab w:val="left" w:leader="dot" w:pos="3388"/>
        </w:tabs>
        <w:spacing w:after="40" w:line="958" w:lineRule="exact"/>
      </w:pPr>
      <w:r>
        <w:t xml:space="preserve">V Jindřichově Hradci dne^^ </w:t>
      </w:r>
      <w:r>
        <w:tab/>
      </w:r>
      <w:r>
        <w:rPr>
          <w:color w:val="8CA6DD"/>
        </w:rPr>
        <w:t>/X/</w:t>
      </w:r>
      <w:r>
        <w:tab/>
      </w:r>
    </w:p>
    <w:p w:rsidR="005F5159" w:rsidRDefault="00434713">
      <w:pPr>
        <w:pStyle w:val="Zkladntext1"/>
        <w:framePr w:w="3496" w:h="3704" w:wrap="none" w:vAnchor="text" w:hAnchor="page" w:x="1716" w:y="21"/>
        <w:spacing w:after="0"/>
        <w:jc w:val="both"/>
      </w:pPr>
      <w:r>
        <w:t>PhDr. Eva Florová, Ph.D.</w:t>
      </w:r>
    </w:p>
    <w:p w:rsidR="005F5159" w:rsidRDefault="00434713">
      <w:pPr>
        <w:pStyle w:val="Zkladntext1"/>
        <w:framePr w:w="3496" w:h="3704" w:wrap="none" w:vAnchor="text" w:hAnchor="page" w:x="1716" w:y="21"/>
        <w:spacing w:after="180"/>
        <w:jc w:val="both"/>
      </w:pPr>
      <w:r>
        <w:t>ředitelka MF MOM</w:t>
      </w:r>
    </w:p>
    <w:p w:rsidR="005F5159" w:rsidRDefault="00434713">
      <w:pPr>
        <w:pStyle w:val="Zkladntext20"/>
        <w:framePr w:w="3496" w:h="3704" w:wrap="none" w:vAnchor="text" w:hAnchor="page" w:x="1716" w:y="21"/>
        <w:spacing w:after="0" w:line="240" w:lineRule="auto"/>
        <w:ind w:left="0" w:right="720" w:firstLine="0"/>
        <w:jc w:val="right"/>
      </w:pPr>
      <w:r>
        <w:t>Muzeum fotografie</w:t>
      </w:r>
    </w:p>
    <w:p w:rsidR="005F5159" w:rsidRDefault="00434713">
      <w:pPr>
        <w:pStyle w:val="Zkladntext20"/>
        <w:framePr w:w="3496" w:h="3704" w:wrap="none" w:vAnchor="text" w:hAnchor="page" w:x="1716" w:y="21"/>
        <w:jc w:val="both"/>
      </w:pPr>
      <w:r>
        <w:t xml:space="preserve">a </w:t>
      </w:r>
      <w:r>
        <w:t xml:space="preserve">moderních obrazových médií, o. p. s. </w:t>
      </w:r>
      <w:proofErr w:type="spellStart"/>
      <w:r>
        <w:t>úúJm</w:t>
      </w:r>
      <w:proofErr w:type="spellEnd"/>
      <w:r>
        <w:t xml:space="preserve"> 20/1,3/7 Ů1 Jindřichův Hradec </w:t>
      </w:r>
      <w:proofErr w:type="spellStart"/>
      <w:r>
        <w:t>ir</w:t>
      </w:r>
      <w:proofErr w:type="spellEnd"/>
      <w:r>
        <w:t xml:space="preserve"> ■ </w:t>
      </w:r>
      <w:proofErr w:type="spellStart"/>
      <w:proofErr w:type="gramStart"/>
      <w:r>
        <w:t>pi</w:t>
      </w:r>
      <w:proofErr w:type="spellEnd"/>
      <w:r>
        <w:t>; !.y)'?</w:t>
      </w:r>
      <w:proofErr w:type="spellStart"/>
      <w:r>
        <w:t>nc</w:t>
      </w:r>
      <w:proofErr w:type="spellEnd"/>
      <w:proofErr w:type="gramEnd"/>
      <w:r>
        <w:t xml:space="preserve"> </w:t>
      </w:r>
      <w:proofErr w:type="spellStart"/>
      <w:r>
        <w:t>nř</w:t>
      </w:r>
      <w:proofErr w:type="spellEnd"/>
      <w:r>
        <w:t xml:space="preserve"> </w:t>
      </w:r>
      <w:proofErr w:type="spellStart"/>
      <w:r>
        <w:t>pppr</w:t>
      </w:r>
      <w:proofErr w:type="spellEnd"/>
    </w:p>
    <w:p w:rsidR="005F5159" w:rsidRDefault="00434713">
      <w:pPr>
        <w:pStyle w:val="Nadpis20"/>
        <w:keepNext/>
        <w:keepLines/>
        <w:framePr w:w="1210" w:h="342" w:wrap="none" w:vAnchor="text" w:hAnchor="page" w:x="10035" w:y="55"/>
      </w:pPr>
      <w:bookmarkStart w:id="32" w:name="bookmark32"/>
      <w:bookmarkStart w:id="33" w:name="bookmark33"/>
      <w:bookmarkStart w:id="34" w:name="bookmark34"/>
      <w:r>
        <w:t>20. 1Z. K®</w:t>
      </w:r>
      <w:bookmarkEnd w:id="32"/>
      <w:bookmarkEnd w:id="33"/>
      <w:bookmarkEnd w:id="34"/>
    </w:p>
    <w:p w:rsidR="005F5159" w:rsidRDefault="00434713">
      <w:pPr>
        <w:pStyle w:val="Titulekobrzku0"/>
        <w:framePr w:w="2455" w:h="295" w:wrap="none" w:vAnchor="text" w:hAnchor="page" w:x="7094" w:y="289"/>
      </w:pPr>
      <w:r>
        <w:t>V Jindřichově Hradci dne</w:t>
      </w:r>
    </w:p>
    <w:p w:rsidR="005F5159" w:rsidRDefault="00434713">
      <w:pPr>
        <w:pStyle w:val="Titulekobrzku0"/>
        <w:framePr w:w="1991" w:h="594" w:wrap="none" w:vAnchor="text" w:hAnchor="page" w:x="7169" w:y="1603"/>
      </w:pPr>
      <w:r>
        <w:t>PhDr. Jitka Čechová ředitelka VKCJH</w:t>
      </w:r>
    </w:p>
    <w:p w:rsidR="005F5159" w:rsidRDefault="00434713">
      <w:pPr>
        <w:pStyle w:val="Zkladntext30"/>
        <w:framePr w:w="1426" w:h="432" w:wrap="none" w:vAnchor="text" w:hAnchor="page" w:x="8001" w:y="2687"/>
        <w:spacing w:line="266" w:lineRule="auto"/>
      </w:pPr>
      <w:r>
        <w:t xml:space="preserve">Jindřichův Hradec.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br/>
        <w:t>Klášterská 135/11</w:t>
      </w:r>
    </w:p>
    <w:p w:rsidR="005F5159" w:rsidRDefault="00434713">
      <w:pPr>
        <w:pStyle w:val="Zkladntext30"/>
        <w:framePr w:w="1433" w:h="400" w:wrap="none" w:vAnchor="text" w:hAnchor="page" w:x="7998" w:y="3083"/>
        <w:spacing w:line="322" w:lineRule="auto"/>
      </w:pPr>
      <w:r>
        <w:t xml:space="preserve">377 01 </w:t>
      </w:r>
      <w:r>
        <w:rPr>
          <w:i/>
          <w:iCs/>
        </w:rPr>
        <w:t>Jindřichův</w:t>
      </w:r>
      <w:r>
        <w:t xml:space="preserve"> Hradec</w:t>
      </w:r>
      <w:r>
        <w:br/>
        <w:t>IC: 085 23495</w:t>
      </w:r>
    </w:p>
    <w:p w:rsidR="005F5159" w:rsidRDefault="005F5159">
      <w:pPr>
        <w:spacing w:line="360" w:lineRule="exact"/>
      </w:pPr>
    </w:p>
    <w:p w:rsidR="005F5159" w:rsidRDefault="005F5159">
      <w:pPr>
        <w:spacing w:line="360" w:lineRule="exact"/>
      </w:pPr>
    </w:p>
    <w:p w:rsidR="005F5159" w:rsidRDefault="005F5159">
      <w:pPr>
        <w:spacing w:line="360" w:lineRule="exact"/>
      </w:pPr>
    </w:p>
    <w:p w:rsidR="005F5159" w:rsidRDefault="005F5159">
      <w:pPr>
        <w:spacing w:line="360" w:lineRule="exact"/>
      </w:pPr>
    </w:p>
    <w:p w:rsidR="005F5159" w:rsidRDefault="005F5159">
      <w:pPr>
        <w:spacing w:line="360" w:lineRule="exact"/>
      </w:pPr>
    </w:p>
    <w:p w:rsidR="005F5159" w:rsidRDefault="005F5159">
      <w:pPr>
        <w:spacing w:line="360" w:lineRule="exact"/>
      </w:pPr>
    </w:p>
    <w:p w:rsidR="005F5159" w:rsidRDefault="005F5159">
      <w:pPr>
        <w:spacing w:line="360" w:lineRule="exact"/>
      </w:pPr>
    </w:p>
    <w:p w:rsidR="005F5159" w:rsidRDefault="005F5159">
      <w:pPr>
        <w:spacing w:line="360" w:lineRule="exact"/>
      </w:pPr>
    </w:p>
    <w:p w:rsidR="005F5159" w:rsidRDefault="005F5159">
      <w:pPr>
        <w:spacing w:line="360" w:lineRule="exact"/>
      </w:pPr>
    </w:p>
    <w:p w:rsidR="005F5159" w:rsidRDefault="005F5159">
      <w:pPr>
        <w:spacing w:after="463" w:line="1" w:lineRule="exact"/>
      </w:pPr>
    </w:p>
    <w:p w:rsidR="005F5159" w:rsidRDefault="005F5159">
      <w:pPr>
        <w:spacing w:line="1" w:lineRule="exact"/>
      </w:pPr>
    </w:p>
    <w:sectPr w:rsidR="005F5159" w:rsidSect="005F5159">
      <w:type w:val="continuous"/>
      <w:pgSz w:w="11900" w:h="16840"/>
      <w:pgMar w:top="1451" w:right="258" w:bottom="1451" w:left="21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713" w:rsidRDefault="00434713" w:rsidP="005F5159">
      <w:r>
        <w:separator/>
      </w:r>
    </w:p>
  </w:endnote>
  <w:endnote w:type="continuationSeparator" w:id="0">
    <w:p w:rsidR="00434713" w:rsidRDefault="00434713" w:rsidP="005F5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713" w:rsidRDefault="00434713"/>
  </w:footnote>
  <w:footnote w:type="continuationSeparator" w:id="0">
    <w:p w:rsidR="00434713" w:rsidRDefault="0043471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0ECA"/>
    <w:multiLevelType w:val="multilevel"/>
    <w:tmpl w:val="36F23508"/>
    <w:lvl w:ilvl="0">
      <w:start w:val="1"/>
      <w:numFmt w:val="decimal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C14F77"/>
    <w:multiLevelType w:val="multilevel"/>
    <w:tmpl w:val="83C6D018"/>
    <w:lvl w:ilvl="0">
      <w:start w:val="1"/>
      <w:numFmt w:val="decimal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15741E"/>
    <w:multiLevelType w:val="multilevel"/>
    <w:tmpl w:val="DA7EB0AA"/>
    <w:lvl w:ilvl="0">
      <w:start w:val="1"/>
      <w:numFmt w:val="decimal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0844BC"/>
    <w:multiLevelType w:val="multilevel"/>
    <w:tmpl w:val="3C0ACD96"/>
    <w:lvl w:ilvl="0">
      <w:start w:val="1"/>
      <w:numFmt w:val="bullet"/>
      <w:lvlText w:val="•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F5159"/>
    <w:rsid w:val="00321918"/>
    <w:rsid w:val="00434713"/>
    <w:rsid w:val="005F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F515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sid w:val="005F5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sid w:val="005F5159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character" w:customStyle="1" w:styleId="Nadpis3">
    <w:name w:val="Nadpis #3_"/>
    <w:basedOn w:val="Standardnpsmoodstavce"/>
    <w:link w:val="Nadpis30"/>
    <w:rsid w:val="005F5159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sid w:val="005F515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80"/>
      <w:sz w:val="22"/>
      <w:szCs w:val="22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sid w:val="005F515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itulekobrzku">
    <w:name w:val="Titulek obrázku_"/>
    <w:basedOn w:val="Standardnpsmoodstavce"/>
    <w:link w:val="Titulekobrzku0"/>
    <w:rsid w:val="005F5159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sid w:val="005F5159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paragraph" w:customStyle="1" w:styleId="Nadpis10">
    <w:name w:val="Nadpis #1"/>
    <w:basedOn w:val="Normln"/>
    <w:link w:val="Nadpis1"/>
    <w:rsid w:val="005F5159"/>
    <w:pPr>
      <w:spacing w:after="320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Zkladntext1">
    <w:name w:val="Základní text1"/>
    <w:basedOn w:val="Normln"/>
    <w:link w:val="Zkladntext"/>
    <w:rsid w:val="005F5159"/>
    <w:pPr>
      <w:spacing w:after="100"/>
    </w:pPr>
    <w:rPr>
      <w:rFonts w:ascii="Garamond" w:eastAsia="Garamond" w:hAnsi="Garamond" w:cs="Garamond"/>
    </w:rPr>
  </w:style>
  <w:style w:type="paragraph" w:customStyle="1" w:styleId="Nadpis30">
    <w:name w:val="Nadpis #3"/>
    <w:basedOn w:val="Normln"/>
    <w:link w:val="Nadpis3"/>
    <w:rsid w:val="005F5159"/>
    <w:pPr>
      <w:spacing w:after="110"/>
      <w:jc w:val="center"/>
      <w:outlineLvl w:val="2"/>
    </w:pPr>
    <w:rPr>
      <w:rFonts w:ascii="Garamond" w:eastAsia="Garamond" w:hAnsi="Garamond" w:cs="Garamond"/>
      <w:b/>
      <w:bCs/>
    </w:rPr>
  </w:style>
  <w:style w:type="paragraph" w:customStyle="1" w:styleId="Zkladntext20">
    <w:name w:val="Základní text (2)"/>
    <w:basedOn w:val="Normln"/>
    <w:link w:val="Zkladntext2"/>
    <w:rsid w:val="005F5159"/>
    <w:pPr>
      <w:spacing w:after="40" w:line="204" w:lineRule="auto"/>
      <w:ind w:left="760" w:firstLine="20"/>
    </w:pPr>
    <w:rPr>
      <w:rFonts w:ascii="Arial Narrow" w:eastAsia="Arial Narrow" w:hAnsi="Arial Narrow" w:cs="Arial Narrow"/>
      <w:w w:val="80"/>
      <w:sz w:val="22"/>
      <w:szCs w:val="22"/>
    </w:rPr>
  </w:style>
  <w:style w:type="paragraph" w:customStyle="1" w:styleId="Nadpis20">
    <w:name w:val="Nadpis #2"/>
    <w:basedOn w:val="Normln"/>
    <w:link w:val="Nadpis2"/>
    <w:rsid w:val="005F5159"/>
    <w:pPr>
      <w:jc w:val="right"/>
      <w:outlineLvl w:val="1"/>
    </w:pPr>
    <w:rPr>
      <w:rFonts w:ascii="Arial" w:eastAsia="Arial" w:hAnsi="Arial" w:cs="Arial"/>
    </w:rPr>
  </w:style>
  <w:style w:type="paragraph" w:customStyle="1" w:styleId="Titulekobrzku0">
    <w:name w:val="Titulek obrázku"/>
    <w:basedOn w:val="Normln"/>
    <w:link w:val="Titulekobrzku"/>
    <w:rsid w:val="005F5159"/>
    <w:rPr>
      <w:rFonts w:ascii="Garamond" w:eastAsia="Garamond" w:hAnsi="Garamond" w:cs="Garamond"/>
    </w:rPr>
  </w:style>
  <w:style w:type="paragraph" w:customStyle="1" w:styleId="Zkladntext30">
    <w:name w:val="Základní text (3)"/>
    <w:basedOn w:val="Normln"/>
    <w:link w:val="Zkladntext3"/>
    <w:rsid w:val="005F5159"/>
    <w:pPr>
      <w:spacing w:line="293" w:lineRule="auto"/>
      <w:jc w:val="center"/>
    </w:pPr>
    <w:rPr>
      <w:rFonts w:ascii="Arial" w:eastAsia="Arial" w:hAnsi="Arial" w:cs="Arial"/>
      <w:b/>
      <w:bCs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3233</Characters>
  <Application>Microsoft Office Word</Application>
  <DocSecurity>0</DocSecurity>
  <Lines>26</Lines>
  <Paragraphs>7</Paragraphs>
  <ScaleCrop>false</ScaleCrop>
  <Company>HP Inc.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MFMOMAdmin</cp:lastModifiedBy>
  <cp:revision>3</cp:revision>
  <dcterms:created xsi:type="dcterms:W3CDTF">2019-12-27T15:17:00Z</dcterms:created>
  <dcterms:modified xsi:type="dcterms:W3CDTF">2019-12-27T15:18:00Z</dcterms:modified>
</cp:coreProperties>
</file>