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A44" w:rsidRDefault="009C3303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448310</wp:posOffset>
                </wp:positionH>
                <wp:positionV relativeFrom="page">
                  <wp:posOffset>857250</wp:posOffset>
                </wp:positionV>
                <wp:extent cx="6666230" cy="0"/>
                <wp:effectExtent l="19685" t="28575" r="19685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66623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93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C087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5.3pt;margin-top:67.5pt;width:524.9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" filled="t" strokeweight="3.1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B05A44" w:rsidRDefault="00B05A44">
      <w:pPr>
        <w:pStyle w:val="Zkladntext40"/>
        <w:framePr w:w="10238" w:h="1103" w:hRule="exact" w:wrap="none" w:vAnchor="page" w:hAnchor="page" w:x="712" w:y="1566"/>
        <w:shd w:val="clear" w:color="auto" w:fill="auto"/>
        <w:spacing w:after="0"/>
        <w:ind w:left="3063" w:right="4240"/>
      </w:pPr>
    </w:p>
    <w:p w:rsidR="00B05A44" w:rsidRDefault="009C3303">
      <w:pPr>
        <w:pStyle w:val="Zkladntext20"/>
        <w:framePr w:w="10238" w:h="7747" w:hRule="exact" w:wrap="none" w:vAnchor="page" w:hAnchor="page" w:x="712" w:y="3170"/>
        <w:shd w:val="clear" w:color="auto" w:fill="auto"/>
        <w:spacing w:before="0" w:after="288" w:line="240" w:lineRule="exact"/>
        <w:ind w:firstLine="0"/>
      </w:pPr>
      <w:r>
        <w:t xml:space="preserve">Nabídka na pokácení douglasek ve </w:t>
      </w:r>
      <w:r>
        <w:t>výběhu žiraf</w:t>
      </w:r>
      <w:r>
        <w:t xml:space="preserve"> a za jeho zdí.</w:t>
      </w:r>
    </w:p>
    <w:p w:rsidR="00B05A44" w:rsidRDefault="009C3303">
      <w:pPr>
        <w:pStyle w:val="Zkladntext20"/>
        <w:framePr w:w="10238" w:h="7747" w:hRule="exact" w:wrap="none" w:vAnchor="page" w:hAnchor="page" w:x="712" w:y="3170"/>
        <w:shd w:val="clear" w:color="auto" w:fill="auto"/>
        <w:spacing w:before="0" w:after="262" w:line="240" w:lineRule="exact"/>
        <w:ind w:firstLine="0"/>
      </w:pPr>
      <w:r>
        <w:t>Kácení dvou douglasek za zdí.</w:t>
      </w:r>
    </w:p>
    <w:p w:rsidR="00B05A44" w:rsidRDefault="009C3303">
      <w:pPr>
        <w:pStyle w:val="Zkladntext20"/>
        <w:framePr w:w="10238" w:h="7747" w:hRule="exact" w:wrap="none" w:vAnchor="page" w:hAnchor="page" w:x="712" w:y="3170"/>
        <w:shd w:val="clear" w:color="auto" w:fill="auto"/>
        <w:spacing w:before="0" w:after="511" w:line="278" w:lineRule="exact"/>
        <w:ind w:left="160" w:right="3060"/>
      </w:pPr>
      <w:r>
        <w:t>Postupné kácení se spouštění větví a částí kmene 1. douglaska 18 000 Kč</w:t>
      </w:r>
      <w:r>
        <w:br/>
        <w:t>2. douglaska 27 200 Kč</w:t>
      </w:r>
    </w:p>
    <w:p w:rsidR="00B05A44" w:rsidRDefault="009C3303">
      <w:pPr>
        <w:pStyle w:val="Zkladntext20"/>
        <w:framePr w:w="10238" w:h="7747" w:hRule="exact" w:wrap="none" w:vAnchor="page" w:hAnchor="page" w:x="712" w:y="3170"/>
        <w:shd w:val="clear" w:color="auto" w:fill="auto"/>
        <w:spacing w:before="0" w:after="293" w:line="240" w:lineRule="exact"/>
        <w:ind w:firstLine="0"/>
      </w:pPr>
      <w:r>
        <w:t>Kácení douglasek ve výběhu</w:t>
      </w:r>
    </w:p>
    <w:p w:rsidR="00B05A44" w:rsidRDefault="009C3303">
      <w:pPr>
        <w:pStyle w:val="Zkladntext20"/>
        <w:framePr w:w="10238" w:h="7747" w:hRule="exact" w:wrap="none" w:vAnchor="page" w:hAnchor="page" w:x="712" w:y="3170"/>
        <w:shd w:val="clear" w:color="auto" w:fill="auto"/>
        <w:spacing w:before="0" w:after="807" w:line="240" w:lineRule="exact"/>
        <w:ind w:firstLine="0"/>
      </w:pPr>
      <w:r>
        <w:t>Směrové kácení za použití techniky cena za strom 8 000 Kč</w:t>
      </w:r>
    </w:p>
    <w:p w:rsidR="00B05A44" w:rsidRDefault="009C3303">
      <w:pPr>
        <w:pStyle w:val="Zkladntext20"/>
        <w:framePr w:w="10238" w:h="7747" w:hRule="exact" w:wrap="none" w:vAnchor="page" w:hAnchor="page" w:x="712" w:y="3170"/>
        <w:shd w:val="clear" w:color="auto" w:fill="auto"/>
        <w:spacing w:before="0" w:after="244" w:line="278" w:lineRule="exact"/>
        <w:ind w:firstLine="0"/>
        <w:jc w:val="both"/>
      </w:pPr>
      <w:r>
        <w:t xml:space="preserve">Doprava </w:t>
      </w:r>
      <w:r>
        <w:t>rozmanipulovaných kmenů na požadovaně délky se složením na deponii u parkoviště autobusů u</w:t>
      </w:r>
      <w:r>
        <w:br/>
        <w:t>vjezdu do am</w:t>
      </w:r>
      <w:bookmarkStart w:id="0" w:name="_GoBack"/>
      <w:bookmarkEnd w:id="0"/>
      <w:r>
        <w:t>fiteátru.</w:t>
      </w:r>
    </w:p>
    <w:p w:rsidR="00B05A44" w:rsidRDefault="009C3303">
      <w:pPr>
        <w:pStyle w:val="Zkladntext20"/>
        <w:framePr w:w="10238" w:h="7747" w:hRule="exact" w:wrap="none" w:vAnchor="page" w:hAnchor="page" w:x="712" w:y="3170"/>
        <w:shd w:val="clear" w:color="auto" w:fill="auto"/>
        <w:spacing w:before="0" w:after="267" w:line="274" w:lineRule="exact"/>
        <w:ind w:right="3060" w:firstLine="0"/>
      </w:pPr>
      <w:r>
        <w:t>700 Kč za hodinu</w:t>
      </w:r>
      <w:r>
        <w:br/>
        <w:t>37 Kč za kilometr</w:t>
      </w:r>
    </w:p>
    <w:p w:rsidR="00B05A44" w:rsidRDefault="009C3303">
      <w:pPr>
        <w:pStyle w:val="Zkladntext20"/>
        <w:framePr w:w="10238" w:h="7747" w:hRule="exact" w:wrap="none" w:vAnchor="page" w:hAnchor="page" w:x="712" w:y="3170"/>
        <w:shd w:val="clear" w:color="auto" w:fill="auto"/>
        <w:spacing w:before="0" w:after="1068" w:line="240" w:lineRule="exact"/>
        <w:ind w:firstLine="0"/>
      </w:pPr>
      <w:r>
        <w:t>Vyúčtována bude reálná částka po dokončení akce.</w:t>
      </w:r>
    </w:p>
    <w:p w:rsidR="00B05A44" w:rsidRDefault="009C3303">
      <w:pPr>
        <w:pStyle w:val="Zkladntext20"/>
        <w:framePr w:w="10238" w:h="7747" w:hRule="exact" w:wrap="none" w:vAnchor="page" w:hAnchor="page" w:x="712" w:y="3170"/>
        <w:shd w:val="clear" w:color="auto" w:fill="auto"/>
        <w:spacing w:before="0" w:after="288" w:line="240" w:lineRule="exact"/>
        <w:ind w:firstLine="0"/>
      </w:pPr>
      <w:r>
        <w:t>Ceny jsou uvedeny bez DPH.</w:t>
      </w:r>
    </w:p>
    <w:p w:rsidR="00B05A44" w:rsidRDefault="009C3303">
      <w:pPr>
        <w:pStyle w:val="Zkladntext20"/>
        <w:framePr w:w="10238" w:h="7747" w:hRule="exact" w:wrap="none" w:vAnchor="page" w:hAnchor="page" w:x="712" w:y="3170"/>
        <w:shd w:val="clear" w:color="auto" w:fill="auto"/>
        <w:spacing w:before="0" w:after="0" w:line="240" w:lineRule="exact"/>
        <w:ind w:firstLine="0"/>
      </w:pPr>
      <w:r>
        <w:t>S pozdravem Martin Sikora</w:t>
      </w:r>
    </w:p>
    <w:p w:rsidR="00B05A44" w:rsidRDefault="009C3303">
      <w:pPr>
        <w:pStyle w:val="ZhlavneboZpat0"/>
        <w:framePr w:wrap="none" w:vAnchor="page" w:hAnchor="page" w:x="5896" w:y="15906"/>
        <w:shd w:val="clear" w:color="auto" w:fill="auto"/>
        <w:spacing w:line="160" w:lineRule="exact"/>
      </w:pPr>
      <w:r>
        <w:t>i</w:t>
      </w:r>
    </w:p>
    <w:p w:rsidR="00B05A44" w:rsidRDefault="00B05A44">
      <w:pPr>
        <w:rPr>
          <w:sz w:val="2"/>
          <w:szCs w:val="2"/>
        </w:rPr>
      </w:pPr>
    </w:p>
    <w:sectPr w:rsidR="00B05A4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303" w:rsidRDefault="009C3303">
      <w:r>
        <w:separator/>
      </w:r>
    </w:p>
  </w:endnote>
  <w:endnote w:type="continuationSeparator" w:id="0">
    <w:p w:rsidR="009C3303" w:rsidRDefault="009C3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303" w:rsidRDefault="009C3303"/>
  </w:footnote>
  <w:footnote w:type="continuationSeparator" w:id="0">
    <w:p w:rsidR="009C3303" w:rsidRDefault="009C330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44"/>
    <w:rsid w:val="009C3303"/>
    <w:rsid w:val="00B0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B92081EB-7856-44E6-B67E-2CF1E659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1">
    <w:name w:val="Základní text (3)"/>
    <w:basedOn w:val="Zkladntext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Segoe UI" w:eastAsia="Segoe UI" w:hAnsi="Segoe UI" w:cs="Segoe UI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64" w:lineRule="exact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80" w:line="259" w:lineRule="exact"/>
    </w:pPr>
    <w:rPr>
      <w:rFonts w:ascii="Segoe UI" w:eastAsia="Segoe UI" w:hAnsi="Segoe UI" w:cs="Segoe UI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80" w:after="360" w:line="0" w:lineRule="atLeast"/>
      <w:ind w:hanging="160"/>
    </w:pPr>
    <w:rPr>
      <w:rFonts w:ascii="Times New Roman" w:eastAsia="Times New Roman" w:hAnsi="Times New Roman" w:cs="Times New Roman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onsolas" w:eastAsia="Consolas" w:hAnsi="Consolas" w:cs="Consola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Outlook - Styl zápisu</vt:lpstr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subject/>
  <dc:creator>Ivana Dostálová</dc:creator>
  <cp:keywords/>
  <cp:lastModifiedBy>Ivana Dostálová</cp:lastModifiedBy>
  <cp:revision>1</cp:revision>
  <dcterms:created xsi:type="dcterms:W3CDTF">2019-12-26T13:35:00Z</dcterms:created>
  <dcterms:modified xsi:type="dcterms:W3CDTF">2019-12-26T13:35:00Z</dcterms:modified>
</cp:coreProperties>
</file>