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A4646" w14:textId="77777777" w:rsidR="007857AA" w:rsidRPr="00415E1F" w:rsidRDefault="007857AA" w:rsidP="007857AA">
      <w:pPr>
        <w:pStyle w:val="Zpat"/>
        <w:tabs>
          <w:tab w:val="clear" w:pos="4153"/>
          <w:tab w:val="clear" w:pos="8306"/>
        </w:tabs>
        <w:rPr>
          <w:b/>
          <w:caps/>
          <w:spacing w:val="20"/>
          <w:szCs w:val="22"/>
        </w:rPr>
      </w:pPr>
      <w:r>
        <w:rPr>
          <w:b/>
          <w:caps/>
          <w:spacing w:val="20"/>
          <w:szCs w:val="22"/>
        </w:rPr>
        <w:t xml:space="preserve">Dodatek č. 1 ke </w:t>
      </w:r>
      <w:r w:rsidRPr="00D37283">
        <w:rPr>
          <w:b/>
          <w:caps/>
          <w:spacing w:val="20"/>
          <w:szCs w:val="22"/>
        </w:rPr>
        <w:t>smlouv</w:t>
      </w:r>
      <w:r>
        <w:rPr>
          <w:b/>
          <w:caps/>
          <w:spacing w:val="20"/>
          <w:szCs w:val="22"/>
        </w:rPr>
        <w:t>ě</w:t>
      </w:r>
      <w:r w:rsidRPr="00D37283">
        <w:rPr>
          <w:b/>
          <w:caps/>
          <w:spacing w:val="20"/>
          <w:szCs w:val="22"/>
        </w:rPr>
        <w:t xml:space="preserve"> </w:t>
      </w:r>
      <w:r>
        <w:rPr>
          <w:b/>
          <w:caps/>
          <w:spacing w:val="20"/>
          <w:szCs w:val="22"/>
        </w:rPr>
        <w:t>na realizaci systému s.</w:t>
      </w:r>
      <w:proofErr w:type="gramStart"/>
      <w:r>
        <w:rPr>
          <w:b/>
          <w:caps/>
          <w:spacing w:val="20"/>
          <w:szCs w:val="22"/>
        </w:rPr>
        <w:t>a.w.e.r.</w:t>
      </w:r>
      <w:proofErr w:type="gramEnd"/>
      <w:r>
        <w:rPr>
          <w:b/>
          <w:caps/>
          <w:spacing w:val="20"/>
          <w:szCs w:val="22"/>
        </w:rPr>
        <w:t xml:space="preserve"> V pavilonU účasti</w:t>
      </w:r>
      <w:r w:rsidRPr="00D37283">
        <w:rPr>
          <w:b/>
          <w:caps/>
          <w:spacing w:val="20"/>
          <w:szCs w:val="22"/>
        </w:rPr>
        <w:t xml:space="preserve"> České republiky na všeobecné světové výstavě expo 20</w:t>
      </w:r>
      <w:r>
        <w:rPr>
          <w:b/>
          <w:caps/>
          <w:spacing w:val="20"/>
          <w:szCs w:val="22"/>
        </w:rPr>
        <w:t>20</w:t>
      </w:r>
      <w:r w:rsidRPr="00D37283">
        <w:rPr>
          <w:b/>
          <w:caps/>
          <w:spacing w:val="20"/>
          <w:szCs w:val="22"/>
        </w:rPr>
        <w:t xml:space="preserve"> v </w:t>
      </w:r>
      <w:r>
        <w:rPr>
          <w:b/>
          <w:caps/>
          <w:spacing w:val="20"/>
          <w:szCs w:val="22"/>
        </w:rPr>
        <w:t>DUBAJI</w:t>
      </w:r>
      <w:r w:rsidRPr="00415E1F">
        <w:rPr>
          <w:b/>
          <w:caps/>
          <w:spacing w:val="20"/>
          <w:szCs w:val="22"/>
        </w:rPr>
        <w:t xml:space="preserve"> </w:t>
      </w:r>
    </w:p>
    <w:p w14:paraId="68D6BE4C" w14:textId="77777777" w:rsidR="007857AA" w:rsidRPr="00415E1F" w:rsidRDefault="007857AA" w:rsidP="007857AA">
      <w:pPr>
        <w:pStyle w:val="Zpat"/>
        <w:tabs>
          <w:tab w:val="clear" w:pos="4153"/>
          <w:tab w:val="clear" w:pos="8306"/>
        </w:tabs>
        <w:jc w:val="center"/>
        <w:rPr>
          <w:szCs w:val="22"/>
        </w:rPr>
      </w:pPr>
      <w:r w:rsidRPr="00415E1F">
        <w:rPr>
          <w:szCs w:val="22"/>
        </w:rPr>
        <w:t xml:space="preserve"> </w:t>
      </w:r>
    </w:p>
    <w:p w14:paraId="114F65C5" w14:textId="77777777" w:rsidR="007857AA" w:rsidRPr="00415E1F" w:rsidRDefault="007857AA" w:rsidP="007857AA">
      <w:pPr>
        <w:pStyle w:val="Zpat"/>
        <w:tabs>
          <w:tab w:val="clear" w:pos="4153"/>
          <w:tab w:val="clear" w:pos="8306"/>
        </w:tabs>
        <w:rPr>
          <w:b/>
          <w:szCs w:val="22"/>
        </w:rPr>
      </w:pPr>
      <w:r w:rsidRPr="00415E1F">
        <w:rPr>
          <w:b/>
          <w:szCs w:val="22"/>
        </w:rPr>
        <w:t>Smluvní strany</w:t>
      </w:r>
    </w:p>
    <w:p w14:paraId="2DFFE938" w14:textId="77777777" w:rsidR="007857AA" w:rsidRPr="00415E1F" w:rsidRDefault="007857AA" w:rsidP="007857AA">
      <w:pPr>
        <w:tabs>
          <w:tab w:val="left" w:pos="284"/>
        </w:tabs>
        <w:rPr>
          <w:b/>
          <w:szCs w:val="22"/>
        </w:rPr>
      </w:pPr>
      <w:r w:rsidRPr="00415E1F">
        <w:rPr>
          <w:b/>
          <w:szCs w:val="22"/>
        </w:rPr>
        <w:t xml:space="preserve">Kancelář Generálního komisaře účasti České republiky na Všeobecné světové výstavě EXPO </w:t>
      </w:r>
    </w:p>
    <w:p w14:paraId="4DA2DB17" w14:textId="77777777" w:rsidR="007857AA" w:rsidRPr="00415E1F" w:rsidRDefault="007857AA" w:rsidP="007857AA">
      <w:pPr>
        <w:tabs>
          <w:tab w:val="left" w:pos="284"/>
          <w:tab w:val="left" w:pos="2127"/>
        </w:tabs>
        <w:rPr>
          <w:szCs w:val="22"/>
        </w:rPr>
      </w:pPr>
      <w:r w:rsidRPr="00415E1F">
        <w:rPr>
          <w:szCs w:val="22"/>
        </w:rPr>
        <w:t>se sídlem:</w:t>
      </w:r>
      <w:r w:rsidRPr="00415E1F">
        <w:rPr>
          <w:szCs w:val="22"/>
        </w:rPr>
        <w:tab/>
        <w:t>Rytířská 31, 110 00 Praha 1</w:t>
      </w:r>
    </w:p>
    <w:p w14:paraId="7BBBE1B6" w14:textId="77777777" w:rsidR="007857AA" w:rsidRPr="00415E1F" w:rsidRDefault="007857AA" w:rsidP="007857AA">
      <w:pPr>
        <w:tabs>
          <w:tab w:val="left" w:pos="284"/>
          <w:tab w:val="left" w:pos="2127"/>
        </w:tabs>
        <w:rPr>
          <w:szCs w:val="22"/>
        </w:rPr>
      </w:pPr>
      <w:r w:rsidRPr="00415E1F">
        <w:rPr>
          <w:szCs w:val="22"/>
        </w:rPr>
        <w:t>IČ:</w:t>
      </w:r>
      <w:r w:rsidRPr="00415E1F">
        <w:rPr>
          <w:szCs w:val="22"/>
        </w:rPr>
        <w:tab/>
      </w:r>
      <w:r w:rsidRPr="00415E1F">
        <w:rPr>
          <w:szCs w:val="22"/>
        </w:rPr>
        <w:tab/>
        <w:t>68378637</w:t>
      </w:r>
    </w:p>
    <w:p w14:paraId="71CEF395" w14:textId="77777777" w:rsidR="007857AA" w:rsidRPr="00415E1F" w:rsidRDefault="007857AA" w:rsidP="007857AA">
      <w:pPr>
        <w:tabs>
          <w:tab w:val="left" w:pos="284"/>
          <w:tab w:val="left" w:pos="2127"/>
        </w:tabs>
        <w:rPr>
          <w:szCs w:val="22"/>
        </w:rPr>
      </w:pPr>
      <w:r w:rsidRPr="00415E1F">
        <w:rPr>
          <w:szCs w:val="22"/>
        </w:rPr>
        <w:t>Bankovní spojení:</w:t>
      </w:r>
      <w:r w:rsidRPr="00415E1F">
        <w:rPr>
          <w:szCs w:val="22"/>
        </w:rPr>
        <w:tab/>
      </w:r>
      <w:r>
        <w:rPr>
          <w:szCs w:val="22"/>
        </w:rPr>
        <w:t>27639031/0710</w:t>
      </w:r>
    </w:p>
    <w:p w14:paraId="2B638DB2" w14:textId="77777777" w:rsidR="007857AA" w:rsidRPr="00415E1F" w:rsidRDefault="007857AA" w:rsidP="007857AA">
      <w:pPr>
        <w:tabs>
          <w:tab w:val="left" w:pos="284"/>
        </w:tabs>
        <w:ind w:left="2126" w:hanging="2126"/>
        <w:rPr>
          <w:szCs w:val="22"/>
        </w:rPr>
      </w:pPr>
      <w:proofErr w:type="gramStart"/>
      <w:r w:rsidRPr="00415E1F">
        <w:rPr>
          <w:szCs w:val="22"/>
        </w:rPr>
        <w:t>jejíž</w:t>
      </w:r>
      <w:proofErr w:type="gramEnd"/>
      <w:r w:rsidRPr="00415E1F">
        <w:rPr>
          <w:szCs w:val="22"/>
        </w:rPr>
        <w:t xml:space="preserve"> jménem jedná:</w:t>
      </w:r>
      <w:r w:rsidRPr="00415E1F">
        <w:rPr>
          <w:szCs w:val="22"/>
        </w:rPr>
        <w:tab/>
      </w:r>
      <w:r>
        <w:rPr>
          <w:szCs w:val="22"/>
        </w:rPr>
        <w:t>Jiří František Potužník</w:t>
      </w:r>
      <w:r w:rsidRPr="00415E1F">
        <w:rPr>
          <w:szCs w:val="22"/>
        </w:rPr>
        <w:t>, Generální komisař účasti České republiky na Všeobecné světové výstavě EXPO 20</w:t>
      </w:r>
      <w:r>
        <w:rPr>
          <w:szCs w:val="22"/>
        </w:rPr>
        <w:t>20</w:t>
      </w:r>
      <w:r w:rsidRPr="00415E1F">
        <w:rPr>
          <w:szCs w:val="22"/>
        </w:rPr>
        <w:t xml:space="preserve"> v </w:t>
      </w:r>
      <w:r>
        <w:rPr>
          <w:szCs w:val="22"/>
        </w:rPr>
        <w:t>Dubaji</w:t>
      </w:r>
    </w:p>
    <w:p w14:paraId="253FB52A" w14:textId="77777777" w:rsidR="007857AA" w:rsidRPr="00415E1F" w:rsidRDefault="007857AA" w:rsidP="007857AA">
      <w:pPr>
        <w:spacing w:before="60" w:after="60"/>
        <w:rPr>
          <w:szCs w:val="22"/>
        </w:rPr>
      </w:pPr>
      <w:r w:rsidRPr="00415E1F">
        <w:rPr>
          <w:szCs w:val="22"/>
        </w:rPr>
        <w:t>(dále jen „</w:t>
      </w:r>
      <w:r w:rsidRPr="00415E1F">
        <w:rPr>
          <w:b/>
          <w:szCs w:val="22"/>
        </w:rPr>
        <w:t>Objednatel</w:t>
      </w:r>
      <w:r w:rsidRPr="00415E1F">
        <w:rPr>
          <w:szCs w:val="22"/>
        </w:rPr>
        <w:t>“)</w:t>
      </w:r>
    </w:p>
    <w:p w14:paraId="1815DB63" w14:textId="77777777" w:rsidR="007857AA" w:rsidRDefault="007857AA" w:rsidP="007857AA">
      <w:pPr>
        <w:widowControl w:val="0"/>
        <w:rPr>
          <w:szCs w:val="22"/>
        </w:rPr>
      </w:pPr>
      <w:r>
        <w:rPr>
          <w:szCs w:val="22"/>
        </w:rPr>
        <w:t>a</w:t>
      </w:r>
    </w:p>
    <w:p w14:paraId="198E1140" w14:textId="77777777" w:rsidR="007857AA" w:rsidRPr="00415E1F" w:rsidRDefault="007857AA" w:rsidP="007857AA">
      <w:pPr>
        <w:widowControl w:val="0"/>
        <w:rPr>
          <w:szCs w:val="22"/>
        </w:rPr>
      </w:pPr>
    </w:p>
    <w:p w14:paraId="7A388522" w14:textId="77777777" w:rsidR="007857AA" w:rsidRPr="00990A97" w:rsidRDefault="007857AA" w:rsidP="007857AA">
      <w:pPr>
        <w:widowControl w:val="0"/>
        <w:rPr>
          <w:b/>
          <w:szCs w:val="22"/>
        </w:rPr>
      </w:pPr>
      <w:r>
        <w:rPr>
          <w:b/>
        </w:rPr>
        <w:t>České vysoké učení technické v Praze</w:t>
      </w:r>
    </w:p>
    <w:p w14:paraId="65587517" w14:textId="77777777" w:rsidR="007857AA" w:rsidRDefault="007D03C9" w:rsidP="007857AA">
      <w:pPr>
        <w:widowControl w:val="0"/>
        <w:rPr>
          <w:szCs w:val="22"/>
        </w:rPr>
      </w:pPr>
      <w:hyperlink r:id="rId9" w:anchor="x=14.390720&amp;y=50.101684&amp;z=19&amp;d=addr_8978318_1&amp;t=s&amp;q=Zikova%202%2C%20Praha%206&amp;qp=14.379964_50.098666_14.398121_50.105831_15" w:tgtFrame="_self" w:history="1">
        <w:r w:rsidR="007857AA" w:rsidRPr="0072696C">
          <w:rPr>
            <w:szCs w:val="22"/>
          </w:rPr>
          <w:t>Zikova 1903/4</w:t>
        </w:r>
      </w:hyperlink>
    </w:p>
    <w:p w14:paraId="0D90EA6C" w14:textId="77777777" w:rsidR="007857AA" w:rsidRDefault="007857AA" w:rsidP="007857AA">
      <w:pPr>
        <w:widowControl w:val="0"/>
        <w:rPr>
          <w:szCs w:val="22"/>
        </w:rPr>
      </w:pPr>
      <w:r w:rsidRPr="0072696C">
        <w:rPr>
          <w:szCs w:val="22"/>
        </w:rPr>
        <w:t>166 36 Praha 6</w:t>
      </w:r>
    </w:p>
    <w:p w14:paraId="0B7DD667" w14:textId="77777777" w:rsidR="007857AA" w:rsidRPr="0072696C" w:rsidRDefault="007857AA" w:rsidP="007857AA">
      <w:pPr>
        <w:widowControl w:val="0"/>
        <w:rPr>
          <w:szCs w:val="22"/>
        </w:rPr>
      </w:pPr>
      <w:r w:rsidRPr="0072696C">
        <w:rPr>
          <w:szCs w:val="22"/>
        </w:rPr>
        <w:t>Česká republika</w:t>
      </w:r>
    </w:p>
    <w:p w14:paraId="7596E47D" w14:textId="77777777" w:rsidR="007857AA" w:rsidRPr="0072696C" w:rsidRDefault="007857AA" w:rsidP="007857AA">
      <w:pPr>
        <w:widowControl w:val="0"/>
        <w:rPr>
          <w:szCs w:val="22"/>
        </w:rPr>
      </w:pPr>
      <w:r w:rsidRPr="0072696C">
        <w:rPr>
          <w:szCs w:val="22"/>
        </w:rPr>
        <w:t>IČO 68407700</w:t>
      </w:r>
    </w:p>
    <w:p w14:paraId="38C87CA8" w14:textId="77777777" w:rsidR="007857AA" w:rsidRPr="0072696C" w:rsidRDefault="007857AA" w:rsidP="007857AA">
      <w:pPr>
        <w:widowControl w:val="0"/>
        <w:rPr>
          <w:szCs w:val="22"/>
        </w:rPr>
      </w:pPr>
      <w:r w:rsidRPr="0072696C">
        <w:rPr>
          <w:szCs w:val="22"/>
        </w:rPr>
        <w:t>DIČ CZ68407700</w:t>
      </w:r>
    </w:p>
    <w:p w14:paraId="7E630C93" w14:textId="77777777" w:rsidR="007857AA" w:rsidRPr="00D14992" w:rsidRDefault="007857AA" w:rsidP="007857AA">
      <w:pPr>
        <w:widowControl w:val="0"/>
      </w:pPr>
      <w:r w:rsidRPr="00D14992">
        <w:t>bankovní spojení: 107-4413090217/0100</w:t>
      </w:r>
    </w:p>
    <w:p w14:paraId="38E6518C" w14:textId="39E8302F" w:rsidR="007857AA" w:rsidRDefault="007857AA" w:rsidP="007857AA">
      <w:pPr>
        <w:spacing w:before="60"/>
        <w:rPr>
          <w:szCs w:val="22"/>
        </w:rPr>
      </w:pPr>
      <w:proofErr w:type="gramStart"/>
      <w:r w:rsidRPr="00D14992">
        <w:t>jejíž</w:t>
      </w:r>
      <w:proofErr w:type="gramEnd"/>
      <w:r w:rsidRPr="00D14992">
        <w:t xml:space="preserve"> jménem jedná:</w:t>
      </w:r>
      <w:r w:rsidRPr="00D14992">
        <w:rPr>
          <w:szCs w:val="22"/>
        </w:rPr>
        <w:t xml:space="preserve"> </w:t>
      </w:r>
      <w:r w:rsidR="007436EA">
        <w:rPr>
          <w:szCs w:val="22"/>
        </w:rPr>
        <w:t>doc. Ing. Lukáš Ferkl, Ph.D.</w:t>
      </w:r>
    </w:p>
    <w:p w14:paraId="76D3424B" w14:textId="77777777" w:rsidR="007857AA" w:rsidRPr="00415E1F" w:rsidRDefault="007857AA" w:rsidP="007857AA">
      <w:pPr>
        <w:spacing w:before="60" w:after="60"/>
        <w:rPr>
          <w:szCs w:val="22"/>
        </w:rPr>
      </w:pPr>
      <w:r w:rsidRPr="00990A97">
        <w:rPr>
          <w:szCs w:val="22"/>
        </w:rPr>
        <w:t>(dále jen „</w:t>
      </w:r>
      <w:r w:rsidRPr="00990A97">
        <w:rPr>
          <w:b/>
          <w:szCs w:val="22"/>
        </w:rPr>
        <w:t>Zhotovitel</w:t>
      </w:r>
      <w:r w:rsidRPr="00990A97">
        <w:rPr>
          <w:szCs w:val="22"/>
        </w:rPr>
        <w:t>“)</w:t>
      </w:r>
    </w:p>
    <w:p w14:paraId="21A340AB" w14:textId="7A19BF82" w:rsidR="006B48CE" w:rsidRDefault="007857AA" w:rsidP="007857AA">
      <w:pPr>
        <w:rPr>
          <w:szCs w:val="22"/>
        </w:rPr>
      </w:pPr>
      <w:r w:rsidRPr="00415E1F">
        <w:rPr>
          <w:szCs w:val="22"/>
        </w:rPr>
        <w:t>(Zhotovitel a Objednatel jsou dále též uváděni společně jako „</w:t>
      </w:r>
      <w:r w:rsidRPr="00415E1F">
        <w:rPr>
          <w:b/>
          <w:szCs w:val="22"/>
        </w:rPr>
        <w:t>Strany</w:t>
      </w:r>
      <w:r w:rsidRPr="00415E1F">
        <w:rPr>
          <w:szCs w:val="22"/>
        </w:rPr>
        <w:t>“ a jednotlivě jako „</w:t>
      </w:r>
      <w:r w:rsidRPr="00415E1F">
        <w:rPr>
          <w:b/>
          <w:szCs w:val="22"/>
        </w:rPr>
        <w:t>Strana</w:t>
      </w:r>
      <w:r w:rsidRPr="00415E1F">
        <w:rPr>
          <w:szCs w:val="22"/>
        </w:rPr>
        <w:t>“)</w:t>
      </w:r>
    </w:p>
    <w:p w14:paraId="48D4D8A9" w14:textId="28889DBE" w:rsidR="0043157A" w:rsidRDefault="0043157A" w:rsidP="007857AA">
      <w:pPr>
        <w:rPr>
          <w:szCs w:val="22"/>
        </w:rPr>
      </w:pPr>
    </w:p>
    <w:p w14:paraId="6B5E37EA" w14:textId="77777777" w:rsidR="0043157A" w:rsidRPr="00415E1F" w:rsidRDefault="0043157A" w:rsidP="0043157A">
      <w:pPr>
        <w:pStyle w:val="Nadpis1"/>
        <w:keepNext w:val="0"/>
        <w:spacing w:before="120"/>
        <w:rPr>
          <w:kern w:val="0"/>
          <w:szCs w:val="22"/>
        </w:rPr>
      </w:pPr>
      <w:r w:rsidRPr="00415E1F">
        <w:rPr>
          <w:kern w:val="0"/>
          <w:szCs w:val="22"/>
        </w:rPr>
        <w:t>PREAMBULE</w:t>
      </w:r>
    </w:p>
    <w:p w14:paraId="18940180" w14:textId="77777777" w:rsidR="0043157A" w:rsidRPr="00415E1F" w:rsidRDefault="0043157A" w:rsidP="0043157A">
      <w:pPr>
        <w:rPr>
          <w:szCs w:val="22"/>
        </w:rPr>
      </w:pPr>
      <w:r w:rsidRPr="00415E1F">
        <w:rPr>
          <w:szCs w:val="22"/>
        </w:rPr>
        <w:t>VZHLEDEM K TOMU, ŽE</w:t>
      </w:r>
    </w:p>
    <w:p w14:paraId="010A37C9" w14:textId="6C0249B1" w:rsidR="0043157A" w:rsidRDefault="0043157A" w:rsidP="0043157A">
      <w:pPr>
        <w:pStyle w:val="BodPreambule"/>
        <w:widowControl w:val="0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Strany uzavřely dne </w:t>
      </w:r>
      <w:r w:rsidR="00EA1268">
        <w:rPr>
          <w:szCs w:val="22"/>
        </w:rPr>
        <w:t>12.12.2017</w:t>
      </w:r>
      <w:r>
        <w:rPr>
          <w:szCs w:val="22"/>
        </w:rPr>
        <w:t xml:space="preserve"> Smlouvu na realizaci systému S.</w:t>
      </w:r>
      <w:proofErr w:type="gramStart"/>
      <w:r>
        <w:rPr>
          <w:szCs w:val="22"/>
        </w:rPr>
        <w:t>A.W.E.R.</w:t>
      </w:r>
      <w:proofErr w:type="gramEnd"/>
      <w:r>
        <w:rPr>
          <w:szCs w:val="22"/>
        </w:rPr>
        <w:t xml:space="preserve"> v pavilonu účasti České republiky na Všeobecné světové výstavě EXPO 2020</w:t>
      </w:r>
      <w:r w:rsidR="009F074B">
        <w:rPr>
          <w:szCs w:val="22"/>
        </w:rPr>
        <w:t xml:space="preserve"> v Dubaji </w:t>
      </w:r>
      <w:r>
        <w:rPr>
          <w:szCs w:val="22"/>
        </w:rPr>
        <w:t>(dále jen „</w:t>
      </w:r>
      <w:r w:rsidR="009F074B">
        <w:rPr>
          <w:b/>
          <w:szCs w:val="22"/>
        </w:rPr>
        <w:t>Smlouva</w:t>
      </w:r>
      <w:r>
        <w:rPr>
          <w:szCs w:val="22"/>
        </w:rPr>
        <w:t>“);</w:t>
      </w:r>
    </w:p>
    <w:p w14:paraId="000ADAE9" w14:textId="00796526" w:rsidR="0043157A" w:rsidRDefault="009F074B" w:rsidP="0043157A">
      <w:pPr>
        <w:pStyle w:val="BodPreambule"/>
        <w:widowControl w:val="0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Strany si přejí rozšířit a doplnit dodávku </w:t>
      </w:r>
      <w:r w:rsidR="00EF4C7E">
        <w:rPr>
          <w:szCs w:val="22"/>
        </w:rPr>
        <w:t>Zařízení</w:t>
      </w:r>
      <w:r>
        <w:rPr>
          <w:szCs w:val="22"/>
        </w:rPr>
        <w:t xml:space="preserve"> </w:t>
      </w:r>
      <w:r w:rsidR="00265B00">
        <w:rPr>
          <w:szCs w:val="22"/>
        </w:rPr>
        <w:t>dle Smlouvy</w:t>
      </w:r>
      <w:r w:rsidR="0043157A" w:rsidRPr="00A35597">
        <w:rPr>
          <w:szCs w:val="22"/>
        </w:rPr>
        <w:t>;</w:t>
      </w:r>
    </w:p>
    <w:p w14:paraId="27473F03" w14:textId="15AE9952" w:rsidR="003B1543" w:rsidRDefault="004C31D9" w:rsidP="0043157A">
      <w:pPr>
        <w:pStyle w:val="BodPreambule"/>
        <w:widowControl w:val="0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Plnění dle tohoto </w:t>
      </w:r>
      <w:r w:rsidR="00A81C70">
        <w:rPr>
          <w:szCs w:val="22"/>
        </w:rPr>
        <w:t>d</w:t>
      </w:r>
      <w:r w:rsidR="00225DEA">
        <w:rPr>
          <w:szCs w:val="22"/>
        </w:rPr>
        <w:t>odatku</w:t>
      </w:r>
      <w:r w:rsidR="00A81C70">
        <w:rPr>
          <w:szCs w:val="22"/>
        </w:rPr>
        <w:t xml:space="preserve"> Smlouvy</w:t>
      </w:r>
      <w:r w:rsidR="00801E41">
        <w:rPr>
          <w:szCs w:val="22"/>
        </w:rPr>
        <w:t xml:space="preserve"> se</w:t>
      </w:r>
      <w:r w:rsidR="008A5B54">
        <w:rPr>
          <w:szCs w:val="22"/>
        </w:rPr>
        <w:t xml:space="preserve"> technologicky i obsahově</w:t>
      </w:r>
      <w:r w:rsidR="00801E41">
        <w:rPr>
          <w:szCs w:val="22"/>
        </w:rPr>
        <w:t xml:space="preserve"> stává součástí</w:t>
      </w:r>
      <w:r w:rsidR="00B757FC">
        <w:rPr>
          <w:szCs w:val="22"/>
        </w:rPr>
        <w:t xml:space="preserve"> </w:t>
      </w:r>
      <w:r w:rsidR="00C51CE3">
        <w:rPr>
          <w:szCs w:val="22"/>
        </w:rPr>
        <w:t>Zařízení</w:t>
      </w:r>
      <w:r w:rsidR="004914D1">
        <w:rPr>
          <w:szCs w:val="22"/>
        </w:rPr>
        <w:t>, př</w:t>
      </w:r>
      <w:r w:rsidR="00FB5000">
        <w:rPr>
          <w:szCs w:val="22"/>
        </w:rPr>
        <w:t>ičemž má zajistit</w:t>
      </w:r>
      <w:r w:rsidR="00B6077C">
        <w:rPr>
          <w:szCs w:val="22"/>
        </w:rPr>
        <w:t xml:space="preserve"> lepší prezentaci </w:t>
      </w:r>
      <w:r w:rsidR="00A61C30">
        <w:rPr>
          <w:szCs w:val="22"/>
        </w:rPr>
        <w:t xml:space="preserve">způsobu </w:t>
      </w:r>
      <w:r w:rsidR="00B6077C">
        <w:rPr>
          <w:szCs w:val="22"/>
        </w:rPr>
        <w:t>fungování</w:t>
      </w:r>
      <w:r w:rsidR="004C7704">
        <w:rPr>
          <w:szCs w:val="22"/>
        </w:rPr>
        <w:t xml:space="preserve"> Zařízení -</w:t>
      </w:r>
      <w:r w:rsidR="00B6077C">
        <w:rPr>
          <w:szCs w:val="22"/>
        </w:rPr>
        <w:t xml:space="preserve"> </w:t>
      </w:r>
      <w:r w:rsidR="004C7704">
        <w:rPr>
          <w:szCs w:val="22"/>
        </w:rPr>
        <w:t xml:space="preserve">systému </w:t>
      </w:r>
      <w:r w:rsidR="00B6077C">
        <w:rPr>
          <w:szCs w:val="22"/>
        </w:rPr>
        <w:t>S.</w:t>
      </w:r>
      <w:proofErr w:type="gramStart"/>
      <w:r w:rsidR="00B6077C">
        <w:rPr>
          <w:szCs w:val="22"/>
        </w:rPr>
        <w:t>A.W.E.R.</w:t>
      </w:r>
      <w:proofErr w:type="gramEnd"/>
      <w:r w:rsidR="00B6077C">
        <w:rPr>
          <w:szCs w:val="22"/>
        </w:rPr>
        <w:t xml:space="preserve"> návštěvníkům Pavilonu</w:t>
      </w:r>
      <w:r w:rsidR="00DF520D">
        <w:rPr>
          <w:szCs w:val="22"/>
        </w:rPr>
        <w:t xml:space="preserve"> za účelem</w:t>
      </w:r>
      <w:r w:rsidR="00AE08A7">
        <w:rPr>
          <w:szCs w:val="22"/>
        </w:rPr>
        <w:t xml:space="preserve"> zajištění bezvadné</w:t>
      </w:r>
      <w:r w:rsidR="00DF520D">
        <w:rPr>
          <w:szCs w:val="22"/>
        </w:rPr>
        <w:t xml:space="preserve"> prezentace</w:t>
      </w:r>
      <w:r w:rsidR="00D74C8F">
        <w:rPr>
          <w:szCs w:val="22"/>
        </w:rPr>
        <w:t xml:space="preserve"> ČR na EXPO 2020</w:t>
      </w:r>
      <w:r w:rsidR="00AE08A7">
        <w:rPr>
          <w:szCs w:val="22"/>
        </w:rPr>
        <w:t>;</w:t>
      </w:r>
    </w:p>
    <w:p w14:paraId="41BA73E1" w14:textId="51AC62F7" w:rsidR="00A81C70" w:rsidRDefault="00C57F69" w:rsidP="00AF7D95">
      <w:pPr>
        <w:widowControl w:val="0"/>
        <w:rPr>
          <w:szCs w:val="22"/>
        </w:rPr>
      </w:pPr>
      <w:r w:rsidRPr="0024517A">
        <w:rPr>
          <w:szCs w:val="22"/>
        </w:rPr>
        <w:t>UZAVŘELY STRANY NÍŽE UVEDENÉHO DNE, MĚSÍCE A ROKU T</w:t>
      </w:r>
      <w:r w:rsidR="00351391">
        <w:rPr>
          <w:szCs w:val="22"/>
        </w:rPr>
        <w:t xml:space="preserve">ENTO DODATEK Č. 1 SMLOUVY </w:t>
      </w:r>
      <w:r w:rsidR="00A81C70">
        <w:rPr>
          <w:szCs w:val="22"/>
        </w:rPr>
        <w:t>(dále jen „</w:t>
      </w:r>
      <w:r w:rsidR="00A81C70" w:rsidRPr="0005617F">
        <w:rPr>
          <w:b/>
          <w:bCs/>
          <w:szCs w:val="22"/>
        </w:rPr>
        <w:t>Dodatek 1</w:t>
      </w:r>
      <w:r w:rsidR="00A81C70">
        <w:rPr>
          <w:szCs w:val="22"/>
        </w:rPr>
        <w:t>“):</w:t>
      </w:r>
      <w:r w:rsidR="00A81C70">
        <w:rPr>
          <w:szCs w:val="22"/>
        </w:rPr>
        <w:br w:type="page"/>
      </w:r>
    </w:p>
    <w:p w14:paraId="6A1F0117" w14:textId="3F90FAD0" w:rsidR="00713807" w:rsidRPr="00F703B0" w:rsidRDefault="005C47CF" w:rsidP="00713807">
      <w:pPr>
        <w:pStyle w:val="StyleStyleHeading1JustifiedTimesNewRoman"/>
        <w:keepNext w:val="0"/>
        <w:numPr>
          <w:ilvl w:val="0"/>
          <w:numId w:val="2"/>
        </w:numPr>
        <w:rPr>
          <w:szCs w:val="22"/>
        </w:rPr>
      </w:pPr>
      <w:r>
        <w:rPr>
          <w:szCs w:val="22"/>
        </w:rPr>
        <w:lastRenderedPageBreak/>
        <w:t>pŘEDMĚT DODATKU</w:t>
      </w:r>
    </w:p>
    <w:p w14:paraId="4279C8BD" w14:textId="7B44C073" w:rsidR="00713807" w:rsidRPr="008357F1" w:rsidRDefault="001A7E95" w:rsidP="008357F1">
      <w:pPr>
        <w:tabs>
          <w:tab w:val="left" w:pos="709"/>
        </w:tabs>
        <w:ind w:left="709" w:hanging="709"/>
      </w:pPr>
      <w:proofErr w:type="gramStart"/>
      <w:r w:rsidRPr="008357F1">
        <w:t>1.1</w:t>
      </w:r>
      <w:proofErr w:type="gramEnd"/>
      <w:r w:rsidRPr="008357F1">
        <w:t>.</w:t>
      </w:r>
      <w:r w:rsidRPr="008357F1">
        <w:tab/>
      </w:r>
      <w:r w:rsidR="00F47ECC" w:rsidRPr="008357F1">
        <w:t>Plnění Smlouvy se rozšiřuje</w:t>
      </w:r>
      <w:r w:rsidR="00C20B3C" w:rsidRPr="008357F1">
        <w:t xml:space="preserve"> tak, že </w:t>
      </w:r>
      <w:r w:rsidR="0007109C">
        <w:t>Z</w:t>
      </w:r>
      <w:r w:rsidR="00C20B3C" w:rsidRPr="008357F1">
        <w:t xml:space="preserve">hotovitel se dále zavazuje poskytnout Objednateli </w:t>
      </w:r>
      <w:r w:rsidR="00BC6266" w:rsidRPr="008357F1">
        <w:t>plnění dle</w:t>
      </w:r>
      <w:r w:rsidR="004756E1" w:rsidRPr="008357F1">
        <w:t xml:space="preserve"> </w:t>
      </w:r>
      <w:r w:rsidR="00BC6266" w:rsidRPr="008357F1">
        <w:t>přílohy č. 1 tohoto Dodatku 1</w:t>
      </w:r>
      <w:r w:rsidR="007166E9" w:rsidRPr="008357F1">
        <w:t xml:space="preserve"> (dále jen „</w:t>
      </w:r>
      <w:r w:rsidR="007166E9" w:rsidRPr="008357F1">
        <w:rPr>
          <w:b/>
          <w:bCs/>
        </w:rPr>
        <w:t>Dodatečné plnění</w:t>
      </w:r>
      <w:r w:rsidR="007166E9" w:rsidRPr="008357F1">
        <w:t xml:space="preserve">“). </w:t>
      </w:r>
    </w:p>
    <w:p w14:paraId="46BC918D" w14:textId="0390A83D" w:rsidR="001A7E95" w:rsidRDefault="001A7E95" w:rsidP="00813858">
      <w:pPr>
        <w:tabs>
          <w:tab w:val="left" w:pos="709"/>
        </w:tabs>
        <w:ind w:left="709" w:hanging="709"/>
      </w:pPr>
      <w:r>
        <w:t>1.2</w:t>
      </w:r>
      <w:r>
        <w:tab/>
      </w:r>
      <w:r w:rsidR="009D6E32">
        <w:t>Protože se Dodatečné plnění stane součástí</w:t>
      </w:r>
      <w:r w:rsidR="000C2936">
        <w:t xml:space="preserve"> </w:t>
      </w:r>
      <w:r w:rsidR="00991BDD">
        <w:t xml:space="preserve">dodávky </w:t>
      </w:r>
      <w:r w:rsidR="000C2936">
        <w:t>Zařízení</w:t>
      </w:r>
      <w:r w:rsidR="00991BDD">
        <w:t xml:space="preserve"> Z</w:t>
      </w:r>
      <w:r w:rsidR="00167CBF">
        <w:t>hotovitelem</w:t>
      </w:r>
      <w:r w:rsidR="003E2FEB">
        <w:t xml:space="preserve">, sjednávají Strany, že </w:t>
      </w:r>
      <w:r w:rsidR="00586006">
        <w:t xml:space="preserve">nestanoví-li se v tomto Dodatku č. 1 jinak, </w:t>
      </w:r>
      <w:r w:rsidR="0038576D">
        <w:t>uplatní se pro</w:t>
      </w:r>
      <w:r w:rsidR="003E2FEB">
        <w:t xml:space="preserve"> Dodatečn</w:t>
      </w:r>
      <w:r w:rsidR="0016793E">
        <w:t>é</w:t>
      </w:r>
      <w:r w:rsidR="003E2FEB">
        <w:t xml:space="preserve"> plnění shodně podmínky Smlouvy. </w:t>
      </w:r>
    </w:p>
    <w:p w14:paraId="122FD54B" w14:textId="394FE4BC" w:rsidR="00813858" w:rsidRDefault="00813858" w:rsidP="004756E1">
      <w:pPr>
        <w:ind w:left="709" w:hanging="709"/>
      </w:pPr>
      <w:r>
        <w:t>1.3</w:t>
      </w:r>
      <w:r>
        <w:tab/>
      </w:r>
      <w:r w:rsidR="00B84EDE">
        <w:t>Úplat</w:t>
      </w:r>
      <w:r w:rsidR="00A65406">
        <w:t>u</w:t>
      </w:r>
      <w:r w:rsidR="00B84EDE">
        <w:t xml:space="preserve"> za řádn</w:t>
      </w:r>
      <w:r w:rsidR="00450174">
        <w:t>ě poskytnuté</w:t>
      </w:r>
      <w:r w:rsidR="005E25CE">
        <w:t xml:space="preserve"> Dodatečné plnění</w:t>
      </w:r>
      <w:r w:rsidR="002656C0">
        <w:t xml:space="preserve"> si Strany sjednávají ve výši [</w:t>
      </w:r>
      <w:r w:rsidR="0049477D">
        <w:t>3</w:t>
      </w:r>
      <w:r w:rsidR="00BC5793">
        <w:t> 800 000]</w:t>
      </w:r>
      <w:r w:rsidR="00F32A31">
        <w:t xml:space="preserve"> Kč bez DPH</w:t>
      </w:r>
      <w:r w:rsidR="00BE78BA">
        <w:t xml:space="preserve"> (dále jen „</w:t>
      </w:r>
      <w:r w:rsidR="00BE78BA" w:rsidRPr="00BE78BA">
        <w:rPr>
          <w:b/>
          <w:bCs/>
        </w:rPr>
        <w:t>Cena dodatečného plnění</w:t>
      </w:r>
      <w:r w:rsidR="00BE78BA">
        <w:t>“)</w:t>
      </w:r>
      <w:r w:rsidR="00F32A31">
        <w:t xml:space="preserve">. </w:t>
      </w:r>
      <w:r w:rsidR="006624D2">
        <w:t xml:space="preserve">Strany se dohodly na průběžném hrazení </w:t>
      </w:r>
      <w:r w:rsidR="00BE78BA">
        <w:t xml:space="preserve">Ceny dodatečného plnění </w:t>
      </w:r>
      <w:r w:rsidR="008850D9">
        <w:t>dle postupu jednotlivých prací na Dodatečném plnění</w:t>
      </w:r>
      <w:r w:rsidR="00AB6FB7">
        <w:t>, vždy však po provedení</w:t>
      </w:r>
      <w:r w:rsidR="000F19C4">
        <w:t xml:space="preserve"> části Dodatečného plnění</w:t>
      </w:r>
      <w:r w:rsidR="00AB6FB7">
        <w:t xml:space="preserve">. </w:t>
      </w:r>
    </w:p>
    <w:p w14:paraId="0676C9C2" w14:textId="294F74CD" w:rsidR="00733527" w:rsidRDefault="00733527" w:rsidP="004756E1">
      <w:pPr>
        <w:ind w:left="709" w:hanging="709"/>
      </w:pPr>
      <w:r>
        <w:t>1.4</w:t>
      </w:r>
      <w:r>
        <w:tab/>
        <w:t>Nedílnou součástí tohoto Dodatku</w:t>
      </w:r>
      <w:r w:rsidR="00202D63">
        <w:t xml:space="preserve"> je jeho [X příloha č. 1 X]</w:t>
      </w:r>
      <w:r w:rsidR="00054974">
        <w:t>.</w:t>
      </w:r>
    </w:p>
    <w:p w14:paraId="5012D6C1" w14:textId="77777777" w:rsidR="00EA34F3" w:rsidRPr="001A7E95" w:rsidRDefault="00EA34F3" w:rsidP="004756E1">
      <w:pPr>
        <w:ind w:left="709" w:hanging="709"/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3685"/>
      </w:tblGrid>
      <w:tr w:rsidR="00E80083" w:rsidRPr="00A6413F" w14:paraId="7677113F" w14:textId="77777777" w:rsidTr="002F00E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B98FA38" w14:textId="77777777" w:rsidR="00E80083" w:rsidRPr="00A6413F" w:rsidRDefault="00E80083" w:rsidP="002F00E5">
            <w:pPr>
              <w:tabs>
                <w:tab w:val="left" w:pos="2835"/>
              </w:tabs>
              <w:rPr>
                <w:szCs w:val="22"/>
              </w:rPr>
            </w:pPr>
            <w:r>
              <w:rPr>
                <w:szCs w:val="22"/>
              </w:rPr>
              <w:br w:type="page"/>
            </w:r>
            <w:r w:rsidRPr="00A6413F">
              <w:rPr>
                <w:szCs w:val="22"/>
              </w:rPr>
              <w:t>Místo:</w:t>
            </w:r>
          </w:p>
          <w:p w14:paraId="16C416B4" w14:textId="77777777" w:rsidR="00E80083" w:rsidRPr="00A6413F" w:rsidRDefault="00E80083" w:rsidP="002F00E5">
            <w:pPr>
              <w:tabs>
                <w:tab w:val="left" w:pos="2835"/>
              </w:tabs>
              <w:rPr>
                <w:szCs w:val="22"/>
              </w:rPr>
            </w:pPr>
            <w:r w:rsidRPr="00A6413F">
              <w:rPr>
                <w:szCs w:val="22"/>
              </w:rPr>
              <w:t>Datum: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BA7C17E" w14:textId="77777777" w:rsidR="00E80083" w:rsidRPr="00A6413F" w:rsidRDefault="00E80083" w:rsidP="002F00E5">
            <w:pPr>
              <w:tabs>
                <w:tab w:val="left" w:pos="2835"/>
              </w:tabs>
              <w:rPr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DB6F143" w14:textId="77777777" w:rsidR="00E80083" w:rsidRPr="00A6413F" w:rsidRDefault="00E80083" w:rsidP="002F00E5">
            <w:pPr>
              <w:tabs>
                <w:tab w:val="left" w:pos="2835"/>
              </w:tabs>
              <w:rPr>
                <w:szCs w:val="22"/>
              </w:rPr>
            </w:pPr>
            <w:r w:rsidRPr="00A6413F">
              <w:rPr>
                <w:szCs w:val="22"/>
              </w:rPr>
              <w:t>Místo:</w:t>
            </w:r>
          </w:p>
          <w:p w14:paraId="1E528629" w14:textId="77777777" w:rsidR="00E80083" w:rsidRPr="00A6413F" w:rsidRDefault="00E80083" w:rsidP="002F00E5">
            <w:pPr>
              <w:tabs>
                <w:tab w:val="left" w:pos="2835"/>
              </w:tabs>
              <w:rPr>
                <w:szCs w:val="22"/>
              </w:rPr>
            </w:pPr>
            <w:r w:rsidRPr="00A6413F">
              <w:rPr>
                <w:szCs w:val="22"/>
              </w:rPr>
              <w:t>Datum:</w:t>
            </w:r>
          </w:p>
          <w:p w14:paraId="5EF19F3F" w14:textId="77777777" w:rsidR="00E80083" w:rsidRPr="00A6413F" w:rsidRDefault="00E80083" w:rsidP="002F00E5">
            <w:pPr>
              <w:tabs>
                <w:tab w:val="left" w:pos="2835"/>
              </w:tabs>
              <w:rPr>
                <w:szCs w:val="22"/>
              </w:rPr>
            </w:pPr>
          </w:p>
        </w:tc>
      </w:tr>
      <w:tr w:rsidR="00E80083" w:rsidRPr="00A6413F" w14:paraId="5426DB01" w14:textId="77777777" w:rsidTr="002F00E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0DD842A" w14:textId="77777777" w:rsidR="00E80083" w:rsidRPr="00006956" w:rsidRDefault="00E80083" w:rsidP="002F00E5">
            <w:pPr>
              <w:tabs>
                <w:tab w:val="left" w:pos="2835"/>
              </w:tabs>
              <w:rPr>
                <w:b/>
                <w:szCs w:val="22"/>
              </w:rPr>
            </w:pPr>
            <w:r w:rsidRPr="00006956">
              <w:rPr>
                <w:b/>
                <w:szCs w:val="22"/>
              </w:rPr>
              <w:t>Kancelář Generálního komisaře účasti České republiky na Všeobecné světové výstavě EXPO: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D2416D9" w14:textId="77777777" w:rsidR="00E80083" w:rsidRPr="00A6413F" w:rsidRDefault="00E80083" w:rsidP="002F00E5">
            <w:pPr>
              <w:tabs>
                <w:tab w:val="left" w:pos="2835"/>
              </w:tabs>
              <w:rPr>
                <w:b/>
                <w:bCs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81A4DC8" w14:textId="7A6CB024" w:rsidR="00E80083" w:rsidRPr="00990A97" w:rsidRDefault="00E80083" w:rsidP="00352385">
            <w:pPr>
              <w:rPr>
                <w:szCs w:val="22"/>
              </w:rPr>
            </w:pPr>
            <w:r>
              <w:rPr>
                <w:b/>
                <w:szCs w:val="22"/>
              </w:rPr>
              <w:t>České vysoké učení technické v Praze</w:t>
            </w:r>
            <w:r w:rsidRPr="00A6413F">
              <w:rPr>
                <w:szCs w:val="22"/>
              </w:rPr>
              <w:t>:</w:t>
            </w:r>
          </w:p>
        </w:tc>
      </w:tr>
      <w:tr w:rsidR="00E80083" w:rsidRPr="00F703B0" w14:paraId="02A35E34" w14:textId="77777777" w:rsidTr="002F00E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1AC9E09" w14:textId="6B0E790D" w:rsidR="00E80083" w:rsidRDefault="00E80083" w:rsidP="002F00E5">
            <w:pPr>
              <w:tabs>
                <w:tab w:val="left" w:pos="2835"/>
              </w:tabs>
              <w:rPr>
                <w:szCs w:val="22"/>
              </w:rPr>
            </w:pPr>
          </w:p>
          <w:p w14:paraId="2546CA68" w14:textId="77777777" w:rsidR="007436EA" w:rsidRPr="00A6413F" w:rsidRDefault="007436EA" w:rsidP="002F00E5">
            <w:pPr>
              <w:tabs>
                <w:tab w:val="left" w:pos="2835"/>
              </w:tabs>
              <w:rPr>
                <w:szCs w:val="22"/>
              </w:rPr>
            </w:pPr>
          </w:p>
          <w:p w14:paraId="0637B5F6" w14:textId="77777777" w:rsidR="00E80083" w:rsidRPr="00A6413F" w:rsidRDefault="00E80083" w:rsidP="002F00E5">
            <w:pPr>
              <w:pBdr>
                <w:bottom w:val="single" w:sz="12" w:space="1" w:color="auto"/>
              </w:pBdr>
              <w:tabs>
                <w:tab w:val="left" w:pos="2835"/>
              </w:tabs>
              <w:rPr>
                <w:szCs w:val="22"/>
              </w:rPr>
            </w:pPr>
          </w:p>
          <w:p w14:paraId="224C470E" w14:textId="77777777" w:rsidR="00E80083" w:rsidRPr="00A6413F" w:rsidRDefault="00E80083" w:rsidP="002F00E5">
            <w:pPr>
              <w:tabs>
                <w:tab w:val="left" w:pos="2835"/>
              </w:tabs>
              <w:rPr>
                <w:szCs w:val="22"/>
              </w:rPr>
            </w:pPr>
            <w:r>
              <w:rPr>
                <w:szCs w:val="22"/>
              </w:rPr>
              <w:t>Jméno: Mgr. Jiří František Potužník</w:t>
            </w:r>
          </w:p>
          <w:p w14:paraId="634EAFC3" w14:textId="77777777" w:rsidR="00E80083" w:rsidRPr="00A6413F" w:rsidRDefault="00E80083" w:rsidP="002F00E5">
            <w:pPr>
              <w:tabs>
                <w:tab w:val="left" w:pos="2835"/>
              </w:tabs>
              <w:rPr>
                <w:szCs w:val="22"/>
              </w:rPr>
            </w:pPr>
            <w:r>
              <w:rPr>
                <w:szCs w:val="22"/>
              </w:rPr>
              <w:t>Funkce: Generální komisař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CB9B736" w14:textId="77777777" w:rsidR="00E80083" w:rsidRPr="00A6413F" w:rsidRDefault="00E80083" w:rsidP="002F00E5">
            <w:pPr>
              <w:tabs>
                <w:tab w:val="left" w:pos="2835"/>
              </w:tabs>
              <w:rPr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BB6779F" w14:textId="4F726AE5" w:rsidR="00E80083" w:rsidRDefault="00E80083" w:rsidP="002F00E5">
            <w:pPr>
              <w:tabs>
                <w:tab w:val="left" w:pos="2835"/>
              </w:tabs>
              <w:rPr>
                <w:szCs w:val="22"/>
              </w:rPr>
            </w:pPr>
          </w:p>
          <w:p w14:paraId="737BAFA6" w14:textId="77777777" w:rsidR="007436EA" w:rsidRPr="00A6413F" w:rsidRDefault="007436EA" w:rsidP="002F00E5">
            <w:pPr>
              <w:tabs>
                <w:tab w:val="left" w:pos="2835"/>
              </w:tabs>
              <w:rPr>
                <w:szCs w:val="22"/>
              </w:rPr>
            </w:pPr>
          </w:p>
          <w:p w14:paraId="0217E2E9" w14:textId="77777777" w:rsidR="00E80083" w:rsidRPr="00A6413F" w:rsidRDefault="00E80083" w:rsidP="002F00E5">
            <w:pPr>
              <w:pBdr>
                <w:bottom w:val="single" w:sz="12" w:space="1" w:color="auto"/>
              </w:pBdr>
              <w:tabs>
                <w:tab w:val="left" w:pos="2835"/>
              </w:tabs>
              <w:rPr>
                <w:szCs w:val="22"/>
              </w:rPr>
            </w:pPr>
          </w:p>
          <w:p w14:paraId="6968B772" w14:textId="7DDCF707" w:rsidR="00E80083" w:rsidRDefault="00E80083" w:rsidP="002F00E5">
            <w:pPr>
              <w:tabs>
                <w:tab w:val="left" w:pos="2835"/>
              </w:tabs>
              <w:rPr>
                <w:szCs w:val="22"/>
              </w:rPr>
            </w:pPr>
            <w:r w:rsidRPr="00A6413F">
              <w:rPr>
                <w:szCs w:val="22"/>
              </w:rPr>
              <w:t>Jméno</w:t>
            </w:r>
            <w:r w:rsidR="007436EA">
              <w:rPr>
                <w:szCs w:val="22"/>
              </w:rPr>
              <w:t>: doc. Ing. Lukáš Ferkl, Ph.D.</w:t>
            </w:r>
          </w:p>
          <w:p w14:paraId="71527019" w14:textId="22526ED3" w:rsidR="00E80083" w:rsidRPr="00F703B0" w:rsidRDefault="00E80083" w:rsidP="002F00E5">
            <w:pPr>
              <w:tabs>
                <w:tab w:val="left" w:pos="2835"/>
              </w:tabs>
              <w:rPr>
                <w:szCs w:val="22"/>
              </w:rPr>
            </w:pPr>
            <w:r w:rsidRPr="00A6413F">
              <w:rPr>
                <w:szCs w:val="22"/>
              </w:rPr>
              <w:t>Funkce:</w:t>
            </w:r>
            <w:r w:rsidR="007436EA">
              <w:rPr>
                <w:szCs w:val="22"/>
              </w:rPr>
              <w:t xml:space="preserve"> ředitel Univerzitního centra energeticky efektivních budov </w:t>
            </w:r>
          </w:p>
        </w:tc>
      </w:tr>
    </w:tbl>
    <w:p w14:paraId="487878FE" w14:textId="53908450" w:rsidR="00C90EA7" w:rsidRDefault="00C90EA7" w:rsidP="001A7E95">
      <w:r>
        <w:br w:type="page"/>
      </w:r>
    </w:p>
    <w:p w14:paraId="6A30D95C" w14:textId="7DEAADD9" w:rsidR="001A7E95" w:rsidRPr="008B693B" w:rsidRDefault="00C90EA7" w:rsidP="008B693B">
      <w:pPr>
        <w:jc w:val="center"/>
        <w:rPr>
          <w:b/>
          <w:bCs/>
        </w:rPr>
      </w:pPr>
      <w:r w:rsidRPr="008B693B">
        <w:rPr>
          <w:b/>
          <w:bCs/>
        </w:rPr>
        <w:lastRenderedPageBreak/>
        <w:t>Příloha č. 1</w:t>
      </w:r>
    </w:p>
    <w:p w14:paraId="06269B12" w14:textId="397EF64C" w:rsidR="002911F0" w:rsidRDefault="002F7410" w:rsidP="00A81C70">
      <w:pPr>
        <w:pStyle w:val="BodPreambule"/>
        <w:widowControl w:val="0"/>
        <w:tabs>
          <w:tab w:val="clear" w:pos="709"/>
        </w:tabs>
        <w:rPr>
          <w:szCs w:val="22"/>
        </w:rPr>
      </w:pPr>
      <w:r>
        <w:rPr>
          <w:szCs w:val="22"/>
        </w:rPr>
        <w:t>XXXXXXXXXXXXXXXXXXXXXXXXXXXXXXXXXXXXXXXXXXXXXXXX</w:t>
      </w:r>
      <w:bookmarkStart w:id="0" w:name="_GoBack"/>
      <w:bookmarkEnd w:id="0"/>
    </w:p>
    <w:p w14:paraId="1C184D67" w14:textId="77777777" w:rsidR="0043157A" w:rsidRDefault="0043157A" w:rsidP="007857AA"/>
    <w:sectPr w:rsidR="00431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F435A"/>
    <w:multiLevelType w:val="multilevel"/>
    <w:tmpl w:val="D6FC336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227"/>
        </w:tabs>
        <w:ind w:left="709" w:hanging="709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794"/>
        </w:tabs>
        <w:ind w:left="1474" w:hanging="85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137"/>
        </w:tabs>
        <w:ind w:left="2137" w:hanging="720"/>
      </w:pPr>
      <w:rPr>
        <w:rFonts w:hint="default"/>
        <w:b/>
        <w:i w:val="0"/>
        <w:caps/>
        <w:sz w:val="22"/>
        <w:szCs w:val="22"/>
        <w:u w:val="none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2551"/>
        </w:tabs>
        <w:ind w:left="2551" w:hanging="992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443"/>
        </w:tabs>
        <w:ind w:left="443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587"/>
        </w:tabs>
        <w:ind w:left="587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731"/>
        </w:tabs>
        <w:ind w:left="731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875"/>
        </w:tabs>
        <w:ind w:left="875" w:hanging="1584"/>
      </w:pPr>
      <w:rPr>
        <w:rFonts w:hint="default"/>
      </w:rPr>
    </w:lvl>
  </w:abstractNum>
  <w:abstractNum w:abstractNumId="1">
    <w:nsid w:val="51B4392D"/>
    <w:multiLevelType w:val="singleLevel"/>
    <w:tmpl w:val="E8242B96"/>
    <w:lvl w:ilvl="0">
      <w:start w:val="1"/>
      <w:numFmt w:val="upperLetter"/>
      <w:pStyle w:val="s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">
    <w:nsid w:val="7A5428EE"/>
    <w:multiLevelType w:val="hybridMultilevel"/>
    <w:tmpl w:val="1BC6B9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AA"/>
    <w:rsid w:val="00006F31"/>
    <w:rsid w:val="000156A6"/>
    <w:rsid w:val="00054974"/>
    <w:rsid w:val="0005617F"/>
    <w:rsid w:val="0007109C"/>
    <w:rsid w:val="00076C6A"/>
    <w:rsid w:val="000A0163"/>
    <w:rsid w:val="000C2936"/>
    <w:rsid w:val="000D7DC1"/>
    <w:rsid w:val="000F19C4"/>
    <w:rsid w:val="00100E62"/>
    <w:rsid w:val="00113419"/>
    <w:rsid w:val="00122CFB"/>
    <w:rsid w:val="0016793E"/>
    <w:rsid w:val="00167CBF"/>
    <w:rsid w:val="001A3DCE"/>
    <w:rsid w:val="001A7E95"/>
    <w:rsid w:val="001B54C4"/>
    <w:rsid w:val="001B6C39"/>
    <w:rsid w:val="001C35BB"/>
    <w:rsid w:val="001F42F9"/>
    <w:rsid w:val="001F67D0"/>
    <w:rsid w:val="00202D63"/>
    <w:rsid w:val="00225DEA"/>
    <w:rsid w:val="002404A6"/>
    <w:rsid w:val="00242809"/>
    <w:rsid w:val="0024517A"/>
    <w:rsid w:val="002521B3"/>
    <w:rsid w:val="002656C0"/>
    <w:rsid w:val="00265B00"/>
    <w:rsid w:val="002762EF"/>
    <w:rsid w:val="00277436"/>
    <w:rsid w:val="002911F0"/>
    <w:rsid w:val="002C1FBE"/>
    <w:rsid w:val="002D1AEA"/>
    <w:rsid w:val="002F00E5"/>
    <w:rsid w:val="002F7410"/>
    <w:rsid w:val="00303B3A"/>
    <w:rsid w:val="00307758"/>
    <w:rsid w:val="00340ED2"/>
    <w:rsid w:val="00351391"/>
    <w:rsid w:val="00352385"/>
    <w:rsid w:val="0038576D"/>
    <w:rsid w:val="003A7E51"/>
    <w:rsid w:val="003B1543"/>
    <w:rsid w:val="003E2FEB"/>
    <w:rsid w:val="003F39F8"/>
    <w:rsid w:val="003F6F63"/>
    <w:rsid w:val="004117CF"/>
    <w:rsid w:val="0043157A"/>
    <w:rsid w:val="00446ACE"/>
    <w:rsid w:val="00450174"/>
    <w:rsid w:val="00467797"/>
    <w:rsid w:val="004756E1"/>
    <w:rsid w:val="004914D1"/>
    <w:rsid w:val="0049477D"/>
    <w:rsid w:val="004C2451"/>
    <w:rsid w:val="004C31D9"/>
    <w:rsid w:val="004C7704"/>
    <w:rsid w:val="004E6D52"/>
    <w:rsid w:val="004F2C07"/>
    <w:rsid w:val="00511F29"/>
    <w:rsid w:val="0051544A"/>
    <w:rsid w:val="00577EF2"/>
    <w:rsid w:val="00584910"/>
    <w:rsid w:val="00586006"/>
    <w:rsid w:val="005C3829"/>
    <w:rsid w:val="005C47CF"/>
    <w:rsid w:val="005D730E"/>
    <w:rsid w:val="005E25CE"/>
    <w:rsid w:val="005E7F80"/>
    <w:rsid w:val="005F1CA0"/>
    <w:rsid w:val="005F3B58"/>
    <w:rsid w:val="006455B9"/>
    <w:rsid w:val="00652C80"/>
    <w:rsid w:val="006620C4"/>
    <w:rsid w:val="006624D2"/>
    <w:rsid w:val="006B48CE"/>
    <w:rsid w:val="006E4246"/>
    <w:rsid w:val="00712E7C"/>
    <w:rsid w:val="00713807"/>
    <w:rsid w:val="00714BE2"/>
    <w:rsid w:val="007166E9"/>
    <w:rsid w:val="00733527"/>
    <w:rsid w:val="007436EA"/>
    <w:rsid w:val="00757228"/>
    <w:rsid w:val="00782BC5"/>
    <w:rsid w:val="007857AA"/>
    <w:rsid w:val="00797EEE"/>
    <w:rsid w:val="007C23D9"/>
    <w:rsid w:val="007C3915"/>
    <w:rsid w:val="007D03C9"/>
    <w:rsid w:val="00801E41"/>
    <w:rsid w:val="00803FD0"/>
    <w:rsid w:val="008075F5"/>
    <w:rsid w:val="008133AA"/>
    <w:rsid w:val="00813858"/>
    <w:rsid w:val="008357F1"/>
    <w:rsid w:val="00835E7F"/>
    <w:rsid w:val="00847A00"/>
    <w:rsid w:val="008850D9"/>
    <w:rsid w:val="008A11AD"/>
    <w:rsid w:val="008A5B54"/>
    <w:rsid w:val="008B693B"/>
    <w:rsid w:val="008C057D"/>
    <w:rsid w:val="008E527A"/>
    <w:rsid w:val="00924027"/>
    <w:rsid w:val="00990958"/>
    <w:rsid w:val="00991BDD"/>
    <w:rsid w:val="009D4138"/>
    <w:rsid w:val="009D6E32"/>
    <w:rsid w:val="009F074B"/>
    <w:rsid w:val="00A13CE6"/>
    <w:rsid w:val="00A61C30"/>
    <w:rsid w:val="00A65406"/>
    <w:rsid w:val="00A81C70"/>
    <w:rsid w:val="00A84195"/>
    <w:rsid w:val="00A90E29"/>
    <w:rsid w:val="00A93E38"/>
    <w:rsid w:val="00AB5203"/>
    <w:rsid w:val="00AB6FB7"/>
    <w:rsid w:val="00AE08A7"/>
    <w:rsid w:val="00AF7D95"/>
    <w:rsid w:val="00AF7EE9"/>
    <w:rsid w:val="00B116E0"/>
    <w:rsid w:val="00B23FB3"/>
    <w:rsid w:val="00B32665"/>
    <w:rsid w:val="00B4294C"/>
    <w:rsid w:val="00B6077C"/>
    <w:rsid w:val="00B757FC"/>
    <w:rsid w:val="00B84EDE"/>
    <w:rsid w:val="00B906F1"/>
    <w:rsid w:val="00BC5793"/>
    <w:rsid w:val="00BC6266"/>
    <w:rsid w:val="00BE3D63"/>
    <w:rsid w:val="00BE78BA"/>
    <w:rsid w:val="00C12B3A"/>
    <w:rsid w:val="00C20B3C"/>
    <w:rsid w:val="00C51CE3"/>
    <w:rsid w:val="00C57F69"/>
    <w:rsid w:val="00C90EA7"/>
    <w:rsid w:val="00D15348"/>
    <w:rsid w:val="00D17639"/>
    <w:rsid w:val="00D35D75"/>
    <w:rsid w:val="00D74C8F"/>
    <w:rsid w:val="00D851DF"/>
    <w:rsid w:val="00D94D71"/>
    <w:rsid w:val="00DC411C"/>
    <w:rsid w:val="00DF520D"/>
    <w:rsid w:val="00E55F35"/>
    <w:rsid w:val="00E80083"/>
    <w:rsid w:val="00EA1268"/>
    <w:rsid w:val="00EA1A94"/>
    <w:rsid w:val="00EA34F3"/>
    <w:rsid w:val="00EF4C7E"/>
    <w:rsid w:val="00EF590B"/>
    <w:rsid w:val="00EF654A"/>
    <w:rsid w:val="00F04B3D"/>
    <w:rsid w:val="00F32A31"/>
    <w:rsid w:val="00F4653D"/>
    <w:rsid w:val="00F468E2"/>
    <w:rsid w:val="00F47ECC"/>
    <w:rsid w:val="00FB5000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3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57A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Nadpis1">
    <w:name w:val="heading 1"/>
    <w:basedOn w:val="Normln"/>
    <w:next w:val="Normln"/>
    <w:link w:val="Nadpis1Char"/>
    <w:qFormat/>
    <w:rsid w:val="0043157A"/>
    <w:pPr>
      <w:keepNext/>
      <w:spacing w:before="480"/>
      <w:jc w:val="center"/>
      <w:outlineLvl w:val="0"/>
    </w:pPr>
    <w:rPr>
      <w:b/>
      <w:kern w:val="28"/>
    </w:rPr>
  </w:style>
  <w:style w:type="paragraph" w:styleId="Nadpis2">
    <w:name w:val="heading 2"/>
    <w:aliases w:val="h2,2,headi,heading2,h21,h22,21,Heading Two,1.1 Heading 2,Prophead 2..."/>
    <w:basedOn w:val="Normln"/>
    <w:next w:val="Normln"/>
    <w:link w:val="Nadpis2Char"/>
    <w:unhideWhenUsed/>
    <w:qFormat/>
    <w:rsid w:val="00713807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aliases w:val="h3,(Alt+3),(Alt+3)1,(Alt+3)2,(Alt+3)3,(Alt+3)4,(Alt+3)5,(Alt+3)6,(A..."/>
    <w:basedOn w:val="Normln"/>
    <w:next w:val="Normln"/>
    <w:link w:val="Nadpis3Char"/>
    <w:qFormat/>
    <w:rsid w:val="00713807"/>
    <w:pPr>
      <w:keepNext/>
      <w:numPr>
        <w:ilvl w:val="2"/>
        <w:numId w:val="2"/>
      </w:numPr>
      <w:outlineLvl w:val="2"/>
    </w:pPr>
  </w:style>
  <w:style w:type="paragraph" w:styleId="Nadpis5">
    <w:name w:val="heading 5"/>
    <w:basedOn w:val="Normln"/>
    <w:next w:val="Normln"/>
    <w:link w:val="Nadpis5Char"/>
    <w:qFormat/>
    <w:rsid w:val="00713807"/>
    <w:pPr>
      <w:numPr>
        <w:ilvl w:val="4"/>
        <w:numId w:val="2"/>
      </w:numPr>
      <w:outlineLvl w:val="4"/>
    </w:pPr>
  </w:style>
  <w:style w:type="paragraph" w:styleId="Nadpis6">
    <w:name w:val="heading 6"/>
    <w:basedOn w:val="Normln"/>
    <w:next w:val="Normln"/>
    <w:link w:val="Nadpis6Char"/>
    <w:qFormat/>
    <w:rsid w:val="00713807"/>
    <w:pPr>
      <w:numPr>
        <w:ilvl w:val="5"/>
        <w:numId w:val="2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qFormat/>
    <w:rsid w:val="00713807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713807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713807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857A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7857AA"/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basedOn w:val="Standardnpsmoodstavce"/>
    <w:link w:val="Nadpis1"/>
    <w:rsid w:val="0043157A"/>
    <w:rPr>
      <w:rFonts w:ascii="Times New Roman" w:eastAsia="Times New Roman" w:hAnsi="Times New Roman" w:cs="Times New Roman"/>
      <w:b/>
      <w:kern w:val="28"/>
      <w:szCs w:val="20"/>
    </w:rPr>
  </w:style>
  <w:style w:type="paragraph" w:customStyle="1" w:styleId="BodPreambule">
    <w:name w:val="Bod Preambule"/>
    <w:basedOn w:val="Normln"/>
    <w:rsid w:val="0043157A"/>
    <w:pPr>
      <w:tabs>
        <w:tab w:val="num" w:pos="709"/>
      </w:tabs>
      <w:ind w:left="709" w:hanging="709"/>
    </w:pPr>
  </w:style>
  <w:style w:type="paragraph" w:customStyle="1" w:styleId="st">
    <w:name w:val="Část"/>
    <w:basedOn w:val="Normln"/>
    <w:next w:val="Nadpis1"/>
    <w:rsid w:val="0043157A"/>
    <w:pPr>
      <w:keepNext/>
      <w:keepLines/>
      <w:pageBreakBefore/>
      <w:numPr>
        <w:numId w:val="1"/>
      </w:numPr>
      <w:pBdr>
        <w:bottom w:val="single" w:sz="4" w:space="1" w:color="auto"/>
      </w:pBdr>
      <w:tabs>
        <w:tab w:val="left" w:pos="1985"/>
      </w:tabs>
      <w:spacing w:before="240" w:after="0"/>
    </w:pPr>
    <w:rPr>
      <w:b/>
      <w:color w:val="00000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7EE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EE9"/>
    <w:rPr>
      <w:rFonts w:ascii="Segoe UI" w:eastAsia="Times New Roman" w:hAnsi="Segoe UI" w:cs="Segoe UI"/>
      <w:sz w:val="18"/>
      <w:szCs w:val="18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"/>
    <w:basedOn w:val="Standardnpsmoodstavce"/>
    <w:link w:val="Nadpis2"/>
    <w:rsid w:val="007138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aliases w:val="h3 Char,(Alt+3) Char,(Alt+3)1 Char,(Alt+3)2 Char,(Alt+3)3 Char,(Alt+3)4 Char,(Alt+3)5 Char,(Alt+3)6 Char,(A... Char"/>
    <w:basedOn w:val="Standardnpsmoodstavce"/>
    <w:link w:val="Nadpis3"/>
    <w:rsid w:val="00713807"/>
    <w:rPr>
      <w:rFonts w:ascii="Times New Roman" w:eastAsia="Times New Roman" w:hAnsi="Times New Roman" w:cs="Times New Roman"/>
      <w:szCs w:val="20"/>
    </w:rPr>
  </w:style>
  <w:style w:type="character" w:customStyle="1" w:styleId="Nadpis5Char">
    <w:name w:val="Nadpis 5 Char"/>
    <w:basedOn w:val="Standardnpsmoodstavce"/>
    <w:link w:val="Nadpis5"/>
    <w:rsid w:val="00713807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basedOn w:val="Standardnpsmoodstavce"/>
    <w:link w:val="Nadpis6"/>
    <w:rsid w:val="00713807"/>
    <w:rPr>
      <w:rFonts w:ascii="Times New Roman" w:eastAsia="Times New Roman" w:hAnsi="Times New Roman" w:cs="Times New Roman"/>
      <w:i/>
      <w:szCs w:val="20"/>
    </w:rPr>
  </w:style>
  <w:style w:type="character" w:customStyle="1" w:styleId="Nadpis7Char">
    <w:name w:val="Nadpis 7 Char"/>
    <w:basedOn w:val="Standardnpsmoodstavce"/>
    <w:link w:val="Nadpis7"/>
    <w:rsid w:val="00713807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713807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713807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StyleStyleHeading1JustifiedTimesNewRoman">
    <w:name w:val="Style Style Heading 1 + Justified + Times New Roman"/>
    <w:basedOn w:val="Normln"/>
    <w:link w:val="StyleStyleHeading1JustifiedTimesNewRomanCharChar"/>
    <w:rsid w:val="00713807"/>
    <w:pPr>
      <w:keepNext/>
      <w:tabs>
        <w:tab w:val="num" w:pos="737"/>
      </w:tabs>
      <w:spacing w:before="480"/>
      <w:ind w:left="737" w:hanging="737"/>
      <w:outlineLvl w:val="0"/>
    </w:pPr>
    <w:rPr>
      <w:b/>
      <w:bCs/>
      <w:caps/>
      <w:kern w:val="28"/>
    </w:rPr>
  </w:style>
  <w:style w:type="character" w:customStyle="1" w:styleId="StyleStyleHeading1JustifiedTimesNewRomanCharChar">
    <w:name w:val="Style Style Heading 1 + Justified + Times New Roman Char Char"/>
    <w:basedOn w:val="Standardnpsmoodstavce"/>
    <w:link w:val="StyleStyleHeading1JustifiedTimesNewRoman"/>
    <w:rsid w:val="00713807"/>
    <w:rPr>
      <w:rFonts w:ascii="Times New Roman" w:eastAsia="Times New Roman" w:hAnsi="Times New Roman" w:cs="Times New Roman"/>
      <w:b/>
      <w:bCs/>
      <w:caps/>
      <w:kern w:val="28"/>
      <w:szCs w:val="20"/>
    </w:rPr>
  </w:style>
  <w:style w:type="table" w:styleId="Mkatabulky">
    <w:name w:val="Table Grid"/>
    <w:basedOn w:val="Normlntabulka"/>
    <w:uiPriority w:val="39"/>
    <w:rsid w:val="00A13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A126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57A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Nadpis1">
    <w:name w:val="heading 1"/>
    <w:basedOn w:val="Normln"/>
    <w:next w:val="Normln"/>
    <w:link w:val="Nadpis1Char"/>
    <w:qFormat/>
    <w:rsid w:val="0043157A"/>
    <w:pPr>
      <w:keepNext/>
      <w:spacing w:before="480"/>
      <w:jc w:val="center"/>
      <w:outlineLvl w:val="0"/>
    </w:pPr>
    <w:rPr>
      <w:b/>
      <w:kern w:val="28"/>
    </w:rPr>
  </w:style>
  <w:style w:type="paragraph" w:styleId="Nadpis2">
    <w:name w:val="heading 2"/>
    <w:aliases w:val="h2,2,headi,heading2,h21,h22,21,Heading Two,1.1 Heading 2,Prophead 2..."/>
    <w:basedOn w:val="Normln"/>
    <w:next w:val="Normln"/>
    <w:link w:val="Nadpis2Char"/>
    <w:unhideWhenUsed/>
    <w:qFormat/>
    <w:rsid w:val="00713807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aliases w:val="h3,(Alt+3),(Alt+3)1,(Alt+3)2,(Alt+3)3,(Alt+3)4,(Alt+3)5,(Alt+3)6,(A..."/>
    <w:basedOn w:val="Normln"/>
    <w:next w:val="Normln"/>
    <w:link w:val="Nadpis3Char"/>
    <w:qFormat/>
    <w:rsid w:val="00713807"/>
    <w:pPr>
      <w:keepNext/>
      <w:numPr>
        <w:ilvl w:val="2"/>
        <w:numId w:val="2"/>
      </w:numPr>
      <w:outlineLvl w:val="2"/>
    </w:pPr>
  </w:style>
  <w:style w:type="paragraph" w:styleId="Nadpis5">
    <w:name w:val="heading 5"/>
    <w:basedOn w:val="Normln"/>
    <w:next w:val="Normln"/>
    <w:link w:val="Nadpis5Char"/>
    <w:qFormat/>
    <w:rsid w:val="00713807"/>
    <w:pPr>
      <w:numPr>
        <w:ilvl w:val="4"/>
        <w:numId w:val="2"/>
      </w:numPr>
      <w:outlineLvl w:val="4"/>
    </w:pPr>
  </w:style>
  <w:style w:type="paragraph" w:styleId="Nadpis6">
    <w:name w:val="heading 6"/>
    <w:basedOn w:val="Normln"/>
    <w:next w:val="Normln"/>
    <w:link w:val="Nadpis6Char"/>
    <w:qFormat/>
    <w:rsid w:val="00713807"/>
    <w:pPr>
      <w:numPr>
        <w:ilvl w:val="5"/>
        <w:numId w:val="2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qFormat/>
    <w:rsid w:val="00713807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713807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713807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857A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7857AA"/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basedOn w:val="Standardnpsmoodstavce"/>
    <w:link w:val="Nadpis1"/>
    <w:rsid w:val="0043157A"/>
    <w:rPr>
      <w:rFonts w:ascii="Times New Roman" w:eastAsia="Times New Roman" w:hAnsi="Times New Roman" w:cs="Times New Roman"/>
      <w:b/>
      <w:kern w:val="28"/>
      <w:szCs w:val="20"/>
    </w:rPr>
  </w:style>
  <w:style w:type="paragraph" w:customStyle="1" w:styleId="BodPreambule">
    <w:name w:val="Bod Preambule"/>
    <w:basedOn w:val="Normln"/>
    <w:rsid w:val="0043157A"/>
    <w:pPr>
      <w:tabs>
        <w:tab w:val="num" w:pos="709"/>
      </w:tabs>
      <w:ind w:left="709" w:hanging="709"/>
    </w:pPr>
  </w:style>
  <w:style w:type="paragraph" w:customStyle="1" w:styleId="st">
    <w:name w:val="Část"/>
    <w:basedOn w:val="Normln"/>
    <w:next w:val="Nadpis1"/>
    <w:rsid w:val="0043157A"/>
    <w:pPr>
      <w:keepNext/>
      <w:keepLines/>
      <w:pageBreakBefore/>
      <w:numPr>
        <w:numId w:val="1"/>
      </w:numPr>
      <w:pBdr>
        <w:bottom w:val="single" w:sz="4" w:space="1" w:color="auto"/>
      </w:pBdr>
      <w:tabs>
        <w:tab w:val="left" w:pos="1985"/>
      </w:tabs>
      <w:spacing w:before="240" w:after="0"/>
    </w:pPr>
    <w:rPr>
      <w:b/>
      <w:color w:val="00000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7EE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EE9"/>
    <w:rPr>
      <w:rFonts w:ascii="Segoe UI" w:eastAsia="Times New Roman" w:hAnsi="Segoe UI" w:cs="Segoe UI"/>
      <w:sz w:val="18"/>
      <w:szCs w:val="18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"/>
    <w:basedOn w:val="Standardnpsmoodstavce"/>
    <w:link w:val="Nadpis2"/>
    <w:rsid w:val="007138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aliases w:val="h3 Char,(Alt+3) Char,(Alt+3)1 Char,(Alt+3)2 Char,(Alt+3)3 Char,(Alt+3)4 Char,(Alt+3)5 Char,(Alt+3)6 Char,(A... Char"/>
    <w:basedOn w:val="Standardnpsmoodstavce"/>
    <w:link w:val="Nadpis3"/>
    <w:rsid w:val="00713807"/>
    <w:rPr>
      <w:rFonts w:ascii="Times New Roman" w:eastAsia="Times New Roman" w:hAnsi="Times New Roman" w:cs="Times New Roman"/>
      <w:szCs w:val="20"/>
    </w:rPr>
  </w:style>
  <w:style w:type="character" w:customStyle="1" w:styleId="Nadpis5Char">
    <w:name w:val="Nadpis 5 Char"/>
    <w:basedOn w:val="Standardnpsmoodstavce"/>
    <w:link w:val="Nadpis5"/>
    <w:rsid w:val="00713807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basedOn w:val="Standardnpsmoodstavce"/>
    <w:link w:val="Nadpis6"/>
    <w:rsid w:val="00713807"/>
    <w:rPr>
      <w:rFonts w:ascii="Times New Roman" w:eastAsia="Times New Roman" w:hAnsi="Times New Roman" w:cs="Times New Roman"/>
      <w:i/>
      <w:szCs w:val="20"/>
    </w:rPr>
  </w:style>
  <w:style w:type="character" w:customStyle="1" w:styleId="Nadpis7Char">
    <w:name w:val="Nadpis 7 Char"/>
    <w:basedOn w:val="Standardnpsmoodstavce"/>
    <w:link w:val="Nadpis7"/>
    <w:rsid w:val="00713807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713807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713807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StyleStyleHeading1JustifiedTimesNewRoman">
    <w:name w:val="Style Style Heading 1 + Justified + Times New Roman"/>
    <w:basedOn w:val="Normln"/>
    <w:link w:val="StyleStyleHeading1JustifiedTimesNewRomanCharChar"/>
    <w:rsid w:val="00713807"/>
    <w:pPr>
      <w:keepNext/>
      <w:tabs>
        <w:tab w:val="num" w:pos="737"/>
      </w:tabs>
      <w:spacing w:before="480"/>
      <w:ind w:left="737" w:hanging="737"/>
      <w:outlineLvl w:val="0"/>
    </w:pPr>
    <w:rPr>
      <w:b/>
      <w:bCs/>
      <w:caps/>
      <w:kern w:val="28"/>
    </w:rPr>
  </w:style>
  <w:style w:type="character" w:customStyle="1" w:styleId="StyleStyleHeading1JustifiedTimesNewRomanCharChar">
    <w:name w:val="Style Style Heading 1 + Justified + Times New Roman Char Char"/>
    <w:basedOn w:val="Standardnpsmoodstavce"/>
    <w:link w:val="StyleStyleHeading1JustifiedTimesNewRoman"/>
    <w:rsid w:val="00713807"/>
    <w:rPr>
      <w:rFonts w:ascii="Times New Roman" w:eastAsia="Times New Roman" w:hAnsi="Times New Roman" w:cs="Times New Roman"/>
      <w:b/>
      <w:bCs/>
      <w:caps/>
      <w:kern w:val="28"/>
      <w:szCs w:val="20"/>
    </w:rPr>
  </w:style>
  <w:style w:type="table" w:styleId="Mkatabulky">
    <w:name w:val="Table Grid"/>
    <w:basedOn w:val="Normlntabulka"/>
    <w:uiPriority w:val="39"/>
    <w:rsid w:val="00A13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A126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mapy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8E06B63E9E1428CAB888EE7C9AD3D" ma:contentTypeVersion="10" ma:contentTypeDescription="Vytvoří nový dokument" ma:contentTypeScope="" ma:versionID="36644de876ca1de4e2850b27a21cf8cd">
  <xsd:schema xmlns:xsd="http://www.w3.org/2001/XMLSchema" xmlns:xs="http://www.w3.org/2001/XMLSchema" xmlns:p="http://schemas.microsoft.com/office/2006/metadata/properties" xmlns:ns2="6ae4cc69-fb2a-4e18-a771-f869225a6f1d" xmlns:ns3="253a5300-f8a4-443a-a356-1891241ec943" targetNamespace="http://schemas.microsoft.com/office/2006/metadata/properties" ma:root="true" ma:fieldsID="5afe187abb1635a93d16a1d9099b230d" ns2:_="" ns3:_="">
    <xsd:import namespace="6ae4cc69-fb2a-4e18-a771-f869225a6f1d"/>
    <xsd:import namespace="253a5300-f8a4-443a-a356-1891241ec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4cc69-fb2a-4e18-a771-f869225a6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a5300-f8a4-443a-a356-1891241ec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7844DB-8BF9-4252-B35A-F9B51D20A7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1760C-25F0-4B53-B7E1-D55059E67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4cc69-fb2a-4e18-a771-f869225a6f1d"/>
    <ds:schemaRef ds:uri="253a5300-f8a4-443a-a356-1891241ec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32465-9DBE-4D3F-BE3F-918D062B00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Links>
    <vt:vector size="6" baseType="variant">
      <vt:variant>
        <vt:i4>1114188</vt:i4>
      </vt:variant>
      <vt:variant>
        <vt:i4>0</vt:i4>
      </vt:variant>
      <vt:variant>
        <vt:i4>0</vt:i4>
      </vt:variant>
      <vt:variant>
        <vt:i4>5</vt:i4>
      </vt:variant>
      <vt:variant>
        <vt:lpwstr>http://mapy.cz/</vt:lpwstr>
      </vt:variant>
      <vt:variant>
        <vt:lpwstr>x=14.390720&amp;y=50.101684&amp;z=19&amp;d=addr_8978318_1&amp;t=s&amp;q=Zikova%202%2C%20Praha%206&amp;qp=14.379964_50.098666_14.398121_50.105831_15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Kunert</dc:creator>
  <cp:lastModifiedBy>burdomic</cp:lastModifiedBy>
  <cp:revision>2</cp:revision>
  <dcterms:created xsi:type="dcterms:W3CDTF">2019-12-23T10:53:00Z</dcterms:created>
  <dcterms:modified xsi:type="dcterms:W3CDTF">2019-12-23T10:53:00Z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0x010100E9E8E06B63E9E1428CAB888EE7C9AD3D</vt:lpwstr>
  </property>
</Properties>
</file>