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1E" w:rsidRPr="0035153C" w:rsidRDefault="0023391E" w:rsidP="0023391E">
      <w:pPr>
        <w:jc w:val="center"/>
        <w:rPr>
          <w:b/>
          <w:sz w:val="28"/>
          <w:szCs w:val="28"/>
        </w:rPr>
      </w:pPr>
      <w:r w:rsidRPr="0035153C">
        <w:rPr>
          <w:b/>
          <w:sz w:val="28"/>
          <w:szCs w:val="28"/>
        </w:rPr>
        <w:t>Dodatek</w:t>
      </w:r>
      <w:r w:rsidR="0035153C">
        <w:rPr>
          <w:b/>
          <w:sz w:val="28"/>
          <w:szCs w:val="28"/>
        </w:rPr>
        <w:t xml:space="preserve"> č. 1 ke smlouvě ze dne 26. 4. 2019</w:t>
      </w:r>
    </w:p>
    <w:p w:rsidR="0023391E" w:rsidRDefault="0023391E" w:rsidP="0023391E">
      <w:pPr>
        <w:jc w:val="center"/>
      </w:pPr>
      <w:r>
        <w:rPr>
          <w:rFonts w:eastAsia="Arial"/>
        </w:rPr>
        <w:t>(</w:t>
      </w:r>
      <w:r>
        <w:t>dále</w:t>
      </w:r>
      <w:r>
        <w:rPr>
          <w:rFonts w:eastAsia="Arial"/>
        </w:rPr>
        <w:t xml:space="preserve"> </w:t>
      </w:r>
      <w:r>
        <w:t>jen</w:t>
      </w:r>
      <w:r>
        <w:rPr>
          <w:rFonts w:eastAsia="Arial"/>
        </w:rPr>
        <w:t xml:space="preserve"> Dodatek)</w:t>
      </w:r>
    </w:p>
    <w:p w:rsidR="0023391E" w:rsidRDefault="0023391E" w:rsidP="0023391E"/>
    <w:p w:rsidR="0023391E" w:rsidRPr="00484F16" w:rsidRDefault="004F0CBD" w:rsidP="0023391E">
      <w:pPr>
        <w:rPr>
          <w:b/>
          <w:u w:val="single"/>
        </w:rPr>
      </w:pPr>
      <w:r>
        <w:rPr>
          <w:b/>
          <w:u w:val="single"/>
        </w:rPr>
        <w:t>S</w:t>
      </w:r>
      <w:r w:rsidR="0023391E">
        <w:rPr>
          <w:b/>
          <w:u w:val="single"/>
        </w:rPr>
        <w:t>MLUVNÍ STRANY:</w:t>
      </w:r>
    </w:p>
    <w:p w:rsidR="0023391E" w:rsidRDefault="0023391E" w:rsidP="0023391E"/>
    <w:p w:rsidR="0035153C" w:rsidRPr="0035153C" w:rsidRDefault="0035153C" w:rsidP="0035153C">
      <w:pPr>
        <w:pStyle w:val="Bezmezer"/>
        <w:rPr>
          <w:rFonts w:ascii="Times New Roman" w:hAnsi="Times New Roman" w:cs="Times New Roman"/>
          <w:b/>
        </w:rPr>
      </w:pPr>
      <w:r w:rsidRPr="0035153C">
        <w:rPr>
          <w:rFonts w:ascii="Times New Roman" w:hAnsi="Times New Roman" w:cs="Times New Roman"/>
          <w:b/>
        </w:rPr>
        <w:t xml:space="preserve">SBS </w:t>
      </w:r>
      <w:proofErr w:type="spellStart"/>
      <w:r w:rsidRPr="0035153C">
        <w:rPr>
          <w:rFonts w:ascii="Times New Roman" w:hAnsi="Times New Roman" w:cs="Times New Roman"/>
          <w:b/>
        </w:rPr>
        <w:t>Transfin</w:t>
      </w:r>
      <w:proofErr w:type="spellEnd"/>
      <w:r w:rsidRPr="0035153C">
        <w:rPr>
          <w:rFonts w:ascii="Times New Roman" w:hAnsi="Times New Roman" w:cs="Times New Roman"/>
          <w:b/>
        </w:rPr>
        <w:t xml:space="preserve"> s.r.o.</w:t>
      </w:r>
    </w:p>
    <w:p w:rsidR="0035153C" w:rsidRPr="00A94323" w:rsidRDefault="0035153C" w:rsidP="0035153C">
      <w:pPr>
        <w:pStyle w:val="Bezmezer"/>
        <w:rPr>
          <w:rFonts w:ascii="Times New Roman" w:hAnsi="Times New Roman" w:cs="Times New Roman"/>
        </w:rPr>
      </w:pPr>
      <w:r w:rsidRPr="00A94323">
        <w:rPr>
          <w:rFonts w:ascii="Times New Roman" w:hAnsi="Times New Roman" w:cs="Times New Roman"/>
        </w:rPr>
        <w:t>se sídlem: Praha 9, K Žižkovu 282/9,</w:t>
      </w:r>
      <w:bookmarkStart w:id="0" w:name="_GoBack"/>
      <w:bookmarkEnd w:id="0"/>
      <w:r w:rsidRPr="00A94323">
        <w:rPr>
          <w:rFonts w:ascii="Times New Roman" w:hAnsi="Times New Roman" w:cs="Times New Roman"/>
        </w:rPr>
        <w:t xml:space="preserve"> 190 00</w:t>
      </w:r>
    </w:p>
    <w:p w:rsidR="0035153C" w:rsidRPr="00A94323" w:rsidRDefault="0035153C" w:rsidP="0035153C">
      <w:pPr>
        <w:pStyle w:val="Bezmezer"/>
        <w:rPr>
          <w:rFonts w:ascii="Times New Roman" w:hAnsi="Times New Roman" w:cs="Times New Roman"/>
        </w:rPr>
      </w:pPr>
      <w:r w:rsidRPr="00A94323">
        <w:rPr>
          <w:rFonts w:ascii="Times New Roman" w:hAnsi="Times New Roman" w:cs="Times New Roman"/>
        </w:rPr>
        <w:t>IČ:</w:t>
      </w:r>
      <w:r w:rsidRPr="00A94323">
        <w:rPr>
          <w:rFonts w:ascii="Times New Roman" w:hAnsi="Times New Roman" w:cs="Times New Roman"/>
        </w:rPr>
        <w:tab/>
        <w:t>27392376</w:t>
      </w:r>
    </w:p>
    <w:p w:rsidR="0035153C" w:rsidRPr="00A94323" w:rsidRDefault="0035153C" w:rsidP="0035153C">
      <w:pPr>
        <w:pStyle w:val="Bezmezer"/>
        <w:rPr>
          <w:rFonts w:ascii="Times New Roman" w:hAnsi="Times New Roman" w:cs="Times New Roman"/>
        </w:rPr>
      </w:pPr>
      <w:r w:rsidRPr="00A94323">
        <w:rPr>
          <w:rFonts w:ascii="Times New Roman" w:hAnsi="Times New Roman" w:cs="Times New Roman"/>
        </w:rPr>
        <w:t>DIČ: CZ27392376</w:t>
      </w:r>
    </w:p>
    <w:p w:rsidR="0035153C" w:rsidRPr="00A94323" w:rsidRDefault="0035153C" w:rsidP="0035153C">
      <w:pPr>
        <w:pStyle w:val="Bezmezer"/>
        <w:rPr>
          <w:rFonts w:ascii="Times New Roman" w:hAnsi="Times New Roman" w:cs="Times New Roman"/>
        </w:rPr>
      </w:pPr>
      <w:r w:rsidRPr="00A94323">
        <w:rPr>
          <w:rFonts w:ascii="Times New Roman" w:hAnsi="Times New Roman" w:cs="Times New Roman"/>
        </w:rPr>
        <w:t xml:space="preserve">Bankovní spojení: </w:t>
      </w:r>
      <w:r w:rsidR="00DC4C38" w:rsidRPr="00DC4C38">
        <w:rPr>
          <w:rFonts w:ascii="Times New Roman" w:hAnsi="Times New Roman" w:cs="Times New Roman"/>
          <w:highlight w:val="black"/>
        </w:rPr>
        <w:t>XXXXXX</w:t>
      </w:r>
    </w:p>
    <w:p w:rsidR="00B06159" w:rsidRDefault="0035153C" w:rsidP="0035153C">
      <w:pPr>
        <w:pStyle w:val="Bezmezer"/>
        <w:rPr>
          <w:rFonts w:ascii="Times New Roman" w:hAnsi="Times New Roman" w:cs="Times New Roman"/>
        </w:rPr>
      </w:pPr>
      <w:proofErr w:type="spellStart"/>
      <w:proofErr w:type="gramStart"/>
      <w:r w:rsidRPr="00A94323">
        <w:rPr>
          <w:rFonts w:ascii="Times New Roman" w:hAnsi="Times New Roman" w:cs="Times New Roman"/>
        </w:rPr>
        <w:t>č.ú</w:t>
      </w:r>
      <w:proofErr w:type="spellEnd"/>
      <w:r w:rsidRPr="00A94323">
        <w:rPr>
          <w:rFonts w:ascii="Times New Roman" w:hAnsi="Times New Roman" w:cs="Times New Roman"/>
        </w:rPr>
        <w:t>:</w:t>
      </w:r>
      <w:proofErr w:type="gramEnd"/>
      <w:r w:rsidRPr="00A94323">
        <w:rPr>
          <w:rFonts w:ascii="Times New Roman" w:hAnsi="Times New Roman" w:cs="Times New Roman"/>
        </w:rPr>
        <w:t xml:space="preserve"> </w:t>
      </w:r>
      <w:r w:rsidR="00B06159" w:rsidRPr="00B06159">
        <w:rPr>
          <w:rFonts w:ascii="Times New Roman" w:hAnsi="Times New Roman" w:cs="Times New Roman"/>
          <w:b/>
          <w:highlight w:val="black"/>
        </w:rPr>
        <w:t>XXXXXXXX</w:t>
      </w:r>
    </w:p>
    <w:p w:rsidR="0035153C" w:rsidRPr="00A94323" w:rsidRDefault="0035153C" w:rsidP="0035153C">
      <w:pPr>
        <w:pStyle w:val="Bezmezer"/>
        <w:rPr>
          <w:rFonts w:ascii="Times New Roman" w:hAnsi="Times New Roman" w:cs="Times New Roman"/>
        </w:rPr>
      </w:pPr>
      <w:r w:rsidRPr="00A94323">
        <w:rPr>
          <w:rFonts w:ascii="Times New Roman" w:hAnsi="Times New Roman" w:cs="Times New Roman"/>
        </w:rPr>
        <w:t>Zastoupená:</w:t>
      </w:r>
      <w:r w:rsidR="00F63915">
        <w:rPr>
          <w:rFonts w:ascii="Times New Roman" w:hAnsi="Times New Roman" w:cs="Times New Roman"/>
        </w:rPr>
        <w:t xml:space="preserve"> Bohumilem Šváchou, jednatelem, dále jen poskytovatel</w:t>
      </w:r>
    </w:p>
    <w:p w:rsidR="0023391E" w:rsidRDefault="0023391E" w:rsidP="0023391E"/>
    <w:p w:rsidR="0023391E" w:rsidRDefault="0023391E" w:rsidP="0023391E">
      <w:r>
        <w:t>a</w:t>
      </w:r>
    </w:p>
    <w:p w:rsidR="0023391E" w:rsidRDefault="0023391E" w:rsidP="0023391E"/>
    <w:p w:rsidR="0023391E" w:rsidRDefault="0023391E" w:rsidP="0023391E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STÁTNÍ VETERINÁRNÍ ÚSTAV PRAHA</w:t>
      </w:r>
      <w:r>
        <w:rPr>
          <w:color w:val="000000"/>
        </w:rPr>
        <w:t>, příspěvková organizace</w:t>
      </w:r>
    </w:p>
    <w:p w:rsidR="0023391E" w:rsidRDefault="0023391E" w:rsidP="0023391E">
      <w:pPr>
        <w:pStyle w:val="kd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Organizace zřízená Ministerstvem zemědělství ČR dle  § 31 zák. č. 576/1990 Sb., v souladu se zák. č. 219/2000 Sb., pod </w:t>
      </w:r>
      <w:proofErr w:type="gramStart"/>
      <w:r>
        <w:rPr>
          <w:rFonts w:ascii="Times New Roman" w:hAnsi="Times New Roman" w:cs="Times New Roman"/>
          <w:sz w:val="24"/>
        </w:rPr>
        <w:t>č.j.</w:t>
      </w:r>
      <w:proofErr w:type="gramEnd"/>
      <w:r>
        <w:rPr>
          <w:rFonts w:ascii="Times New Roman" w:hAnsi="Times New Roman" w:cs="Times New Roman"/>
          <w:sz w:val="24"/>
        </w:rPr>
        <w:t xml:space="preserve"> 20818/2001 – 3030 ze dne 11.7.2001</w:t>
      </w:r>
    </w:p>
    <w:p w:rsidR="0023391E" w:rsidRDefault="0023391E" w:rsidP="002339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sídlo: Sídlištní 136/24, Praha 6, 165 </w:t>
      </w:r>
    </w:p>
    <w:p w:rsidR="0023391E" w:rsidRDefault="0023391E" w:rsidP="002339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IČ: 13691554</w:t>
      </w:r>
    </w:p>
    <w:p w:rsidR="0023391E" w:rsidRDefault="0023391E" w:rsidP="002339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DIČ: CZ00019305</w:t>
      </w:r>
    </w:p>
    <w:p w:rsidR="0023391E" w:rsidRDefault="0023391E" w:rsidP="002339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zastoupen: MVDr. Kamil Sedlák, Ph.D. – ředitel</w:t>
      </w:r>
    </w:p>
    <w:p w:rsidR="0023391E" w:rsidRDefault="0023391E" w:rsidP="002339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bankovní spojení: ČNB</w:t>
      </w:r>
    </w:p>
    <w:p w:rsidR="0023391E" w:rsidRDefault="0023391E" w:rsidP="002339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číslo účtu: 20439061/0710</w:t>
      </w:r>
    </w:p>
    <w:p w:rsidR="0023391E" w:rsidRDefault="00F63915" w:rsidP="002339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dále jen objednatel</w:t>
      </w:r>
    </w:p>
    <w:p w:rsidR="0023391E" w:rsidRDefault="0023391E" w:rsidP="0023391E">
      <w:pPr>
        <w:rPr>
          <w:rFonts w:eastAsia="Arial"/>
        </w:rPr>
      </w:pPr>
    </w:p>
    <w:p w:rsidR="0023391E" w:rsidRDefault="0023391E" w:rsidP="0023391E">
      <w:r>
        <w:rPr>
          <w:rFonts w:eastAsia="Arial"/>
        </w:rPr>
        <w:t xml:space="preserve"> (společně dále jen „Smluvní strany“)</w:t>
      </w:r>
    </w:p>
    <w:p w:rsidR="0023391E" w:rsidRDefault="0023391E" w:rsidP="0023391E"/>
    <w:p w:rsidR="0023391E" w:rsidRDefault="0023391E" w:rsidP="0035153C">
      <w:pPr>
        <w:jc w:val="both"/>
      </w:pPr>
      <w:proofErr w:type="gramStart"/>
      <w:r>
        <w:t>se dohodly</w:t>
      </w:r>
      <w:proofErr w:type="gramEnd"/>
      <w:r>
        <w:t xml:space="preserve"> na </w:t>
      </w:r>
      <w:r w:rsidR="0035153C">
        <w:t>změně bodu III. Cena služeb a platební podmínky ve „Smlouvě o zajištění recepční služby ve Státním veterinárním ústavu Praha s kontrolou objektů v areálu SVÚ Praha“ ze dne 26. 4. 2019 takto:</w:t>
      </w:r>
    </w:p>
    <w:p w:rsidR="0035153C" w:rsidRDefault="0035153C" w:rsidP="0035153C">
      <w:pPr>
        <w:pStyle w:val="Zkladntext20"/>
        <w:numPr>
          <w:ilvl w:val="0"/>
          <w:numId w:val="4"/>
        </w:numPr>
        <w:shd w:val="clear" w:color="auto" w:fill="auto"/>
        <w:tabs>
          <w:tab w:val="left" w:pos="729"/>
        </w:tabs>
        <w:spacing w:after="0" w:line="276" w:lineRule="auto"/>
        <w:jc w:val="both"/>
      </w:pPr>
      <w:r>
        <w:t>Objednatel se zavazuje platit poskytovateli za sjednané služby uvedené v předmětu smlouvy počínaje dnem 1. 1. 2020 cenu 123,- Kč za každou odpracovanou hodinu pracovníkem recepční služby v pracovních dnech a o sobotách, nedělích a svátcích. K navýšení ceny dochází v důsledku navýšení minimální hodinové mzdy</w:t>
      </w:r>
      <w:r w:rsidR="00484F16">
        <w:t xml:space="preserve"> nařízením vlády č. 142/19.</w:t>
      </w:r>
      <w:r>
        <w:t xml:space="preserve"> </w:t>
      </w:r>
    </w:p>
    <w:p w:rsidR="0035153C" w:rsidRDefault="0035153C" w:rsidP="0035153C">
      <w:pPr>
        <w:jc w:val="both"/>
      </w:pPr>
    </w:p>
    <w:p w:rsidR="0023391E" w:rsidRDefault="0023391E" w:rsidP="0023391E"/>
    <w:p w:rsidR="0023391E" w:rsidRDefault="0023391E" w:rsidP="0023391E">
      <w:r>
        <w:t xml:space="preserve">Dodatek je vyhotoven ve dvou originálech, přičemž každá ze stran obdrží jeden originál. Dodatek nabývá účinnosti dnem podpisu a platnosti zveřejněním v registru smluv. Zveřejnění zajistí objednatel. </w:t>
      </w:r>
    </w:p>
    <w:p w:rsidR="0023391E" w:rsidRDefault="0023391E" w:rsidP="0023391E"/>
    <w:p w:rsidR="0023391E" w:rsidRDefault="0023391E" w:rsidP="0023391E"/>
    <w:p w:rsidR="0023391E" w:rsidRDefault="0023391E" w:rsidP="0023391E">
      <w:pPr>
        <w:widowControl w:val="0"/>
        <w:tabs>
          <w:tab w:val="left" w:pos="4940"/>
        </w:tabs>
        <w:autoSpaceDE w:val="0"/>
        <w:autoSpaceDN w:val="0"/>
        <w:adjustRightInd w:val="0"/>
        <w:ind w:left="159" w:right="-2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 V </w:t>
      </w:r>
      <w:r>
        <w:rPr>
          <w:rFonts w:cs="Calibri"/>
          <w:color w:val="000000"/>
          <w:spacing w:val="1"/>
          <w:szCs w:val="20"/>
        </w:rPr>
        <w:t>Praze</w:t>
      </w:r>
      <w:r>
        <w:rPr>
          <w:rFonts w:cs="Calibri"/>
          <w:color w:val="000000"/>
          <w:spacing w:val="-4"/>
          <w:szCs w:val="20"/>
        </w:rPr>
        <w:t xml:space="preserve"> </w:t>
      </w:r>
      <w:r>
        <w:rPr>
          <w:rFonts w:cs="Calibri"/>
          <w:color w:val="000000"/>
          <w:szCs w:val="20"/>
        </w:rPr>
        <w:t>d</w:t>
      </w:r>
      <w:r>
        <w:rPr>
          <w:rFonts w:cs="Calibri"/>
          <w:color w:val="000000"/>
          <w:spacing w:val="-1"/>
          <w:szCs w:val="20"/>
        </w:rPr>
        <w:t>n</w:t>
      </w:r>
      <w:r w:rsidR="00484F16">
        <w:rPr>
          <w:rFonts w:cs="Calibri"/>
          <w:color w:val="000000"/>
          <w:szCs w:val="20"/>
        </w:rPr>
        <w:t>e: 18. 12.</w:t>
      </w:r>
      <w:r>
        <w:rPr>
          <w:rFonts w:cs="Calibri"/>
          <w:color w:val="000000"/>
          <w:szCs w:val="20"/>
        </w:rPr>
        <w:t xml:space="preserve"> 2019 </w:t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  <w:t xml:space="preserve"> V Praze</w:t>
      </w:r>
      <w:r>
        <w:rPr>
          <w:rFonts w:cs="Calibri"/>
          <w:color w:val="000000"/>
          <w:spacing w:val="-10"/>
          <w:szCs w:val="20"/>
        </w:rPr>
        <w:t xml:space="preserve"> </w:t>
      </w:r>
      <w:r>
        <w:rPr>
          <w:rFonts w:cs="Calibri"/>
          <w:color w:val="000000"/>
          <w:szCs w:val="20"/>
        </w:rPr>
        <w:t>d</w:t>
      </w:r>
      <w:r>
        <w:rPr>
          <w:rFonts w:cs="Calibri"/>
          <w:color w:val="000000"/>
          <w:spacing w:val="-1"/>
          <w:szCs w:val="20"/>
        </w:rPr>
        <w:t>n</w:t>
      </w:r>
      <w:r w:rsidR="00484F16">
        <w:rPr>
          <w:rFonts w:cs="Calibri"/>
          <w:color w:val="000000"/>
          <w:szCs w:val="20"/>
        </w:rPr>
        <w:t>e: 18. 12.</w:t>
      </w:r>
      <w:r>
        <w:rPr>
          <w:rFonts w:cs="Calibri"/>
          <w:color w:val="000000"/>
          <w:szCs w:val="20"/>
        </w:rPr>
        <w:t xml:space="preserve"> 2019</w:t>
      </w:r>
    </w:p>
    <w:p w:rsidR="0023391E" w:rsidRDefault="0023391E" w:rsidP="0023391E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Cs w:val="20"/>
        </w:rPr>
      </w:pPr>
    </w:p>
    <w:p w:rsidR="0023391E" w:rsidRDefault="0023391E" w:rsidP="0023391E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Cs w:val="20"/>
        </w:rPr>
      </w:pPr>
    </w:p>
    <w:p w:rsidR="004F0CBD" w:rsidRDefault="004F0CBD" w:rsidP="0023391E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Cs w:val="20"/>
        </w:rPr>
      </w:pPr>
    </w:p>
    <w:p w:rsidR="0023391E" w:rsidRDefault="0023391E" w:rsidP="0023391E">
      <w:pPr>
        <w:widowControl w:val="0"/>
        <w:tabs>
          <w:tab w:val="left" w:pos="4940"/>
        </w:tabs>
        <w:autoSpaceDE w:val="0"/>
        <w:autoSpaceDN w:val="0"/>
        <w:adjustRightInd w:val="0"/>
        <w:ind w:left="851" w:right="-20" w:hanging="691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………</w:t>
      </w:r>
      <w:r>
        <w:rPr>
          <w:rFonts w:cs="Calibri"/>
          <w:color w:val="000000"/>
          <w:spacing w:val="2"/>
          <w:szCs w:val="20"/>
        </w:rPr>
        <w:t>…</w:t>
      </w:r>
      <w:r>
        <w:rPr>
          <w:rFonts w:cs="Calibri"/>
          <w:color w:val="000000"/>
          <w:szCs w:val="20"/>
        </w:rPr>
        <w:t>……</w:t>
      </w:r>
      <w:proofErr w:type="gramStart"/>
      <w:r>
        <w:rPr>
          <w:rFonts w:cs="Calibri"/>
          <w:color w:val="000000"/>
          <w:szCs w:val="20"/>
        </w:rPr>
        <w:t>…..............</w:t>
      </w:r>
      <w:r>
        <w:rPr>
          <w:rFonts w:cs="Calibri"/>
          <w:color w:val="000000"/>
          <w:spacing w:val="-2"/>
          <w:szCs w:val="20"/>
        </w:rPr>
        <w:t>…</w:t>
      </w:r>
      <w:proofErr w:type="gramEnd"/>
      <w:r>
        <w:rPr>
          <w:rFonts w:cs="Calibri"/>
          <w:color w:val="000000"/>
          <w:szCs w:val="20"/>
        </w:rPr>
        <w:t>…</w:t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  <w:t>…..............…………………</w:t>
      </w:r>
      <w:r>
        <w:rPr>
          <w:rFonts w:cs="Calibri"/>
          <w:color w:val="000000"/>
          <w:spacing w:val="2"/>
          <w:szCs w:val="20"/>
        </w:rPr>
        <w:t>...</w:t>
      </w:r>
      <w:r>
        <w:rPr>
          <w:rFonts w:cs="Calibri"/>
          <w:color w:val="000000"/>
          <w:spacing w:val="-3"/>
          <w:szCs w:val="20"/>
        </w:rPr>
        <w:t xml:space="preserve">                                                                                               za </w:t>
      </w:r>
      <w:r w:rsidR="00F63915">
        <w:rPr>
          <w:rFonts w:cs="Calibri"/>
          <w:color w:val="000000"/>
          <w:spacing w:val="2"/>
          <w:szCs w:val="20"/>
        </w:rPr>
        <w:t>objednatele</w:t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  <w:t xml:space="preserve">     </w:t>
      </w:r>
      <w:r>
        <w:rPr>
          <w:rFonts w:cs="Calibri"/>
          <w:color w:val="000000"/>
          <w:szCs w:val="20"/>
        </w:rPr>
        <w:tab/>
        <w:t xml:space="preserve">            </w:t>
      </w:r>
      <w:r>
        <w:rPr>
          <w:rFonts w:cs="Calibri"/>
          <w:color w:val="000000"/>
          <w:spacing w:val="-1"/>
          <w:szCs w:val="20"/>
        </w:rPr>
        <w:t>z</w:t>
      </w:r>
      <w:r>
        <w:rPr>
          <w:rFonts w:cs="Calibri"/>
          <w:color w:val="000000"/>
          <w:szCs w:val="20"/>
        </w:rPr>
        <w:t>a</w:t>
      </w:r>
      <w:r>
        <w:rPr>
          <w:rFonts w:cs="Calibri"/>
          <w:color w:val="000000"/>
          <w:spacing w:val="-3"/>
          <w:szCs w:val="20"/>
        </w:rPr>
        <w:t xml:space="preserve"> </w:t>
      </w:r>
      <w:r w:rsidR="00F63915">
        <w:rPr>
          <w:rFonts w:cs="Calibri"/>
          <w:color w:val="000000"/>
          <w:spacing w:val="1"/>
          <w:szCs w:val="20"/>
        </w:rPr>
        <w:t>poskytovatele</w:t>
      </w:r>
    </w:p>
    <w:p w:rsidR="0023391E" w:rsidRDefault="0023391E" w:rsidP="0023391E">
      <w:pPr>
        <w:widowControl w:val="0"/>
        <w:tabs>
          <w:tab w:val="left" w:pos="5100"/>
        </w:tabs>
        <w:autoSpaceDE w:val="0"/>
        <w:autoSpaceDN w:val="0"/>
        <w:adjustRightInd w:val="0"/>
        <w:spacing w:line="269" w:lineRule="exact"/>
        <w:ind w:left="159" w:right="-20"/>
        <w:rPr>
          <w:rFonts w:cs="Calibri"/>
          <w:color w:val="000000"/>
          <w:position w:val="1"/>
          <w:szCs w:val="20"/>
        </w:rPr>
      </w:pPr>
      <w:r>
        <w:rPr>
          <w:rFonts w:cs="Calibri"/>
          <w:color w:val="000000"/>
          <w:position w:val="1"/>
          <w:szCs w:val="20"/>
        </w:rPr>
        <w:t xml:space="preserve">  MVDr. Kamil Sedlák, Ph.D.</w:t>
      </w:r>
      <w:r>
        <w:rPr>
          <w:rFonts w:cs="Calibri"/>
          <w:color w:val="000000"/>
          <w:position w:val="1"/>
          <w:szCs w:val="20"/>
        </w:rPr>
        <w:tab/>
      </w:r>
      <w:r>
        <w:rPr>
          <w:rFonts w:cs="Calibri"/>
          <w:color w:val="000000"/>
          <w:position w:val="1"/>
          <w:szCs w:val="20"/>
        </w:rPr>
        <w:tab/>
      </w:r>
      <w:r w:rsidR="004F0CBD">
        <w:rPr>
          <w:rFonts w:cs="Calibri"/>
          <w:color w:val="000000"/>
          <w:position w:val="1"/>
          <w:szCs w:val="20"/>
        </w:rPr>
        <w:tab/>
      </w:r>
      <w:r w:rsidR="00484F16">
        <w:rPr>
          <w:rFonts w:cs="Calibri"/>
          <w:color w:val="000000"/>
          <w:position w:val="1"/>
          <w:szCs w:val="20"/>
        </w:rPr>
        <w:t>Bohumil Švácha,</w:t>
      </w:r>
    </w:p>
    <w:p w:rsidR="00B44712" w:rsidRPr="004F0CBD" w:rsidRDefault="0023391E" w:rsidP="004F0CBD">
      <w:pPr>
        <w:widowControl w:val="0"/>
        <w:tabs>
          <w:tab w:val="left" w:pos="5080"/>
        </w:tabs>
        <w:autoSpaceDE w:val="0"/>
        <w:autoSpaceDN w:val="0"/>
        <w:adjustRightInd w:val="0"/>
        <w:spacing w:line="269" w:lineRule="exact"/>
        <w:ind w:left="1175" w:right="1119" w:hanging="455"/>
        <w:rPr>
          <w:rFonts w:cs="Calibri"/>
          <w:color w:val="000000"/>
          <w:szCs w:val="20"/>
        </w:rPr>
      </w:pPr>
      <w:r>
        <w:rPr>
          <w:rFonts w:cs="Calibri"/>
          <w:color w:val="000000"/>
          <w:spacing w:val="1"/>
          <w:position w:val="1"/>
          <w:szCs w:val="20"/>
        </w:rPr>
        <w:t>ře</w:t>
      </w:r>
      <w:r>
        <w:rPr>
          <w:rFonts w:cs="Calibri"/>
          <w:color w:val="000000"/>
          <w:position w:val="1"/>
          <w:szCs w:val="20"/>
        </w:rPr>
        <w:t>d</w:t>
      </w:r>
      <w:r>
        <w:rPr>
          <w:rFonts w:cs="Calibri"/>
          <w:color w:val="000000"/>
          <w:spacing w:val="2"/>
          <w:position w:val="1"/>
          <w:szCs w:val="20"/>
        </w:rPr>
        <w:t>i</w:t>
      </w:r>
      <w:r>
        <w:rPr>
          <w:rFonts w:cs="Calibri"/>
          <w:color w:val="000000"/>
          <w:position w:val="1"/>
          <w:szCs w:val="20"/>
        </w:rPr>
        <w:t>t</w:t>
      </w:r>
      <w:r>
        <w:rPr>
          <w:rFonts w:cs="Calibri"/>
          <w:color w:val="000000"/>
          <w:spacing w:val="-2"/>
          <w:position w:val="1"/>
          <w:szCs w:val="20"/>
        </w:rPr>
        <w:t>e</w:t>
      </w:r>
      <w:r>
        <w:rPr>
          <w:rFonts w:cs="Calibri"/>
          <w:color w:val="000000"/>
          <w:position w:val="1"/>
          <w:szCs w:val="20"/>
        </w:rPr>
        <w:t xml:space="preserve">l SVÚ Praha </w:t>
      </w:r>
      <w:r>
        <w:rPr>
          <w:rFonts w:cs="Calibri"/>
          <w:color w:val="000000"/>
          <w:position w:val="1"/>
          <w:szCs w:val="20"/>
        </w:rPr>
        <w:tab/>
      </w:r>
      <w:r>
        <w:rPr>
          <w:rFonts w:cs="Calibri"/>
          <w:color w:val="000000"/>
          <w:position w:val="1"/>
          <w:szCs w:val="20"/>
        </w:rPr>
        <w:tab/>
      </w:r>
      <w:r>
        <w:rPr>
          <w:rFonts w:cs="Calibri"/>
          <w:color w:val="000000"/>
          <w:position w:val="1"/>
          <w:szCs w:val="20"/>
        </w:rPr>
        <w:tab/>
        <w:t xml:space="preserve">      </w:t>
      </w:r>
      <w:r w:rsidR="00484F16">
        <w:rPr>
          <w:rFonts w:cs="Calibri"/>
          <w:color w:val="000000"/>
          <w:position w:val="1"/>
          <w:szCs w:val="20"/>
        </w:rPr>
        <w:t>jednatel</w:t>
      </w:r>
    </w:p>
    <w:sectPr w:rsidR="00B44712" w:rsidRPr="004F0CBD" w:rsidSect="00484F1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9FD"/>
    <w:multiLevelType w:val="hybridMultilevel"/>
    <w:tmpl w:val="F9E0B722"/>
    <w:lvl w:ilvl="0" w:tplc="DB000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96056"/>
    <w:multiLevelType w:val="multilevel"/>
    <w:tmpl w:val="1C86C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1D497F"/>
    <w:multiLevelType w:val="hybridMultilevel"/>
    <w:tmpl w:val="104EEB92"/>
    <w:lvl w:ilvl="0" w:tplc="68D8C2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515E98"/>
    <w:multiLevelType w:val="hybridMultilevel"/>
    <w:tmpl w:val="46103A7C"/>
    <w:lvl w:ilvl="0" w:tplc="B1B05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08"/>
    <w:rsid w:val="000B2508"/>
    <w:rsid w:val="0023391E"/>
    <w:rsid w:val="0035153C"/>
    <w:rsid w:val="00484F16"/>
    <w:rsid w:val="004F0CBD"/>
    <w:rsid w:val="00B06159"/>
    <w:rsid w:val="00B44712"/>
    <w:rsid w:val="00CC0041"/>
    <w:rsid w:val="00DC4C38"/>
    <w:rsid w:val="00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3391E"/>
    <w:rPr>
      <w:color w:val="0000FF"/>
      <w:u w:val="single"/>
    </w:rPr>
  </w:style>
  <w:style w:type="paragraph" w:customStyle="1" w:styleId="kdo">
    <w:name w:val="kdo"/>
    <w:basedOn w:val="Normln"/>
    <w:qFormat/>
    <w:rsid w:val="0023391E"/>
    <w:pPr>
      <w:tabs>
        <w:tab w:val="left" w:pos="3402"/>
      </w:tabs>
      <w:suppressAutoHyphens w:val="0"/>
      <w:spacing w:before="100"/>
    </w:pPr>
    <w:rPr>
      <w:rFonts w:ascii="Arial" w:hAnsi="Arial" w:cs="Arial"/>
      <w:sz w:val="20"/>
    </w:rPr>
  </w:style>
  <w:style w:type="paragraph" w:styleId="Bezmezer">
    <w:name w:val="No Spacing"/>
    <w:uiPriority w:val="1"/>
    <w:qFormat/>
    <w:rsid w:val="003515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35153C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rsid w:val="00351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5153C"/>
    <w:pPr>
      <w:widowControl w:val="0"/>
      <w:shd w:val="clear" w:color="auto" w:fill="FFFFFF"/>
      <w:suppressAutoHyphens w:val="0"/>
      <w:spacing w:after="660" w:line="307" w:lineRule="exact"/>
      <w:ind w:hanging="38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3391E"/>
    <w:rPr>
      <w:color w:val="0000FF"/>
      <w:u w:val="single"/>
    </w:rPr>
  </w:style>
  <w:style w:type="paragraph" w:customStyle="1" w:styleId="kdo">
    <w:name w:val="kdo"/>
    <w:basedOn w:val="Normln"/>
    <w:qFormat/>
    <w:rsid w:val="0023391E"/>
    <w:pPr>
      <w:tabs>
        <w:tab w:val="left" w:pos="3402"/>
      </w:tabs>
      <w:suppressAutoHyphens w:val="0"/>
      <w:spacing w:before="100"/>
    </w:pPr>
    <w:rPr>
      <w:rFonts w:ascii="Arial" w:hAnsi="Arial" w:cs="Arial"/>
      <w:sz w:val="20"/>
    </w:rPr>
  </w:style>
  <w:style w:type="paragraph" w:styleId="Bezmezer">
    <w:name w:val="No Spacing"/>
    <w:uiPriority w:val="1"/>
    <w:qFormat/>
    <w:rsid w:val="003515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35153C"/>
    <w:pPr>
      <w:ind w:left="720"/>
      <w:contextualSpacing/>
    </w:pPr>
  </w:style>
  <w:style w:type="character" w:customStyle="1" w:styleId="Zkladntext2">
    <w:name w:val="Základní text (2)_"/>
    <w:basedOn w:val="Standardnpsmoodstavce"/>
    <w:link w:val="Zkladntext20"/>
    <w:rsid w:val="00351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5153C"/>
    <w:pPr>
      <w:widowControl w:val="0"/>
      <w:shd w:val="clear" w:color="auto" w:fill="FFFFFF"/>
      <w:suppressAutoHyphens w:val="0"/>
      <w:spacing w:after="660" w:line="307" w:lineRule="exact"/>
      <w:ind w:hanging="38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5</cp:revision>
  <dcterms:created xsi:type="dcterms:W3CDTF">2019-12-18T10:15:00Z</dcterms:created>
  <dcterms:modified xsi:type="dcterms:W3CDTF">2019-12-23T11:45:00Z</dcterms:modified>
</cp:coreProperties>
</file>