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453B8335" w14:textId="77777777" w:rsidR="00876356" w:rsidRPr="00876356" w:rsidRDefault="00876356" w:rsidP="00876356">
      <w:pPr>
        <w:spacing w:after="60"/>
        <w:rPr>
          <w:rFonts w:ascii="Arial" w:hAnsi="Arial" w:cs="Arial"/>
          <w:b/>
          <w:sz w:val="23"/>
          <w:szCs w:val="23"/>
        </w:rPr>
      </w:pPr>
      <w:r w:rsidRPr="00876356">
        <w:rPr>
          <w:rFonts w:ascii="Arial" w:hAnsi="Arial" w:cs="Arial"/>
          <w:b/>
          <w:sz w:val="23"/>
          <w:szCs w:val="23"/>
        </w:rPr>
        <w:t xml:space="preserve">Electric </w:t>
      </w:r>
      <w:proofErr w:type="spellStart"/>
      <w:r w:rsidRPr="00876356">
        <w:rPr>
          <w:rFonts w:ascii="Arial" w:hAnsi="Arial" w:cs="Arial"/>
          <w:b/>
          <w:sz w:val="23"/>
          <w:szCs w:val="23"/>
        </w:rPr>
        <w:t>Medical</w:t>
      </w:r>
      <w:proofErr w:type="spellEnd"/>
      <w:r w:rsidRPr="00876356">
        <w:rPr>
          <w:rFonts w:ascii="Arial" w:hAnsi="Arial" w:cs="Arial"/>
          <w:b/>
          <w:sz w:val="23"/>
          <w:szCs w:val="23"/>
        </w:rPr>
        <w:t xml:space="preserve"> </w:t>
      </w:r>
      <w:proofErr w:type="spellStart"/>
      <w:r w:rsidRPr="00876356">
        <w:rPr>
          <w:rFonts w:ascii="Arial" w:hAnsi="Arial" w:cs="Arial"/>
          <w:b/>
          <w:sz w:val="23"/>
          <w:szCs w:val="23"/>
        </w:rPr>
        <w:t>Service</w:t>
      </w:r>
      <w:proofErr w:type="spellEnd"/>
      <w:r w:rsidRPr="00876356">
        <w:rPr>
          <w:rFonts w:ascii="Arial" w:hAnsi="Arial" w:cs="Arial"/>
          <w:b/>
          <w:sz w:val="23"/>
          <w:szCs w:val="23"/>
        </w:rPr>
        <w:t>, s.r.o.</w:t>
      </w:r>
    </w:p>
    <w:p w14:paraId="17254FF7" w14:textId="77777777" w:rsidR="00876356" w:rsidRPr="00876356" w:rsidRDefault="00876356" w:rsidP="00876356">
      <w:pPr>
        <w:spacing w:after="60"/>
        <w:rPr>
          <w:rFonts w:ascii="Arial" w:hAnsi="Arial" w:cs="Arial"/>
          <w:sz w:val="23"/>
          <w:szCs w:val="23"/>
        </w:rPr>
      </w:pPr>
      <w:r w:rsidRPr="00876356">
        <w:rPr>
          <w:rFonts w:ascii="Arial" w:hAnsi="Arial" w:cs="Arial"/>
          <w:sz w:val="23"/>
          <w:szCs w:val="23"/>
        </w:rPr>
        <w:t>IČO: 49970267</w:t>
      </w:r>
    </w:p>
    <w:p w14:paraId="0D7963B1" w14:textId="77777777" w:rsidR="00876356" w:rsidRPr="00876356" w:rsidRDefault="00876356" w:rsidP="00876356">
      <w:pPr>
        <w:spacing w:after="60"/>
        <w:rPr>
          <w:rFonts w:ascii="Arial" w:hAnsi="Arial" w:cs="Arial"/>
          <w:sz w:val="23"/>
          <w:szCs w:val="23"/>
        </w:rPr>
      </w:pPr>
      <w:r w:rsidRPr="00876356">
        <w:rPr>
          <w:rFonts w:ascii="Arial" w:hAnsi="Arial" w:cs="Arial"/>
          <w:sz w:val="23"/>
          <w:szCs w:val="23"/>
        </w:rPr>
        <w:t>DIČ: CZ 49970267</w:t>
      </w:r>
    </w:p>
    <w:p w14:paraId="04F2302E" w14:textId="77777777" w:rsidR="00876356" w:rsidRPr="00876356" w:rsidRDefault="00876356" w:rsidP="00876356">
      <w:pPr>
        <w:spacing w:after="60"/>
        <w:rPr>
          <w:rFonts w:ascii="Arial" w:hAnsi="Arial" w:cs="Arial"/>
          <w:sz w:val="23"/>
          <w:szCs w:val="23"/>
        </w:rPr>
      </w:pPr>
      <w:r w:rsidRPr="00876356">
        <w:rPr>
          <w:rFonts w:ascii="Arial" w:hAnsi="Arial" w:cs="Arial"/>
          <w:sz w:val="23"/>
          <w:szCs w:val="23"/>
        </w:rPr>
        <w:t>se sídlem:  Ledce 74, 664 62 Ledce</w:t>
      </w:r>
    </w:p>
    <w:p w14:paraId="5A2F1500" w14:textId="545EEC94" w:rsidR="00876356" w:rsidRPr="00876356" w:rsidRDefault="00876356" w:rsidP="00876356">
      <w:pPr>
        <w:spacing w:after="60"/>
        <w:rPr>
          <w:rFonts w:ascii="Arial" w:hAnsi="Arial" w:cs="Arial"/>
          <w:sz w:val="23"/>
          <w:szCs w:val="23"/>
        </w:rPr>
      </w:pPr>
      <w:r w:rsidRPr="00876356">
        <w:rPr>
          <w:rFonts w:ascii="Arial" w:hAnsi="Arial" w:cs="Arial"/>
          <w:sz w:val="23"/>
          <w:szCs w:val="23"/>
        </w:rPr>
        <w:t xml:space="preserve">zapsaná v obchodním rejstříku vedeném </w:t>
      </w:r>
      <w:r>
        <w:rPr>
          <w:rFonts w:ascii="Arial" w:hAnsi="Arial" w:cs="Arial"/>
          <w:sz w:val="23"/>
          <w:szCs w:val="23"/>
        </w:rPr>
        <w:t>KS</w:t>
      </w:r>
      <w:r w:rsidRPr="00876356">
        <w:rPr>
          <w:rFonts w:ascii="Arial" w:hAnsi="Arial" w:cs="Arial"/>
          <w:sz w:val="23"/>
          <w:szCs w:val="23"/>
        </w:rPr>
        <w:t xml:space="preserve"> v Brně, oddíl C, vložka 13525</w:t>
      </w:r>
    </w:p>
    <w:p w14:paraId="5B4574FE" w14:textId="5A353590" w:rsidR="00876356" w:rsidRPr="00876356" w:rsidRDefault="00876356" w:rsidP="00876356">
      <w:pPr>
        <w:spacing w:after="60"/>
        <w:rPr>
          <w:rFonts w:ascii="Arial" w:hAnsi="Arial" w:cs="Arial"/>
          <w:sz w:val="23"/>
          <w:szCs w:val="23"/>
        </w:rPr>
      </w:pPr>
      <w:r w:rsidRPr="00876356">
        <w:rPr>
          <w:rFonts w:ascii="Arial" w:hAnsi="Arial" w:cs="Arial"/>
          <w:sz w:val="23"/>
          <w:szCs w:val="23"/>
        </w:rPr>
        <w:t xml:space="preserve">zastoupená: </w:t>
      </w:r>
      <w:r w:rsidR="005E161E">
        <w:rPr>
          <w:rFonts w:ascii="Arial" w:hAnsi="Arial" w:cs="Arial"/>
          <w:sz w:val="23"/>
          <w:szCs w:val="23"/>
        </w:rPr>
        <w:t>XXXXXXXXXXXXXX</w:t>
      </w:r>
      <w:r w:rsidRPr="00876356">
        <w:rPr>
          <w:rFonts w:ascii="Arial" w:hAnsi="Arial" w:cs="Arial"/>
          <w:sz w:val="23"/>
          <w:szCs w:val="23"/>
        </w:rPr>
        <w:t>, jednatel</w:t>
      </w:r>
    </w:p>
    <w:p w14:paraId="12A625DE" w14:textId="77777777" w:rsidR="00876356" w:rsidRPr="00876356" w:rsidRDefault="00876356" w:rsidP="00876356">
      <w:pPr>
        <w:spacing w:after="60"/>
        <w:rPr>
          <w:rFonts w:ascii="Arial" w:hAnsi="Arial" w:cs="Arial"/>
          <w:sz w:val="23"/>
          <w:szCs w:val="23"/>
        </w:rPr>
      </w:pPr>
      <w:r w:rsidRPr="00876356">
        <w:rPr>
          <w:rFonts w:ascii="Arial" w:hAnsi="Arial" w:cs="Arial"/>
          <w:sz w:val="23"/>
          <w:szCs w:val="23"/>
        </w:rPr>
        <w:t xml:space="preserve">bankovní spojení: </w:t>
      </w:r>
      <w:proofErr w:type="spellStart"/>
      <w:r w:rsidRPr="00876356">
        <w:rPr>
          <w:rFonts w:ascii="Arial" w:hAnsi="Arial" w:cs="Arial"/>
          <w:sz w:val="23"/>
          <w:szCs w:val="23"/>
        </w:rPr>
        <w:t>Citibank</w:t>
      </w:r>
      <w:proofErr w:type="spellEnd"/>
      <w:r w:rsidRPr="00876356">
        <w:rPr>
          <w:rFonts w:ascii="Arial" w:hAnsi="Arial" w:cs="Arial"/>
          <w:sz w:val="23"/>
          <w:szCs w:val="23"/>
        </w:rPr>
        <w:t xml:space="preserve"> Brno</w:t>
      </w:r>
    </w:p>
    <w:p w14:paraId="0B077737" w14:textId="77777777" w:rsidR="00876356" w:rsidRPr="00876356" w:rsidRDefault="00876356" w:rsidP="00876356">
      <w:pPr>
        <w:spacing w:after="60"/>
        <w:rPr>
          <w:rFonts w:ascii="Arial" w:hAnsi="Arial" w:cs="Arial"/>
          <w:sz w:val="23"/>
          <w:szCs w:val="23"/>
        </w:rPr>
      </w:pPr>
      <w:r w:rsidRPr="00876356">
        <w:rPr>
          <w:rFonts w:ascii="Arial" w:hAnsi="Arial" w:cs="Arial"/>
          <w:sz w:val="23"/>
          <w:szCs w:val="23"/>
        </w:rPr>
        <w:t>číslo účtu: 2520450100/2600</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3CAA5BFE"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612288">
        <w:rPr>
          <w:rFonts w:ascii="Arial" w:hAnsi="Arial" w:cs="Arial"/>
          <w:sz w:val="23"/>
          <w:szCs w:val="23"/>
        </w:rPr>
        <w:t>:</w:t>
      </w:r>
      <w:r w:rsidR="00D87E01">
        <w:rPr>
          <w:rFonts w:ascii="Arial" w:hAnsi="Arial" w:cs="Arial"/>
          <w:sz w:val="23"/>
          <w:szCs w:val="23"/>
        </w:rPr>
        <w:t xml:space="preserve"> </w:t>
      </w:r>
      <w:r w:rsidR="005E161E">
        <w:rPr>
          <w:rFonts w:ascii="Arial" w:hAnsi="Arial" w:cs="Arial"/>
          <w:sz w:val="23"/>
          <w:szCs w:val="23"/>
        </w:rPr>
        <w:t>XXXXXXXXXXXXXXXXXXXXXXXXXXXXXXXXXX</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5136A4B" w14:textId="2CF75B3D"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F4F30">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5" w14:textId="77777777" w:rsidR="002E3B0B" w:rsidRDefault="002E3B0B" w:rsidP="007C7279">
      <w:pPr>
        <w:spacing w:after="60" w:line="240" w:lineRule="auto"/>
        <w:rPr>
          <w:rStyle w:val="platne1"/>
          <w:rFonts w:ascii="Arial" w:hAnsi="Arial" w:cs="Arial"/>
          <w:sz w:val="23"/>
          <w:szCs w:val="23"/>
        </w:rPr>
      </w:pPr>
    </w:p>
    <w:p w14:paraId="75136A56" w14:textId="77777777" w:rsidR="00B841E5" w:rsidRPr="008D17FE" w:rsidRDefault="00B841E5"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0FE283A0" w:rsidR="00D86891" w:rsidRPr="008D17FE" w:rsidRDefault="00142BD2" w:rsidP="00560E2A">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9E1C26">
        <w:rPr>
          <w:rFonts w:ascii="Arial" w:hAnsi="Arial" w:cs="Arial"/>
          <w:b/>
          <w:sz w:val="23"/>
          <w:szCs w:val="23"/>
          <w:lang w:val="cs-CZ"/>
        </w:rPr>
        <w:t xml:space="preserve"> </w:t>
      </w:r>
      <w:r w:rsidR="00AD7220">
        <w:rPr>
          <w:rFonts w:ascii="Arial" w:hAnsi="Arial" w:cs="Arial"/>
          <w:b/>
          <w:sz w:val="23"/>
          <w:szCs w:val="23"/>
          <w:lang w:val="cs-CZ"/>
        </w:rPr>
        <w:t>Ultrazvukový přístroj</w:t>
      </w:r>
      <w:r w:rsidR="008569D8">
        <w:rPr>
          <w:rFonts w:ascii="Arial" w:hAnsi="Arial" w:cs="Arial"/>
          <w:b/>
          <w:sz w:val="23"/>
          <w:szCs w:val="23"/>
          <w:lang w:val="cs-CZ"/>
        </w:rPr>
        <w:t xml:space="preserve"> </w:t>
      </w:r>
      <w:r w:rsidR="00876356">
        <w:rPr>
          <w:rFonts w:ascii="Arial" w:hAnsi="Arial" w:cs="Arial"/>
          <w:b/>
          <w:sz w:val="23"/>
          <w:szCs w:val="23"/>
          <w:lang w:val="cs-CZ"/>
        </w:rPr>
        <w:t xml:space="preserve">LOGIQ, typ: V2, výrobce GE </w:t>
      </w:r>
      <w:proofErr w:type="spellStart"/>
      <w:r w:rsidR="00876356">
        <w:rPr>
          <w:rFonts w:ascii="Arial" w:hAnsi="Arial" w:cs="Arial"/>
          <w:b/>
          <w:sz w:val="23"/>
          <w:szCs w:val="23"/>
          <w:lang w:val="cs-CZ"/>
        </w:rPr>
        <w:t>Healthcare</w:t>
      </w:r>
      <w:proofErr w:type="spellEnd"/>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34589C03"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 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612A5048"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8569D8">
        <w:rPr>
          <w:rFonts w:ascii="Arial" w:hAnsi="Arial" w:cs="Arial"/>
          <w:sz w:val="23"/>
          <w:szCs w:val="23"/>
          <w:lang w:val="cs-CZ"/>
        </w:rPr>
        <w:t xml:space="preserve">je </w:t>
      </w:r>
      <w:r w:rsidR="00AD7220">
        <w:rPr>
          <w:rFonts w:ascii="Arial" w:hAnsi="Arial" w:cs="Arial"/>
          <w:sz w:val="23"/>
          <w:szCs w:val="23"/>
          <w:lang w:val="cs-CZ"/>
        </w:rPr>
        <w:t>Poliklinická ambulantní část, oddělení ortopedie</w:t>
      </w:r>
      <w:r w:rsidR="008569D8">
        <w:rPr>
          <w:rFonts w:ascii="Arial" w:hAnsi="Arial" w:cs="Arial"/>
          <w:sz w:val="22"/>
          <w:szCs w:val="22"/>
          <w:lang w:val="cs-CZ"/>
        </w:rPr>
        <w:t>,</w:t>
      </w:r>
      <w:r w:rsidR="008569D8">
        <w:rPr>
          <w:rFonts w:ascii="Arial" w:hAnsi="Arial" w:cs="Arial"/>
          <w:sz w:val="23"/>
          <w:szCs w:val="23"/>
          <w:lang w:val="cs-CZ"/>
        </w:rPr>
        <w:t xml:space="preserve"> </w:t>
      </w:r>
      <w:r w:rsidR="00DE3A3F">
        <w:rPr>
          <w:rFonts w:ascii="Arial" w:hAnsi="Arial" w:cs="Arial"/>
          <w:sz w:val="23"/>
          <w:szCs w:val="23"/>
          <w:lang w:val="cs-CZ"/>
        </w:rPr>
        <w:t>Fakultní nemocnice Brno, Pr</w:t>
      </w:r>
      <w:r w:rsidR="002A3FAB">
        <w:rPr>
          <w:rFonts w:ascii="Arial" w:hAnsi="Arial" w:cs="Arial"/>
          <w:sz w:val="23"/>
          <w:szCs w:val="23"/>
          <w:lang w:val="cs-CZ"/>
        </w:rPr>
        <w:t xml:space="preserve">acoviště </w:t>
      </w:r>
      <w:r w:rsidR="00AD7220">
        <w:rPr>
          <w:rFonts w:ascii="Arial" w:hAnsi="Arial" w:cs="Arial"/>
          <w:sz w:val="23"/>
          <w:szCs w:val="23"/>
          <w:lang w:val="cs-CZ"/>
        </w:rPr>
        <w:t>dětské medicíny</w:t>
      </w:r>
      <w:r w:rsidR="000B3DB4">
        <w:rPr>
          <w:rFonts w:ascii="Arial" w:hAnsi="Arial" w:cs="Arial"/>
          <w:sz w:val="23"/>
          <w:szCs w:val="23"/>
          <w:lang w:val="cs-CZ"/>
        </w:rPr>
        <w:t xml:space="preserve">, </w:t>
      </w:r>
      <w:r w:rsidR="00AD7220">
        <w:rPr>
          <w:rFonts w:ascii="Arial" w:hAnsi="Arial" w:cs="Arial"/>
          <w:sz w:val="23"/>
          <w:szCs w:val="23"/>
          <w:lang w:val="cs-CZ"/>
        </w:rPr>
        <w:t>Černopolní 9</w:t>
      </w:r>
      <w:r w:rsidR="002A3FAB">
        <w:rPr>
          <w:rFonts w:ascii="Arial" w:hAnsi="Arial" w:cs="Arial"/>
          <w:sz w:val="23"/>
          <w:szCs w:val="23"/>
          <w:lang w:val="cs-CZ"/>
        </w:rPr>
        <w:t xml:space="preserve">, </w:t>
      </w:r>
      <w:r w:rsidR="00AD7220">
        <w:rPr>
          <w:rFonts w:ascii="Arial" w:hAnsi="Arial" w:cs="Arial"/>
          <w:sz w:val="23"/>
          <w:szCs w:val="23"/>
          <w:lang w:val="cs-CZ"/>
        </w:rPr>
        <w:t>613 00</w:t>
      </w:r>
      <w:r w:rsidR="00DE3A3F">
        <w:rPr>
          <w:rFonts w:ascii="Arial" w:hAnsi="Arial" w:cs="Arial"/>
          <w:sz w:val="23"/>
          <w:szCs w:val="23"/>
          <w:lang w:val="cs-CZ"/>
        </w:rPr>
        <w:t xml:space="preserve"> Brno.</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75136A6E" w14:textId="5587B2DD"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sidRPr="008569D8">
        <w:rPr>
          <w:rFonts w:ascii="Arial" w:hAnsi="Arial" w:cs="Arial"/>
          <w:b/>
          <w:sz w:val="23"/>
          <w:szCs w:val="23"/>
          <w:lang w:val="cs-CZ"/>
        </w:rPr>
        <w:t>pět</w:t>
      </w:r>
      <w:r w:rsidRPr="008569D8">
        <w:rPr>
          <w:rFonts w:ascii="Arial" w:hAnsi="Arial" w:cs="Arial"/>
          <w:b/>
          <w:sz w:val="23"/>
          <w:szCs w:val="23"/>
        </w:rPr>
        <w:t xml:space="preserve"> pracovní</w:t>
      </w:r>
      <w:r w:rsidR="00FB373A" w:rsidRPr="008569D8">
        <w:rPr>
          <w:rFonts w:ascii="Arial" w:hAnsi="Arial" w:cs="Arial"/>
          <w:b/>
          <w:sz w:val="23"/>
          <w:szCs w:val="23"/>
          <w:lang w:val="cs-CZ"/>
        </w:rPr>
        <w:t>ch</w:t>
      </w:r>
      <w:r w:rsidR="00FB373A" w:rsidRPr="008569D8">
        <w:rPr>
          <w:rFonts w:ascii="Arial" w:hAnsi="Arial" w:cs="Arial"/>
          <w:b/>
          <w:sz w:val="23"/>
          <w:szCs w:val="23"/>
        </w:rPr>
        <w:t xml:space="preserve"> dn</w:t>
      </w:r>
      <w:r w:rsidR="00FB373A" w:rsidRPr="008569D8">
        <w:rPr>
          <w:rFonts w:ascii="Arial" w:hAnsi="Arial" w:cs="Arial"/>
          <w:b/>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8569D8">
        <w:rPr>
          <w:rFonts w:ascii="Arial" w:hAnsi="Arial" w:cs="Arial"/>
          <w:sz w:val="23"/>
          <w:szCs w:val="23"/>
          <w:lang w:val="cs-CZ"/>
        </w:rPr>
        <w:t>,</w:t>
      </w:r>
      <w:r w:rsidR="008569D8">
        <w:rPr>
          <w:rFonts w:ascii="Arial" w:hAnsi="Arial" w:cs="Arial"/>
          <w:sz w:val="23"/>
          <w:szCs w:val="23"/>
        </w:rPr>
        <w:t xml:space="preserve"> </w:t>
      </w:r>
      <w:r w:rsidR="005E161E">
        <w:rPr>
          <w:rFonts w:ascii="Arial" w:hAnsi="Arial" w:cs="Arial"/>
          <w:sz w:val="23"/>
          <w:szCs w:val="23"/>
          <w:lang w:val="cs-CZ"/>
        </w:rPr>
        <w:t>XXXXXXXXXXXXXXXXXXXXXXXXXXXXXXXXXXXXXXXXXXXXXXXXXXXXXXXXXXXXXXXXXXXXXXXXXXXXXXX</w:t>
      </w:r>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B91037" w:rsidRPr="00C65D56">
        <w:rPr>
          <w:rFonts w:ascii="Arial" w:hAnsi="Arial" w:cs="Arial"/>
          <w:b/>
          <w:sz w:val="23"/>
          <w:szCs w:val="23"/>
        </w:rPr>
        <w:t>5 dnů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5CD86451"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w:t>
      </w:r>
      <w:r w:rsidRPr="002F4EDA">
        <w:rPr>
          <w:rFonts w:ascii="Arial" w:hAnsi="Arial" w:cs="Arial"/>
          <w:sz w:val="22"/>
          <w:szCs w:val="22"/>
        </w:rPr>
        <w:lastRenderedPageBreak/>
        <w:t xml:space="preserve">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Pr>
          <w:rFonts w:ascii="Arial" w:hAnsi="Arial" w:cs="Arial"/>
          <w:sz w:val="22"/>
          <w:szCs w:val="22"/>
          <w:lang w:val="cs-CZ"/>
        </w:rPr>
        <w:t>MARIE 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provedení instruktáže obsluhujícího personálu dle § 61 zákona č. 268/2014 Sb., o zdravotnických prostředcích a o změně zákona č 634/2004 Sb., o správních poplatcích, ve znění pozdějších předpisů, v platném znění.</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47DA5ACB"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r w:rsidR="00EB1E3A">
        <w:rPr>
          <w:rFonts w:ascii="Arial" w:hAnsi="Arial" w:cs="Arial"/>
          <w:sz w:val="22"/>
          <w:szCs w:val="22"/>
          <w:lang w:val="cs-CZ"/>
        </w:rPr>
        <w:t xml:space="preserve"> </w:t>
      </w:r>
    </w:p>
    <w:p w14:paraId="75136A77" w14:textId="77777777" w:rsidR="00BB16E5" w:rsidRDefault="00BB16E5" w:rsidP="003F27C5">
      <w:pPr>
        <w:pStyle w:val="Zkladntext3"/>
        <w:ind w:left="567"/>
        <w:rPr>
          <w:rFonts w:ascii="Arial" w:hAnsi="Arial" w:cs="Arial"/>
          <w:sz w:val="23"/>
          <w:szCs w:val="23"/>
        </w:rPr>
      </w:pPr>
    </w:p>
    <w:p w14:paraId="75136A78" w14:textId="77777777" w:rsidR="005F5EEB" w:rsidRPr="008D17FE" w:rsidRDefault="005F5EEB" w:rsidP="003F27C5">
      <w:pPr>
        <w:pStyle w:val="Zkladntext3"/>
        <w:ind w:left="567"/>
        <w:rPr>
          <w:rFonts w:ascii="Arial" w:hAnsi="Arial" w:cs="Arial"/>
          <w:sz w:val="23"/>
          <w:szCs w:val="23"/>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5336"/>
      </w:tblGrid>
      <w:tr w:rsidR="00FC6465" w:rsidRPr="008D17FE" w14:paraId="75136A82" w14:textId="77777777" w:rsidTr="00876356">
        <w:trPr>
          <w:trHeight w:val="538"/>
        </w:trPr>
        <w:tc>
          <w:tcPr>
            <w:tcW w:w="3028"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336" w:type="dxa"/>
            <w:shd w:val="clear" w:color="auto" w:fill="auto"/>
          </w:tcPr>
          <w:p w14:paraId="75136A80" w14:textId="3FDB2053" w:rsidR="00FC6465" w:rsidRPr="00415B16" w:rsidRDefault="00876356"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379.000,-</w:t>
            </w:r>
            <w:r w:rsidR="00FC6465" w:rsidRPr="00415B16">
              <w:rPr>
                <w:rFonts w:ascii="Arial" w:hAnsi="Arial" w:cs="Arial"/>
                <w:b/>
                <w:sz w:val="23"/>
                <w:szCs w:val="23"/>
                <w:lang w:val="cs-CZ"/>
              </w:rPr>
              <w:t xml:space="preserve"> Kč</w:t>
            </w:r>
          </w:p>
          <w:p w14:paraId="75136A81" w14:textId="47555BAD" w:rsidR="00FC6465" w:rsidRPr="00876356" w:rsidRDefault="00FC6465" w:rsidP="00876356">
            <w:pPr>
              <w:pStyle w:val="Zkladntext3"/>
              <w:ind w:left="709" w:hanging="709"/>
              <w:jc w:val="left"/>
              <w:rPr>
                <w:rFonts w:ascii="Arial" w:hAnsi="Arial" w:cs="Arial"/>
                <w:sz w:val="23"/>
                <w:szCs w:val="23"/>
                <w:lang w:val="cs-CZ"/>
              </w:rPr>
            </w:pPr>
            <w:r w:rsidRPr="00876356">
              <w:rPr>
                <w:rFonts w:ascii="Arial" w:hAnsi="Arial" w:cs="Arial"/>
                <w:sz w:val="20"/>
                <w:szCs w:val="23"/>
                <w:lang w:val="cs-CZ"/>
              </w:rPr>
              <w:t>(slovy:</w:t>
            </w:r>
            <w:r w:rsidR="00876356" w:rsidRPr="00876356">
              <w:rPr>
                <w:rFonts w:ascii="Arial" w:hAnsi="Arial" w:cs="Arial"/>
                <w:sz w:val="20"/>
                <w:szCs w:val="23"/>
                <w:lang w:val="cs-CZ"/>
              </w:rPr>
              <w:t xml:space="preserve"> tři sta sedmdesát devět tisíc</w:t>
            </w:r>
            <w:r w:rsidR="00605F71" w:rsidRPr="00876356">
              <w:rPr>
                <w:rFonts w:ascii="Arial" w:hAnsi="Arial" w:cs="Arial"/>
                <w:sz w:val="20"/>
                <w:szCs w:val="23"/>
                <w:lang w:val="cs-CZ"/>
              </w:rPr>
              <w:t xml:space="preserve"> </w:t>
            </w:r>
            <w:r w:rsidRPr="00876356">
              <w:rPr>
                <w:rFonts w:ascii="Arial" w:hAnsi="Arial" w:cs="Arial"/>
                <w:sz w:val="20"/>
                <w:szCs w:val="23"/>
                <w:lang w:val="cs-CZ"/>
              </w:rPr>
              <w:t>korun</w:t>
            </w:r>
            <w:r w:rsidR="00605F71" w:rsidRPr="00876356">
              <w:rPr>
                <w:rFonts w:ascii="Arial" w:hAnsi="Arial" w:cs="Arial"/>
                <w:sz w:val="20"/>
                <w:szCs w:val="23"/>
                <w:lang w:val="cs-CZ"/>
              </w:rPr>
              <w:t xml:space="preserve"> </w:t>
            </w:r>
            <w:r w:rsidRPr="00876356">
              <w:rPr>
                <w:rFonts w:ascii="Arial" w:hAnsi="Arial" w:cs="Arial"/>
                <w:sz w:val="20"/>
                <w:szCs w:val="23"/>
                <w:lang w:val="cs-CZ"/>
              </w:rPr>
              <w:t>českých)</w:t>
            </w:r>
          </w:p>
        </w:tc>
      </w:tr>
      <w:tr w:rsidR="00FC6465" w:rsidRPr="008D17FE" w14:paraId="75136A87" w14:textId="77777777" w:rsidTr="00876356">
        <w:trPr>
          <w:trHeight w:val="538"/>
        </w:trPr>
        <w:tc>
          <w:tcPr>
            <w:tcW w:w="3028" w:type="dxa"/>
            <w:shd w:val="clear" w:color="auto" w:fill="auto"/>
          </w:tcPr>
          <w:p w14:paraId="75136A83" w14:textId="77777777" w:rsidR="00FC6465" w:rsidRPr="00876356" w:rsidRDefault="00FC6465" w:rsidP="00FC6465">
            <w:pPr>
              <w:pStyle w:val="Zkladntext3"/>
              <w:ind w:left="709" w:hanging="709"/>
              <w:rPr>
                <w:rFonts w:ascii="Arial" w:hAnsi="Arial" w:cs="Arial"/>
                <w:b/>
                <w:sz w:val="23"/>
                <w:szCs w:val="23"/>
                <w:lang w:val="cs-CZ"/>
              </w:rPr>
            </w:pPr>
          </w:p>
          <w:p w14:paraId="75136A84" w14:textId="705288D8" w:rsidR="00FC6465" w:rsidRPr="00876356" w:rsidRDefault="00FC6465" w:rsidP="002F4EDA">
            <w:pPr>
              <w:pStyle w:val="Zkladntext3"/>
              <w:ind w:left="709" w:hanging="709"/>
              <w:rPr>
                <w:rFonts w:ascii="Arial" w:hAnsi="Arial" w:cs="Arial"/>
                <w:b/>
                <w:sz w:val="23"/>
                <w:szCs w:val="23"/>
                <w:lang w:val="cs-CZ"/>
              </w:rPr>
            </w:pPr>
            <w:r w:rsidRPr="00876356">
              <w:rPr>
                <w:rFonts w:ascii="Arial" w:hAnsi="Arial" w:cs="Arial"/>
                <w:b/>
                <w:sz w:val="23"/>
                <w:szCs w:val="23"/>
                <w:lang w:val="cs-CZ"/>
              </w:rPr>
              <w:t xml:space="preserve">DPH </w:t>
            </w:r>
            <w:r w:rsidR="00876356" w:rsidRPr="00876356">
              <w:rPr>
                <w:rFonts w:ascii="Arial" w:hAnsi="Arial" w:cs="Arial"/>
                <w:b/>
                <w:sz w:val="23"/>
                <w:szCs w:val="23"/>
                <w:lang w:val="cs-CZ"/>
              </w:rPr>
              <w:t>21</w:t>
            </w:r>
            <w:r w:rsidR="002F4EDA" w:rsidRPr="00876356">
              <w:rPr>
                <w:rFonts w:ascii="Arial" w:hAnsi="Arial" w:cs="Arial"/>
                <w:b/>
                <w:sz w:val="23"/>
                <w:szCs w:val="23"/>
                <w:lang w:val="cs-CZ"/>
              </w:rPr>
              <w:t>%</w:t>
            </w:r>
            <w:r w:rsidRPr="00876356">
              <w:rPr>
                <w:rFonts w:ascii="Arial" w:hAnsi="Arial" w:cs="Arial"/>
                <w:b/>
                <w:sz w:val="23"/>
                <w:szCs w:val="23"/>
                <w:lang w:val="cs-CZ"/>
              </w:rPr>
              <w:t xml:space="preserve"> k ceně Zboží</w:t>
            </w:r>
          </w:p>
        </w:tc>
        <w:tc>
          <w:tcPr>
            <w:tcW w:w="5336" w:type="dxa"/>
            <w:shd w:val="clear" w:color="auto" w:fill="auto"/>
          </w:tcPr>
          <w:p w14:paraId="75136A85" w14:textId="77777777" w:rsidR="00FC6465" w:rsidRPr="00876356" w:rsidRDefault="00FC6465" w:rsidP="00FC6465">
            <w:pPr>
              <w:pStyle w:val="Zkladntext3"/>
              <w:ind w:left="709" w:hanging="709"/>
              <w:rPr>
                <w:rFonts w:ascii="Arial" w:hAnsi="Arial" w:cs="Arial"/>
                <w:b/>
                <w:sz w:val="23"/>
                <w:szCs w:val="23"/>
                <w:lang w:val="cs-CZ"/>
              </w:rPr>
            </w:pPr>
          </w:p>
          <w:p w14:paraId="75136A86" w14:textId="5507AA92" w:rsidR="00FC6465" w:rsidRPr="00876356" w:rsidRDefault="00876356" w:rsidP="00FC6465">
            <w:pPr>
              <w:pStyle w:val="Zkladntext3"/>
              <w:ind w:left="709" w:hanging="709"/>
              <w:rPr>
                <w:rFonts w:ascii="Arial" w:hAnsi="Arial" w:cs="Arial"/>
                <w:b/>
                <w:sz w:val="23"/>
                <w:szCs w:val="23"/>
                <w:lang w:val="cs-CZ"/>
              </w:rPr>
            </w:pPr>
            <w:r w:rsidRPr="00876356">
              <w:rPr>
                <w:rFonts w:ascii="Arial" w:hAnsi="Arial" w:cs="Arial"/>
                <w:b/>
                <w:sz w:val="23"/>
                <w:szCs w:val="23"/>
                <w:lang w:val="cs-CZ"/>
              </w:rPr>
              <w:t xml:space="preserve">79.590,- </w:t>
            </w:r>
            <w:r w:rsidR="00FC6465" w:rsidRPr="00876356">
              <w:rPr>
                <w:rFonts w:ascii="Arial" w:hAnsi="Arial" w:cs="Arial"/>
                <w:b/>
                <w:sz w:val="23"/>
                <w:szCs w:val="23"/>
                <w:lang w:val="cs-CZ"/>
              </w:rPr>
              <w:t>Kč</w:t>
            </w:r>
          </w:p>
        </w:tc>
      </w:tr>
      <w:tr w:rsidR="00FC6465" w:rsidRPr="008D17FE" w14:paraId="75136A8D" w14:textId="77777777" w:rsidTr="00876356">
        <w:trPr>
          <w:trHeight w:val="721"/>
        </w:trPr>
        <w:tc>
          <w:tcPr>
            <w:tcW w:w="3028"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336"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18321E18" w:rsidR="00FC6465" w:rsidRPr="00415B16" w:rsidRDefault="00876356"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458.590,- </w:t>
            </w:r>
            <w:r w:rsidR="00FC6465" w:rsidRPr="00415B16">
              <w:rPr>
                <w:rFonts w:ascii="Arial" w:hAnsi="Arial" w:cs="Arial"/>
                <w:b/>
                <w:sz w:val="23"/>
                <w:szCs w:val="23"/>
                <w:lang w:val="cs-CZ"/>
              </w:rPr>
              <w:t>Kč</w:t>
            </w:r>
          </w:p>
          <w:p w14:paraId="75136A8C" w14:textId="656A080E" w:rsidR="00FC6465" w:rsidRPr="00876356" w:rsidRDefault="00FC6465" w:rsidP="00876356">
            <w:pPr>
              <w:pStyle w:val="Zkladntext3"/>
              <w:ind w:left="709" w:hanging="709"/>
              <w:rPr>
                <w:rFonts w:ascii="Arial" w:hAnsi="Arial" w:cs="Arial"/>
                <w:sz w:val="23"/>
                <w:szCs w:val="23"/>
                <w:lang w:val="cs-CZ"/>
              </w:rPr>
            </w:pPr>
            <w:r w:rsidRPr="00876356">
              <w:rPr>
                <w:rFonts w:ascii="Arial" w:hAnsi="Arial" w:cs="Arial"/>
                <w:sz w:val="20"/>
                <w:szCs w:val="23"/>
                <w:lang w:val="cs-CZ"/>
              </w:rPr>
              <w:t xml:space="preserve">(slovy: </w:t>
            </w:r>
            <w:r w:rsidR="00876356" w:rsidRPr="00876356">
              <w:rPr>
                <w:rFonts w:ascii="Arial" w:hAnsi="Arial" w:cs="Arial"/>
                <w:sz w:val="20"/>
                <w:szCs w:val="23"/>
                <w:lang w:val="cs-CZ"/>
              </w:rPr>
              <w:t xml:space="preserve">čtyři sta padesát osm tisíc pět set devadesát </w:t>
            </w:r>
            <w:r w:rsidRPr="00876356">
              <w:rPr>
                <w:rFonts w:ascii="Arial" w:hAnsi="Arial" w:cs="Arial"/>
                <w:sz w:val="20"/>
                <w:szCs w:val="23"/>
                <w:lang w:val="cs-CZ"/>
              </w:rPr>
              <w:t>korun českých)</w:t>
            </w:r>
          </w:p>
        </w:tc>
      </w:tr>
    </w:tbl>
    <w:p w14:paraId="75136A8E" w14:textId="77777777" w:rsidR="00A03BF1" w:rsidRPr="002E3B0B" w:rsidRDefault="00A03BF1" w:rsidP="002E3B0B">
      <w:pPr>
        <w:pStyle w:val="Zkladntext3"/>
        <w:rPr>
          <w:rFonts w:ascii="Arial" w:hAnsi="Arial" w:cs="Arial"/>
          <w:sz w:val="23"/>
          <w:szCs w:val="23"/>
          <w:lang w:val="cs-CZ"/>
        </w:rPr>
      </w:pPr>
    </w:p>
    <w:p w14:paraId="75136A8F" w14:textId="6BEA25BB"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w:t>
      </w:r>
      <w:r w:rsidRPr="00D927B5">
        <w:rPr>
          <w:rFonts w:ascii="Arial" w:hAnsi="Arial" w:cs="Arial"/>
          <w:bCs/>
          <w:sz w:val="23"/>
          <w:szCs w:val="23"/>
        </w:rPr>
        <w:lastRenderedPageBreak/>
        <w:t>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ověření přenosu dat z přístroje na pracovní stanici (pokud je u přístroje samostatná pracovní stanice, ověření přenos</w:t>
      </w:r>
      <w:r w:rsidR="000242EC">
        <w:rPr>
          <w:rFonts w:ascii="Arial" w:hAnsi="Arial" w:cs="Arial"/>
          <w:sz w:val="23"/>
          <w:szCs w:val="23"/>
        </w:rPr>
        <w:t xml:space="preserve">u dat do archivu </w:t>
      </w:r>
      <w:r w:rsidR="000242EC">
        <w:rPr>
          <w:rFonts w:ascii="Arial" w:hAnsi="Arial" w:cs="Arial"/>
          <w:sz w:val="23"/>
          <w:szCs w:val="23"/>
          <w:lang w:val="cs-CZ"/>
        </w:rPr>
        <w:t xml:space="preserve">MARIE PACS </w:t>
      </w:r>
      <w:r w:rsidRPr="00D927B5">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75136A90" w14:textId="77777777" w:rsidR="00B436FD" w:rsidRDefault="00B436FD" w:rsidP="00B436FD">
      <w:pPr>
        <w:pStyle w:val="Zkladntext3"/>
        <w:ind w:left="709"/>
        <w:rPr>
          <w:rFonts w:ascii="Arial" w:hAnsi="Arial" w:cs="Arial"/>
          <w:sz w:val="23"/>
          <w:szCs w:val="23"/>
        </w:rPr>
      </w:pPr>
    </w:p>
    <w:p w14:paraId="75136A91"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75136A92" w14:textId="77777777" w:rsidR="002E1388" w:rsidRPr="008D17FE" w:rsidRDefault="002E1388" w:rsidP="00D813B7">
      <w:pPr>
        <w:pStyle w:val="Zkladntext3"/>
        <w:ind w:left="709" w:hanging="709"/>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69D0C673" w14:textId="005380EE" w:rsidR="00AB71EB" w:rsidRPr="00AD7220" w:rsidRDefault="00AD7220" w:rsidP="00AD7220">
      <w:pPr>
        <w:pStyle w:val="Zkladntext3"/>
        <w:numPr>
          <w:ilvl w:val="0"/>
          <w:numId w:val="19"/>
        </w:numPr>
        <w:ind w:left="709" w:hanging="709"/>
        <w:rPr>
          <w:rFonts w:ascii="Arial" w:hAnsi="Arial" w:cs="Arial"/>
          <w:sz w:val="23"/>
          <w:szCs w:val="23"/>
        </w:rPr>
      </w:pPr>
      <w:r w:rsidRPr="00AB71EB">
        <w:rPr>
          <w:rFonts w:ascii="Arial" w:hAnsi="Arial" w:cs="Arial"/>
          <w:sz w:val="22"/>
          <w:szCs w:val="22"/>
        </w:rPr>
        <w:t>Kupující</w:t>
      </w:r>
      <w:r w:rsidRPr="00AB71EB">
        <w:rPr>
          <w:rFonts w:ascii="Arial" w:hAnsi="Arial" w:cs="Arial"/>
          <w:sz w:val="22"/>
          <w:szCs w:val="22"/>
          <w:lang w:val="cs-CZ"/>
        </w:rPr>
        <w:t xml:space="preserve"> </w:t>
      </w:r>
      <w:r w:rsidRPr="00AB71EB">
        <w:rPr>
          <w:rFonts w:ascii="Arial" w:hAnsi="Arial" w:cs="Arial"/>
          <w:sz w:val="22"/>
          <w:szCs w:val="22"/>
        </w:rPr>
        <w:t xml:space="preserve">se zavazuje uhradit kupní cenu na základě </w:t>
      </w:r>
      <w:r>
        <w:rPr>
          <w:rFonts w:ascii="Arial" w:hAnsi="Arial" w:cs="Arial"/>
          <w:sz w:val="22"/>
          <w:szCs w:val="22"/>
          <w:lang w:val="cs-CZ"/>
        </w:rPr>
        <w:t>f</w:t>
      </w:r>
      <w:proofErr w:type="spellStart"/>
      <w:r>
        <w:rPr>
          <w:rFonts w:ascii="Arial" w:hAnsi="Arial" w:cs="Arial"/>
          <w:sz w:val="22"/>
          <w:szCs w:val="22"/>
        </w:rPr>
        <w:t>aktury</w:t>
      </w:r>
      <w:proofErr w:type="spellEnd"/>
      <w:r>
        <w:rPr>
          <w:rFonts w:ascii="Arial" w:hAnsi="Arial" w:cs="Arial"/>
          <w:sz w:val="22"/>
          <w:szCs w:val="22"/>
        </w:rPr>
        <w:t xml:space="preserve"> – daňového dokladu</w:t>
      </w:r>
      <w:r>
        <w:rPr>
          <w:rFonts w:ascii="Arial" w:hAnsi="Arial" w:cs="Arial"/>
          <w:sz w:val="22"/>
          <w:szCs w:val="22"/>
          <w:lang w:val="cs-CZ"/>
        </w:rPr>
        <w:t xml:space="preserve">, </w:t>
      </w:r>
      <w:r w:rsidRPr="0037175F">
        <w:rPr>
          <w:rFonts w:ascii="Arial" w:hAnsi="Arial" w:cs="Arial"/>
          <w:sz w:val="22"/>
          <w:szCs w:val="22"/>
        </w:rPr>
        <w:t xml:space="preserve">který vystaví prodávající po splnění dodávky a předání předmětu plnění kupujícímu. Splatnost faktury je </w:t>
      </w:r>
      <w:r>
        <w:rPr>
          <w:rFonts w:ascii="Arial" w:hAnsi="Arial" w:cs="Arial"/>
          <w:sz w:val="22"/>
          <w:szCs w:val="22"/>
          <w:lang w:val="cs-CZ"/>
        </w:rPr>
        <w:t xml:space="preserve">rozložena do 3 rovnoměrných splátek, první splátka </w:t>
      </w:r>
      <w:r w:rsidRPr="0037175F">
        <w:rPr>
          <w:rFonts w:ascii="Arial" w:hAnsi="Arial" w:cs="Arial"/>
          <w:sz w:val="22"/>
          <w:szCs w:val="22"/>
        </w:rPr>
        <w:t>60 dnů od data vystavení faktury</w:t>
      </w:r>
      <w:r>
        <w:rPr>
          <w:rFonts w:ascii="Arial" w:hAnsi="Arial" w:cs="Arial"/>
          <w:sz w:val="22"/>
          <w:szCs w:val="22"/>
          <w:lang w:val="cs-CZ"/>
        </w:rPr>
        <w:t>, každá další splátka 30 dnů od splatnosti předchozí splátky</w:t>
      </w:r>
      <w:r w:rsidRPr="0037175F">
        <w:rPr>
          <w:rFonts w:ascii="Arial" w:hAnsi="Arial" w:cs="Arial"/>
          <w:sz w:val="22"/>
          <w:szCs w:val="22"/>
        </w:rPr>
        <w:t>.</w:t>
      </w:r>
      <w:r>
        <w:rPr>
          <w:rFonts w:ascii="Arial" w:hAnsi="Arial" w:cs="Arial"/>
          <w:sz w:val="22"/>
          <w:szCs w:val="22"/>
          <w:lang w:val="cs-CZ"/>
        </w:rPr>
        <w:t xml:space="preserve"> Součástí faktury bude splátkový kalendář, datum splatnosti faktury bude shodné s datem poslední splátky. Datum uskutečnění zdanitelného plnění bude shodné s datem předání předmětu plnění kupujícímu, tj. datem podpisu předávacího protokolu od Prodávajícího.</w:t>
      </w:r>
    </w:p>
    <w:p w14:paraId="5E9D6CDE" w14:textId="729218DD" w:rsidR="00D50BBE" w:rsidRPr="00AB71EB" w:rsidRDefault="00D50BBE" w:rsidP="00AB71EB">
      <w:pPr>
        <w:pStyle w:val="Zkladntext3"/>
        <w:ind w:left="709"/>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9F"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0" w14:textId="77777777" w:rsidR="009A4F9F" w:rsidRPr="009A4F9F" w:rsidRDefault="009A4F9F" w:rsidP="009A4F9F">
      <w:pPr>
        <w:pStyle w:val="Zkladntext3"/>
        <w:rPr>
          <w:rFonts w:ascii="Arial" w:hAnsi="Arial" w:cs="Arial"/>
          <w:sz w:val="23"/>
          <w:szCs w:val="23"/>
        </w:rPr>
      </w:pP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lastRenderedPageBreak/>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 xml:space="preserve">Prodávající se zavazuje, že v případě nutnosti dílenské nebo dlouhodobější opravy Zboží zapůjčí a nainstaluje Kupujícímu bez nároku na další úplatu </w:t>
      </w:r>
      <w:r w:rsidRPr="00EE4D1D">
        <w:rPr>
          <w:rFonts w:ascii="Arial" w:hAnsi="Arial" w:cs="Arial"/>
          <w:sz w:val="23"/>
          <w:szCs w:val="23"/>
          <w:lang w:val="cs-CZ"/>
        </w:rPr>
        <w:lastRenderedPageBreak/>
        <w:t>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7" w14:textId="77777777" w:rsidR="00C342FE" w:rsidRPr="008D17FE" w:rsidRDefault="00C342FE" w:rsidP="00C342FE">
      <w:pPr>
        <w:pStyle w:val="Zkladntext3"/>
        <w:rPr>
          <w:rFonts w:ascii="Arial" w:hAnsi="Arial" w:cs="Arial"/>
          <w:sz w:val="23"/>
          <w:szCs w:val="23"/>
        </w:rPr>
      </w:pPr>
    </w:p>
    <w:p w14:paraId="75136AB8" w14:textId="77777777" w:rsidR="005F5EEB" w:rsidRDefault="005F5EEB" w:rsidP="00C342FE">
      <w:pPr>
        <w:spacing w:after="0" w:line="240" w:lineRule="auto"/>
        <w:jc w:val="center"/>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876356" w:rsidRDefault="00D82704" w:rsidP="00D818EC">
      <w:pPr>
        <w:pStyle w:val="Odstavecseseznamem"/>
        <w:ind w:left="0"/>
        <w:rPr>
          <w:rFonts w:ascii="Arial" w:hAnsi="Arial" w:cs="Arial"/>
          <w:sz w:val="6"/>
          <w:szCs w:val="23"/>
        </w:rPr>
      </w:pPr>
    </w:p>
    <w:tbl>
      <w:tblPr>
        <w:tblW w:w="0" w:type="auto"/>
        <w:tblLook w:val="04A0" w:firstRow="1" w:lastRow="0" w:firstColumn="1" w:lastColumn="0" w:noHBand="0" w:noVBand="1"/>
      </w:tblPr>
      <w:tblGrid>
        <w:gridCol w:w="4624"/>
        <w:gridCol w:w="4664"/>
      </w:tblGrid>
      <w:tr w:rsidR="00D039A9" w:rsidRPr="008D17FE" w14:paraId="75136AF2" w14:textId="77777777" w:rsidTr="00330DC4">
        <w:tc>
          <w:tcPr>
            <w:tcW w:w="4889" w:type="dxa"/>
          </w:tcPr>
          <w:p w14:paraId="75136AD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DE" w14:textId="36C1ECD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AA22A2">
              <w:rPr>
                <w:rFonts w:ascii="Arial" w:hAnsi="Arial" w:cs="Arial"/>
                <w:sz w:val="23"/>
                <w:szCs w:val="23"/>
                <w:lang w:val="cs-CZ"/>
              </w:rPr>
              <w:t xml:space="preserve"> Brně dne </w:t>
            </w:r>
          </w:p>
          <w:p w14:paraId="75136ADF"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0"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0FB97DF5" w14:textId="0CB2BE40" w:rsidR="00876356" w:rsidRPr="00BE4728" w:rsidRDefault="00876356" w:rsidP="00876356">
            <w:pPr>
              <w:pStyle w:val="Zkladntext2"/>
              <w:spacing w:line="240" w:lineRule="auto"/>
              <w:rPr>
                <w:rFonts w:ascii="Arial" w:hAnsi="Arial" w:cs="Arial"/>
                <w:b/>
                <w:sz w:val="23"/>
                <w:szCs w:val="23"/>
                <w:lang w:val="cs-CZ"/>
              </w:rPr>
            </w:pPr>
            <w:r>
              <w:rPr>
                <w:rFonts w:ascii="Arial" w:hAnsi="Arial" w:cs="Arial"/>
                <w:sz w:val="23"/>
                <w:szCs w:val="23"/>
                <w:lang w:val="cs-CZ"/>
              </w:rPr>
              <w:t xml:space="preserve">        </w:t>
            </w:r>
            <w:r w:rsidR="007157D9" w:rsidRPr="00415B16">
              <w:rPr>
                <w:rFonts w:ascii="Arial" w:hAnsi="Arial" w:cs="Arial"/>
                <w:sz w:val="23"/>
                <w:szCs w:val="23"/>
                <w:lang w:val="cs-CZ"/>
              </w:rPr>
              <w:t xml:space="preserve"> </w:t>
            </w:r>
            <w:r w:rsidRPr="00BE4728">
              <w:rPr>
                <w:rFonts w:ascii="Arial" w:hAnsi="Arial" w:cs="Arial"/>
                <w:b/>
                <w:sz w:val="23"/>
                <w:szCs w:val="23"/>
                <w:lang w:val="cs-CZ"/>
              </w:rPr>
              <w:t xml:space="preserve">Electric </w:t>
            </w:r>
            <w:proofErr w:type="spellStart"/>
            <w:r w:rsidRPr="00BE4728">
              <w:rPr>
                <w:rFonts w:ascii="Arial" w:hAnsi="Arial" w:cs="Arial"/>
                <w:b/>
                <w:sz w:val="23"/>
                <w:szCs w:val="23"/>
                <w:lang w:val="cs-CZ"/>
              </w:rPr>
              <w:t>Medical</w:t>
            </w:r>
            <w:proofErr w:type="spellEnd"/>
            <w:r w:rsidRPr="00BE4728">
              <w:rPr>
                <w:rFonts w:ascii="Arial" w:hAnsi="Arial" w:cs="Arial"/>
                <w:b/>
                <w:sz w:val="23"/>
                <w:szCs w:val="23"/>
                <w:lang w:val="cs-CZ"/>
              </w:rPr>
              <w:t xml:space="preserve"> </w:t>
            </w:r>
            <w:proofErr w:type="spellStart"/>
            <w:r w:rsidRPr="00BE4728">
              <w:rPr>
                <w:rFonts w:ascii="Arial" w:hAnsi="Arial" w:cs="Arial"/>
                <w:b/>
                <w:sz w:val="23"/>
                <w:szCs w:val="23"/>
                <w:lang w:val="cs-CZ"/>
              </w:rPr>
              <w:t>Service</w:t>
            </w:r>
            <w:proofErr w:type="spellEnd"/>
            <w:r w:rsidRPr="00BE4728">
              <w:rPr>
                <w:rFonts w:ascii="Arial" w:hAnsi="Arial" w:cs="Arial"/>
                <w:b/>
                <w:sz w:val="23"/>
                <w:szCs w:val="23"/>
                <w:lang w:val="cs-CZ"/>
              </w:rPr>
              <w:t>, s.r.o.</w:t>
            </w:r>
          </w:p>
          <w:p w14:paraId="5A21E83C" w14:textId="7360E216" w:rsidR="00876356" w:rsidRPr="00BE4728" w:rsidRDefault="00876356" w:rsidP="00876356">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005E161E">
              <w:rPr>
                <w:rFonts w:ascii="Arial" w:hAnsi="Arial" w:cs="Arial"/>
                <w:sz w:val="23"/>
                <w:szCs w:val="23"/>
                <w:lang w:val="cs-CZ"/>
              </w:rPr>
              <w:t>XXXXXXXXXXXXXXXXX</w:t>
            </w:r>
          </w:p>
          <w:p w14:paraId="75136AE6" w14:textId="4ACCC13E" w:rsidR="00A51741" w:rsidRPr="00415B16" w:rsidRDefault="00876356" w:rsidP="00876356">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Pr="00BE4728">
              <w:rPr>
                <w:rFonts w:ascii="Arial" w:hAnsi="Arial" w:cs="Arial"/>
                <w:sz w:val="23"/>
                <w:szCs w:val="23"/>
                <w:lang w:val="cs-CZ"/>
              </w:rPr>
              <w:t>jednatel</w:t>
            </w: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D"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E28CEB2" w14:textId="77777777" w:rsidR="00612288" w:rsidRDefault="00D039A9" w:rsidP="00612288">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1E68DDC" w14:textId="1395C78F" w:rsidR="00D039A9" w:rsidRPr="00612288" w:rsidRDefault="005E161E" w:rsidP="00612288">
            <w:pPr>
              <w:pStyle w:val="Zkladntext2"/>
              <w:spacing w:line="240" w:lineRule="auto"/>
              <w:jc w:val="center"/>
              <w:rPr>
                <w:rFonts w:ascii="Arial" w:hAnsi="Arial" w:cs="Arial"/>
                <w:b/>
                <w:sz w:val="23"/>
                <w:szCs w:val="23"/>
                <w:lang w:val="cs-CZ"/>
              </w:rPr>
            </w:pPr>
            <w:r>
              <w:rPr>
                <w:rFonts w:ascii="Arial" w:hAnsi="Arial" w:cs="Arial"/>
                <w:sz w:val="23"/>
                <w:szCs w:val="23"/>
                <w:lang w:val="cs-CZ"/>
              </w:rPr>
              <w:t>XXXXXXXXXXXXXXXXXXX</w:t>
            </w:r>
            <w:bookmarkStart w:id="0" w:name="_GoBack"/>
            <w:bookmarkEnd w:id="0"/>
          </w:p>
          <w:p w14:paraId="75136AF1" w14:textId="2BAD6879" w:rsidR="00AA22A2" w:rsidRPr="00415B16" w:rsidRDefault="002B536B"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náměstkyně pro OPVP</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A18AFC2" w14:textId="25D21205" w:rsidR="008569D8" w:rsidRDefault="008569D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5"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sectPr w:rsidR="000B5E9D" w:rsidRPr="005D272F" w:rsidSect="00D071E8">
      <w:footerReference w:type="default" r:id="rId13"/>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136A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A3AA0" w14:textId="77777777" w:rsidR="00E21A91" w:rsidRDefault="00E21A91" w:rsidP="00FF18EB">
      <w:pPr>
        <w:spacing w:after="0" w:line="240" w:lineRule="auto"/>
      </w:pPr>
      <w:r>
        <w:separator/>
      </w:r>
    </w:p>
  </w:endnote>
  <w:endnote w:type="continuationSeparator" w:id="0">
    <w:p w14:paraId="01494FFA" w14:textId="77777777" w:rsidR="00E21A91" w:rsidRDefault="00E21A9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5F40D8BA"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E161E">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E161E">
      <w:rPr>
        <w:rFonts w:ascii="Arial" w:hAnsi="Arial" w:cs="Arial"/>
        <w:b/>
        <w:bCs/>
        <w:noProof/>
        <w:sz w:val="20"/>
        <w:szCs w:val="20"/>
      </w:rPr>
      <w:t>7</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2F9F0" w14:textId="77777777" w:rsidR="00E21A91" w:rsidRDefault="00E21A91" w:rsidP="00FF18EB">
      <w:pPr>
        <w:spacing w:after="0" w:line="240" w:lineRule="auto"/>
      </w:pPr>
      <w:r>
        <w:separator/>
      </w:r>
    </w:p>
  </w:footnote>
  <w:footnote w:type="continuationSeparator" w:id="0">
    <w:p w14:paraId="1E8854B3" w14:textId="77777777" w:rsidR="00E21A91" w:rsidRDefault="00E21A91"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746D0"/>
    <w:rsid w:val="00082797"/>
    <w:rsid w:val="00082B4B"/>
    <w:rsid w:val="00085714"/>
    <w:rsid w:val="00085E6F"/>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35566"/>
    <w:rsid w:val="002373A7"/>
    <w:rsid w:val="00243FE4"/>
    <w:rsid w:val="00250E90"/>
    <w:rsid w:val="00250F85"/>
    <w:rsid w:val="0025204E"/>
    <w:rsid w:val="0025616B"/>
    <w:rsid w:val="002575A6"/>
    <w:rsid w:val="002812F7"/>
    <w:rsid w:val="00282A77"/>
    <w:rsid w:val="002834BC"/>
    <w:rsid w:val="00283E98"/>
    <w:rsid w:val="002943FF"/>
    <w:rsid w:val="0029524D"/>
    <w:rsid w:val="00296488"/>
    <w:rsid w:val="00297406"/>
    <w:rsid w:val="00297EE2"/>
    <w:rsid w:val="002A29DA"/>
    <w:rsid w:val="002A3FAB"/>
    <w:rsid w:val="002B536B"/>
    <w:rsid w:val="002C7AE0"/>
    <w:rsid w:val="002E1388"/>
    <w:rsid w:val="002E3B0B"/>
    <w:rsid w:val="002E48E0"/>
    <w:rsid w:val="002F4EDA"/>
    <w:rsid w:val="002F4F30"/>
    <w:rsid w:val="003073CD"/>
    <w:rsid w:val="00312759"/>
    <w:rsid w:val="003137D2"/>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23D7"/>
    <w:rsid w:val="003E071E"/>
    <w:rsid w:val="003E0A38"/>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60E2A"/>
    <w:rsid w:val="00571D58"/>
    <w:rsid w:val="0058691F"/>
    <w:rsid w:val="00586BB3"/>
    <w:rsid w:val="005A31F8"/>
    <w:rsid w:val="005A3B45"/>
    <w:rsid w:val="005A6D97"/>
    <w:rsid w:val="005D0FD1"/>
    <w:rsid w:val="005D1964"/>
    <w:rsid w:val="005D1F37"/>
    <w:rsid w:val="005D29BD"/>
    <w:rsid w:val="005D319C"/>
    <w:rsid w:val="005E161E"/>
    <w:rsid w:val="005E39A9"/>
    <w:rsid w:val="005F53C1"/>
    <w:rsid w:val="005F5EEB"/>
    <w:rsid w:val="006031DD"/>
    <w:rsid w:val="00605F71"/>
    <w:rsid w:val="00612288"/>
    <w:rsid w:val="006124A5"/>
    <w:rsid w:val="00614829"/>
    <w:rsid w:val="006151C2"/>
    <w:rsid w:val="00620394"/>
    <w:rsid w:val="00620A9D"/>
    <w:rsid w:val="006260B6"/>
    <w:rsid w:val="00626A1F"/>
    <w:rsid w:val="00633149"/>
    <w:rsid w:val="006369BD"/>
    <w:rsid w:val="006412CC"/>
    <w:rsid w:val="00642628"/>
    <w:rsid w:val="00656B08"/>
    <w:rsid w:val="0067085F"/>
    <w:rsid w:val="00672FA9"/>
    <w:rsid w:val="0067386C"/>
    <w:rsid w:val="006754BE"/>
    <w:rsid w:val="006768E4"/>
    <w:rsid w:val="00677234"/>
    <w:rsid w:val="00690BB7"/>
    <w:rsid w:val="0069434E"/>
    <w:rsid w:val="006A6647"/>
    <w:rsid w:val="006B095E"/>
    <w:rsid w:val="006B51D8"/>
    <w:rsid w:val="006C3751"/>
    <w:rsid w:val="006C589F"/>
    <w:rsid w:val="006D0F33"/>
    <w:rsid w:val="006D4738"/>
    <w:rsid w:val="006E005D"/>
    <w:rsid w:val="006E2FF9"/>
    <w:rsid w:val="006E4EF6"/>
    <w:rsid w:val="006E54D0"/>
    <w:rsid w:val="006E7930"/>
    <w:rsid w:val="00706012"/>
    <w:rsid w:val="0071478F"/>
    <w:rsid w:val="007157D9"/>
    <w:rsid w:val="00735D41"/>
    <w:rsid w:val="0073763C"/>
    <w:rsid w:val="00743435"/>
    <w:rsid w:val="00744E5D"/>
    <w:rsid w:val="0075205D"/>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569D8"/>
    <w:rsid w:val="008645D8"/>
    <w:rsid w:val="00865A8C"/>
    <w:rsid w:val="00871625"/>
    <w:rsid w:val="00876356"/>
    <w:rsid w:val="00886C0F"/>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4E0"/>
    <w:rsid w:val="00971663"/>
    <w:rsid w:val="0097244D"/>
    <w:rsid w:val="00973DFD"/>
    <w:rsid w:val="009906B4"/>
    <w:rsid w:val="00992836"/>
    <w:rsid w:val="009A3D16"/>
    <w:rsid w:val="009A4F9F"/>
    <w:rsid w:val="009B2645"/>
    <w:rsid w:val="009B2B19"/>
    <w:rsid w:val="009B48A9"/>
    <w:rsid w:val="009C2784"/>
    <w:rsid w:val="009C7D00"/>
    <w:rsid w:val="009D3B32"/>
    <w:rsid w:val="009E1C26"/>
    <w:rsid w:val="009F3BF8"/>
    <w:rsid w:val="009F3C21"/>
    <w:rsid w:val="009F6381"/>
    <w:rsid w:val="00A03BF1"/>
    <w:rsid w:val="00A131FD"/>
    <w:rsid w:val="00A146F1"/>
    <w:rsid w:val="00A17F49"/>
    <w:rsid w:val="00A24A8D"/>
    <w:rsid w:val="00A4060F"/>
    <w:rsid w:val="00A51741"/>
    <w:rsid w:val="00A52F13"/>
    <w:rsid w:val="00A71BE8"/>
    <w:rsid w:val="00A739A7"/>
    <w:rsid w:val="00A73C62"/>
    <w:rsid w:val="00A74BD6"/>
    <w:rsid w:val="00A75857"/>
    <w:rsid w:val="00A92F5B"/>
    <w:rsid w:val="00A9354F"/>
    <w:rsid w:val="00A937E1"/>
    <w:rsid w:val="00AA0B1A"/>
    <w:rsid w:val="00AA22A2"/>
    <w:rsid w:val="00AA4B53"/>
    <w:rsid w:val="00AB13EA"/>
    <w:rsid w:val="00AB71EB"/>
    <w:rsid w:val="00AB799A"/>
    <w:rsid w:val="00AD18F2"/>
    <w:rsid w:val="00AD1A46"/>
    <w:rsid w:val="00AD3810"/>
    <w:rsid w:val="00AD3D04"/>
    <w:rsid w:val="00AD7220"/>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F43"/>
    <w:rsid w:val="00B82BC0"/>
    <w:rsid w:val="00B841E5"/>
    <w:rsid w:val="00B85405"/>
    <w:rsid w:val="00B91037"/>
    <w:rsid w:val="00B9193B"/>
    <w:rsid w:val="00B95871"/>
    <w:rsid w:val="00BA07E6"/>
    <w:rsid w:val="00BA4985"/>
    <w:rsid w:val="00BB16E5"/>
    <w:rsid w:val="00BB2CAF"/>
    <w:rsid w:val="00BD06AB"/>
    <w:rsid w:val="00BD0B30"/>
    <w:rsid w:val="00BE2371"/>
    <w:rsid w:val="00BF2C57"/>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50BBE"/>
    <w:rsid w:val="00D813B7"/>
    <w:rsid w:val="00D818EC"/>
    <w:rsid w:val="00D82704"/>
    <w:rsid w:val="00D86891"/>
    <w:rsid w:val="00D87E01"/>
    <w:rsid w:val="00D927B5"/>
    <w:rsid w:val="00DA1353"/>
    <w:rsid w:val="00DA5A63"/>
    <w:rsid w:val="00DA7CB9"/>
    <w:rsid w:val="00DD3E47"/>
    <w:rsid w:val="00DE3A3F"/>
    <w:rsid w:val="00DE4489"/>
    <w:rsid w:val="00DF71F9"/>
    <w:rsid w:val="00E053D1"/>
    <w:rsid w:val="00E13BA0"/>
    <w:rsid w:val="00E21A91"/>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1E3A"/>
    <w:rsid w:val="00EB6947"/>
    <w:rsid w:val="00EB7849"/>
    <w:rsid w:val="00ED3A3E"/>
    <w:rsid w:val="00EE477D"/>
    <w:rsid w:val="00EF46EE"/>
    <w:rsid w:val="00F01FFB"/>
    <w:rsid w:val="00F06B76"/>
    <w:rsid w:val="00F1590C"/>
    <w:rsid w:val="00F213A4"/>
    <w:rsid w:val="00F24FF5"/>
    <w:rsid w:val="00F25BC8"/>
    <w:rsid w:val="00F45113"/>
    <w:rsid w:val="00F5269B"/>
    <w:rsid w:val="00F7334F"/>
    <w:rsid w:val="00F74782"/>
    <w:rsid w:val="00F86F9D"/>
    <w:rsid w:val="00F91A23"/>
    <w:rsid w:val="00F958D2"/>
    <w:rsid w:val="00FB0592"/>
    <w:rsid w:val="00FB373A"/>
    <w:rsid w:val="00FB43BE"/>
    <w:rsid w:val="00FC4F94"/>
    <w:rsid w:val="00FC6465"/>
    <w:rsid w:val="00FC6ECA"/>
    <w:rsid w:val="00FD6894"/>
    <w:rsid w:val="00FE001D"/>
    <w:rsid w:val="00FE3E30"/>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1DDFB7931224DA5C8D9206BE84FF1" ma:contentTypeVersion="0" ma:contentTypeDescription="Vytvoří nový dokument" ma:contentTypeScope="" ma:versionID="7074c2e4518c9e919a8d50740f573c63">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2DWAXVAW3MHF-288895794-45</_dlc_DocId>
    <_dlc_DocIdUrl xmlns="a7e37686-00e6-405d-9032-d05dd3ba55a9">
      <Url>https://vis.fnbrno.cz/c012/WebVZ/_layouts/15/DocIdRedir.aspx?ID=2DWAXVAW3MHF-288895794-45</Url>
      <Description>2DWAXVAW3MHF-288895794-45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7FC56-270F-4C95-85E9-51AE919CF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a7e37686-00e6-405d-9032-d05dd3ba55a9"/>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5.xml><?xml version="1.0" encoding="utf-8"?>
<ds:datastoreItem xmlns:ds="http://schemas.openxmlformats.org/officeDocument/2006/customXml" ds:itemID="{C96A292B-493A-4948-B5A5-C500494B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2537</Words>
  <Characters>14972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Taušová Petra</cp:lastModifiedBy>
  <cp:revision>3</cp:revision>
  <cp:lastPrinted>2019-10-25T07:15:00Z</cp:lastPrinted>
  <dcterms:created xsi:type="dcterms:W3CDTF">2019-12-19T08:19:00Z</dcterms:created>
  <dcterms:modified xsi:type="dcterms:W3CDTF">2019-12-19T08:21:00Z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0x0101006FC1DDFB7931224DA5C8D9206BE84FF1</vt:lpwstr>
  </property>
  <property fmtid="{D5CDD505-2E9C-101B-9397-08002B2CF9AE}" pid="3" name="_dlc_DocIdItemGuid">
    <vt:lpwstr>46fb40c3-95e8-427e-b3c1-811e9524e5b0</vt:lpwstr>
  </property>
</Properties>
</file>