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510" w:rsidRDefault="00814E21">
      <w:pPr>
        <w:spacing w:before="26" w:after="67" w:line="331" w:lineRule="exact"/>
        <w:ind w:right="72"/>
        <w:jc w:val="right"/>
        <w:textAlignment w:val="baseline"/>
        <w:rPr>
          <w:rFonts w:ascii="Tahoma" w:eastAsia="Tahoma" w:hAnsi="Tahoma"/>
          <w:b/>
          <w:color w:val="000000"/>
          <w:sz w:val="28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61" type="#_x0000_t202" style="position:absolute;left:0;text-align:left;margin-left:33.6pt;margin-top:809.65pt;width:558pt;height:13.85pt;z-index:-251676672;mso-wrap-distance-left:0;mso-wrap-distance-right:0;mso-position-horizontal-relative:page;mso-position-vertical-relative:page" filled="f" stroked="f">
            <v:textbox inset="0,0,0,0">
              <w:txbxContent>
                <w:p w:rsidR="00093510" w:rsidRDefault="00814E21">
                  <w:pPr>
                    <w:tabs>
                      <w:tab w:val="left" w:pos="4320"/>
                      <w:tab w:val="left" w:pos="10008"/>
                      <w:tab w:val="right" w:pos="11016"/>
                    </w:tabs>
                    <w:spacing w:before="45" w:after="21" w:line="200" w:lineRule="exact"/>
                    <w:ind w:left="72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Číslo objednávky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0190441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 xml:space="preserve">© MÚZO Praha s.r.o. - </w:t>
                  </w:r>
                  <w:hyperlink r:id="rId6">
                    <w:r>
                      <w:rPr>
                        <w:rFonts w:ascii="Tahoma" w:eastAsia="Tahoma" w:hAnsi="Tahoma"/>
                        <w:color w:val="0000FF"/>
                        <w:sz w:val="16"/>
                        <w:u w:val="single"/>
                        <w:lang w:val="cs-CZ"/>
                      </w:rPr>
                      <w:t>www.muzo.cz</w:t>
                    </w:r>
                  </w:hyperlink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>Strana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ab/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1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ahoma" w:eastAsia="Tahoma" w:hAnsi="Tahoma"/>
          <w:b/>
          <w:color w:val="000000"/>
          <w:sz w:val="28"/>
          <w:lang w:val="cs-CZ"/>
        </w:rPr>
        <w:t>OBJEDNÁVKA</w:t>
      </w:r>
    </w:p>
    <w:p w:rsidR="00093510" w:rsidRDefault="00814E21">
      <w:pPr>
        <w:spacing w:line="220" w:lineRule="exact"/>
        <w:ind w:left="72" w:right="8064"/>
        <w:textAlignment w:val="baseline"/>
        <w:rPr>
          <w:rFonts w:ascii="Tahoma" w:eastAsia="Tahoma" w:hAnsi="Tahoma"/>
          <w:color w:val="000000"/>
          <w:sz w:val="16"/>
          <w:lang w:val="cs-CZ"/>
        </w:rPr>
      </w:pPr>
      <w:r>
        <w:pict>
          <v:shape id="_x0000_s1060" type="#_x0000_t202" style="position:absolute;left:0;text-align:left;margin-left:33.6pt;margin-top:43.7pt;width:558pt;height:624.4pt;z-index:-251675648;mso-wrap-distance-left:0;mso-wrap-distance-right:0;mso-position-horizontal-relative:page;mso-position-vertical-relative:page" filled="f" stroked="f">
            <v:textbox inset="0,0,0,0">
              <w:txbxContent>
                <w:p w:rsidR="00093510" w:rsidRDefault="00093510"/>
              </w:txbxContent>
            </v:textbox>
            <w10:wrap type="square" anchorx="page" anchory="page"/>
          </v:shape>
        </w:pict>
      </w:r>
      <w:r>
        <w:pict>
          <v:shape id="_x0000_s1059" type="#_x0000_t202" style="position:absolute;left:0;text-align:left;margin-left:33.6pt;margin-top:43.7pt;width:550.55pt;height:622.55pt;z-index:-251674624;mso-wrap-distance-left:0;mso-wrap-distance-right:0;mso-position-horizontal-relative:page;mso-position-vertical-relative:page" fillcolor="#e5e5e5" stroked="f">
            <v:textbox inset="0,0,0,0">
              <w:txbxContent>
                <w:p w:rsidR="00093510" w:rsidRDefault="00814E21">
                  <w:pPr>
                    <w:textAlignment w:val="baseline"/>
                  </w:pPr>
                  <w:r>
                    <w:rPr>
                      <w:noProof/>
                      <w:lang w:val="cs-CZ" w:eastAsia="cs-CZ"/>
                    </w:rPr>
                    <w:drawing>
                      <wp:inline distT="0" distB="0" distL="0" distR="0">
                        <wp:extent cx="6991985" cy="7906385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91985" cy="7906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8" type="#_x0000_t202" style="position:absolute;left:0;text-align:left;margin-left:38.9pt;margin-top:114.15pt;width:57.1pt;height:29.2pt;z-index:-251673600;mso-wrap-distance-left:0;mso-wrap-distance-right:0;mso-position-horizontal-relative:page;mso-position-vertical-relative:page" filled="f" stroked="f">
            <v:textbox inset="0,0,0,0">
              <w:txbxContent>
                <w:p w:rsidR="00093510" w:rsidRDefault="00814E21">
                  <w:pPr>
                    <w:spacing w:before="8" w:line="191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Topolová 748 250 67 Klecany Česko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7" type="#_x0000_t202" style="position:absolute;left:0;text-align:left;margin-left:38.9pt;margin-top:393pt;width:362.15pt;height:10.05pt;z-index:-251672576;mso-wrap-distance-left:0;mso-wrap-distance-right:0;mso-position-horizontal-relative:page;mso-position-vertical-relative:page" filled="f" stroked="f">
            <v:textbox inset="0,0,0,0">
              <w:txbxContent>
                <w:p w:rsidR="00093510" w:rsidRDefault="00814E21">
                  <w:pPr>
                    <w:tabs>
                      <w:tab w:val="right" w:pos="7272"/>
                    </w:tabs>
                    <w:spacing w:before="7" w:line="182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>Vystavil(a)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ab/>
                    <w:t>Přibližná celková cena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6" type="#_x0000_t202" style="position:absolute;left:0;text-align:left;margin-left:38.9pt;margin-top:405.3pt;width:106.05pt;height:35.8pt;z-index:-251671552;mso-wrap-distance-left:0;mso-wrap-distance-right:0;mso-position-horizontal-relative:page;mso-position-vertical-relative:page" filled="f" stroked="f">
            <v:textbox inset="0,0,0,0">
              <w:txbxContent>
                <w:p w:rsidR="00093510" w:rsidRDefault="004C4FEB">
                  <w:pPr>
                    <w:spacing w:before="61" w:line="191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</w:pPr>
                  <w:r w:rsidRPr="004C4FEB">
                    <w:rPr>
                      <w:rFonts w:ascii="Tahoma" w:eastAsia="Tahoma" w:hAnsi="Tahoma"/>
                      <w:color w:val="000000"/>
                      <w:sz w:val="16"/>
                      <w:highlight w:val="yellow"/>
                      <w:lang w:val="cs-CZ"/>
                    </w:rPr>
                    <w:t>VYMAZÁNO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5" type="#_x0000_t202" style="position:absolute;left:0;text-align:left;margin-left:38.9pt;margin-top:547.3pt;width:281pt;height:77.9pt;z-index:-251670528;mso-wrap-distance-left:0;mso-wrap-distance-right:0;mso-position-horizontal-relative:page;mso-position-vertical-relative:page" filled="f" stroked="f">
            <v:textbox inset="0,0,0,0">
              <w:txbxContent>
                <w:p w:rsidR="00093510" w:rsidRDefault="00814E21">
                  <w:pPr>
                    <w:spacing w:line="388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V případě nákupu majetku uveďte umístění: (číslo místnosti, odpovědná osoba) Výše uvedená operace je v souladu s legislativními a projektovými pravidly. Datum a podpis:</w:t>
                  </w:r>
                </w:p>
                <w:p w:rsidR="00093510" w:rsidRDefault="00814E21">
                  <w:pPr>
                    <w:spacing w:before="193" w:line="196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2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2"/>
                      <w:sz w:val="16"/>
                      <w:lang w:val="cs-CZ"/>
                    </w:rPr>
                    <w:t>P</w:t>
                  </w:r>
                  <w:r>
                    <w:rPr>
                      <w:rFonts w:ascii="Tahoma" w:eastAsia="Tahoma" w:hAnsi="Tahoma"/>
                      <w:color w:val="000000"/>
                      <w:spacing w:val="2"/>
                      <w:sz w:val="16"/>
                      <w:lang w:val="cs-CZ"/>
                    </w:rPr>
                    <w:t xml:space="preserve">říkazce operace: </w:t>
                  </w:r>
                  <w:r w:rsidR="004C4FEB" w:rsidRPr="004C4FEB">
                    <w:rPr>
                      <w:rFonts w:ascii="Tahoma" w:eastAsia="Tahoma" w:hAnsi="Tahoma"/>
                      <w:color w:val="000000"/>
                      <w:sz w:val="16"/>
                      <w:highlight w:val="yellow"/>
                      <w:lang w:val="cs-CZ"/>
                    </w:rPr>
                    <w:t>VYMAZÁNO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4" type="#_x0000_t202" style="position:absolute;left:0;text-align:left;margin-left:34.15pt;margin-top:195.5pt;width:24.55pt;height:10.2pt;z-index:-251669504;mso-wrap-distance-left:0;mso-wrap-distance-right:0;mso-position-horizontal-relative:page;mso-position-vertical-relative:page" filled="f" stroked="f">
            <v:textbox inset="0,0,0,0">
              <w:txbxContent>
                <w:p w:rsidR="00093510" w:rsidRDefault="00814E21">
                  <w:pPr>
                    <w:spacing w:before="7" w:line="187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2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24"/>
                      <w:sz w:val="16"/>
                      <w:lang w:val="cs-CZ"/>
                    </w:rPr>
                    <w:t>Typ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3" type="#_x0000_t202" style="position:absolute;left:0;text-align:left;margin-left:39.1pt;margin-top:304.25pt;width:97.95pt;height:10pt;z-index:-251668480;mso-wrap-distance-left:0;mso-wrap-distance-right:0;mso-position-horizontal-relative:page;mso-position-vertical-relative:page" filled="f" stroked="f">
            <v:textbox inset="0,0,0,0">
              <w:txbxContent>
                <w:p w:rsidR="00093510" w:rsidRDefault="00814E21">
                  <w:pPr>
                    <w:spacing w:before="7"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  <w:t>chemikálie - dr. Kristofíková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2" type="#_x0000_t202" style="position:absolute;left:0;text-align:left;margin-left:39.1pt;margin-top:376pt;width:539.55pt;height:10pt;z-index:-251667456;mso-wrap-distance-left:0;mso-wrap-distance-right:0;mso-position-horizontal-relative:page;mso-position-vertical-relative:page" filled="f" stroked="f">
            <v:textbox inset="0,0,0,0">
              <w:txbxContent>
                <w:p w:rsidR="00093510" w:rsidRDefault="00814E21">
                  <w:pPr>
                    <w:tabs>
                      <w:tab w:val="left" w:pos="4176"/>
                      <w:tab w:val="left" w:pos="5544"/>
                      <w:tab w:val="left" w:pos="6696"/>
                      <w:tab w:val="left" w:pos="8712"/>
                      <w:tab w:val="right" w:pos="10800"/>
                    </w:tabs>
                    <w:spacing w:before="7" w:line="191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 xml:space="preserve">chemikálie - </w:t>
                  </w:r>
                  <w:r w:rsidR="004C4FEB" w:rsidRPr="004C4FEB">
                    <w:rPr>
                      <w:rFonts w:ascii="Tahoma" w:eastAsia="Tahoma" w:hAnsi="Tahoma"/>
                      <w:color w:val="000000"/>
                      <w:sz w:val="16"/>
                      <w:highlight w:val="yellow"/>
                      <w:lang w:val="cs-CZ"/>
                    </w:rPr>
                    <w:t>VYMAZÁNO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1.00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71 000.00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0.00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71 000.00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1" type="#_x0000_t202" style="position:absolute;left:0;text-align:left;margin-left:39.35pt;margin-top:74.8pt;width:84.5pt;height:16.9pt;z-index:-251666432;mso-wrap-distance-left:0;mso-wrap-distance-right:0;mso-position-horizontal-relative:page;mso-position-vertical-relative:page" filled="f" stroked="f">
            <v:textbox inset="0,0,0,0">
              <w:txbxContent>
                <w:p w:rsidR="00093510" w:rsidRDefault="00814E21">
                  <w:pPr>
                    <w:spacing w:before="2" w:line="330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1"/>
                      <w:sz w:val="2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1"/>
                      <w:sz w:val="28"/>
                      <w:lang w:val="cs-CZ"/>
                    </w:rPr>
                    <w:t>ODBĚRATEL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0" type="#_x0000_t202" style="position:absolute;left:0;text-align:left;margin-left:39.35pt;margin-top:180.7pt;width:57.15pt;height:12.15pt;z-index:-251665408;mso-wrap-distance-left:0;mso-wrap-distance-right:0;mso-position-horizontal-relative:page;mso-position-vertical-relative:page" filled="f" stroked="f">
            <v:textbox inset="0,0,0,0">
              <w:txbxContent>
                <w:p w:rsidR="00093510" w:rsidRDefault="00814E21">
                  <w:pPr>
                    <w:spacing w:before="37" w:line="193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7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7"/>
                      <w:sz w:val="16"/>
                      <w:lang w:val="cs-CZ"/>
                    </w:rPr>
                    <w:t xml:space="preserve">IČ </w:t>
                  </w:r>
                  <w:r>
                    <w:rPr>
                      <w:rFonts w:ascii="Tahoma" w:eastAsia="Tahoma" w:hAnsi="Tahoma"/>
                      <w:color w:val="000000"/>
                      <w:spacing w:val="7"/>
                      <w:sz w:val="16"/>
                      <w:lang w:val="cs-CZ"/>
                    </w:rPr>
                    <w:t>00023752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9" type="#_x0000_t202" style="position:absolute;left:0;text-align:left;margin-left:39.35pt;margin-top:323.9pt;width:166.8pt;height:29.7pt;z-index:-251664384;mso-wrap-distance-left:0;mso-wrap-distance-right:0;mso-position-horizontal-relative:page;mso-position-vertical-relative:page" filled="f" stroked="f">
            <v:textbox inset="0,0,0,0">
              <w:txbxContent>
                <w:p w:rsidR="00093510" w:rsidRDefault="00814E21">
                  <w:pPr>
                    <w:spacing w:before="7" w:line="193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2x TOtal Tau Elisa KIT kat. č. KHB0041</w:t>
                  </w:r>
                </w:p>
                <w:p w:rsidR="00093510" w:rsidRDefault="00814E21">
                  <w:pPr>
                    <w:spacing w:before="4" w:line="196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2x HU TAU (PT 181) Ellisa kat. č . KHO0631</w:t>
                  </w:r>
                </w:p>
                <w:p w:rsidR="00093510" w:rsidRDefault="00814E21">
                  <w:pPr>
                    <w:spacing w:before="1" w:line="191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1x Pure NitrocelluOSE 45 MIcro kat. č. 77010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8" type="#_x0000_t202" style="position:absolute;left:0;text-align:left;margin-left:39.35pt;margin-top:488.55pt;width:543.85pt;height:39.45pt;z-index:-251663360;mso-wrap-distance-left:0;mso-wrap-distance-right:0;mso-position-horizontal-relative:page;mso-position-vertical-relative:page" filled="f" stroked="f">
            <v:textbox inset="0,0,0,0">
              <w:txbxContent>
                <w:p w:rsidR="00093510" w:rsidRDefault="00814E21">
                  <w:pPr>
                    <w:spacing w:before="7" w:line="193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Smluvní strany berou na vědomí, že smlouva (tj. objednávka a její akceptace) v případě, kdy hodnota plnění přesáhne 50.000,- Kč bez DPH, ke své účinnosti vyžaduje uveřejnění v registru smluv podle zákona č. 3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40/2015 Sb. o registru smluv, a s uveřejněním v plném znění souhlasí. Zaslání do registru smluv zajistí Národní ústav duševního zdraví neprodleně po akceptaci dané objednávky.</w:t>
                  </w:r>
                </w:p>
                <w:p w:rsidR="00093510" w:rsidRDefault="00814E21">
                  <w:pPr>
                    <w:spacing w:line="196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Na daňovém dokladu (faktuře) uvádějte vždy číslo objednávky.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7" type="#_x0000_t202" style="position:absolute;left:0;text-align:left;margin-left:39.35pt;margin-top:653.7pt;width:128.15pt;height:10.4pt;z-index:-251662336;mso-wrap-distance-left:0;mso-wrap-distance-right:0;mso-position-horizontal-relative:page;mso-position-vertical-relative:page" filled="f" stroked="f">
            <v:textbox inset="0,0,0,0">
              <w:txbxContent>
                <w:p w:rsidR="00093510" w:rsidRDefault="00814E21">
                  <w:pPr>
                    <w:spacing w:before="7" w:line="195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  <w:t>Správce rozpo</w:t>
                  </w:r>
                  <w:r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  <w:t xml:space="preserve">čtu: </w:t>
                  </w:r>
                  <w:r w:rsidR="004C4FEB" w:rsidRPr="004C4FEB">
                    <w:rPr>
                      <w:rFonts w:ascii="Tahoma" w:eastAsia="Tahoma" w:hAnsi="Tahoma"/>
                      <w:color w:val="000000"/>
                      <w:sz w:val="16"/>
                      <w:highlight w:val="yellow"/>
                      <w:lang w:val="cs-CZ"/>
                    </w:rPr>
                    <w:t>VYMAZÁNO</w:t>
                  </w:r>
                  <w:r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  <w:t>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6" type="#_x0000_t202" style="position:absolute;left:0;text-align:left;margin-left:39.6pt;margin-top:48.4pt;width:83.5pt;height:10.3pt;z-index:-251661312;mso-wrap-distance-left:0;mso-wrap-distance-right:0;mso-position-horizontal-relative:page;mso-position-vertical-relative:page" filled="f" stroked="f">
            <v:textbox inset="0,0,0,0">
              <w:txbxContent>
                <w:p w:rsidR="00093510" w:rsidRDefault="00814E21">
                  <w:pPr>
                    <w:spacing w:before="12" w:line="18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4"/>
                      <w:sz w:val="16"/>
                      <w:lang w:val="cs-CZ"/>
                    </w:rPr>
                    <w:t xml:space="preserve">Doklad </w:t>
                  </w:r>
                  <w:r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  <w:t>VP-1 - 190441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5" type="#_x0000_t202" style="position:absolute;left:0;text-align:left;margin-left:39.6pt;margin-top:94.95pt;width:110.65pt;height:10pt;z-index:-251660288;mso-wrap-distance-left:0;mso-wrap-distance-right:0;mso-position-horizontal-relative:page;mso-position-vertical-relative:page" filled="f" stroked="f">
            <v:textbox inset="0,0,0,0">
              <w:txbxContent>
                <w:p w:rsidR="00093510" w:rsidRDefault="00814E21">
                  <w:pPr>
                    <w:spacing w:before="7" w:line="182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  <w:t>Národní ústav duševního zdraví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4" type="#_x0000_t202" style="position:absolute;left:0;text-align:left;margin-left:39.6pt;margin-top:472.7pt;width:66pt;height:10.4pt;z-index:-251659264;mso-wrap-distance-left:0;mso-wrap-distance-right:0;mso-position-horizontal-relative:page;mso-position-vertical-relative:page" filled="f" stroked="f">
            <v:textbox inset="0,0,0,0">
              <w:txbxContent>
                <w:p w:rsidR="00093510" w:rsidRDefault="00814E21">
                  <w:pPr>
                    <w:spacing w:before="7" w:line="187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  <w:t>Razítko a podpis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3" type="#_x0000_t202" style="position:absolute;left:0;text-align:left;margin-left:39.6pt;margin-top:537.05pt;width:163.9pt;height:10.4pt;z-index:-251658240;mso-wrap-distance-left:0;mso-wrap-distance-right:0;mso-position-horizontal-relative:page;mso-position-vertical-relative:page" filled="f" stroked="f">
            <v:textbox inset="0,0,0,0">
              <w:txbxContent>
                <w:p w:rsidR="00093510" w:rsidRDefault="00814E21">
                  <w:pPr>
                    <w:spacing w:before="7" w:line="196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  <w:t>Poznámka: objednávka bude hrazena z: G 059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2" type="#_x0000_t202" style="position:absolute;left:0;text-align:left;margin-left:41.05pt;margin-top:360.15pt;width:536.65pt;height:10.15pt;z-index:-251657216;mso-wrap-distance-left:0;mso-wrap-distance-right:0;mso-position-horizontal-relative:page;mso-position-vertical-relative:page" filled="f" stroked="f">
            <v:textbox inset="0,0,0,0">
              <w:txbxContent>
                <w:p w:rsidR="00093510" w:rsidRDefault="00814E21">
                  <w:pPr>
                    <w:tabs>
                      <w:tab w:val="left" w:pos="3744"/>
                      <w:tab w:val="left" w:pos="5184"/>
                      <w:tab w:val="left" w:pos="6048"/>
                      <w:tab w:val="left" w:pos="8424"/>
                      <w:tab w:val="right" w:pos="10728"/>
                    </w:tabs>
                    <w:spacing w:before="7" w:line="191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Položka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Množství MJ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%DPH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Cena bez DPH/MJ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DPH/MJ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Celkem s DPH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1" type="#_x0000_t202" style="position:absolute;left:0;text-align:left;margin-left:62.15pt;margin-top:194.8pt;width:81.6pt;height:10.15pt;z-index:-251656192;mso-wrap-distance-left:0;mso-wrap-distance-right:0;mso-position-horizontal-relative:page;mso-position-vertical-relative:page" filled="f" stroked="f">
            <v:textbox inset="0,0,0,0">
              <w:txbxContent>
                <w:p w:rsidR="00093510" w:rsidRDefault="00814E21">
                  <w:pPr>
                    <w:spacing w:before="7"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5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5"/>
                      <w:sz w:val="16"/>
                      <w:lang w:val="cs-CZ"/>
                    </w:rPr>
                    <w:t>Příspěvková organizace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0" type="#_x0000_t202" style="position:absolute;left:0;text-align:left;margin-left:120.7pt;margin-top:180.7pt;width:63.15pt;height:12.15pt;z-index:-251655168;mso-wrap-distance-left:0;mso-wrap-distance-right:0;mso-position-horizontal-relative:page;mso-position-vertical-relative:page" filled="f" stroked="f">
            <v:textbox inset="0,0,0,0">
              <w:txbxContent>
                <w:p w:rsidR="00093510" w:rsidRDefault="00814E21">
                  <w:pPr>
                    <w:spacing w:before="38" w:line="192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6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6"/>
                      <w:sz w:val="16"/>
                      <w:lang w:val="cs-CZ"/>
                    </w:rPr>
                    <w:t xml:space="preserve">DIČ </w:t>
                  </w:r>
                  <w:r>
                    <w:rPr>
                      <w:rFonts w:ascii="Tahoma" w:eastAsia="Tahoma" w:hAnsi="Tahoma"/>
                      <w:color w:val="000000"/>
                      <w:spacing w:val="-6"/>
                      <w:sz w:val="16"/>
                      <w:lang w:val="cs-CZ"/>
                    </w:rPr>
                    <w:t>CZ00023752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9" type="#_x0000_t202" style="position:absolute;left:0;text-align:left;margin-left:131.75pt;margin-top:80.05pt;width:85.2pt;height:11.15pt;z-index:-251654144;mso-wrap-distance-left:0;mso-wrap-distance-right:0;mso-position-horizontal-relative:page;mso-position-vertical-relative:page" filled="f" stroked="f">
            <v:textbox inset="0,0,0,0">
              <w:txbxContent>
                <w:p w:rsidR="00093510" w:rsidRDefault="00814E21">
                  <w:pPr>
                    <w:spacing w:before="8" w:line="205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7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7"/>
                      <w:sz w:val="18"/>
                      <w:lang w:val="cs-CZ"/>
                    </w:rPr>
                    <w:t>- fakturační adresa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8" type="#_x0000_t202" style="position:absolute;left:0;text-align:left;margin-left:304.55pt;margin-top:191.9pt;width:118.55pt;height:90.35pt;z-index:-251653120;mso-wrap-distance-left:0;mso-wrap-distance-right:0;mso-position-horizontal-relative:page;mso-position-vertical-relative:page" filled="f" stroked="f">
            <v:textbox inset="0,0,0,0">
              <w:txbxContent>
                <w:p w:rsidR="00093510" w:rsidRDefault="00814E21">
                  <w:pPr>
                    <w:spacing w:before="102" w:line="202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1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1"/>
                      <w:sz w:val="16"/>
                      <w:lang w:val="cs-CZ"/>
                    </w:rPr>
                    <w:t xml:space="preserve">Datum vystavení </w:t>
                  </w:r>
                  <w:r>
                    <w:rPr>
                      <w:rFonts w:ascii="Tahoma" w:eastAsia="Tahoma" w:hAnsi="Tahoma"/>
                      <w:color w:val="000000"/>
                      <w:spacing w:val="1"/>
                      <w:sz w:val="16"/>
                      <w:lang w:val="cs-CZ"/>
                    </w:rPr>
                    <w:t>13.11.2019</w:t>
                  </w:r>
                </w:p>
                <w:p w:rsidR="00093510" w:rsidRDefault="00814E21">
                  <w:pPr>
                    <w:spacing w:before="301" w:after="1" w:line="300" w:lineRule="exact"/>
                    <w:ind w:right="1080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"/>
                      <w:sz w:val="16"/>
                      <w:lang w:val="cs-CZ"/>
                    </w:rPr>
                    <w:t>Požadujeme : Termín dodání Způsob dopravy Způsob platby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7" type="#_x0000_t202" style="position:absolute;left:0;text-align:left;margin-left:304.8pt;margin-top:53.9pt;width:76.8pt;height:11.4pt;z-index:-251652096;mso-wrap-distance-left:0;mso-wrap-distance-right:0;mso-position-horizontal-relative:page;mso-position-vertical-relative:page" filled="f" stroked="f">
            <v:textbox inset="0,0,0,0">
              <w:txbxContent>
                <w:p w:rsidR="00093510" w:rsidRDefault="00814E21">
                  <w:pPr>
                    <w:spacing w:before="2" w:line="21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6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6"/>
                      <w:sz w:val="18"/>
                      <w:lang w:val="cs-CZ"/>
                    </w:rPr>
                    <w:t>Číslo objednávky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6" type="#_x0000_t202" style="position:absolute;left:0;text-align:left;margin-left:304.8pt;margin-top:116.75pt;width:81.1pt;height:32.9pt;z-index:-251651072;mso-wrap-distance-left:0;mso-wrap-distance-right:0;mso-position-horizontal-relative:page;mso-position-vertical-relative:page" filled="f" stroked="f">
            <v:textbox inset="0,0,0,0">
              <w:txbxContent>
                <w:p w:rsidR="00093510" w:rsidRDefault="00814E21">
                  <w:pPr>
                    <w:spacing w:before="4" w:line="213" w:lineRule="exact"/>
                    <w:textAlignment w:val="baseline"/>
                    <w:rPr>
                      <w:rFonts w:ascii="Tahoma" w:eastAsia="Tahoma" w:hAnsi="Tahoma"/>
                      <w:color w:val="000000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8"/>
                      <w:lang w:val="cs-CZ"/>
                    </w:rPr>
                    <w:t>Kosmonautů 324 530 09 Pardubice II Česko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5" type="#_x0000_t202" style="position:absolute;left:0;text-align:left;margin-left:304.8pt;margin-top:177.85pt;width:149.05pt;height:14.05pt;z-index:-251650048;mso-wrap-distance-left:0;mso-wrap-distance-right:0;mso-position-horizontal-relative:page;mso-position-vertical-relative:page" filled="f" stroked="f">
            <v:textbox inset="0,0,0,0">
              <w:txbxContent>
                <w:p w:rsidR="00093510" w:rsidRDefault="00814E21">
                  <w:pPr>
                    <w:tabs>
                      <w:tab w:val="right" w:pos="2952"/>
                    </w:tabs>
                    <w:spacing w:before="94" w:line="179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IČ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45539928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DIČ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CZ45539928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4" type="#_x0000_t202" style="position:absolute;left:0;text-align:left;margin-left:304.8pt;margin-top:282.25pt;width:90.7pt;height:16.4pt;z-index:-251649024;mso-wrap-distance-left:0;mso-wrap-distance-right:0;mso-position-horizontal-relative:page;mso-position-vertical-relative:page" filled="f" stroked="f">
            <v:textbox inset="0,0,0,0">
              <w:txbxContent>
                <w:p w:rsidR="00093510" w:rsidRDefault="00814E21">
                  <w:pPr>
                    <w:spacing w:before="99" w:after="19" w:line="198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3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3"/>
                      <w:sz w:val="16"/>
                      <w:lang w:val="cs-CZ"/>
                    </w:rPr>
                    <w:t xml:space="preserve">Splatnost faktury </w:t>
                  </w:r>
                  <w:r>
                    <w:rPr>
                      <w:rFonts w:ascii="Tahoma" w:eastAsia="Tahoma" w:hAnsi="Tahoma"/>
                      <w:color w:val="000000"/>
                      <w:spacing w:val="3"/>
                      <w:sz w:val="16"/>
                      <w:lang w:val="cs-CZ"/>
                    </w:rPr>
                    <w:t>21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3" type="#_x0000_t202" style="position:absolute;left:0;text-align:left;margin-left:305.05pt;margin-top:95.15pt;width:108.25pt;height:11.4pt;z-index:-251648000;mso-wrap-distance-left:0;mso-wrap-distance-right:0;mso-position-horizontal-relative:page;mso-position-vertical-relative:page" filled="f" stroked="f">
            <v:textbox inset="0,0,0,0">
              <w:txbxContent>
                <w:p w:rsidR="00093510" w:rsidRDefault="00814E21">
                  <w:pPr>
                    <w:spacing w:before="8" w:line="205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4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4"/>
                      <w:sz w:val="18"/>
                      <w:lang w:val="cs-CZ"/>
                    </w:rPr>
                    <w:t>Fisher Scientific, spol. s r.o.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2" type="#_x0000_t202" style="position:absolute;left:0;text-align:left;margin-left:305.5pt;margin-top:74.8pt;width:85pt;height:16.9pt;z-index:-251646976;mso-wrap-distance-left:0;mso-wrap-distance-right:0;mso-position-horizontal-relative:page;mso-position-vertical-relative:page" filled="f" stroked="f">
            <v:textbox inset="0,0,0,0">
              <w:txbxContent>
                <w:p w:rsidR="00093510" w:rsidRDefault="00814E21">
                  <w:pPr>
                    <w:spacing w:before="13" w:line="319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4"/>
                      <w:sz w:val="2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4"/>
                      <w:sz w:val="28"/>
                      <w:lang w:val="cs-CZ"/>
                    </w:rPr>
                    <w:t>DODAVATEL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1" type="#_x0000_t202" style="position:absolute;left:0;text-align:left;margin-left:389.75pt;margin-top:49.35pt;width:61.45pt;height:16.9pt;z-index:-251645952;mso-wrap-distance-left:0;mso-wrap-distance-right:0;mso-position-horizontal-relative:page;mso-position-vertical-relative:page" filled="f" stroked="f">
            <v:textbox inset="0,0,0,0">
              <w:txbxContent>
                <w:p w:rsidR="00093510" w:rsidRDefault="00814E21">
                  <w:pPr>
                    <w:spacing w:before="13" w:line="324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7"/>
                      <w:sz w:val="2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7"/>
                      <w:sz w:val="28"/>
                      <w:lang w:val="cs-CZ"/>
                    </w:rPr>
                    <w:t>0190441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0" type="#_x0000_t202" style="position:absolute;left:0;text-align:left;margin-left:398.75pt;margin-top:286.25pt;width:22.85pt;height:10pt;z-index:-251644928;mso-wrap-distance-left:0;mso-wrap-distance-right:0;mso-position-horizontal-relative:page;mso-position-vertical-relative:page" filled="f" stroked="f">
            <v:textbox inset="0,0,0,0">
              <w:txbxContent>
                <w:p w:rsidR="00093510" w:rsidRDefault="00814E21">
                  <w:pPr>
                    <w:spacing w:before="7"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2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20"/>
                      <w:sz w:val="16"/>
                      <w:lang w:val="cs-CZ"/>
                    </w:rPr>
                    <w:t>dnů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9" type="#_x0000_t202" style="position:absolute;left:0;text-align:left;margin-left:436.1pt;margin-top:191.9pt;width:51.1pt;height:14.75pt;z-index:-251643904;mso-wrap-distance-left:0;mso-wrap-distance-right:0;mso-position-horizontal-relative:page;mso-position-vertical-relative:page" filled="f" stroked="f">
            <v:textbox inset="0,0,0,0">
              <w:txbxContent>
                <w:p w:rsidR="00093510" w:rsidRDefault="00814E21">
                  <w:pPr>
                    <w:spacing w:before="93" w:after="4" w:line="197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8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8"/>
                      <w:sz w:val="16"/>
                      <w:lang w:val="cs-CZ"/>
                    </w:rPr>
                    <w:t>Číslo jednací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8" type="#_x0000_t202" style="position:absolute;left:0;text-align:left;margin-left:436.1pt;margin-top:206.65pt;width:34.05pt;height:14.75pt;z-index:-251642880;mso-wrap-distance-left:0;mso-wrap-distance-right:0;mso-position-horizontal-relative:page;mso-position-vertical-relative:page" filled="f" stroked="f">
            <v:textbox inset="0,0,0,0">
              <w:txbxContent>
                <w:p w:rsidR="00093510" w:rsidRDefault="00814E21">
                  <w:pPr>
                    <w:spacing w:before="101" w:line="18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5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5"/>
                      <w:sz w:val="16"/>
                      <w:lang w:val="cs-CZ"/>
                    </w:rPr>
                    <w:t>Smlouva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7" type="#_x0000_t202" style="position:absolute;left:0;text-align:left;margin-left:516.95pt;margin-top:393.3pt;width:51.35pt;height:10.05pt;z-index:-251641856;mso-wrap-distance-left:0;mso-wrap-distance-right:0;mso-position-horizontal-relative:page;mso-position-vertical-relative:page" filled="f" stroked="f">
            <v:textbox inset="0,0,0,0">
              <w:txbxContent>
                <w:p w:rsidR="00093510" w:rsidRDefault="00814E21">
                  <w:pPr>
                    <w:spacing w:before="7" w:line="19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1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1"/>
                      <w:sz w:val="16"/>
                      <w:lang w:val="cs-CZ"/>
                    </w:rPr>
                    <w:t>71 000.00 Kč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ahoma" w:eastAsia="Tahoma" w:hAnsi="Tahoma"/>
          <w:color w:val="000000"/>
          <w:sz w:val="16"/>
          <w:lang w:val="cs-CZ"/>
        </w:rPr>
        <w:t xml:space="preserve">Na faktuře uvádějte číslo naší objednávky. </w:t>
      </w:r>
      <w:r>
        <w:rPr>
          <w:rFonts w:ascii="Tahoma" w:eastAsia="Tahoma" w:hAnsi="Tahoma"/>
          <w:b/>
          <w:color w:val="000000"/>
          <w:sz w:val="16"/>
          <w:lang w:val="cs-CZ"/>
        </w:rPr>
        <w:t>Platné elektronické podpisy:</w:t>
      </w:r>
    </w:p>
    <w:p w:rsidR="00093510" w:rsidRDefault="00814E21">
      <w:pPr>
        <w:spacing w:before="46" w:line="193" w:lineRule="exact"/>
        <w:ind w:left="72"/>
        <w:textAlignment w:val="baseline"/>
        <w:rPr>
          <w:rFonts w:ascii="Tahoma" w:eastAsia="Tahoma" w:hAnsi="Tahoma"/>
          <w:color w:val="000000"/>
          <w:sz w:val="16"/>
          <w:lang w:val="cs-CZ"/>
        </w:rPr>
      </w:pPr>
      <w:r>
        <w:rPr>
          <w:rFonts w:ascii="Tahoma" w:eastAsia="Tahoma" w:hAnsi="Tahoma"/>
          <w:color w:val="000000"/>
          <w:sz w:val="16"/>
          <w:lang w:val="cs-CZ"/>
        </w:rPr>
        <w:t xml:space="preserve">14.11.2019 14:49:30 - </w:t>
      </w:r>
      <w:r w:rsidR="004C4FEB" w:rsidRPr="004C4FEB">
        <w:rPr>
          <w:rFonts w:ascii="Tahoma" w:eastAsia="Tahoma" w:hAnsi="Tahoma"/>
          <w:color w:val="000000"/>
          <w:sz w:val="16"/>
          <w:highlight w:val="yellow"/>
          <w:lang w:val="cs-CZ"/>
        </w:rPr>
        <w:t>VYMAZÁNO</w:t>
      </w:r>
      <w:r>
        <w:rPr>
          <w:rFonts w:ascii="Tahoma" w:eastAsia="Tahoma" w:hAnsi="Tahoma"/>
          <w:color w:val="000000"/>
          <w:sz w:val="16"/>
          <w:lang w:val="cs-CZ"/>
        </w:rPr>
        <w:t>(Admin. grantů)</w:t>
      </w:r>
    </w:p>
    <w:p w:rsidR="00093510" w:rsidRDefault="00814E21">
      <w:pPr>
        <w:spacing w:before="2" w:line="197" w:lineRule="exact"/>
        <w:ind w:left="72" w:right="4464"/>
        <w:textAlignment w:val="baseline"/>
        <w:rPr>
          <w:rFonts w:ascii="Tahoma" w:eastAsia="Tahoma" w:hAnsi="Tahoma"/>
          <w:color w:val="000000"/>
          <w:spacing w:val="-1"/>
          <w:sz w:val="16"/>
          <w:lang w:val="cs-CZ"/>
        </w:rPr>
      </w:pPr>
      <w:r>
        <w:rPr>
          <w:rFonts w:ascii="Tahoma" w:eastAsia="Tahoma" w:hAnsi="Tahoma"/>
          <w:color w:val="000000"/>
          <w:spacing w:val="-1"/>
          <w:sz w:val="16"/>
          <w:lang w:val="cs-CZ"/>
        </w:rPr>
        <w:t xml:space="preserve">26.11.2019 09:21:32 - </w:t>
      </w:r>
      <w:r w:rsidR="004C4FEB" w:rsidRPr="004C4FEB">
        <w:rPr>
          <w:rFonts w:ascii="Tahoma" w:eastAsia="Tahoma" w:hAnsi="Tahoma"/>
          <w:color w:val="000000"/>
          <w:sz w:val="16"/>
          <w:highlight w:val="yellow"/>
          <w:lang w:val="cs-CZ"/>
        </w:rPr>
        <w:t>VYMAZÁNO</w:t>
      </w:r>
      <w:r>
        <w:rPr>
          <w:rFonts w:ascii="Tahoma" w:eastAsia="Tahoma" w:hAnsi="Tahoma"/>
          <w:color w:val="000000"/>
          <w:spacing w:val="-1"/>
          <w:sz w:val="16"/>
          <w:lang w:val="cs-CZ"/>
        </w:rPr>
        <w:t xml:space="preserve">- příkazce operace (Schváleno řešitelem grantu) 26.11.2019 10:03:56 - </w:t>
      </w:r>
      <w:bookmarkStart w:id="0" w:name="_GoBack"/>
      <w:bookmarkEnd w:id="0"/>
      <w:r w:rsidR="004C4FEB" w:rsidRPr="004C4FEB">
        <w:rPr>
          <w:rFonts w:ascii="Tahoma" w:eastAsia="Tahoma" w:hAnsi="Tahoma"/>
          <w:color w:val="000000"/>
          <w:sz w:val="16"/>
          <w:highlight w:val="yellow"/>
          <w:lang w:val="cs-CZ"/>
        </w:rPr>
        <w:t>VYMAZÁNO</w:t>
      </w:r>
      <w:r>
        <w:rPr>
          <w:rFonts w:ascii="Tahoma" w:eastAsia="Tahoma" w:hAnsi="Tahoma"/>
          <w:color w:val="000000"/>
          <w:spacing w:val="-1"/>
          <w:sz w:val="16"/>
          <w:lang w:val="cs-CZ"/>
        </w:rPr>
        <w:t>- správce rozpočtu (Schválen správcem rozpočtu)</w:t>
      </w:r>
    </w:p>
    <w:p w:rsidR="00093510" w:rsidRDefault="00814E21">
      <w:pPr>
        <w:spacing w:before="1436" w:line="203" w:lineRule="exact"/>
        <w:ind w:left="72"/>
        <w:textAlignment w:val="baseline"/>
        <w:rPr>
          <w:rFonts w:ascii="Tahoma" w:eastAsia="Tahoma" w:hAnsi="Tahoma"/>
          <w:color w:val="000000"/>
          <w:sz w:val="16"/>
          <w:lang w:val="cs-CZ"/>
        </w:rPr>
      </w:pPr>
      <w:r>
        <w:pict>
          <v:line id="_x0000_s1026" style="position:absolute;left:0;text-align:left;z-index:251675648;mso-position-horizontal-relative:page;mso-position-vertical-relative:page" from="33.6pt,807.1pt" to="583.5pt,807.1pt" strokeweight=".7pt">
            <w10:wrap anchorx="page" anchory="page"/>
          </v:line>
        </w:pict>
      </w:r>
      <w:r>
        <w:rPr>
          <w:rFonts w:ascii="Tahoma" w:eastAsia="Tahoma" w:hAnsi="Tahoma"/>
          <w:color w:val="000000"/>
          <w:sz w:val="16"/>
          <w:lang w:val="cs-CZ"/>
        </w:rPr>
        <w:t>(*) NÚDZ je státní zdravotnická organizace z</w:t>
      </w:r>
      <w:r>
        <w:rPr>
          <w:rFonts w:ascii="Tahoma" w:eastAsia="Tahoma" w:hAnsi="Tahoma"/>
          <w:color w:val="000000"/>
          <w:sz w:val="16"/>
          <w:lang w:val="cs-CZ"/>
        </w:rPr>
        <w:t>řízená MZČR pod č. j. 16037/2001.</w:t>
      </w:r>
    </w:p>
    <w:sectPr w:rsidR="00093510">
      <w:pgSz w:w="11909" w:h="16843"/>
      <w:pgMar w:top="440" w:right="77" w:bottom="254" w:left="672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E21" w:rsidRDefault="00814E21" w:rsidP="00814E21">
      <w:r>
        <w:separator/>
      </w:r>
    </w:p>
  </w:endnote>
  <w:endnote w:type="continuationSeparator" w:id="0">
    <w:p w:rsidR="00814E21" w:rsidRDefault="00814E21" w:rsidP="0081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E21" w:rsidRDefault="00814E21" w:rsidP="00814E21">
      <w:r>
        <w:separator/>
      </w:r>
    </w:p>
  </w:footnote>
  <w:footnote w:type="continuationSeparator" w:id="0">
    <w:p w:rsidR="00814E21" w:rsidRDefault="00814E21" w:rsidP="00814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093510"/>
    <w:rsid w:val="00093510"/>
    <w:rsid w:val="004C4FEB"/>
    <w:rsid w:val="0081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14E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4E21"/>
  </w:style>
  <w:style w:type="paragraph" w:styleId="Zpat">
    <w:name w:val="footer"/>
    <w:basedOn w:val="Normln"/>
    <w:link w:val="ZpatChar"/>
    <w:uiPriority w:val="99"/>
    <w:unhideWhenUsed/>
    <w:rsid w:val="00814E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4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yperlink" Target="http://www.muz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342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2019-12-23T09:42:00Z</dcterms:created>
  <dcterms:modified xsi:type="dcterms:W3CDTF">2019-12-23T09:42:00Z</dcterms:modified>
</cp:coreProperties>
</file>