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BB3" w:rsidRDefault="00211BB3" w:rsidP="00ED7DC6"/>
    <w:p w:rsidR="00AA48DF" w:rsidRDefault="003D6C6A" w:rsidP="00AA48DF">
      <w:pPr>
        <w:pStyle w:val="Nadpis1"/>
        <w:jc w:val="center"/>
        <w:rPr>
          <w:rFonts w:asciiTheme="minorHAnsi" w:hAnsiTheme="minorHAnsi"/>
          <w:sz w:val="32"/>
        </w:rPr>
      </w:pPr>
      <w:r w:rsidRPr="00E20D93">
        <w:rPr>
          <w:rFonts w:asciiTheme="minorHAnsi" w:hAnsiTheme="minorHAnsi"/>
          <w:sz w:val="32"/>
        </w:rPr>
        <w:t>SM</w:t>
      </w:r>
      <w:r w:rsidR="00740C14" w:rsidRPr="00E20D93">
        <w:rPr>
          <w:rFonts w:asciiTheme="minorHAnsi" w:hAnsiTheme="minorHAnsi"/>
          <w:sz w:val="32"/>
        </w:rPr>
        <w:t>LOUVA</w:t>
      </w:r>
    </w:p>
    <w:p w:rsidR="003D6C6A" w:rsidRPr="00507172" w:rsidRDefault="00AA48DF" w:rsidP="00B56896">
      <w:pPr>
        <w:pStyle w:val="Nadpis1"/>
        <w:spacing w:after="120"/>
        <w:jc w:val="center"/>
        <w:rPr>
          <w:rFonts w:asciiTheme="minorHAnsi" w:hAnsiTheme="minorHAnsi"/>
          <w:sz w:val="32"/>
        </w:rPr>
      </w:pPr>
      <w:r>
        <w:rPr>
          <w:rFonts w:asciiTheme="minorHAnsi" w:hAnsiTheme="minorHAnsi"/>
          <w:sz w:val="32"/>
        </w:rPr>
        <w:t>o poskytování komplexních služeb v oblasti bezpečnosti</w:t>
      </w:r>
      <w:r>
        <w:rPr>
          <w:rFonts w:asciiTheme="minorHAnsi" w:hAnsiTheme="minorHAnsi"/>
          <w:sz w:val="32"/>
        </w:rPr>
        <w:br/>
        <w:t>a ochrany zdraví při práci a požární ochrany</w:t>
      </w:r>
      <w:r w:rsidR="00310058" w:rsidRPr="00E20D93">
        <w:rPr>
          <w:rFonts w:asciiTheme="minorHAnsi" w:hAnsiTheme="minorHAnsi"/>
          <w:sz w:val="32"/>
        </w:rPr>
        <w:t xml:space="preserve">, </w:t>
      </w:r>
      <w:r w:rsidR="00310058" w:rsidRPr="002E5406">
        <w:rPr>
          <w:rFonts w:asciiTheme="minorHAnsi" w:hAnsiTheme="minorHAnsi"/>
          <w:sz w:val="32"/>
        </w:rPr>
        <w:t xml:space="preserve">č. </w:t>
      </w:r>
      <w:r w:rsidR="00653892" w:rsidRPr="002E5406">
        <w:rPr>
          <w:rFonts w:asciiTheme="minorHAnsi" w:hAnsiTheme="minorHAnsi"/>
          <w:sz w:val="32"/>
        </w:rPr>
        <w:t>S-</w:t>
      </w:r>
      <w:r w:rsidR="002659A7" w:rsidRPr="002E5406">
        <w:rPr>
          <w:rFonts w:asciiTheme="minorHAnsi" w:hAnsiTheme="minorHAnsi"/>
          <w:sz w:val="32"/>
        </w:rPr>
        <w:t>031</w:t>
      </w:r>
      <w:r w:rsidR="00310058" w:rsidRPr="002E5406">
        <w:rPr>
          <w:rFonts w:asciiTheme="minorHAnsi" w:hAnsiTheme="minorHAnsi"/>
          <w:sz w:val="32"/>
        </w:rPr>
        <w:t>/1</w:t>
      </w:r>
      <w:r w:rsidR="00653892" w:rsidRPr="002E5406">
        <w:rPr>
          <w:rFonts w:asciiTheme="minorHAnsi" w:hAnsiTheme="minorHAnsi"/>
          <w:sz w:val="32"/>
        </w:rPr>
        <w:t>9</w:t>
      </w:r>
    </w:p>
    <w:p w:rsidR="00507172" w:rsidRDefault="00EF485E" w:rsidP="00813BEF">
      <w:pPr>
        <w:spacing w:after="40"/>
        <w:jc w:val="center"/>
        <w:outlineLvl w:val="0"/>
        <w:rPr>
          <w:rFonts w:asciiTheme="minorHAnsi" w:hAnsiTheme="minorHAnsi"/>
          <w:sz w:val="22"/>
          <w:szCs w:val="22"/>
        </w:rPr>
      </w:pPr>
      <w:r w:rsidRPr="00507172">
        <w:rPr>
          <w:rFonts w:asciiTheme="minorHAnsi" w:hAnsiTheme="minorHAnsi"/>
          <w:sz w:val="22"/>
          <w:szCs w:val="22"/>
        </w:rPr>
        <w:t xml:space="preserve">uzavřená podle § </w:t>
      </w:r>
      <w:r w:rsidR="00AA48DF">
        <w:rPr>
          <w:rFonts w:asciiTheme="minorHAnsi" w:hAnsiTheme="minorHAnsi"/>
          <w:sz w:val="22"/>
          <w:szCs w:val="22"/>
        </w:rPr>
        <w:t>1746 odst. 2</w:t>
      </w:r>
      <w:r w:rsidR="00740C14">
        <w:rPr>
          <w:rFonts w:asciiTheme="minorHAnsi" w:hAnsiTheme="minorHAnsi"/>
          <w:sz w:val="22"/>
          <w:szCs w:val="22"/>
        </w:rPr>
        <w:t xml:space="preserve"> </w:t>
      </w:r>
      <w:r w:rsidRPr="00507172">
        <w:rPr>
          <w:rFonts w:asciiTheme="minorHAnsi" w:hAnsiTheme="minorHAnsi"/>
          <w:sz w:val="22"/>
          <w:szCs w:val="22"/>
        </w:rPr>
        <w:t>zákona č. 89/2012 Sb.,</w:t>
      </w:r>
      <w:r w:rsidR="00813BEF">
        <w:rPr>
          <w:rFonts w:asciiTheme="minorHAnsi" w:hAnsiTheme="minorHAnsi"/>
          <w:sz w:val="22"/>
          <w:szCs w:val="22"/>
        </w:rPr>
        <w:t xml:space="preserve"> </w:t>
      </w:r>
      <w:r w:rsidRPr="00507172">
        <w:rPr>
          <w:rFonts w:asciiTheme="minorHAnsi" w:hAnsiTheme="minorHAnsi"/>
          <w:sz w:val="22"/>
          <w:szCs w:val="22"/>
        </w:rPr>
        <w:t>občanský zákoník</w:t>
      </w:r>
    </w:p>
    <w:p w:rsidR="007D68F3" w:rsidRDefault="007D68F3" w:rsidP="00D50CF1">
      <w:pPr>
        <w:rPr>
          <w:rFonts w:asciiTheme="minorHAnsi" w:hAnsiTheme="minorHAnsi"/>
          <w:sz w:val="22"/>
          <w:szCs w:val="22"/>
        </w:rPr>
      </w:pPr>
    </w:p>
    <w:p w:rsidR="00AA48DF" w:rsidRDefault="00AA48DF" w:rsidP="00D50CF1">
      <w:pPr>
        <w:rPr>
          <w:rFonts w:asciiTheme="minorHAnsi" w:hAnsiTheme="minorHAnsi"/>
          <w:sz w:val="22"/>
          <w:szCs w:val="22"/>
        </w:rPr>
      </w:pPr>
    </w:p>
    <w:p w:rsidR="00310058" w:rsidRPr="007D68F3" w:rsidRDefault="00310058" w:rsidP="00310058">
      <w:pPr>
        <w:widowControl w:val="0"/>
        <w:shd w:val="clear" w:color="auto" w:fill="FFFFFF"/>
        <w:autoSpaceDE w:val="0"/>
        <w:autoSpaceDN w:val="0"/>
        <w:adjustRightInd w:val="0"/>
        <w:jc w:val="center"/>
        <w:rPr>
          <w:rFonts w:asciiTheme="minorHAnsi" w:hAnsiTheme="minorHAnsi"/>
          <w:b/>
          <w:bCs/>
          <w:color w:val="000000"/>
        </w:rPr>
      </w:pPr>
      <w:r w:rsidRPr="007D68F3">
        <w:rPr>
          <w:rFonts w:asciiTheme="minorHAnsi" w:hAnsiTheme="minorHAnsi"/>
          <w:b/>
          <w:bCs/>
          <w:color w:val="000000"/>
        </w:rPr>
        <w:t>Smluvní strany:</w:t>
      </w:r>
    </w:p>
    <w:p w:rsidR="00310058" w:rsidRPr="00310058" w:rsidRDefault="00310058" w:rsidP="00310058">
      <w:pPr>
        <w:widowControl w:val="0"/>
        <w:shd w:val="clear" w:color="auto" w:fill="FFFFFF"/>
        <w:autoSpaceDE w:val="0"/>
        <w:autoSpaceDN w:val="0"/>
        <w:adjustRightInd w:val="0"/>
        <w:jc w:val="both"/>
        <w:rPr>
          <w:rFonts w:asciiTheme="minorHAnsi" w:hAnsiTheme="minorHAnsi"/>
          <w:sz w:val="22"/>
          <w:szCs w:val="22"/>
        </w:rPr>
      </w:pPr>
    </w:p>
    <w:p w:rsidR="00310058" w:rsidRPr="00211BB3" w:rsidRDefault="00310058" w:rsidP="001A1E59">
      <w:pPr>
        <w:pStyle w:val="Odstavecseseznamem"/>
        <w:widowControl w:val="0"/>
        <w:numPr>
          <w:ilvl w:val="0"/>
          <w:numId w:val="9"/>
        </w:numPr>
        <w:shd w:val="clear" w:color="auto" w:fill="FFFFFF"/>
        <w:autoSpaceDE w:val="0"/>
        <w:autoSpaceDN w:val="0"/>
        <w:adjustRightInd w:val="0"/>
        <w:spacing w:after="120" w:line="240" w:lineRule="auto"/>
        <w:ind w:left="357" w:hanging="357"/>
        <w:jc w:val="both"/>
        <w:rPr>
          <w:rFonts w:asciiTheme="minorHAnsi" w:hAnsiTheme="minorHAnsi"/>
          <w:b/>
          <w:bCs/>
          <w:color w:val="000000"/>
        </w:rPr>
      </w:pPr>
      <w:r w:rsidRPr="00211BB3">
        <w:rPr>
          <w:rFonts w:asciiTheme="minorHAnsi" w:hAnsiTheme="minorHAnsi"/>
          <w:b/>
        </w:rPr>
        <w:t>Česká republika – Úřad průmyslového vlastnictví</w:t>
      </w:r>
    </w:p>
    <w:p w:rsidR="00310058" w:rsidRDefault="00310058"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Sídlo:</w:t>
      </w:r>
      <w:r w:rsidRPr="00310058">
        <w:rPr>
          <w:rFonts w:asciiTheme="minorHAnsi" w:hAnsiTheme="minorHAnsi"/>
          <w:sz w:val="22"/>
          <w:szCs w:val="22"/>
        </w:rPr>
        <w:tab/>
        <w:t xml:space="preserve">Antonína Čermáka 2a, 160 68 Praha 6 </w:t>
      </w:r>
      <w:r w:rsidR="005762C3" w:rsidRPr="00D50CF1">
        <w:rPr>
          <w:rFonts w:asciiTheme="minorHAnsi" w:hAnsiTheme="minorHAnsi"/>
          <w:sz w:val="22"/>
          <w:szCs w:val="22"/>
        </w:rPr>
        <w:t>–</w:t>
      </w:r>
      <w:r w:rsidRPr="00310058">
        <w:rPr>
          <w:rFonts w:asciiTheme="minorHAnsi" w:hAnsiTheme="minorHAnsi"/>
          <w:sz w:val="22"/>
          <w:szCs w:val="22"/>
        </w:rPr>
        <w:t xml:space="preserve"> Bubeneč</w:t>
      </w:r>
    </w:p>
    <w:p w:rsidR="005762C3" w:rsidRPr="00310058" w:rsidRDefault="005762C3" w:rsidP="005762C3">
      <w:pPr>
        <w:tabs>
          <w:tab w:val="left" w:pos="4536"/>
        </w:tabs>
        <w:ind w:left="357"/>
        <w:jc w:val="both"/>
        <w:rPr>
          <w:rFonts w:asciiTheme="minorHAnsi" w:hAnsiTheme="minorHAnsi"/>
          <w:sz w:val="22"/>
          <w:szCs w:val="22"/>
        </w:rPr>
      </w:pPr>
      <w:r w:rsidRPr="00D50CF1">
        <w:rPr>
          <w:rFonts w:asciiTheme="minorHAnsi" w:hAnsiTheme="minorHAnsi"/>
          <w:sz w:val="22"/>
          <w:szCs w:val="22"/>
        </w:rPr>
        <w:t>Právní forma:</w:t>
      </w:r>
      <w:r w:rsidRPr="00D50CF1">
        <w:rPr>
          <w:rFonts w:asciiTheme="minorHAnsi" w:hAnsiTheme="minorHAnsi"/>
          <w:sz w:val="22"/>
          <w:szCs w:val="22"/>
        </w:rPr>
        <w:tab/>
        <w:t>325 – organizační složka státu</w:t>
      </w:r>
    </w:p>
    <w:p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IČ</w:t>
      </w:r>
      <w:r>
        <w:rPr>
          <w:rFonts w:asciiTheme="minorHAnsi" w:hAnsiTheme="minorHAnsi"/>
          <w:sz w:val="22"/>
          <w:szCs w:val="22"/>
        </w:rPr>
        <w:t>O</w:t>
      </w:r>
      <w:r w:rsidRPr="00310058">
        <w:rPr>
          <w:rFonts w:asciiTheme="minorHAnsi" w:hAnsiTheme="minorHAnsi"/>
          <w:sz w:val="22"/>
          <w:szCs w:val="22"/>
        </w:rPr>
        <w:t>:</w:t>
      </w:r>
      <w:r w:rsidRPr="00310058">
        <w:rPr>
          <w:rFonts w:asciiTheme="minorHAnsi" w:hAnsiTheme="minorHAnsi"/>
          <w:sz w:val="22"/>
          <w:szCs w:val="22"/>
        </w:rPr>
        <w:tab/>
        <w:t>481</w:t>
      </w:r>
      <w:r>
        <w:rPr>
          <w:rFonts w:asciiTheme="minorHAnsi" w:hAnsiTheme="minorHAnsi"/>
          <w:sz w:val="22"/>
          <w:szCs w:val="22"/>
        </w:rPr>
        <w:t xml:space="preserve"> </w:t>
      </w:r>
      <w:r w:rsidRPr="00310058">
        <w:rPr>
          <w:rFonts w:asciiTheme="minorHAnsi" w:hAnsiTheme="minorHAnsi"/>
          <w:sz w:val="22"/>
          <w:szCs w:val="22"/>
        </w:rPr>
        <w:t>35</w:t>
      </w:r>
      <w:r>
        <w:rPr>
          <w:rFonts w:asciiTheme="minorHAnsi" w:hAnsiTheme="minorHAnsi"/>
          <w:sz w:val="22"/>
          <w:szCs w:val="22"/>
        </w:rPr>
        <w:t xml:space="preserve"> </w:t>
      </w:r>
      <w:r w:rsidRPr="00310058">
        <w:rPr>
          <w:rFonts w:asciiTheme="minorHAnsi" w:hAnsiTheme="minorHAnsi"/>
          <w:sz w:val="22"/>
          <w:szCs w:val="22"/>
        </w:rPr>
        <w:t>097</w:t>
      </w:r>
    </w:p>
    <w:p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DIČ:</w:t>
      </w:r>
      <w:r w:rsidRPr="00310058">
        <w:rPr>
          <w:rFonts w:asciiTheme="minorHAnsi" w:hAnsiTheme="minorHAnsi"/>
          <w:sz w:val="22"/>
          <w:szCs w:val="22"/>
        </w:rPr>
        <w:tab/>
        <w:t>CZ48135097</w:t>
      </w:r>
    </w:p>
    <w:p w:rsidR="005762C3" w:rsidRDefault="005762C3" w:rsidP="005762C3">
      <w:pPr>
        <w:tabs>
          <w:tab w:val="left" w:pos="4536"/>
        </w:tabs>
        <w:spacing w:after="120"/>
        <w:ind w:left="357"/>
        <w:jc w:val="both"/>
        <w:rPr>
          <w:rFonts w:asciiTheme="minorHAnsi" w:hAnsiTheme="minorHAnsi"/>
          <w:sz w:val="22"/>
          <w:szCs w:val="22"/>
        </w:rPr>
      </w:pPr>
      <w:r w:rsidRPr="00310058">
        <w:rPr>
          <w:rFonts w:asciiTheme="minorHAnsi" w:hAnsiTheme="minorHAnsi"/>
          <w:sz w:val="22"/>
          <w:szCs w:val="22"/>
        </w:rPr>
        <w:t>Bankovní spojení:</w:t>
      </w:r>
      <w:r w:rsidRPr="00310058">
        <w:rPr>
          <w:rFonts w:asciiTheme="minorHAnsi" w:hAnsiTheme="minorHAnsi"/>
          <w:sz w:val="22"/>
          <w:szCs w:val="22"/>
        </w:rPr>
        <w:tab/>
      </w:r>
      <w:r w:rsidRPr="002E702A">
        <w:rPr>
          <w:rFonts w:asciiTheme="minorHAnsi" w:hAnsiTheme="minorHAnsi"/>
          <w:sz w:val="22"/>
          <w:szCs w:val="22"/>
        </w:rPr>
        <w:t>Česká národní banka</w:t>
      </w:r>
      <w:r w:rsidRPr="00310058">
        <w:rPr>
          <w:rFonts w:asciiTheme="minorHAnsi" w:hAnsiTheme="minorHAnsi"/>
          <w:sz w:val="22"/>
          <w:szCs w:val="22"/>
        </w:rPr>
        <w:t>, č. účtu</w:t>
      </w:r>
      <w:r>
        <w:rPr>
          <w:rFonts w:asciiTheme="minorHAnsi" w:hAnsiTheme="minorHAnsi"/>
          <w:sz w:val="22"/>
          <w:szCs w:val="22"/>
        </w:rPr>
        <w:t>:</w:t>
      </w:r>
      <w:r w:rsidRPr="00310058">
        <w:rPr>
          <w:rFonts w:asciiTheme="minorHAnsi" w:hAnsiTheme="minorHAnsi"/>
          <w:sz w:val="22"/>
          <w:szCs w:val="22"/>
        </w:rPr>
        <w:t xml:space="preserve"> 21526001/0710</w:t>
      </w:r>
    </w:p>
    <w:p w:rsidR="005762C3"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 xml:space="preserve">Osoba oprávněná jednat za </w:t>
      </w:r>
      <w:r w:rsidR="00326C43">
        <w:rPr>
          <w:rFonts w:asciiTheme="minorHAnsi" w:hAnsiTheme="minorHAnsi"/>
          <w:sz w:val="22"/>
          <w:szCs w:val="22"/>
        </w:rPr>
        <w:t>objednatele</w:t>
      </w:r>
      <w:r w:rsidRPr="00310058">
        <w:rPr>
          <w:rFonts w:asciiTheme="minorHAnsi" w:hAnsiTheme="minorHAnsi"/>
          <w:sz w:val="22"/>
          <w:szCs w:val="22"/>
        </w:rPr>
        <w:t>:</w:t>
      </w:r>
      <w:r w:rsidRPr="00310058">
        <w:rPr>
          <w:rFonts w:asciiTheme="minorHAnsi" w:hAnsiTheme="minorHAnsi"/>
          <w:sz w:val="22"/>
          <w:szCs w:val="22"/>
        </w:rPr>
        <w:tab/>
        <w:t>Ing. Luděk Churáček, ředitel ekonomického odboru</w:t>
      </w:r>
    </w:p>
    <w:p w:rsidR="00310058" w:rsidRDefault="005762C3" w:rsidP="00467DC3">
      <w:pPr>
        <w:tabs>
          <w:tab w:val="left" w:pos="4536"/>
        </w:tabs>
        <w:ind w:left="357"/>
        <w:jc w:val="both"/>
        <w:rPr>
          <w:rFonts w:asciiTheme="minorHAnsi" w:hAnsiTheme="minorHAnsi"/>
          <w:sz w:val="22"/>
          <w:szCs w:val="22"/>
        </w:rPr>
      </w:pPr>
      <w:r w:rsidRPr="00310058">
        <w:rPr>
          <w:rFonts w:asciiTheme="minorHAnsi" w:hAnsiTheme="minorHAnsi"/>
          <w:bCs/>
          <w:iCs/>
          <w:sz w:val="22"/>
          <w:szCs w:val="22"/>
        </w:rPr>
        <w:t>Odpovědná osoba ve věcech technických:</w:t>
      </w:r>
      <w:r w:rsidRPr="00310058">
        <w:rPr>
          <w:rFonts w:asciiTheme="minorHAnsi" w:hAnsiTheme="minorHAnsi"/>
          <w:bCs/>
          <w:iCs/>
          <w:sz w:val="22"/>
          <w:szCs w:val="22"/>
        </w:rPr>
        <w:tab/>
      </w:r>
      <w:r w:rsidR="008761A6">
        <w:t>XXXXXXXXXX</w:t>
      </w:r>
      <w:r w:rsidR="00467DC3">
        <w:rPr>
          <w:rFonts w:asciiTheme="minorHAnsi" w:hAnsiTheme="minorHAnsi"/>
          <w:bCs/>
          <w:iCs/>
          <w:sz w:val="22"/>
          <w:szCs w:val="22"/>
        </w:rPr>
        <w:t>, vedoucí oddělení technických služeb</w:t>
      </w:r>
    </w:p>
    <w:p w:rsidR="005762C3" w:rsidRPr="00310058" w:rsidRDefault="005762C3" w:rsidP="005762C3">
      <w:pPr>
        <w:tabs>
          <w:tab w:val="left" w:pos="4536"/>
        </w:tabs>
        <w:ind w:left="357"/>
        <w:jc w:val="both"/>
        <w:rPr>
          <w:rFonts w:asciiTheme="minorHAnsi" w:hAnsiTheme="minorHAnsi"/>
          <w:sz w:val="22"/>
          <w:szCs w:val="22"/>
        </w:rPr>
      </w:pPr>
    </w:p>
    <w:p w:rsidR="00310058" w:rsidRDefault="00310058" w:rsidP="005762C3">
      <w:pPr>
        <w:ind w:left="357"/>
        <w:jc w:val="both"/>
        <w:rPr>
          <w:rFonts w:asciiTheme="minorHAnsi" w:hAnsiTheme="minorHAnsi"/>
          <w:sz w:val="22"/>
          <w:szCs w:val="22"/>
        </w:rPr>
      </w:pPr>
      <w:r w:rsidRPr="00310058">
        <w:rPr>
          <w:rFonts w:asciiTheme="minorHAnsi" w:hAnsiTheme="minorHAnsi"/>
          <w:sz w:val="22"/>
          <w:szCs w:val="22"/>
        </w:rPr>
        <w:t xml:space="preserve">(dále jen </w:t>
      </w:r>
      <w:r w:rsidRPr="00310058">
        <w:rPr>
          <w:rFonts w:asciiTheme="minorHAnsi" w:hAnsiTheme="minorHAnsi"/>
          <w:b/>
          <w:sz w:val="22"/>
          <w:szCs w:val="22"/>
        </w:rPr>
        <w:t>„</w:t>
      </w:r>
      <w:r w:rsidR="00467DC3">
        <w:rPr>
          <w:rFonts w:asciiTheme="minorHAnsi" w:hAnsiTheme="minorHAnsi"/>
          <w:b/>
          <w:sz w:val="22"/>
          <w:szCs w:val="22"/>
        </w:rPr>
        <w:t>objednatel</w:t>
      </w:r>
      <w:r w:rsidRPr="00310058">
        <w:rPr>
          <w:rFonts w:asciiTheme="minorHAnsi" w:hAnsiTheme="minorHAnsi"/>
          <w:b/>
          <w:sz w:val="22"/>
          <w:szCs w:val="22"/>
        </w:rPr>
        <w:t>“</w:t>
      </w:r>
      <w:r w:rsidRPr="00310058">
        <w:rPr>
          <w:rFonts w:asciiTheme="minorHAnsi" w:hAnsiTheme="minorHAnsi"/>
          <w:sz w:val="22"/>
          <w:szCs w:val="22"/>
        </w:rPr>
        <w:t>)</w:t>
      </w:r>
    </w:p>
    <w:p w:rsidR="005762C3" w:rsidRPr="005762C3" w:rsidRDefault="005762C3" w:rsidP="005762C3">
      <w:pPr>
        <w:ind w:left="357"/>
        <w:jc w:val="both"/>
        <w:rPr>
          <w:rFonts w:asciiTheme="minorHAnsi" w:hAnsiTheme="minorHAnsi"/>
          <w:sz w:val="22"/>
          <w:szCs w:val="22"/>
        </w:rPr>
      </w:pPr>
    </w:p>
    <w:p w:rsidR="00310058" w:rsidRDefault="00310058" w:rsidP="005762C3">
      <w:pPr>
        <w:ind w:left="357"/>
        <w:jc w:val="both"/>
        <w:rPr>
          <w:rFonts w:asciiTheme="minorHAnsi" w:hAnsiTheme="minorHAnsi"/>
          <w:sz w:val="22"/>
          <w:szCs w:val="22"/>
        </w:rPr>
      </w:pPr>
      <w:r w:rsidRPr="00310058">
        <w:rPr>
          <w:rFonts w:asciiTheme="minorHAnsi" w:hAnsiTheme="minorHAnsi"/>
          <w:b/>
          <w:sz w:val="22"/>
          <w:szCs w:val="22"/>
        </w:rPr>
        <w:t>a</w:t>
      </w:r>
    </w:p>
    <w:p w:rsidR="005762C3" w:rsidRPr="005762C3" w:rsidRDefault="005762C3" w:rsidP="005762C3">
      <w:pPr>
        <w:ind w:left="357"/>
        <w:jc w:val="both"/>
        <w:rPr>
          <w:rFonts w:asciiTheme="minorHAnsi" w:hAnsiTheme="minorHAnsi"/>
          <w:sz w:val="22"/>
          <w:szCs w:val="22"/>
        </w:rPr>
      </w:pPr>
    </w:p>
    <w:p w:rsidR="005762C3" w:rsidRPr="00211BB3" w:rsidRDefault="005762C3" w:rsidP="005762C3">
      <w:pPr>
        <w:pStyle w:val="Odstavecseseznamem"/>
        <w:numPr>
          <w:ilvl w:val="0"/>
          <w:numId w:val="9"/>
        </w:numPr>
        <w:tabs>
          <w:tab w:val="left" w:pos="4536"/>
        </w:tabs>
        <w:spacing w:after="120" w:line="240" w:lineRule="auto"/>
        <w:ind w:left="357" w:hanging="357"/>
        <w:jc w:val="both"/>
        <w:rPr>
          <w:rFonts w:asciiTheme="minorHAnsi" w:hAnsiTheme="minorHAnsi"/>
          <w:b/>
        </w:rPr>
      </w:pPr>
      <w:r w:rsidRPr="00211BB3">
        <w:rPr>
          <w:rFonts w:asciiTheme="minorHAnsi" w:hAnsiTheme="minorHAnsi"/>
          <w:b/>
        </w:rPr>
        <w:t>Obchodní firma:</w:t>
      </w:r>
      <w:r>
        <w:rPr>
          <w:rFonts w:asciiTheme="minorHAnsi" w:hAnsiTheme="minorHAnsi"/>
          <w:b/>
        </w:rPr>
        <w:tab/>
      </w:r>
      <w:r w:rsidR="004D2A63">
        <w:rPr>
          <w:rFonts w:asciiTheme="minorHAnsi" w:hAnsiTheme="minorHAnsi"/>
          <w:b/>
        </w:rPr>
        <w:t>FASS, s.r.o.</w:t>
      </w:r>
    </w:p>
    <w:p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Adresa:</w:t>
      </w:r>
      <w:r w:rsidRPr="00310058">
        <w:rPr>
          <w:rFonts w:asciiTheme="minorHAnsi" w:hAnsiTheme="minorHAnsi"/>
          <w:sz w:val="22"/>
          <w:szCs w:val="22"/>
        </w:rPr>
        <w:tab/>
      </w:r>
      <w:r w:rsidR="004D2A63">
        <w:rPr>
          <w:rFonts w:asciiTheme="minorHAnsi" w:hAnsiTheme="minorHAnsi"/>
          <w:sz w:val="22"/>
          <w:szCs w:val="22"/>
        </w:rPr>
        <w:t>Čiklova 23, 140 00 Praha 4</w:t>
      </w:r>
    </w:p>
    <w:p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IČ</w:t>
      </w:r>
      <w:r>
        <w:rPr>
          <w:rFonts w:asciiTheme="minorHAnsi" w:hAnsiTheme="minorHAnsi"/>
          <w:sz w:val="22"/>
          <w:szCs w:val="22"/>
        </w:rPr>
        <w:t>O</w:t>
      </w:r>
      <w:r w:rsidRPr="00310058">
        <w:rPr>
          <w:rFonts w:asciiTheme="minorHAnsi" w:hAnsiTheme="minorHAnsi"/>
          <w:sz w:val="22"/>
          <w:szCs w:val="22"/>
        </w:rPr>
        <w:t>:</w:t>
      </w:r>
      <w:r w:rsidRPr="00310058">
        <w:rPr>
          <w:rFonts w:asciiTheme="minorHAnsi" w:hAnsiTheme="minorHAnsi"/>
          <w:sz w:val="22"/>
          <w:szCs w:val="22"/>
        </w:rPr>
        <w:tab/>
      </w:r>
      <w:r w:rsidR="004D2A63">
        <w:rPr>
          <w:rFonts w:asciiTheme="minorHAnsi" w:hAnsiTheme="minorHAnsi"/>
          <w:sz w:val="22"/>
          <w:szCs w:val="22"/>
        </w:rPr>
        <w:t>458 08 163</w:t>
      </w:r>
    </w:p>
    <w:p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DIČ:</w:t>
      </w:r>
      <w:r w:rsidRPr="00310058">
        <w:rPr>
          <w:rFonts w:asciiTheme="minorHAnsi" w:hAnsiTheme="minorHAnsi"/>
          <w:sz w:val="22"/>
          <w:szCs w:val="22"/>
        </w:rPr>
        <w:tab/>
      </w:r>
      <w:r w:rsidR="004D2A63">
        <w:rPr>
          <w:rFonts w:asciiTheme="minorHAnsi" w:hAnsiTheme="minorHAnsi"/>
          <w:sz w:val="22"/>
          <w:szCs w:val="22"/>
        </w:rPr>
        <w:t>CZ45808163</w:t>
      </w:r>
    </w:p>
    <w:p w:rsidR="005762C3" w:rsidRPr="004D2A63"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Zapsaná u</w:t>
      </w:r>
      <w:r>
        <w:rPr>
          <w:rFonts w:asciiTheme="minorHAnsi" w:hAnsiTheme="minorHAnsi"/>
          <w:sz w:val="22"/>
          <w:szCs w:val="22"/>
        </w:rPr>
        <w:t>:</w:t>
      </w:r>
      <w:r w:rsidRPr="00310058">
        <w:rPr>
          <w:rFonts w:asciiTheme="minorHAnsi" w:hAnsiTheme="minorHAnsi"/>
          <w:sz w:val="22"/>
          <w:szCs w:val="22"/>
        </w:rPr>
        <w:tab/>
      </w:r>
      <w:r w:rsidR="004D2A63" w:rsidRPr="004D2A63">
        <w:rPr>
          <w:rFonts w:asciiTheme="minorHAnsi" w:hAnsiTheme="minorHAnsi"/>
          <w:sz w:val="22"/>
          <w:szCs w:val="22"/>
        </w:rPr>
        <w:t>Městského soudu v Praze</w:t>
      </w:r>
      <w:r w:rsidRPr="004D2A63">
        <w:rPr>
          <w:rFonts w:asciiTheme="minorHAnsi" w:hAnsiTheme="minorHAnsi"/>
          <w:sz w:val="22"/>
          <w:szCs w:val="22"/>
        </w:rPr>
        <w:t xml:space="preserve">, spisová značka </w:t>
      </w:r>
      <w:r w:rsidR="004D2A63" w:rsidRPr="004D2A63">
        <w:rPr>
          <w:rFonts w:asciiTheme="minorHAnsi" w:hAnsiTheme="minorHAnsi"/>
          <w:sz w:val="22"/>
          <w:szCs w:val="22"/>
        </w:rPr>
        <w:t>C 12220</w:t>
      </w:r>
    </w:p>
    <w:p w:rsidR="005762C3" w:rsidRPr="00310058" w:rsidRDefault="005762C3" w:rsidP="005762C3">
      <w:pPr>
        <w:tabs>
          <w:tab w:val="left" w:pos="4536"/>
        </w:tabs>
        <w:spacing w:after="120"/>
        <w:ind w:left="357"/>
        <w:jc w:val="both"/>
        <w:rPr>
          <w:rFonts w:asciiTheme="minorHAnsi" w:hAnsiTheme="minorHAnsi"/>
          <w:sz w:val="22"/>
          <w:szCs w:val="22"/>
        </w:rPr>
      </w:pPr>
      <w:r w:rsidRPr="004D2A63">
        <w:rPr>
          <w:rFonts w:asciiTheme="minorHAnsi" w:hAnsiTheme="minorHAnsi"/>
          <w:sz w:val="22"/>
          <w:szCs w:val="22"/>
        </w:rPr>
        <w:t>Bankovní spojení:</w:t>
      </w:r>
      <w:r w:rsidRPr="004D2A63">
        <w:rPr>
          <w:rFonts w:asciiTheme="minorHAnsi" w:hAnsiTheme="minorHAnsi"/>
          <w:sz w:val="22"/>
          <w:szCs w:val="22"/>
        </w:rPr>
        <w:tab/>
      </w:r>
      <w:r w:rsidR="004D2A63" w:rsidRPr="004D2A63">
        <w:rPr>
          <w:rFonts w:asciiTheme="minorHAnsi" w:hAnsiTheme="minorHAnsi"/>
          <w:sz w:val="22"/>
          <w:szCs w:val="22"/>
        </w:rPr>
        <w:t>ČSOB a.s.,</w:t>
      </w:r>
      <w:r w:rsidRPr="004D2A63">
        <w:rPr>
          <w:rFonts w:asciiTheme="minorHAnsi" w:hAnsiTheme="minorHAnsi"/>
          <w:sz w:val="22"/>
          <w:szCs w:val="22"/>
        </w:rPr>
        <w:t xml:space="preserve"> č. účtu: </w:t>
      </w:r>
      <w:r w:rsidR="004D2A63" w:rsidRPr="004D2A63">
        <w:rPr>
          <w:rFonts w:asciiTheme="minorHAnsi" w:hAnsiTheme="minorHAnsi"/>
          <w:sz w:val="22"/>
          <w:szCs w:val="22"/>
        </w:rPr>
        <w:t>108424585/0300</w:t>
      </w:r>
    </w:p>
    <w:p w:rsidR="005762C3" w:rsidRPr="00310058" w:rsidRDefault="005762C3" w:rsidP="005762C3">
      <w:pPr>
        <w:tabs>
          <w:tab w:val="left" w:pos="4536"/>
        </w:tabs>
        <w:ind w:left="357"/>
        <w:jc w:val="both"/>
        <w:rPr>
          <w:rFonts w:asciiTheme="minorHAnsi" w:hAnsiTheme="minorHAnsi"/>
          <w:sz w:val="22"/>
          <w:szCs w:val="22"/>
        </w:rPr>
      </w:pPr>
      <w:r w:rsidRPr="00310058">
        <w:rPr>
          <w:rFonts w:asciiTheme="minorHAnsi" w:hAnsiTheme="minorHAnsi"/>
          <w:sz w:val="22"/>
          <w:szCs w:val="22"/>
        </w:rPr>
        <w:t>Osoba oprávněná jednat</w:t>
      </w:r>
      <w:r>
        <w:rPr>
          <w:rFonts w:asciiTheme="minorHAnsi" w:hAnsiTheme="minorHAnsi"/>
          <w:sz w:val="22"/>
          <w:szCs w:val="22"/>
        </w:rPr>
        <w:t xml:space="preserve"> za p</w:t>
      </w:r>
      <w:r w:rsidR="00467DC3">
        <w:rPr>
          <w:rFonts w:asciiTheme="minorHAnsi" w:hAnsiTheme="minorHAnsi"/>
          <w:sz w:val="22"/>
          <w:szCs w:val="22"/>
        </w:rPr>
        <w:t>oskytovatele</w:t>
      </w:r>
      <w:r w:rsidRPr="00310058">
        <w:rPr>
          <w:rFonts w:asciiTheme="minorHAnsi" w:hAnsiTheme="minorHAnsi"/>
          <w:sz w:val="22"/>
          <w:szCs w:val="22"/>
        </w:rPr>
        <w:t>:</w:t>
      </w:r>
      <w:r w:rsidRPr="00310058">
        <w:rPr>
          <w:rFonts w:asciiTheme="minorHAnsi" w:hAnsiTheme="minorHAnsi"/>
          <w:sz w:val="22"/>
          <w:szCs w:val="22"/>
        </w:rPr>
        <w:tab/>
      </w:r>
      <w:r w:rsidR="008761A6">
        <w:t>XXXXXXXXXX</w:t>
      </w:r>
      <w:r w:rsidR="004D2A63">
        <w:rPr>
          <w:rFonts w:asciiTheme="minorHAnsi" w:hAnsiTheme="minorHAnsi"/>
          <w:sz w:val="22"/>
          <w:szCs w:val="22"/>
        </w:rPr>
        <w:t>, jednatel</w:t>
      </w:r>
    </w:p>
    <w:p w:rsidR="005762C3" w:rsidRPr="00310058" w:rsidRDefault="00ED5BAE" w:rsidP="005762C3">
      <w:pPr>
        <w:tabs>
          <w:tab w:val="left" w:pos="4536"/>
        </w:tabs>
        <w:ind w:left="357"/>
        <w:jc w:val="both"/>
        <w:rPr>
          <w:rFonts w:asciiTheme="minorHAnsi" w:hAnsiTheme="minorHAnsi"/>
          <w:sz w:val="22"/>
          <w:szCs w:val="22"/>
        </w:rPr>
      </w:pPr>
      <w:r>
        <w:rPr>
          <w:rFonts w:asciiTheme="minorHAnsi" w:hAnsiTheme="minorHAnsi"/>
          <w:sz w:val="22"/>
          <w:szCs w:val="22"/>
        </w:rPr>
        <w:t xml:space="preserve">Odpovědná </w:t>
      </w:r>
      <w:r w:rsidR="005762C3" w:rsidRPr="00310058">
        <w:rPr>
          <w:rFonts w:asciiTheme="minorHAnsi" w:hAnsiTheme="minorHAnsi"/>
          <w:sz w:val="22"/>
          <w:szCs w:val="22"/>
        </w:rPr>
        <w:t>osoba pro účely této smlouvy:</w:t>
      </w:r>
      <w:r w:rsidR="005762C3" w:rsidRPr="00310058">
        <w:rPr>
          <w:rFonts w:asciiTheme="minorHAnsi" w:hAnsiTheme="minorHAnsi"/>
          <w:sz w:val="22"/>
          <w:szCs w:val="22"/>
        </w:rPr>
        <w:tab/>
      </w:r>
      <w:r w:rsidR="008761A6">
        <w:t>XXXXXXXXXX</w:t>
      </w:r>
      <w:r w:rsidR="004D2A63">
        <w:rPr>
          <w:rFonts w:asciiTheme="minorHAnsi" w:hAnsiTheme="minorHAnsi"/>
          <w:sz w:val="22"/>
          <w:szCs w:val="22"/>
        </w:rPr>
        <w:t>, jednatel</w:t>
      </w:r>
    </w:p>
    <w:p w:rsidR="00310058" w:rsidRPr="00310058" w:rsidRDefault="00310058" w:rsidP="005762C3">
      <w:pPr>
        <w:ind w:left="357"/>
        <w:jc w:val="both"/>
        <w:rPr>
          <w:rFonts w:asciiTheme="minorHAnsi" w:hAnsiTheme="minorHAnsi"/>
          <w:sz w:val="22"/>
          <w:szCs w:val="22"/>
        </w:rPr>
      </w:pPr>
    </w:p>
    <w:p w:rsidR="00310058" w:rsidRDefault="00310058" w:rsidP="005762C3">
      <w:pPr>
        <w:ind w:left="357"/>
        <w:jc w:val="both"/>
        <w:rPr>
          <w:rFonts w:asciiTheme="minorHAnsi" w:hAnsiTheme="minorHAnsi"/>
          <w:sz w:val="22"/>
          <w:szCs w:val="22"/>
        </w:rPr>
      </w:pPr>
      <w:r w:rsidRPr="00310058">
        <w:rPr>
          <w:rFonts w:asciiTheme="minorHAnsi" w:hAnsiTheme="minorHAnsi"/>
          <w:sz w:val="22"/>
          <w:szCs w:val="22"/>
        </w:rPr>
        <w:t>(dále jen „</w:t>
      </w:r>
      <w:r w:rsidR="00740C14">
        <w:rPr>
          <w:rFonts w:asciiTheme="minorHAnsi" w:hAnsiTheme="minorHAnsi"/>
          <w:b/>
          <w:sz w:val="22"/>
          <w:szCs w:val="22"/>
        </w:rPr>
        <w:t>p</w:t>
      </w:r>
      <w:r w:rsidR="00467DC3">
        <w:rPr>
          <w:rFonts w:asciiTheme="minorHAnsi" w:hAnsiTheme="minorHAnsi"/>
          <w:b/>
          <w:sz w:val="22"/>
          <w:szCs w:val="22"/>
        </w:rPr>
        <w:t>oskytovatel</w:t>
      </w:r>
      <w:r w:rsidRPr="00310058">
        <w:rPr>
          <w:rFonts w:asciiTheme="minorHAnsi" w:hAnsiTheme="minorHAnsi"/>
          <w:sz w:val="22"/>
          <w:szCs w:val="22"/>
        </w:rPr>
        <w:t>“)</w:t>
      </w:r>
    </w:p>
    <w:p w:rsidR="007F7BD3" w:rsidRDefault="007F7BD3" w:rsidP="005762C3">
      <w:pPr>
        <w:ind w:left="357"/>
        <w:jc w:val="both"/>
        <w:rPr>
          <w:rFonts w:asciiTheme="minorHAnsi" w:hAnsiTheme="minorHAnsi"/>
          <w:sz w:val="22"/>
          <w:szCs w:val="22"/>
        </w:rPr>
      </w:pPr>
    </w:p>
    <w:p w:rsidR="007F7BD3" w:rsidRPr="00310058" w:rsidRDefault="007F7BD3" w:rsidP="005762C3">
      <w:pPr>
        <w:ind w:left="357"/>
        <w:jc w:val="both"/>
        <w:rPr>
          <w:rFonts w:asciiTheme="minorHAnsi" w:hAnsiTheme="minorHAnsi"/>
          <w:sz w:val="22"/>
          <w:szCs w:val="22"/>
        </w:rPr>
      </w:pPr>
      <w:r>
        <w:rPr>
          <w:rFonts w:asciiTheme="minorHAnsi" w:hAnsiTheme="minorHAnsi"/>
          <w:sz w:val="22"/>
          <w:szCs w:val="22"/>
        </w:rPr>
        <w:t>(dále společně</w:t>
      </w:r>
      <w:r w:rsidR="00ED5BAE">
        <w:rPr>
          <w:rFonts w:asciiTheme="minorHAnsi" w:hAnsiTheme="minorHAnsi"/>
          <w:sz w:val="22"/>
          <w:szCs w:val="22"/>
        </w:rPr>
        <w:t xml:space="preserve"> </w:t>
      </w:r>
      <w:r>
        <w:rPr>
          <w:rFonts w:asciiTheme="minorHAnsi" w:hAnsiTheme="minorHAnsi"/>
          <w:sz w:val="22"/>
          <w:szCs w:val="22"/>
        </w:rPr>
        <w:t>jako „</w:t>
      </w:r>
      <w:r w:rsidRPr="007F7BD3">
        <w:rPr>
          <w:rFonts w:asciiTheme="minorHAnsi" w:hAnsiTheme="minorHAnsi"/>
          <w:b/>
          <w:sz w:val="22"/>
          <w:szCs w:val="22"/>
        </w:rPr>
        <w:t>smluvní strany</w:t>
      </w:r>
      <w:r>
        <w:rPr>
          <w:rFonts w:asciiTheme="minorHAnsi" w:hAnsiTheme="minorHAnsi"/>
          <w:sz w:val="22"/>
          <w:szCs w:val="22"/>
        </w:rPr>
        <w:t>“)</w:t>
      </w:r>
    </w:p>
    <w:p w:rsidR="0041183F" w:rsidRDefault="0041183F" w:rsidP="005762C3">
      <w:pPr>
        <w:ind w:left="357"/>
        <w:jc w:val="both"/>
        <w:rPr>
          <w:rFonts w:asciiTheme="minorHAnsi" w:hAnsiTheme="minorHAnsi"/>
          <w:sz w:val="22"/>
          <w:szCs w:val="22"/>
        </w:rPr>
      </w:pPr>
    </w:p>
    <w:p w:rsidR="00B5439B" w:rsidRDefault="00B5439B" w:rsidP="00467DC3">
      <w:pPr>
        <w:ind w:left="357"/>
        <w:jc w:val="both"/>
        <w:rPr>
          <w:rFonts w:asciiTheme="minorHAnsi" w:hAnsiTheme="minorHAnsi"/>
          <w:sz w:val="22"/>
          <w:szCs w:val="22"/>
        </w:rPr>
      </w:pPr>
      <w:r w:rsidRPr="00F7552B">
        <w:rPr>
          <w:rFonts w:asciiTheme="minorHAnsi" w:hAnsiTheme="minorHAnsi"/>
          <w:sz w:val="22"/>
          <w:szCs w:val="22"/>
        </w:rPr>
        <w:t>uzavírají níže uvedeného dne, měsíce a roku tuto smlouvu</w:t>
      </w:r>
      <w:r w:rsidR="00467DC3">
        <w:rPr>
          <w:rFonts w:asciiTheme="minorHAnsi" w:hAnsiTheme="minorHAnsi"/>
          <w:sz w:val="22"/>
          <w:szCs w:val="22"/>
        </w:rPr>
        <w:t xml:space="preserve"> </w:t>
      </w:r>
      <w:r w:rsidR="00467DC3" w:rsidRPr="00467DC3">
        <w:rPr>
          <w:rFonts w:asciiTheme="minorHAnsi" w:hAnsiTheme="minorHAnsi"/>
          <w:sz w:val="22"/>
          <w:szCs w:val="22"/>
        </w:rPr>
        <w:t>o poskytování komplexních služeb v oblasti bezpečnosti</w:t>
      </w:r>
      <w:r w:rsidR="00467DC3">
        <w:rPr>
          <w:rFonts w:asciiTheme="minorHAnsi" w:hAnsiTheme="minorHAnsi"/>
          <w:sz w:val="22"/>
          <w:szCs w:val="22"/>
        </w:rPr>
        <w:t xml:space="preserve"> </w:t>
      </w:r>
      <w:r w:rsidR="00467DC3" w:rsidRPr="00467DC3">
        <w:rPr>
          <w:rFonts w:asciiTheme="minorHAnsi" w:hAnsiTheme="minorHAnsi"/>
          <w:sz w:val="22"/>
          <w:szCs w:val="22"/>
        </w:rPr>
        <w:t>a ochrany zdraví při práci a požární ochrany</w:t>
      </w:r>
      <w:r w:rsidRPr="00F7552B">
        <w:rPr>
          <w:rFonts w:asciiTheme="minorHAnsi" w:hAnsiTheme="minorHAnsi"/>
          <w:sz w:val="22"/>
          <w:szCs w:val="22"/>
        </w:rPr>
        <w:t xml:space="preserve"> (dále také jen „</w:t>
      </w:r>
      <w:r w:rsidRPr="00F7552B">
        <w:rPr>
          <w:rFonts w:asciiTheme="minorHAnsi" w:hAnsiTheme="minorHAnsi"/>
          <w:b/>
          <w:sz w:val="22"/>
          <w:szCs w:val="22"/>
        </w:rPr>
        <w:t>smlouva</w:t>
      </w:r>
      <w:r>
        <w:rPr>
          <w:rFonts w:asciiTheme="minorHAnsi" w:hAnsiTheme="minorHAnsi"/>
          <w:sz w:val="22"/>
          <w:szCs w:val="22"/>
        </w:rPr>
        <w:t>“).</w:t>
      </w:r>
    </w:p>
    <w:p w:rsidR="00B5439B" w:rsidRDefault="00B5439B" w:rsidP="00766E2F">
      <w:pPr>
        <w:jc w:val="both"/>
        <w:rPr>
          <w:rFonts w:asciiTheme="minorHAnsi" w:hAnsiTheme="minorHAnsi"/>
          <w:sz w:val="22"/>
          <w:szCs w:val="22"/>
        </w:rPr>
      </w:pPr>
    </w:p>
    <w:p w:rsidR="00D803BC" w:rsidRPr="00CC5FF5" w:rsidRDefault="00D803BC" w:rsidP="00D803BC">
      <w:pPr>
        <w:jc w:val="center"/>
        <w:rPr>
          <w:rFonts w:asciiTheme="minorHAnsi" w:hAnsiTheme="minorHAnsi"/>
          <w:b/>
        </w:rPr>
      </w:pPr>
      <w:r w:rsidRPr="00CC5FF5">
        <w:rPr>
          <w:rFonts w:asciiTheme="minorHAnsi" w:hAnsiTheme="minorHAnsi"/>
          <w:b/>
        </w:rPr>
        <w:t>I.</w:t>
      </w:r>
    </w:p>
    <w:p w:rsidR="00E856A8" w:rsidRPr="00CC5FF5" w:rsidRDefault="00E856A8" w:rsidP="00E856A8">
      <w:pPr>
        <w:spacing w:after="120"/>
        <w:jc w:val="center"/>
        <w:rPr>
          <w:rFonts w:asciiTheme="minorHAnsi" w:hAnsiTheme="minorHAnsi"/>
          <w:b/>
        </w:rPr>
      </w:pPr>
      <w:r w:rsidRPr="00CC5FF5">
        <w:rPr>
          <w:rFonts w:asciiTheme="minorHAnsi" w:hAnsiTheme="minorHAnsi"/>
          <w:b/>
        </w:rPr>
        <w:t>Úvodní ustanovení</w:t>
      </w:r>
    </w:p>
    <w:p w:rsidR="00D803BC" w:rsidRPr="00710306" w:rsidRDefault="00C36F71" w:rsidP="00710306">
      <w:pPr>
        <w:pStyle w:val="Odstavecseseznamem"/>
        <w:numPr>
          <w:ilvl w:val="0"/>
          <w:numId w:val="11"/>
        </w:numPr>
        <w:spacing w:after="120" w:line="240" w:lineRule="auto"/>
        <w:ind w:left="357" w:hanging="357"/>
        <w:contextualSpacing w:val="0"/>
        <w:jc w:val="both"/>
        <w:rPr>
          <w:rFonts w:asciiTheme="minorHAnsi" w:hAnsiTheme="minorHAnsi"/>
        </w:rPr>
      </w:pPr>
      <w:r w:rsidRPr="002E5406">
        <w:rPr>
          <w:rFonts w:asciiTheme="minorHAnsi" w:hAnsiTheme="minorHAnsi"/>
        </w:rPr>
        <w:t>Tato smlouva se uzavírá na základě výsledku</w:t>
      </w:r>
      <w:r w:rsidR="003841F4" w:rsidRPr="002E5406">
        <w:rPr>
          <w:rFonts w:asciiTheme="minorHAnsi" w:hAnsiTheme="minorHAnsi"/>
        </w:rPr>
        <w:t xml:space="preserve"> zadávacího postupu k</w:t>
      </w:r>
      <w:r w:rsidRPr="002E5406">
        <w:rPr>
          <w:rFonts w:asciiTheme="minorHAnsi" w:hAnsiTheme="minorHAnsi"/>
        </w:rPr>
        <w:t xml:space="preserve"> veřejné zakáz</w:t>
      </w:r>
      <w:r w:rsidR="003841F4" w:rsidRPr="002E5406">
        <w:rPr>
          <w:rFonts w:asciiTheme="minorHAnsi" w:hAnsiTheme="minorHAnsi"/>
        </w:rPr>
        <w:t xml:space="preserve">ce </w:t>
      </w:r>
      <w:r w:rsidR="00710306" w:rsidRPr="002E5406">
        <w:rPr>
          <w:rFonts w:asciiTheme="minorHAnsi" w:hAnsiTheme="minorHAnsi"/>
        </w:rPr>
        <w:t>malého rozsahu</w:t>
      </w:r>
      <w:r w:rsidR="00710306" w:rsidRPr="002E5406">
        <w:rPr>
          <w:rFonts w:asciiTheme="minorHAnsi" w:hAnsiTheme="minorHAnsi"/>
        </w:rPr>
        <w:br/>
      </w:r>
      <w:r w:rsidR="003841F4" w:rsidRPr="002E5406">
        <w:rPr>
          <w:rFonts w:asciiTheme="minorHAnsi" w:hAnsiTheme="minorHAnsi"/>
        </w:rPr>
        <w:t>s názvem</w:t>
      </w:r>
      <w:r w:rsidRPr="002E5406">
        <w:rPr>
          <w:rFonts w:asciiTheme="minorHAnsi" w:hAnsiTheme="minorHAnsi"/>
        </w:rPr>
        <w:t xml:space="preserve"> „</w:t>
      </w:r>
      <w:r w:rsidR="00710306" w:rsidRPr="002E5406">
        <w:rPr>
          <w:rFonts w:asciiTheme="minorHAnsi" w:hAnsiTheme="minorHAnsi"/>
        </w:rPr>
        <w:t>Poskytování komplexních služeb v oblasti bezpečnosti a ochrany zdraví při práci a požární ochrany</w:t>
      </w:r>
      <w:r w:rsidR="00E856A8" w:rsidRPr="002E5406">
        <w:rPr>
          <w:rFonts w:asciiTheme="minorHAnsi" w:hAnsiTheme="minorHAnsi"/>
        </w:rPr>
        <w:t>, č. ZMR</w:t>
      </w:r>
      <w:r w:rsidR="002D610C" w:rsidRPr="002E5406">
        <w:rPr>
          <w:rFonts w:asciiTheme="minorHAnsi" w:hAnsiTheme="minorHAnsi"/>
        </w:rPr>
        <w:t>-</w:t>
      </w:r>
      <w:r w:rsidR="00E856A8" w:rsidRPr="002E5406">
        <w:rPr>
          <w:rFonts w:asciiTheme="minorHAnsi" w:hAnsiTheme="minorHAnsi"/>
        </w:rPr>
        <w:t>13</w:t>
      </w:r>
      <w:r w:rsidR="00710306" w:rsidRPr="002E5406">
        <w:rPr>
          <w:rFonts w:asciiTheme="minorHAnsi" w:hAnsiTheme="minorHAnsi"/>
        </w:rPr>
        <w:t>7</w:t>
      </w:r>
      <w:r w:rsidR="004E5C06" w:rsidRPr="002E5406">
        <w:rPr>
          <w:rFonts w:asciiTheme="minorHAnsi" w:hAnsiTheme="minorHAnsi"/>
        </w:rPr>
        <w:t>“</w:t>
      </w:r>
      <w:r w:rsidR="00E856A8" w:rsidRPr="002E5406">
        <w:rPr>
          <w:rFonts w:asciiTheme="minorHAnsi" w:hAnsiTheme="minorHAnsi"/>
        </w:rPr>
        <w:t>,</w:t>
      </w:r>
      <w:r w:rsidR="00710306" w:rsidRPr="002E5406">
        <w:rPr>
          <w:rFonts w:asciiTheme="minorHAnsi" w:hAnsiTheme="minorHAnsi"/>
        </w:rPr>
        <w:t xml:space="preserve"> </w:t>
      </w:r>
      <w:r w:rsidR="00E856A8" w:rsidRPr="002E5406">
        <w:rPr>
          <w:rFonts w:asciiTheme="minorHAnsi" w:hAnsiTheme="minorHAnsi"/>
        </w:rPr>
        <w:t>tj.</w:t>
      </w:r>
      <w:r w:rsidR="005340E3" w:rsidRPr="00710306">
        <w:rPr>
          <w:rFonts w:asciiTheme="minorHAnsi" w:hAnsiTheme="minorHAnsi"/>
        </w:rPr>
        <w:t xml:space="preserve"> </w:t>
      </w:r>
      <w:r w:rsidR="00E856A8" w:rsidRPr="00710306">
        <w:rPr>
          <w:rFonts w:asciiTheme="minorHAnsi" w:hAnsiTheme="minorHAnsi"/>
        </w:rPr>
        <w:t xml:space="preserve">v návaznosti </w:t>
      </w:r>
      <w:r w:rsidR="00801F2B" w:rsidRPr="00710306">
        <w:rPr>
          <w:rFonts w:asciiTheme="minorHAnsi" w:hAnsiTheme="minorHAnsi"/>
        </w:rPr>
        <w:t xml:space="preserve">na </w:t>
      </w:r>
      <w:r w:rsidR="00E856A8" w:rsidRPr="00710306">
        <w:rPr>
          <w:rFonts w:asciiTheme="minorHAnsi" w:hAnsiTheme="minorHAnsi"/>
        </w:rPr>
        <w:t>nabídku</w:t>
      </w:r>
      <w:r w:rsidR="00801F2B" w:rsidRPr="00710306">
        <w:rPr>
          <w:rFonts w:asciiTheme="minorHAnsi" w:hAnsiTheme="minorHAnsi"/>
        </w:rPr>
        <w:t xml:space="preserve"> p</w:t>
      </w:r>
      <w:r w:rsidR="00710306">
        <w:rPr>
          <w:rFonts w:asciiTheme="minorHAnsi" w:hAnsiTheme="minorHAnsi"/>
        </w:rPr>
        <w:t>oskytovatele</w:t>
      </w:r>
      <w:r w:rsidR="00E856A8" w:rsidRPr="00710306">
        <w:rPr>
          <w:rFonts w:asciiTheme="minorHAnsi" w:hAnsiTheme="minorHAnsi"/>
        </w:rPr>
        <w:t xml:space="preserve"> </w:t>
      </w:r>
      <w:r w:rsidR="00801F2B" w:rsidRPr="00020553">
        <w:rPr>
          <w:rFonts w:asciiTheme="minorHAnsi" w:hAnsiTheme="minorHAnsi"/>
        </w:rPr>
        <w:t xml:space="preserve">podanou dne </w:t>
      </w:r>
      <w:r w:rsidR="00020553" w:rsidRPr="00020553">
        <w:rPr>
          <w:rFonts w:asciiTheme="minorHAnsi" w:hAnsiTheme="minorHAnsi"/>
        </w:rPr>
        <w:t>13</w:t>
      </w:r>
      <w:r w:rsidR="00E856A8" w:rsidRPr="00020553">
        <w:rPr>
          <w:rFonts w:asciiTheme="minorHAnsi" w:hAnsiTheme="minorHAnsi"/>
        </w:rPr>
        <w:t xml:space="preserve">. </w:t>
      </w:r>
      <w:r w:rsidR="00020553" w:rsidRPr="00020553">
        <w:rPr>
          <w:rFonts w:asciiTheme="minorHAnsi" w:hAnsiTheme="minorHAnsi"/>
        </w:rPr>
        <w:t>12</w:t>
      </w:r>
      <w:r w:rsidR="00E856A8" w:rsidRPr="00020553">
        <w:rPr>
          <w:rFonts w:asciiTheme="minorHAnsi" w:hAnsiTheme="minorHAnsi"/>
        </w:rPr>
        <w:t>. 2019, která</w:t>
      </w:r>
      <w:r w:rsidR="00E856A8" w:rsidRPr="00710306">
        <w:rPr>
          <w:rFonts w:asciiTheme="minorHAnsi" w:hAnsiTheme="minorHAnsi"/>
        </w:rPr>
        <w:t xml:space="preserve"> byla vzhledem ke splnění veškerých zadávacích podmínek stanovených </w:t>
      </w:r>
      <w:r w:rsidR="00710306">
        <w:rPr>
          <w:rFonts w:asciiTheme="minorHAnsi" w:hAnsiTheme="minorHAnsi"/>
        </w:rPr>
        <w:t xml:space="preserve">objednatelem </w:t>
      </w:r>
      <w:r w:rsidR="00E856A8" w:rsidRPr="00710306">
        <w:rPr>
          <w:rFonts w:asciiTheme="minorHAnsi" w:hAnsiTheme="minorHAnsi"/>
        </w:rPr>
        <w:t>vybrána jako ekonomicky nejvýhodnější.</w:t>
      </w:r>
    </w:p>
    <w:p w:rsidR="00D803BC" w:rsidRPr="00710306" w:rsidRDefault="00E80FCD" w:rsidP="00946EEB">
      <w:pPr>
        <w:pStyle w:val="Odstavecseseznamem"/>
        <w:numPr>
          <w:ilvl w:val="0"/>
          <w:numId w:val="11"/>
        </w:numPr>
        <w:spacing w:after="0" w:line="240" w:lineRule="auto"/>
        <w:ind w:left="357" w:hanging="357"/>
        <w:contextualSpacing w:val="0"/>
        <w:jc w:val="both"/>
        <w:rPr>
          <w:rFonts w:asciiTheme="minorHAnsi" w:hAnsiTheme="minorHAnsi"/>
        </w:rPr>
      </w:pPr>
      <w:r w:rsidRPr="00710306">
        <w:rPr>
          <w:rFonts w:asciiTheme="minorHAnsi" w:hAnsiTheme="minorHAnsi"/>
        </w:rPr>
        <w:t xml:space="preserve">Účelem této smlouvy je realizace </w:t>
      </w:r>
      <w:r w:rsidR="00E856A8" w:rsidRPr="00710306">
        <w:rPr>
          <w:rFonts w:asciiTheme="minorHAnsi" w:hAnsiTheme="minorHAnsi"/>
        </w:rPr>
        <w:t xml:space="preserve">výše </w:t>
      </w:r>
      <w:r w:rsidR="00801F2B" w:rsidRPr="00710306">
        <w:rPr>
          <w:rFonts w:asciiTheme="minorHAnsi" w:hAnsiTheme="minorHAnsi"/>
        </w:rPr>
        <w:t>specifikované</w:t>
      </w:r>
      <w:r w:rsidRPr="00710306">
        <w:rPr>
          <w:rFonts w:asciiTheme="minorHAnsi" w:hAnsiTheme="minorHAnsi"/>
        </w:rPr>
        <w:t xml:space="preserve"> veřejné zakázky,</w:t>
      </w:r>
      <w:r w:rsidR="00E856A8" w:rsidRPr="00710306">
        <w:rPr>
          <w:rFonts w:asciiTheme="minorHAnsi" w:hAnsiTheme="minorHAnsi"/>
        </w:rPr>
        <w:t xml:space="preserve"> a </w:t>
      </w:r>
      <w:r w:rsidR="00946EEB" w:rsidRPr="00710306">
        <w:rPr>
          <w:rFonts w:asciiTheme="minorHAnsi" w:hAnsiTheme="minorHAnsi"/>
        </w:rPr>
        <w:t xml:space="preserve">to v rozsahu a za podmínek stanovených touto </w:t>
      </w:r>
      <w:r w:rsidR="00946EEB" w:rsidRPr="002E5406">
        <w:rPr>
          <w:rFonts w:asciiTheme="minorHAnsi" w:hAnsiTheme="minorHAnsi"/>
        </w:rPr>
        <w:t xml:space="preserve">smlouvou, </w:t>
      </w:r>
      <w:r w:rsidR="00831762" w:rsidRPr="002E5406">
        <w:rPr>
          <w:rFonts w:asciiTheme="minorHAnsi" w:hAnsiTheme="minorHAnsi"/>
        </w:rPr>
        <w:t>Zadávací dokumentací</w:t>
      </w:r>
      <w:r w:rsidR="00801F2B" w:rsidRPr="002E5406">
        <w:rPr>
          <w:rFonts w:asciiTheme="minorHAnsi" w:hAnsiTheme="minorHAnsi"/>
        </w:rPr>
        <w:t xml:space="preserve"> k uvedené veřejné zakázce</w:t>
      </w:r>
      <w:r w:rsidR="00831762" w:rsidRPr="002E5406">
        <w:rPr>
          <w:rFonts w:asciiTheme="minorHAnsi" w:hAnsiTheme="minorHAnsi"/>
        </w:rPr>
        <w:t xml:space="preserve">, která </w:t>
      </w:r>
      <w:r w:rsidR="001E6AD8" w:rsidRPr="002E5406">
        <w:rPr>
          <w:rFonts w:asciiTheme="minorHAnsi" w:hAnsiTheme="minorHAnsi"/>
        </w:rPr>
        <w:t xml:space="preserve">je </w:t>
      </w:r>
      <w:r w:rsidR="00831762" w:rsidRPr="002E5406">
        <w:rPr>
          <w:rFonts w:asciiTheme="minorHAnsi" w:hAnsiTheme="minorHAnsi"/>
        </w:rPr>
        <w:t>nedílnou součást</w:t>
      </w:r>
      <w:r w:rsidR="001E6AD8" w:rsidRPr="002E5406">
        <w:rPr>
          <w:rFonts w:asciiTheme="minorHAnsi" w:hAnsiTheme="minorHAnsi"/>
        </w:rPr>
        <w:t>í</w:t>
      </w:r>
      <w:r w:rsidR="00831762" w:rsidRPr="002E5406">
        <w:rPr>
          <w:rFonts w:asciiTheme="minorHAnsi" w:hAnsiTheme="minorHAnsi"/>
        </w:rPr>
        <w:t xml:space="preserve"> této smlouvy</w:t>
      </w:r>
      <w:r w:rsidR="00801F2B" w:rsidRPr="002E5406">
        <w:rPr>
          <w:rFonts w:asciiTheme="minorHAnsi" w:hAnsiTheme="minorHAnsi"/>
        </w:rPr>
        <w:t xml:space="preserve"> </w:t>
      </w:r>
      <w:r w:rsidR="00C40613" w:rsidRPr="002E5406">
        <w:rPr>
          <w:rFonts w:asciiTheme="minorHAnsi" w:hAnsiTheme="minorHAnsi"/>
        </w:rPr>
        <w:t>jako</w:t>
      </w:r>
      <w:r w:rsidR="001E6AD8" w:rsidRPr="002E5406">
        <w:rPr>
          <w:rFonts w:asciiTheme="minorHAnsi" w:hAnsiTheme="minorHAnsi"/>
        </w:rPr>
        <w:t xml:space="preserve"> její</w:t>
      </w:r>
      <w:r w:rsidR="00C40613" w:rsidRPr="002E5406">
        <w:rPr>
          <w:rFonts w:asciiTheme="minorHAnsi" w:hAnsiTheme="minorHAnsi"/>
        </w:rPr>
        <w:t xml:space="preserve"> </w:t>
      </w:r>
      <w:r w:rsidR="00831762" w:rsidRPr="002E5406">
        <w:rPr>
          <w:rFonts w:asciiTheme="minorHAnsi" w:hAnsiTheme="minorHAnsi"/>
        </w:rPr>
        <w:t>příloha č. 1, a</w:t>
      </w:r>
      <w:r w:rsidR="00831762" w:rsidRPr="00710306">
        <w:rPr>
          <w:rFonts w:asciiTheme="minorHAnsi" w:hAnsiTheme="minorHAnsi"/>
        </w:rPr>
        <w:t xml:space="preserve"> v souladu s obsahem výše uveden</w:t>
      </w:r>
      <w:r w:rsidR="00801F2B" w:rsidRPr="00710306">
        <w:rPr>
          <w:rFonts w:asciiTheme="minorHAnsi" w:hAnsiTheme="minorHAnsi"/>
        </w:rPr>
        <w:t xml:space="preserve">é </w:t>
      </w:r>
      <w:r w:rsidR="00831762" w:rsidRPr="00710306">
        <w:rPr>
          <w:rFonts w:asciiTheme="minorHAnsi" w:hAnsiTheme="minorHAnsi"/>
        </w:rPr>
        <w:t>nabídk</w:t>
      </w:r>
      <w:r w:rsidR="00801F2B" w:rsidRPr="00710306">
        <w:rPr>
          <w:rFonts w:asciiTheme="minorHAnsi" w:hAnsiTheme="minorHAnsi"/>
        </w:rPr>
        <w:t>y</w:t>
      </w:r>
      <w:r w:rsidR="00710306">
        <w:rPr>
          <w:rFonts w:asciiTheme="minorHAnsi" w:hAnsiTheme="minorHAnsi"/>
        </w:rPr>
        <w:t xml:space="preserve"> poskytovatele</w:t>
      </w:r>
      <w:r w:rsidR="00395CEA" w:rsidRPr="00710306">
        <w:rPr>
          <w:rFonts w:asciiTheme="minorHAnsi" w:hAnsiTheme="minorHAnsi"/>
        </w:rPr>
        <w:t>.</w:t>
      </w:r>
    </w:p>
    <w:p w:rsidR="00766E2F" w:rsidRPr="00CC5FF5" w:rsidRDefault="00D803BC" w:rsidP="00710306">
      <w:pPr>
        <w:jc w:val="center"/>
        <w:rPr>
          <w:rFonts w:asciiTheme="minorHAnsi" w:hAnsiTheme="minorHAnsi"/>
          <w:b/>
        </w:rPr>
      </w:pPr>
      <w:r>
        <w:rPr>
          <w:rFonts w:asciiTheme="minorHAnsi" w:hAnsiTheme="minorHAnsi"/>
          <w:b/>
          <w:sz w:val="22"/>
          <w:szCs w:val="22"/>
        </w:rPr>
        <w:br w:type="page"/>
      </w:r>
      <w:r w:rsidR="006B7DD9" w:rsidRPr="00CC5FF5">
        <w:rPr>
          <w:rFonts w:asciiTheme="minorHAnsi" w:hAnsiTheme="minorHAnsi"/>
          <w:b/>
        </w:rPr>
        <w:lastRenderedPageBreak/>
        <w:t>I</w:t>
      </w:r>
      <w:r w:rsidRPr="00CC5FF5">
        <w:rPr>
          <w:rFonts w:asciiTheme="minorHAnsi" w:hAnsiTheme="minorHAnsi"/>
          <w:b/>
        </w:rPr>
        <w:t>I</w:t>
      </w:r>
      <w:r w:rsidR="006B7DD9" w:rsidRPr="00CC5FF5">
        <w:rPr>
          <w:rFonts w:asciiTheme="minorHAnsi" w:hAnsiTheme="minorHAnsi"/>
          <w:b/>
        </w:rPr>
        <w:t>.</w:t>
      </w:r>
    </w:p>
    <w:p w:rsidR="00E712FF" w:rsidRPr="00CC5FF5" w:rsidRDefault="003D6C6A" w:rsidP="00710306">
      <w:pPr>
        <w:spacing w:after="120"/>
        <w:jc w:val="center"/>
        <w:rPr>
          <w:rFonts w:asciiTheme="minorHAnsi" w:hAnsiTheme="minorHAnsi"/>
          <w:b/>
        </w:rPr>
      </w:pPr>
      <w:r w:rsidRPr="00CC5FF5">
        <w:rPr>
          <w:rFonts w:asciiTheme="minorHAnsi" w:hAnsiTheme="minorHAnsi"/>
          <w:b/>
        </w:rPr>
        <w:t>Předmět smlouvy</w:t>
      </w:r>
    </w:p>
    <w:p w:rsidR="00D41404" w:rsidRPr="00E27334" w:rsidRDefault="00051E00" w:rsidP="002E1FED">
      <w:pPr>
        <w:pStyle w:val="Odstavecseseznamem"/>
        <w:numPr>
          <w:ilvl w:val="0"/>
          <w:numId w:val="10"/>
        </w:numPr>
        <w:spacing w:after="120" w:line="240" w:lineRule="auto"/>
        <w:ind w:left="357" w:hanging="357"/>
        <w:contextualSpacing w:val="0"/>
        <w:jc w:val="both"/>
        <w:rPr>
          <w:rFonts w:asciiTheme="minorHAnsi" w:hAnsiTheme="minorHAnsi"/>
        </w:rPr>
      </w:pPr>
      <w:bookmarkStart w:id="0" w:name="_Hlk11910195"/>
      <w:r w:rsidRPr="002E5406">
        <w:rPr>
          <w:rFonts w:asciiTheme="minorHAnsi" w:hAnsiTheme="minorHAnsi"/>
        </w:rPr>
        <w:t>Dle této smlouvy, za podmínek v ní obsažených a taktéž v souladu se Zadávací dokumentací</w:t>
      </w:r>
      <w:r w:rsidR="00D803BC" w:rsidRPr="002E5406">
        <w:rPr>
          <w:rFonts w:asciiTheme="minorHAnsi" w:hAnsiTheme="minorHAnsi"/>
        </w:rPr>
        <w:t xml:space="preserve"> </w:t>
      </w:r>
      <w:r w:rsidRPr="002E5406">
        <w:rPr>
          <w:rFonts w:asciiTheme="minorHAnsi" w:hAnsiTheme="minorHAnsi"/>
        </w:rPr>
        <w:t>(příloha</w:t>
      </w:r>
      <w:r w:rsidR="00D803BC" w:rsidRPr="002E5406">
        <w:rPr>
          <w:rFonts w:asciiTheme="minorHAnsi" w:hAnsiTheme="minorHAnsi"/>
        </w:rPr>
        <w:br/>
      </w:r>
      <w:r w:rsidRPr="002E5406">
        <w:rPr>
          <w:rFonts w:asciiTheme="minorHAnsi" w:hAnsiTheme="minorHAnsi"/>
        </w:rPr>
        <w:t>č. 1 smlouvy) k veřejné zakázce „</w:t>
      </w:r>
      <w:r w:rsidR="003E3547" w:rsidRPr="002E5406">
        <w:rPr>
          <w:rFonts w:asciiTheme="minorHAnsi" w:hAnsiTheme="minorHAnsi"/>
        </w:rPr>
        <w:t>Poskytování komplexních služeb v oblasti bezpečnosti a ochrany zdraví při práci a požární ochrany, č. ZMR-137</w:t>
      </w:r>
      <w:r w:rsidRPr="002E5406">
        <w:rPr>
          <w:rFonts w:asciiTheme="minorHAnsi" w:hAnsiTheme="minorHAnsi"/>
        </w:rPr>
        <w:t>“</w:t>
      </w:r>
      <w:r w:rsidR="00F26E76" w:rsidRPr="002E5406">
        <w:rPr>
          <w:rFonts w:asciiTheme="minorHAnsi" w:hAnsiTheme="minorHAnsi"/>
        </w:rPr>
        <w:t xml:space="preserve"> </w:t>
      </w:r>
      <w:r w:rsidRPr="002E5406">
        <w:rPr>
          <w:rFonts w:asciiTheme="minorHAnsi" w:hAnsiTheme="minorHAnsi"/>
        </w:rPr>
        <w:t xml:space="preserve">ze dne </w:t>
      </w:r>
      <w:r w:rsidR="003D1140" w:rsidRPr="002E5406">
        <w:rPr>
          <w:rFonts w:asciiTheme="minorHAnsi" w:hAnsiTheme="minorHAnsi"/>
        </w:rPr>
        <w:t>4</w:t>
      </w:r>
      <w:r w:rsidRPr="002E5406">
        <w:rPr>
          <w:rFonts w:asciiTheme="minorHAnsi" w:hAnsiTheme="minorHAnsi"/>
        </w:rPr>
        <w:t xml:space="preserve">. </w:t>
      </w:r>
      <w:r w:rsidR="003D1140" w:rsidRPr="002E5406">
        <w:rPr>
          <w:rFonts w:asciiTheme="minorHAnsi" w:hAnsiTheme="minorHAnsi"/>
        </w:rPr>
        <w:t>12</w:t>
      </w:r>
      <w:r w:rsidRPr="002E5406">
        <w:rPr>
          <w:rFonts w:asciiTheme="minorHAnsi" w:hAnsiTheme="minorHAnsi"/>
        </w:rPr>
        <w:t>. 2019,</w:t>
      </w:r>
      <w:r w:rsidR="00937F9A" w:rsidRPr="002E5406">
        <w:rPr>
          <w:rFonts w:asciiTheme="minorHAnsi" w:hAnsiTheme="minorHAnsi"/>
        </w:rPr>
        <w:t xml:space="preserve"> </w:t>
      </w:r>
      <w:r w:rsidRPr="002E5406">
        <w:rPr>
          <w:rFonts w:asciiTheme="minorHAnsi" w:hAnsiTheme="minorHAnsi"/>
        </w:rPr>
        <w:t>na</w:t>
      </w:r>
      <w:r w:rsidRPr="00E27334">
        <w:rPr>
          <w:rFonts w:asciiTheme="minorHAnsi" w:hAnsiTheme="minorHAnsi"/>
        </w:rPr>
        <w:t xml:space="preserve"> základě jejíhož výsledku se tato smlouva uzavírá, se </w:t>
      </w:r>
      <w:r w:rsidR="003E3547" w:rsidRPr="00E27334">
        <w:rPr>
          <w:rFonts w:asciiTheme="minorHAnsi" w:hAnsiTheme="minorHAnsi"/>
        </w:rPr>
        <w:t xml:space="preserve">poskytovatel </w:t>
      </w:r>
      <w:r w:rsidRPr="00E27334">
        <w:rPr>
          <w:rFonts w:asciiTheme="minorHAnsi" w:hAnsiTheme="minorHAnsi"/>
        </w:rPr>
        <w:t>zavazuje</w:t>
      </w:r>
      <w:r w:rsidR="00D674AF" w:rsidRPr="00E27334">
        <w:rPr>
          <w:rFonts w:asciiTheme="minorHAnsi" w:hAnsiTheme="minorHAnsi"/>
        </w:rPr>
        <w:t xml:space="preserve"> </w:t>
      </w:r>
      <w:r w:rsidR="00D41404" w:rsidRPr="00E27334">
        <w:rPr>
          <w:rFonts w:asciiTheme="minorHAnsi" w:hAnsiTheme="minorHAnsi"/>
        </w:rPr>
        <w:t>vykon</w:t>
      </w:r>
      <w:r w:rsidR="001120F7">
        <w:rPr>
          <w:rFonts w:asciiTheme="minorHAnsi" w:hAnsiTheme="minorHAnsi"/>
        </w:rPr>
        <w:t>ávat</w:t>
      </w:r>
      <w:r w:rsidR="00D41404" w:rsidRPr="00E27334">
        <w:rPr>
          <w:rFonts w:asciiTheme="minorHAnsi" w:hAnsiTheme="minorHAnsi"/>
        </w:rPr>
        <w:t xml:space="preserve"> </w:t>
      </w:r>
      <w:r w:rsidR="00E27334" w:rsidRPr="00E27334">
        <w:rPr>
          <w:rFonts w:asciiTheme="minorHAnsi" w:hAnsiTheme="minorHAnsi"/>
        </w:rPr>
        <w:t>v budovách objednatele</w:t>
      </w:r>
      <w:r w:rsidR="00D41404" w:rsidRPr="00E27334">
        <w:rPr>
          <w:rFonts w:asciiTheme="minorHAnsi" w:hAnsiTheme="minorHAnsi"/>
        </w:rPr>
        <w:t xml:space="preserve"> </w:t>
      </w:r>
      <w:r w:rsidR="003E3547" w:rsidRPr="00E27334">
        <w:rPr>
          <w:rFonts w:asciiTheme="minorHAnsi" w:hAnsiTheme="minorHAnsi"/>
        </w:rPr>
        <w:t>kontrolní činnost</w:t>
      </w:r>
      <w:r w:rsidR="00D41404" w:rsidRPr="00E27334">
        <w:rPr>
          <w:rFonts w:asciiTheme="minorHAnsi" w:hAnsiTheme="minorHAnsi"/>
        </w:rPr>
        <w:t xml:space="preserve"> </w:t>
      </w:r>
      <w:r w:rsidR="003E3547" w:rsidRPr="00E27334">
        <w:rPr>
          <w:rFonts w:asciiTheme="minorHAnsi" w:hAnsiTheme="minorHAnsi"/>
        </w:rPr>
        <w:t xml:space="preserve">spočívající v provedení kontroly provozuschopnosti a provozní a tlakové zkoušky bezpečnostní a protipožární techniky </w:t>
      </w:r>
      <w:r w:rsidR="003E3547" w:rsidRPr="00E27334">
        <w:rPr>
          <w:rFonts w:asciiTheme="minorHAnsi" w:hAnsiTheme="minorHAnsi"/>
          <w:bCs/>
        </w:rPr>
        <w:t>(dále</w:t>
      </w:r>
      <w:r w:rsidR="00D41404" w:rsidRPr="00E27334">
        <w:rPr>
          <w:rFonts w:asciiTheme="minorHAnsi" w:hAnsiTheme="minorHAnsi"/>
          <w:bCs/>
        </w:rPr>
        <w:t xml:space="preserve"> také</w:t>
      </w:r>
      <w:r w:rsidR="003E3547" w:rsidRPr="00E27334">
        <w:rPr>
          <w:rFonts w:asciiTheme="minorHAnsi" w:hAnsiTheme="minorHAnsi"/>
          <w:bCs/>
        </w:rPr>
        <w:t xml:space="preserve"> jen „</w:t>
      </w:r>
      <w:r w:rsidR="00D41404" w:rsidRPr="00E27334">
        <w:rPr>
          <w:rFonts w:asciiTheme="minorHAnsi" w:hAnsiTheme="minorHAnsi"/>
          <w:b/>
          <w:bCs/>
        </w:rPr>
        <w:t>k</w:t>
      </w:r>
      <w:r w:rsidR="003E3547" w:rsidRPr="00E27334">
        <w:rPr>
          <w:rFonts w:asciiTheme="minorHAnsi" w:hAnsiTheme="minorHAnsi"/>
          <w:b/>
          <w:bCs/>
        </w:rPr>
        <w:t>ontrola</w:t>
      </w:r>
      <w:r w:rsidR="003E3547" w:rsidRPr="00E27334">
        <w:rPr>
          <w:rFonts w:asciiTheme="minorHAnsi" w:hAnsiTheme="minorHAnsi"/>
          <w:bCs/>
        </w:rPr>
        <w:t>“)</w:t>
      </w:r>
      <w:r w:rsidR="00E27334" w:rsidRPr="00E27334">
        <w:rPr>
          <w:rFonts w:asciiTheme="minorHAnsi" w:hAnsiTheme="minorHAnsi"/>
          <w:bCs/>
        </w:rPr>
        <w:t>, což</w:t>
      </w:r>
      <w:r w:rsidR="00E27334">
        <w:rPr>
          <w:rFonts w:asciiTheme="minorHAnsi" w:hAnsiTheme="minorHAnsi"/>
          <w:bCs/>
        </w:rPr>
        <w:t xml:space="preserve"> následně doloží vydáním dokladu o provedené kontrole, a</w:t>
      </w:r>
      <w:r w:rsidR="00E27334" w:rsidRPr="00E27334">
        <w:rPr>
          <w:rFonts w:asciiTheme="minorHAnsi" w:hAnsiTheme="minorHAnsi"/>
          <w:bCs/>
        </w:rPr>
        <w:t xml:space="preserve"> dále </w:t>
      </w:r>
      <w:r w:rsidR="00E27334">
        <w:rPr>
          <w:rFonts w:asciiTheme="minorHAnsi" w:hAnsiTheme="minorHAnsi"/>
          <w:bCs/>
        </w:rPr>
        <w:t xml:space="preserve">se </w:t>
      </w:r>
      <w:r w:rsidR="00E27334" w:rsidRPr="00E27334">
        <w:rPr>
          <w:rFonts w:asciiTheme="minorHAnsi" w:hAnsiTheme="minorHAnsi"/>
          <w:bCs/>
        </w:rPr>
        <w:t xml:space="preserve">zavazuje zajistit pro objednatele </w:t>
      </w:r>
      <w:r w:rsidR="00E27334">
        <w:rPr>
          <w:rFonts w:asciiTheme="minorHAnsi" w:hAnsiTheme="minorHAnsi"/>
          <w:bCs/>
        </w:rPr>
        <w:t xml:space="preserve">navazující </w:t>
      </w:r>
      <w:r w:rsidR="003E3547" w:rsidRPr="00E27334">
        <w:rPr>
          <w:rFonts w:asciiTheme="minorHAnsi" w:hAnsiTheme="minorHAnsi"/>
          <w:bCs/>
        </w:rPr>
        <w:t>činno</w:t>
      </w:r>
      <w:r w:rsidR="00D41404" w:rsidRPr="00E27334">
        <w:rPr>
          <w:rFonts w:asciiTheme="minorHAnsi" w:hAnsiTheme="minorHAnsi"/>
          <w:bCs/>
        </w:rPr>
        <w:t>s</w:t>
      </w:r>
      <w:r w:rsidR="003E3547" w:rsidRPr="00E27334">
        <w:rPr>
          <w:rFonts w:asciiTheme="minorHAnsi" w:hAnsiTheme="minorHAnsi"/>
          <w:bCs/>
        </w:rPr>
        <w:t>t odborně způsobilé osoby v požární ochraně</w:t>
      </w:r>
      <w:r w:rsidR="00E27334">
        <w:rPr>
          <w:rFonts w:asciiTheme="minorHAnsi" w:hAnsiTheme="minorHAnsi"/>
          <w:bCs/>
        </w:rPr>
        <w:br/>
      </w:r>
      <w:r w:rsidR="003E3547" w:rsidRPr="00E27334">
        <w:rPr>
          <w:rFonts w:asciiTheme="minorHAnsi" w:hAnsiTheme="minorHAnsi"/>
          <w:bCs/>
        </w:rPr>
        <w:t>a prevence rizik BOZP (dále</w:t>
      </w:r>
      <w:r w:rsidR="00D41404" w:rsidRPr="00E27334">
        <w:rPr>
          <w:rFonts w:asciiTheme="minorHAnsi" w:hAnsiTheme="minorHAnsi"/>
          <w:bCs/>
        </w:rPr>
        <w:t xml:space="preserve"> také</w:t>
      </w:r>
      <w:r w:rsidR="003E3547" w:rsidRPr="00E27334">
        <w:rPr>
          <w:rFonts w:asciiTheme="minorHAnsi" w:hAnsiTheme="minorHAnsi"/>
          <w:bCs/>
        </w:rPr>
        <w:t xml:space="preserve"> jen „</w:t>
      </w:r>
      <w:r w:rsidR="003E3547" w:rsidRPr="00E27334">
        <w:rPr>
          <w:rFonts w:asciiTheme="minorHAnsi" w:hAnsiTheme="minorHAnsi"/>
          <w:b/>
          <w:bCs/>
        </w:rPr>
        <w:t>způsobilá osoba</w:t>
      </w:r>
      <w:r w:rsidR="003E3547" w:rsidRPr="00E27334">
        <w:rPr>
          <w:rFonts w:asciiTheme="minorHAnsi" w:hAnsiTheme="minorHAnsi"/>
          <w:bCs/>
        </w:rPr>
        <w:t>“)</w:t>
      </w:r>
      <w:r w:rsidR="00E67584">
        <w:rPr>
          <w:rFonts w:asciiTheme="minorHAnsi" w:hAnsiTheme="minorHAnsi"/>
          <w:bCs/>
        </w:rPr>
        <w:t xml:space="preserve"> (dále také souhrnně jako „</w:t>
      </w:r>
      <w:r w:rsidR="00E67584" w:rsidRPr="00E67584">
        <w:rPr>
          <w:rFonts w:asciiTheme="minorHAnsi" w:hAnsiTheme="minorHAnsi"/>
          <w:b/>
          <w:bCs/>
        </w:rPr>
        <w:t>plnění</w:t>
      </w:r>
      <w:r w:rsidR="00E67584">
        <w:rPr>
          <w:rFonts w:asciiTheme="minorHAnsi" w:hAnsiTheme="minorHAnsi"/>
          <w:bCs/>
        </w:rPr>
        <w:t>“)</w:t>
      </w:r>
      <w:r w:rsidR="00E27334" w:rsidRPr="00E27334">
        <w:rPr>
          <w:rFonts w:asciiTheme="minorHAnsi" w:hAnsiTheme="minorHAnsi"/>
          <w:bCs/>
        </w:rPr>
        <w:t>.</w:t>
      </w:r>
    </w:p>
    <w:bookmarkEnd w:id="0"/>
    <w:p w:rsidR="0026711E" w:rsidRDefault="00D41404" w:rsidP="002E1FED">
      <w:pPr>
        <w:pStyle w:val="Odstavecseseznamem"/>
        <w:numPr>
          <w:ilvl w:val="0"/>
          <w:numId w:val="10"/>
        </w:numPr>
        <w:spacing w:after="120" w:line="240" w:lineRule="auto"/>
        <w:ind w:left="357" w:hanging="357"/>
        <w:contextualSpacing w:val="0"/>
        <w:jc w:val="both"/>
        <w:rPr>
          <w:rFonts w:asciiTheme="minorHAnsi" w:hAnsiTheme="minorHAnsi"/>
        </w:rPr>
      </w:pPr>
      <w:r>
        <w:rPr>
          <w:rFonts w:asciiTheme="minorHAnsi" w:hAnsiTheme="minorHAnsi"/>
        </w:rPr>
        <w:t xml:space="preserve">Objednatel </w:t>
      </w:r>
      <w:r w:rsidR="00A7172A">
        <w:rPr>
          <w:rFonts w:asciiTheme="minorHAnsi" w:hAnsiTheme="minorHAnsi"/>
        </w:rPr>
        <w:t>se pak zavazuje výše uveden</w:t>
      </w:r>
      <w:r w:rsidR="008A316B">
        <w:rPr>
          <w:rFonts w:asciiTheme="minorHAnsi" w:hAnsiTheme="minorHAnsi"/>
        </w:rPr>
        <w:t xml:space="preserve">é </w:t>
      </w:r>
      <w:r w:rsidR="00937F9A">
        <w:rPr>
          <w:rFonts w:asciiTheme="minorHAnsi" w:hAnsiTheme="minorHAnsi"/>
        </w:rPr>
        <w:t>plnění</w:t>
      </w:r>
      <w:r w:rsidR="00A7172A">
        <w:rPr>
          <w:rFonts w:asciiTheme="minorHAnsi" w:hAnsiTheme="minorHAnsi"/>
        </w:rPr>
        <w:t xml:space="preserve"> převzít</w:t>
      </w:r>
      <w:r w:rsidR="00BE6E11">
        <w:rPr>
          <w:rFonts w:asciiTheme="minorHAnsi" w:hAnsiTheme="minorHAnsi"/>
        </w:rPr>
        <w:t xml:space="preserve"> </w:t>
      </w:r>
      <w:r w:rsidR="00A7172A">
        <w:rPr>
          <w:rFonts w:asciiTheme="minorHAnsi" w:hAnsiTheme="minorHAnsi"/>
        </w:rPr>
        <w:t xml:space="preserve">a zaplatit za ně </w:t>
      </w:r>
      <w:r>
        <w:rPr>
          <w:rFonts w:asciiTheme="minorHAnsi" w:hAnsiTheme="minorHAnsi"/>
        </w:rPr>
        <w:t>poskytovateli</w:t>
      </w:r>
      <w:r w:rsidR="00D675EE">
        <w:rPr>
          <w:rFonts w:asciiTheme="minorHAnsi" w:hAnsiTheme="minorHAnsi"/>
        </w:rPr>
        <w:t xml:space="preserve"> </w:t>
      </w:r>
      <w:r>
        <w:rPr>
          <w:rFonts w:asciiTheme="minorHAnsi" w:hAnsiTheme="minorHAnsi"/>
        </w:rPr>
        <w:t>smluvní</w:t>
      </w:r>
      <w:r w:rsidR="00BE6E11">
        <w:rPr>
          <w:rFonts w:asciiTheme="minorHAnsi" w:hAnsiTheme="minorHAnsi"/>
        </w:rPr>
        <w:t xml:space="preserve"> </w:t>
      </w:r>
      <w:r w:rsidR="00A7172A">
        <w:rPr>
          <w:rFonts w:asciiTheme="minorHAnsi" w:hAnsiTheme="minorHAnsi"/>
        </w:rPr>
        <w:t>cenu</w:t>
      </w:r>
      <w:r w:rsidR="003F312D">
        <w:rPr>
          <w:rFonts w:asciiTheme="minorHAnsi" w:hAnsiTheme="minorHAnsi"/>
        </w:rPr>
        <w:t xml:space="preserve"> podle podmínek této smlouvy.</w:t>
      </w:r>
    </w:p>
    <w:p w:rsidR="002E1FED" w:rsidRPr="002E1FED" w:rsidRDefault="002E1FED" w:rsidP="002E1FED">
      <w:pPr>
        <w:pStyle w:val="Odstavecseseznamem"/>
        <w:numPr>
          <w:ilvl w:val="0"/>
          <w:numId w:val="10"/>
        </w:numPr>
        <w:spacing w:after="0" w:line="240" w:lineRule="auto"/>
        <w:ind w:left="357" w:hanging="357"/>
        <w:contextualSpacing w:val="0"/>
        <w:jc w:val="both"/>
        <w:rPr>
          <w:rFonts w:asciiTheme="minorHAnsi" w:hAnsiTheme="minorHAnsi"/>
        </w:rPr>
      </w:pPr>
      <w:r w:rsidRPr="002E1FED">
        <w:rPr>
          <w:rFonts w:asciiTheme="minorHAnsi" w:hAnsiTheme="minorHAnsi"/>
        </w:rPr>
        <w:t>Poskytovatel prohlašuje</w:t>
      </w:r>
      <w:r>
        <w:rPr>
          <w:rFonts w:asciiTheme="minorHAnsi" w:hAnsiTheme="minorHAnsi"/>
        </w:rPr>
        <w:t xml:space="preserve"> a svým podpisem níže stvrzuje</w:t>
      </w:r>
      <w:r w:rsidRPr="002E1FED">
        <w:rPr>
          <w:rFonts w:asciiTheme="minorHAnsi" w:hAnsiTheme="minorHAnsi"/>
        </w:rPr>
        <w:t>, že je</w:t>
      </w:r>
      <w:r>
        <w:rPr>
          <w:rFonts w:asciiTheme="minorHAnsi" w:hAnsiTheme="minorHAnsi"/>
        </w:rPr>
        <w:t xml:space="preserve"> v </w:t>
      </w:r>
      <w:r w:rsidRPr="002E1FED">
        <w:rPr>
          <w:rFonts w:asciiTheme="minorHAnsi" w:hAnsiTheme="minorHAnsi"/>
        </w:rPr>
        <w:t>souladu s právními předpisy způsobilý</w:t>
      </w:r>
      <w:r>
        <w:rPr>
          <w:rFonts w:asciiTheme="minorHAnsi" w:hAnsiTheme="minorHAnsi"/>
        </w:rPr>
        <w:br/>
      </w:r>
      <w:r w:rsidRPr="002E1FED">
        <w:rPr>
          <w:rFonts w:asciiTheme="minorHAnsi" w:hAnsiTheme="minorHAnsi"/>
        </w:rPr>
        <w:t>a oprávněný k</w:t>
      </w:r>
      <w:r>
        <w:rPr>
          <w:rFonts w:asciiTheme="minorHAnsi" w:hAnsiTheme="minorHAnsi"/>
        </w:rPr>
        <w:t> </w:t>
      </w:r>
      <w:r w:rsidRPr="002E1FED">
        <w:rPr>
          <w:rFonts w:asciiTheme="minorHAnsi" w:hAnsiTheme="minorHAnsi"/>
        </w:rPr>
        <w:t>uzavření</w:t>
      </w:r>
      <w:r>
        <w:rPr>
          <w:rFonts w:asciiTheme="minorHAnsi" w:hAnsiTheme="minorHAnsi"/>
        </w:rPr>
        <w:t xml:space="preserve"> a následnému plnění této</w:t>
      </w:r>
      <w:r w:rsidRPr="002E1FED">
        <w:rPr>
          <w:rFonts w:asciiTheme="minorHAnsi" w:hAnsiTheme="minorHAnsi"/>
        </w:rPr>
        <w:t xml:space="preserve"> smlouvy</w:t>
      </w:r>
      <w:r>
        <w:rPr>
          <w:rFonts w:asciiTheme="minorHAnsi" w:hAnsiTheme="minorHAnsi"/>
        </w:rPr>
        <w:t>.</w:t>
      </w:r>
    </w:p>
    <w:p w:rsidR="00D41404" w:rsidRPr="00D41404" w:rsidRDefault="00D41404" w:rsidP="00D41404">
      <w:pPr>
        <w:jc w:val="both"/>
        <w:rPr>
          <w:rFonts w:asciiTheme="minorHAnsi" w:hAnsiTheme="minorHAnsi"/>
        </w:rPr>
      </w:pPr>
    </w:p>
    <w:p w:rsidR="003D6C6A" w:rsidRPr="00CC5FF5" w:rsidRDefault="003D6C6A" w:rsidP="0047110C">
      <w:pPr>
        <w:pStyle w:val="Nadpis6"/>
        <w:jc w:val="center"/>
        <w:rPr>
          <w:rFonts w:asciiTheme="minorHAnsi" w:hAnsiTheme="minorHAnsi"/>
          <w:szCs w:val="22"/>
        </w:rPr>
      </w:pPr>
      <w:r w:rsidRPr="00CC5FF5">
        <w:rPr>
          <w:rFonts w:asciiTheme="minorHAnsi" w:hAnsiTheme="minorHAnsi"/>
          <w:szCs w:val="22"/>
        </w:rPr>
        <w:t>I</w:t>
      </w:r>
      <w:r w:rsidR="00D803BC" w:rsidRPr="00CC5FF5">
        <w:rPr>
          <w:rFonts w:asciiTheme="minorHAnsi" w:hAnsiTheme="minorHAnsi"/>
          <w:szCs w:val="22"/>
        </w:rPr>
        <w:t>I</w:t>
      </w:r>
      <w:r w:rsidRPr="00CC5FF5">
        <w:rPr>
          <w:rFonts w:asciiTheme="minorHAnsi" w:hAnsiTheme="minorHAnsi"/>
          <w:szCs w:val="22"/>
        </w:rPr>
        <w:t>I.</w:t>
      </w:r>
    </w:p>
    <w:p w:rsidR="003D6C6A" w:rsidRPr="00CC5FF5" w:rsidRDefault="003D6C6A" w:rsidP="0047110C">
      <w:pPr>
        <w:pStyle w:val="Nadpis6"/>
        <w:spacing w:after="120"/>
        <w:jc w:val="center"/>
        <w:rPr>
          <w:rFonts w:asciiTheme="minorHAnsi" w:hAnsiTheme="minorHAnsi"/>
          <w:szCs w:val="22"/>
        </w:rPr>
      </w:pPr>
      <w:r w:rsidRPr="00CC5FF5">
        <w:rPr>
          <w:rFonts w:asciiTheme="minorHAnsi" w:hAnsiTheme="minorHAnsi"/>
          <w:szCs w:val="22"/>
        </w:rPr>
        <w:t xml:space="preserve">Doba </w:t>
      </w:r>
      <w:r w:rsidR="00CD0664" w:rsidRPr="00CC5FF5">
        <w:rPr>
          <w:rFonts w:asciiTheme="minorHAnsi" w:hAnsiTheme="minorHAnsi"/>
          <w:szCs w:val="22"/>
        </w:rPr>
        <w:t xml:space="preserve">a místo </w:t>
      </w:r>
      <w:r w:rsidR="00D675EE">
        <w:rPr>
          <w:rFonts w:asciiTheme="minorHAnsi" w:hAnsiTheme="minorHAnsi"/>
          <w:szCs w:val="22"/>
        </w:rPr>
        <w:t>plnění</w:t>
      </w:r>
    </w:p>
    <w:p w:rsidR="006317A8" w:rsidRPr="001D5FB0" w:rsidRDefault="00B65790" w:rsidP="006317A8">
      <w:pPr>
        <w:pStyle w:val="Nadpis2"/>
        <w:numPr>
          <w:ilvl w:val="0"/>
          <w:numId w:val="16"/>
        </w:numPr>
        <w:spacing w:after="120"/>
        <w:ind w:left="357" w:hanging="357"/>
        <w:jc w:val="both"/>
        <w:rPr>
          <w:rFonts w:asciiTheme="minorHAnsi" w:hAnsiTheme="minorHAnsi"/>
          <w:snapToGrid w:val="0"/>
          <w:sz w:val="22"/>
          <w:szCs w:val="22"/>
        </w:rPr>
      </w:pPr>
      <w:r w:rsidRPr="001D5FB0">
        <w:rPr>
          <w:rFonts w:asciiTheme="minorHAnsi" w:hAnsiTheme="minorHAnsi"/>
          <w:snapToGrid w:val="0"/>
          <w:sz w:val="22"/>
          <w:szCs w:val="22"/>
        </w:rPr>
        <w:t xml:space="preserve">Plnění bude realizováno od </w:t>
      </w:r>
      <w:r w:rsidRPr="001D5FB0">
        <w:rPr>
          <w:rFonts w:asciiTheme="minorHAnsi" w:hAnsiTheme="minorHAnsi"/>
          <w:b/>
          <w:snapToGrid w:val="0"/>
          <w:sz w:val="22"/>
          <w:szCs w:val="22"/>
        </w:rPr>
        <w:t>1. 1. 2020</w:t>
      </w:r>
      <w:r w:rsidRPr="001D5FB0">
        <w:rPr>
          <w:rFonts w:asciiTheme="minorHAnsi" w:hAnsiTheme="minorHAnsi"/>
          <w:snapToGrid w:val="0"/>
          <w:sz w:val="22"/>
          <w:szCs w:val="22"/>
        </w:rPr>
        <w:t xml:space="preserve"> </w:t>
      </w:r>
      <w:r w:rsidRPr="001D5FB0">
        <w:rPr>
          <w:rFonts w:asciiTheme="minorHAnsi" w:hAnsiTheme="minorHAnsi"/>
          <w:b/>
          <w:snapToGrid w:val="0"/>
          <w:sz w:val="22"/>
          <w:szCs w:val="22"/>
        </w:rPr>
        <w:t>na dobu neurčitou</w:t>
      </w:r>
      <w:r w:rsidR="006317A8" w:rsidRPr="001D5FB0">
        <w:rPr>
          <w:rFonts w:asciiTheme="minorHAnsi" w:hAnsiTheme="minorHAnsi"/>
          <w:snapToGrid w:val="0"/>
          <w:sz w:val="22"/>
          <w:szCs w:val="22"/>
        </w:rPr>
        <w:t xml:space="preserve">, přičemž poskytovatel bude provádět kontrolu a zajistí činnost způsobilé </w:t>
      </w:r>
      <w:r w:rsidR="006317A8" w:rsidRPr="002E5406">
        <w:rPr>
          <w:rFonts w:asciiTheme="minorHAnsi" w:hAnsiTheme="minorHAnsi"/>
          <w:snapToGrid w:val="0"/>
          <w:sz w:val="22"/>
          <w:szCs w:val="22"/>
        </w:rPr>
        <w:t xml:space="preserve">osoby podle čl. II. smlouvy v rozsahu a termínech specifikovaných v přílohách č. 1 a 2 Zadávací dokumentace (příloha č. 1 smlouvy). </w:t>
      </w:r>
      <w:r w:rsidR="006317A8" w:rsidRPr="002E5406">
        <w:rPr>
          <w:rFonts w:asciiTheme="minorHAnsi" w:hAnsiTheme="minorHAnsi"/>
          <w:sz w:val="22"/>
          <w:szCs w:val="22"/>
        </w:rPr>
        <w:t>Konkrétní požadovaný termín na provedení</w:t>
      </w:r>
      <w:r w:rsidR="00722B58" w:rsidRPr="002E5406">
        <w:rPr>
          <w:rFonts w:asciiTheme="minorHAnsi" w:hAnsiTheme="minorHAnsi"/>
          <w:sz w:val="22"/>
          <w:szCs w:val="22"/>
        </w:rPr>
        <w:t xml:space="preserve"> </w:t>
      </w:r>
      <w:r w:rsidR="006317A8" w:rsidRPr="002E5406">
        <w:rPr>
          <w:rFonts w:asciiTheme="minorHAnsi" w:hAnsiTheme="minorHAnsi"/>
          <w:sz w:val="22"/>
          <w:szCs w:val="22"/>
        </w:rPr>
        <w:t>kontroly oznámí objednatel poskytovateli nejméně 14 dnů</w:t>
      </w:r>
      <w:r w:rsidR="006317A8" w:rsidRPr="001D5FB0">
        <w:rPr>
          <w:rFonts w:asciiTheme="minorHAnsi" w:hAnsiTheme="minorHAnsi"/>
          <w:sz w:val="22"/>
          <w:szCs w:val="22"/>
        </w:rPr>
        <w:t xml:space="preserve"> předem, nebude-li dohodnuto jinak.</w:t>
      </w:r>
    </w:p>
    <w:p w:rsidR="001D5FB0" w:rsidRPr="001D5FB0" w:rsidRDefault="00B65790" w:rsidP="0048782B">
      <w:pPr>
        <w:pStyle w:val="Nadpis2"/>
        <w:numPr>
          <w:ilvl w:val="0"/>
          <w:numId w:val="16"/>
        </w:numPr>
        <w:spacing w:after="60"/>
        <w:ind w:left="357" w:hanging="357"/>
        <w:jc w:val="both"/>
        <w:rPr>
          <w:rFonts w:asciiTheme="minorHAnsi" w:hAnsiTheme="minorHAnsi"/>
          <w:snapToGrid w:val="0"/>
          <w:sz w:val="22"/>
          <w:szCs w:val="22"/>
        </w:rPr>
      </w:pPr>
      <w:r w:rsidRPr="001D5FB0">
        <w:rPr>
          <w:rFonts w:asciiTheme="minorHAnsi" w:hAnsiTheme="minorHAnsi"/>
          <w:snapToGrid w:val="0"/>
          <w:sz w:val="22"/>
          <w:szCs w:val="22"/>
        </w:rPr>
        <w:t>Místem plnění jsou budovy zadavatele na těchto adresách:</w:t>
      </w:r>
    </w:p>
    <w:p w:rsidR="001D5FB0" w:rsidRPr="001D5FB0" w:rsidRDefault="001D5FB0" w:rsidP="001D5FB0">
      <w:pPr>
        <w:pStyle w:val="Zkladntext"/>
        <w:numPr>
          <w:ilvl w:val="0"/>
          <w:numId w:val="19"/>
        </w:numPr>
        <w:spacing w:after="40"/>
        <w:ind w:left="714" w:hanging="357"/>
        <w:jc w:val="both"/>
        <w:rPr>
          <w:rFonts w:asciiTheme="minorHAnsi" w:hAnsiTheme="minorHAnsi"/>
          <w:sz w:val="22"/>
          <w:szCs w:val="22"/>
        </w:rPr>
      </w:pPr>
      <w:r w:rsidRPr="001D5FB0">
        <w:rPr>
          <w:rFonts w:asciiTheme="minorHAnsi" w:hAnsiTheme="minorHAnsi"/>
          <w:snapToGrid w:val="0"/>
          <w:sz w:val="22"/>
          <w:szCs w:val="22"/>
        </w:rPr>
        <w:t>Antonína Čermáka 1057/2a, 160 68 Praha 6 – Bubeneč</w:t>
      </w:r>
      <w:r w:rsidR="00326C43">
        <w:rPr>
          <w:rFonts w:asciiTheme="minorHAnsi" w:hAnsiTheme="minorHAnsi"/>
          <w:snapToGrid w:val="0"/>
          <w:sz w:val="22"/>
          <w:szCs w:val="22"/>
        </w:rPr>
        <w:t>;</w:t>
      </w:r>
    </w:p>
    <w:p w:rsidR="001D5FB0" w:rsidRPr="001D5FB0" w:rsidRDefault="001D5FB0" w:rsidP="001D5FB0">
      <w:pPr>
        <w:pStyle w:val="Zkladntext"/>
        <w:numPr>
          <w:ilvl w:val="0"/>
          <w:numId w:val="19"/>
        </w:numPr>
        <w:spacing w:after="40"/>
        <w:ind w:left="714" w:hanging="357"/>
        <w:jc w:val="both"/>
        <w:rPr>
          <w:rFonts w:asciiTheme="minorHAnsi" w:hAnsiTheme="minorHAnsi"/>
          <w:sz w:val="22"/>
          <w:szCs w:val="22"/>
        </w:rPr>
      </w:pPr>
      <w:r w:rsidRPr="001D5FB0">
        <w:rPr>
          <w:rFonts w:asciiTheme="minorHAnsi" w:hAnsiTheme="minorHAnsi"/>
          <w:sz w:val="22"/>
          <w:szCs w:val="22"/>
        </w:rPr>
        <w:t>Ujkovice 66, 294 04 Ujkovice, Dolní Bousov, okres Mladá Boleslav</w:t>
      </w:r>
      <w:r w:rsidR="00326C43">
        <w:rPr>
          <w:rFonts w:asciiTheme="minorHAnsi" w:hAnsiTheme="minorHAnsi"/>
          <w:sz w:val="22"/>
          <w:szCs w:val="22"/>
        </w:rPr>
        <w:t>;</w:t>
      </w:r>
    </w:p>
    <w:p w:rsidR="001D5FB0" w:rsidRPr="001D5FB0" w:rsidRDefault="001D5FB0" w:rsidP="001D5FB0">
      <w:pPr>
        <w:pStyle w:val="Zkladntext"/>
        <w:numPr>
          <w:ilvl w:val="0"/>
          <w:numId w:val="19"/>
        </w:numPr>
        <w:spacing w:after="240"/>
        <w:ind w:left="714" w:hanging="357"/>
        <w:jc w:val="both"/>
        <w:rPr>
          <w:rFonts w:asciiTheme="minorHAnsi" w:hAnsiTheme="minorHAnsi"/>
          <w:sz w:val="22"/>
          <w:szCs w:val="22"/>
        </w:rPr>
      </w:pPr>
      <w:r w:rsidRPr="001D5FB0">
        <w:rPr>
          <w:rFonts w:asciiTheme="minorHAnsi" w:hAnsiTheme="minorHAnsi"/>
          <w:sz w:val="22"/>
          <w:szCs w:val="22"/>
        </w:rPr>
        <w:t>Kytlice 66, 407 45 Kytlice, okres Děčín.</w:t>
      </w:r>
    </w:p>
    <w:p w:rsidR="001D5FB0" w:rsidRPr="001D5FB0" w:rsidRDefault="001D5FB0" w:rsidP="001D5FB0">
      <w:pPr>
        <w:pStyle w:val="Nadpis2"/>
        <w:numPr>
          <w:ilvl w:val="0"/>
          <w:numId w:val="16"/>
        </w:numPr>
        <w:ind w:left="357" w:hanging="357"/>
        <w:jc w:val="both"/>
        <w:rPr>
          <w:rFonts w:asciiTheme="minorHAnsi" w:hAnsiTheme="minorHAnsi"/>
          <w:bCs/>
          <w:sz w:val="22"/>
          <w:szCs w:val="22"/>
        </w:rPr>
      </w:pPr>
      <w:r w:rsidRPr="001D5FB0">
        <w:rPr>
          <w:rFonts w:asciiTheme="minorHAnsi" w:hAnsiTheme="minorHAnsi"/>
          <w:sz w:val="22"/>
          <w:szCs w:val="22"/>
        </w:rPr>
        <w:t>Poskytovatel</w:t>
      </w:r>
      <w:r w:rsidRPr="001D5FB0">
        <w:rPr>
          <w:rFonts w:asciiTheme="minorHAnsi" w:hAnsiTheme="minorHAnsi"/>
          <w:bCs/>
          <w:sz w:val="22"/>
          <w:szCs w:val="22"/>
        </w:rPr>
        <w:t xml:space="preserve"> po provedení každé dílčí kontroly vypracuje a následně předá objednateli </w:t>
      </w:r>
      <w:r w:rsidR="00550503" w:rsidRPr="001D5FB0">
        <w:rPr>
          <w:rFonts w:asciiTheme="minorHAnsi" w:hAnsiTheme="minorHAnsi"/>
          <w:bCs/>
          <w:sz w:val="22"/>
          <w:szCs w:val="22"/>
        </w:rPr>
        <w:t xml:space="preserve">v místě jeho sídla </w:t>
      </w:r>
      <w:r w:rsidRPr="00722B58">
        <w:rPr>
          <w:rFonts w:asciiTheme="minorHAnsi" w:hAnsiTheme="minorHAnsi"/>
          <w:b/>
          <w:bCs/>
          <w:sz w:val="22"/>
          <w:szCs w:val="22"/>
        </w:rPr>
        <w:t>dílčí kontrolní osvědčení</w:t>
      </w:r>
      <w:r w:rsidRPr="001D5FB0">
        <w:rPr>
          <w:rFonts w:asciiTheme="minorHAnsi" w:hAnsiTheme="minorHAnsi"/>
          <w:bCs/>
          <w:sz w:val="22"/>
          <w:szCs w:val="22"/>
        </w:rPr>
        <w:t>, přičemž poslední</w:t>
      </w:r>
      <w:r w:rsidR="00550503">
        <w:rPr>
          <w:rFonts w:asciiTheme="minorHAnsi" w:hAnsiTheme="minorHAnsi"/>
          <w:bCs/>
          <w:sz w:val="22"/>
          <w:szCs w:val="22"/>
        </w:rPr>
        <w:t xml:space="preserve">m dnem </w:t>
      </w:r>
      <w:r w:rsidRPr="001D5FB0">
        <w:rPr>
          <w:rFonts w:asciiTheme="minorHAnsi" w:hAnsiTheme="minorHAnsi"/>
          <w:bCs/>
          <w:sz w:val="22"/>
          <w:szCs w:val="22"/>
        </w:rPr>
        <w:t xml:space="preserve">pro předání </w:t>
      </w:r>
      <w:r w:rsidR="00722B58">
        <w:rPr>
          <w:rFonts w:asciiTheme="minorHAnsi" w:hAnsiTheme="minorHAnsi"/>
          <w:bCs/>
          <w:sz w:val="22"/>
          <w:szCs w:val="22"/>
        </w:rPr>
        <w:t xml:space="preserve">tohoto </w:t>
      </w:r>
      <w:r w:rsidRPr="001D5FB0">
        <w:rPr>
          <w:rFonts w:asciiTheme="minorHAnsi" w:hAnsiTheme="minorHAnsi"/>
          <w:bCs/>
          <w:sz w:val="22"/>
          <w:szCs w:val="22"/>
        </w:rPr>
        <w:t xml:space="preserve">osvědčení je poslední pracovní den </w:t>
      </w:r>
      <w:r w:rsidR="00550503">
        <w:rPr>
          <w:rFonts w:asciiTheme="minorHAnsi" w:hAnsiTheme="minorHAnsi"/>
          <w:bCs/>
          <w:sz w:val="22"/>
          <w:szCs w:val="22"/>
        </w:rPr>
        <w:t>měsíce</w:t>
      </w:r>
      <w:r w:rsidRPr="001D5FB0">
        <w:rPr>
          <w:rFonts w:asciiTheme="minorHAnsi" w:hAnsiTheme="minorHAnsi"/>
          <w:bCs/>
          <w:sz w:val="22"/>
          <w:szCs w:val="22"/>
        </w:rPr>
        <w:t>, ve kterém má být dílčí kontrola provedena.</w:t>
      </w:r>
    </w:p>
    <w:p w:rsidR="001D5FB0" w:rsidRPr="001D5FB0" w:rsidRDefault="001D5FB0" w:rsidP="001D5FB0"/>
    <w:p w:rsidR="003D6C6A" w:rsidRPr="00CC5FF5" w:rsidRDefault="003D6C6A" w:rsidP="0047110C">
      <w:pPr>
        <w:jc w:val="center"/>
        <w:rPr>
          <w:rFonts w:asciiTheme="minorHAnsi" w:hAnsiTheme="minorHAnsi"/>
          <w:b/>
          <w:szCs w:val="22"/>
        </w:rPr>
      </w:pPr>
      <w:r w:rsidRPr="00CC5FF5">
        <w:rPr>
          <w:rFonts w:asciiTheme="minorHAnsi" w:hAnsiTheme="minorHAnsi"/>
          <w:b/>
          <w:szCs w:val="22"/>
        </w:rPr>
        <w:t>I</w:t>
      </w:r>
      <w:r w:rsidR="00D803BC" w:rsidRPr="00CC5FF5">
        <w:rPr>
          <w:rFonts w:asciiTheme="minorHAnsi" w:hAnsiTheme="minorHAnsi"/>
          <w:b/>
          <w:szCs w:val="22"/>
        </w:rPr>
        <w:t>V</w:t>
      </w:r>
      <w:r w:rsidRPr="00CC5FF5">
        <w:rPr>
          <w:rFonts w:asciiTheme="minorHAnsi" w:hAnsiTheme="minorHAnsi"/>
          <w:b/>
          <w:szCs w:val="22"/>
        </w:rPr>
        <w:t>.</w:t>
      </w:r>
    </w:p>
    <w:p w:rsidR="003D6C6A" w:rsidRPr="00CC5FF5" w:rsidRDefault="00791A86" w:rsidP="0047110C">
      <w:pPr>
        <w:spacing w:after="120"/>
        <w:jc w:val="center"/>
        <w:rPr>
          <w:rFonts w:asciiTheme="minorHAnsi" w:hAnsiTheme="minorHAnsi"/>
          <w:b/>
          <w:szCs w:val="22"/>
        </w:rPr>
      </w:pPr>
      <w:r>
        <w:rPr>
          <w:rFonts w:asciiTheme="minorHAnsi" w:hAnsiTheme="minorHAnsi"/>
          <w:b/>
          <w:szCs w:val="22"/>
        </w:rPr>
        <w:t>S</w:t>
      </w:r>
      <w:r w:rsidR="00855D20">
        <w:rPr>
          <w:rFonts w:asciiTheme="minorHAnsi" w:hAnsiTheme="minorHAnsi"/>
          <w:b/>
          <w:szCs w:val="22"/>
        </w:rPr>
        <w:t xml:space="preserve">mluvní </w:t>
      </w:r>
      <w:r w:rsidR="00584D43" w:rsidRPr="00CC5FF5">
        <w:rPr>
          <w:rFonts w:asciiTheme="minorHAnsi" w:hAnsiTheme="minorHAnsi"/>
          <w:b/>
          <w:szCs w:val="22"/>
        </w:rPr>
        <w:t>cena</w:t>
      </w:r>
    </w:p>
    <w:p w:rsidR="000C007C" w:rsidRDefault="009642A8" w:rsidP="000C007C">
      <w:pPr>
        <w:pStyle w:val="Normlnodsazen"/>
        <w:widowControl/>
        <w:numPr>
          <w:ilvl w:val="0"/>
          <w:numId w:val="5"/>
        </w:numPr>
        <w:spacing w:before="0" w:after="240"/>
        <w:ind w:left="357" w:hanging="357"/>
        <w:jc w:val="both"/>
        <w:textAlignment w:val="baseline"/>
        <w:rPr>
          <w:rFonts w:asciiTheme="minorHAnsi" w:hAnsiTheme="minorHAnsi"/>
          <w:sz w:val="22"/>
          <w:szCs w:val="22"/>
        </w:rPr>
      </w:pPr>
      <w:r w:rsidRPr="00605507">
        <w:rPr>
          <w:rFonts w:asciiTheme="minorHAnsi" w:hAnsiTheme="minorHAnsi"/>
          <w:sz w:val="22"/>
          <w:szCs w:val="22"/>
          <w:u w:val="single"/>
        </w:rPr>
        <w:t xml:space="preserve">Celková </w:t>
      </w:r>
      <w:r w:rsidR="000C007C" w:rsidRPr="00605507">
        <w:rPr>
          <w:rFonts w:asciiTheme="minorHAnsi" w:hAnsiTheme="minorHAnsi"/>
          <w:sz w:val="22"/>
          <w:szCs w:val="22"/>
          <w:u w:val="single"/>
        </w:rPr>
        <w:t>smluvní cena</w:t>
      </w:r>
      <w:r w:rsidR="0070259B">
        <w:rPr>
          <w:rFonts w:asciiTheme="minorHAnsi" w:hAnsiTheme="minorHAnsi"/>
          <w:sz w:val="22"/>
          <w:szCs w:val="22"/>
        </w:rPr>
        <w:t xml:space="preserve"> je vyjádřena jako souhrnná cena za </w:t>
      </w:r>
      <w:r w:rsidR="00791A86">
        <w:rPr>
          <w:rFonts w:asciiTheme="minorHAnsi" w:hAnsiTheme="minorHAnsi"/>
          <w:sz w:val="22"/>
          <w:szCs w:val="22"/>
        </w:rPr>
        <w:t xml:space="preserve">veškeré </w:t>
      </w:r>
      <w:r w:rsidR="0070259B">
        <w:rPr>
          <w:rFonts w:asciiTheme="minorHAnsi" w:hAnsiTheme="minorHAnsi"/>
          <w:sz w:val="22"/>
          <w:szCs w:val="22"/>
        </w:rPr>
        <w:t xml:space="preserve">plnění </w:t>
      </w:r>
      <w:r w:rsidR="000C007C">
        <w:rPr>
          <w:rFonts w:asciiTheme="minorHAnsi" w:hAnsiTheme="minorHAnsi"/>
          <w:sz w:val="22"/>
          <w:szCs w:val="22"/>
        </w:rPr>
        <w:t xml:space="preserve">poskytnuté objednateli v jednom </w:t>
      </w:r>
      <w:r w:rsidR="000C007C" w:rsidRPr="002E5406">
        <w:rPr>
          <w:rFonts w:asciiTheme="minorHAnsi" w:hAnsiTheme="minorHAnsi"/>
          <w:sz w:val="22"/>
          <w:szCs w:val="22"/>
        </w:rPr>
        <w:t xml:space="preserve">kalendářním roce, přičemž vychází z </w:t>
      </w:r>
      <w:r w:rsidR="00605507" w:rsidRPr="002E5406">
        <w:rPr>
          <w:rFonts w:asciiTheme="minorHAnsi" w:hAnsiTheme="minorHAnsi"/>
          <w:b/>
          <w:sz w:val="22"/>
          <w:szCs w:val="22"/>
        </w:rPr>
        <w:t>C</w:t>
      </w:r>
      <w:r w:rsidR="00855D20" w:rsidRPr="002E5406">
        <w:rPr>
          <w:rFonts w:asciiTheme="minorHAnsi" w:hAnsiTheme="minorHAnsi"/>
          <w:b/>
          <w:sz w:val="22"/>
          <w:szCs w:val="22"/>
        </w:rPr>
        <w:t>enové kalkulace</w:t>
      </w:r>
      <w:r w:rsidR="0070259B" w:rsidRPr="002E5406">
        <w:rPr>
          <w:rFonts w:asciiTheme="minorHAnsi" w:hAnsiTheme="minorHAnsi"/>
          <w:sz w:val="22"/>
          <w:szCs w:val="22"/>
        </w:rPr>
        <w:t xml:space="preserve"> </w:t>
      </w:r>
      <w:r w:rsidR="00A72847" w:rsidRPr="002E5406">
        <w:rPr>
          <w:rFonts w:asciiTheme="minorHAnsi" w:hAnsiTheme="minorHAnsi"/>
          <w:sz w:val="22"/>
          <w:szCs w:val="22"/>
        </w:rPr>
        <w:t xml:space="preserve">z nabídky podané poskytovatelem, která je </w:t>
      </w:r>
      <w:r w:rsidR="00855D20" w:rsidRPr="002E5406">
        <w:rPr>
          <w:rFonts w:asciiTheme="minorHAnsi" w:hAnsiTheme="minorHAnsi"/>
          <w:sz w:val="22"/>
          <w:szCs w:val="22"/>
        </w:rPr>
        <w:t>obsažen</w:t>
      </w:r>
      <w:r w:rsidR="00A72847" w:rsidRPr="002E5406">
        <w:rPr>
          <w:rFonts w:asciiTheme="minorHAnsi" w:hAnsiTheme="minorHAnsi"/>
          <w:sz w:val="22"/>
          <w:szCs w:val="22"/>
        </w:rPr>
        <w:t>a</w:t>
      </w:r>
      <w:r w:rsidR="00855D20" w:rsidRPr="002E5406">
        <w:rPr>
          <w:rFonts w:asciiTheme="minorHAnsi" w:hAnsiTheme="minorHAnsi"/>
          <w:sz w:val="22"/>
          <w:szCs w:val="22"/>
        </w:rPr>
        <w:t xml:space="preserve"> v příloze č. 1 </w:t>
      </w:r>
      <w:r w:rsidR="0070259B" w:rsidRPr="002E5406">
        <w:rPr>
          <w:rFonts w:asciiTheme="minorHAnsi" w:hAnsiTheme="minorHAnsi"/>
          <w:sz w:val="22"/>
          <w:szCs w:val="22"/>
        </w:rPr>
        <w:t xml:space="preserve">shora </w:t>
      </w:r>
      <w:r w:rsidR="00855D20" w:rsidRPr="002E5406">
        <w:rPr>
          <w:rFonts w:asciiTheme="minorHAnsi" w:hAnsiTheme="minorHAnsi"/>
          <w:sz w:val="22"/>
          <w:szCs w:val="22"/>
        </w:rPr>
        <w:t xml:space="preserve">zmíněné Zadávací dokumentace (příloha č. 1 smlouvy), </w:t>
      </w:r>
      <w:r w:rsidR="00A72847" w:rsidRPr="002E5406">
        <w:rPr>
          <w:rFonts w:asciiTheme="minorHAnsi" w:hAnsiTheme="minorHAnsi"/>
          <w:sz w:val="22"/>
          <w:szCs w:val="22"/>
        </w:rPr>
        <w:t>kde</w:t>
      </w:r>
      <w:r w:rsidR="00A72847" w:rsidRPr="002E5406">
        <w:rPr>
          <w:rFonts w:asciiTheme="minorHAnsi" w:hAnsiTheme="minorHAnsi"/>
          <w:sz w:val="22"/>
          <w:szCs w:val="22"/>
        </w:rPr>
        <w:br/>
      </w:r>
      <w:r w:rsidR="0070259B" w:rsidRPr="002E5406">
        <w:rPr>
          <w:rFonts w:asciiTheme="minorHAnsi" w:hAnsiTheme="minorHAnsi"/>
          <w:sz w:val="22"/>
          <w:szCs w:val="22"/>
        </w:rPr>
        <w:t>j</w:t>
      </w:r>
      <w:r w:rsidR="000C007C" w:rsidRPr="002E5406">
        <w:rPr>
          <w:rFonts w:asciiTheme="minorHAnsi" w:hAnsiTheme="minorHAnsi"/>
          <w:sz w:val="22"/>
          <w:szCs w:val="22"/>
        </w:rPr>
        <w:t xml:space="preserve">e celková </w:t>
      </w:r>
      <w:r w:rsidR="00791A86" w:rsidRPr="002E5406">
        <w:rPr>
          <w:rFonts w:asciiTheme="minorHAnsi" w:hAnsiTheme="minorHAnsi"/>
          <w:sz w:val="22"/>
          <w:szCs w:val="22"/>
        </w:rPr>
        <w:t xml:space="preserve">smluvní </w:t>
      </w:r>
      <w:r w:rsidR="000C007C" w:rsidRPr="002E5406">
        <w:rPr>
          <w:rFonts w:asciiTheme="minorHAnsi" w:hAnsiTheme="minorHAnsi"/>
          <w:sz w:val="22"/>
          <w:szCs w:val="22"/>
        </w:rPr>
        <w:t>cena podrobně rozepsána</w:t>
      </w:r>
      <w:r w:rsidR="00A72847" w:rsidRPr="002E5406">
        <w:rPr>
          <w:rFonts w:asciiTheme="minorHAnsi" w:hAnsiTheme="minorHAnsi"/>
          <w:sz w:val="22"/>
          <w:szCs w:val="22"/>
        </w:rPr>
        <w:t xml:space="preserve"> </w:t>
      </w:r>
      <w:r w:rsidR="000C007C" w:rsidRPr="002E5406">
        <w:rPr>
          <w:rFonts w:asciiTheme="minorHAnsi" w:hAnsiTheme="minorHAnsi"/>
          <w:sz w:val="22"/>
          <w:szCs w:val="22"/>
        </w:rPr>
        <w:t>na</w:t>
      </w:r>
      <w:r w:rsidR="00605507" w:rsidRPr="002E5406">
        <w:rPr>
          <w:rFonts w:asciiTheme="minorHAnsi" w:hAnsiTheme="minorHAnsi"/>
          <w:sz w:val="22"/>
          <w:szCs w:val="22"/>
        </w:rPr>
        <w:t xml:space="preserve"> </w:t>
      </w:r>
      <w:r w:rsidR="000C007C" w:rsidRPr="002E5406">
        <w:rPr>
          <w:rFonts w:asciiTheme="minorHAnsi" w:hAnsiTheme="minorHAnsi"/>
          <w:sz w:val="22"/>
          <w:szCs w:val="22"/>
        </w:rPr>
        <w:t>jednotlivá dílčí plnění</w:t>
      </w:r>
      <w:r w:rsidR="00620378" w:rsidRPr="002E5406">
        <w:rPr>
          <w:rFonts w:asciiTheme="minorHAnsi" w:hAnsiTheme="minorHAnsi"/>
          <w:sz w:val="22"/>
          <w:szCs w:val="22"/>
        </w:rPr>
        <w:t xml:space="preserve"> (dílčí kontroly a činnost odborně způsobilé osoby).</w:t>
      </w:r>
    </w:p>
    <w:p w:rsidR="009642A8" w:rsidRPr="000C007C" w:rsidRDefault="000C007C" w:rsidP="000C007C">
      <w:pPr>
        <w:pStyle w:val="Normlnodsazen"/>
        <w:widowControl/>
        <w:numPr>
          <w:ilvl w:val="0"/>
          <w:numId w:val="5"/>
        </w:numPr>
        <w:spacing w:before="0" w:after="240"/>
        <w:ind w:left="357" w:hanging="357"/>
        <w:jc w:val="both"/>
        <w:textAlignment w:val="baseline"/>
        <w:rPr>
          <w:rFonts w:asciiTheme="minorHAnsi" w:hAnsiTheme="minorHAnsi"/>
          <w:sz w:val="22"/>
          <w:szCs w:val="22"/>
        </w:rPr>
      </w:pPr>
      <w:r w:rsidRPr="00B66E1F">
        <w:rPr>
          <w:rFonts w:asciiTheme="minorHAnsi" w:hAnsiTheme="minorHAnsi"/>
          <w:sz w:val="22"/>
          <w:szCs w:val="22"/>
          <w:u w:val="single"/>
        </w:rPr>
        <w:t>Celková smluvní cena</w:t>
      </w:r>
      <w:r>
        <w:rPr>
          <w:rFonts w:asciiTheme="minorHAnsi" w:hAnsiTheme="minorHAnsi"/>
          <w:sz w:val="22"/>
          <w:szCs w:val="22"/>
        </w:rPr>
        <w:t xml:space="preserve"> za plnění poskytnuté objednateli v jednom kalendářním roce </w:t>
      </w:r>
      <w:r w:rsidR="009642A8" w:rsidRPr="000C007C">
        <w:rPr>
          <w:rFonts w:asciiTheme="minorHAnsi" w:hAnsiTheme="minorHAnsi"/>
          <w:sz w:val="22"/>
          <w:szCs w:val="22"/>
        </w:rPr>
        <w:t xml:space="preserve">je </w:t>
      </w:r>
      <w:r>
        <w:rPr>
          <w:rFonts w:asciiTheme="minorHAnsi" w:hAnsiTheme="minorHAnsi"/>
          <w:sz w:val="22"/>
          <w:szCs w:val="22"/>
        </w:rPr>
        <w:t xml:space="preserve">v souladu s výše uvedeným odstavcem </w:t>
      </w:r>
      <w:r w:rsidR="009642A8" w:rsidRPr="000C007C">
        <w:rPr>
          <w:rFonts w:asciiTheme="minorHAnsi" w:hAnsiTheme="minorHAnsi"/>
          <w:sz w:val="22"/>
          <w:szCs w:val="22"/>
        </w:rPr>
        <w:t>stanovena dohodou smluvních stran takto:</w:t>
      </w:r>
    </w:p>
    <w:tbl>
      <w:tblPr>
        <w:tblW w:w="7938" w:type="dxa"/>
        <w:tblInd w:w="45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819"/>
        <w:gridCol w:w="2268"/>
        <w:gridCol w:w="851"/>
      </w:tblGrid>
      <w:tr w:rsidR="001E1D44" w:rsidTr="004D070D">
        <w:trPr>
          <w:trHeight w:hRule="exact" w:val="340"/>
        </w:trPr>
        <w:tc>
          <w:tcPr>
            <w:tcW w:w="4820" w:type="dxa"/>
            <w:shd w:val="clear" w:color="auto" w:fill="auto"/>
            <w:noWrap/>
            <w:vAlign w:val="center"/>
            <w:hideMark/>
          </w:tcPr>
          <w:p w:rsidR="00C54475" w:rsidRDefault="00C54475">
            <w:pPr>
              <w:rPr>
                <w:rFonts w:ascii="Calibri" w:hAnsi="Calibri"/>
                <w:color w:val="000000"/>
                <w:sz w:val="22"/>
                <w:szCs w:val="22"/>
              </w:rPr>
            </w:pPr>
            <w:r>
              <w:rPr>
                <w:rFonts w:ascii="Calibri" w:hAnsi="Calibri"/>
                <w:color w:val="000000"/>
                <w:sz w:val="22"/>
                <w:szCs w:val="22"/>
              </w:rPr>
              <w:t>Celková cena bez DPH</w:t>
            </w:r>
            <w:r w:rsidR="00855D20">
              <w:rPr>
                <w:rFonts w:ascii="Calibri" w:hAnsi="Calibri"/>
                <w:color w:val="000000"/>
                <w:sz w:val="22"/>
                <w:szCs w:val="22"/>
              </w:rPr>
              <w:t xml:space="preserve"> za </w:t>
            </w:r>
            <w:r w:rsidR="00780EC5">
              <w:rPr>
                <w:rFonts w:ascii="Calibri" w:hAnsi="Calibri"/>
                <w:color w:val="000000"/>
                <w:sz w:val="22"/>
                <w:szCs w:val="22"/>
              </w:rPr>
              <w:t xml:space="preserve">roční </w:t>
            </w:r>
            <w:r w:rsidR="00855D20">
              <w:rPr>
                <w:rFonts w:ascii="Calibri" w:hAnsi="Calibri"/>
                <w:color w:val="000000"/>
                <w:sz w:val="22"/>
                <w:szCs w:val="22"/>
              </w:rPr>
              <w:t>plnění</w:t>
            </w:r>
          </w:p>
        </w:tc>
        <w:tc>
          <w:tcPr>
            <w:tcW w:w="2268" w:type="dxa"/>
            <w:shd w:val="clear" w:color="auto" w:fill="auto"/>
            <w:noWrap/>
            <w:vAlign w:val="center"/>
          </w:tcPr>
          <w:p w:rsidR="00C54475" w:rsidRPr="004D070D" w:rsidRDefault="004D070D" w:rsidP="00C54475">
            <w:pPr>
              <w:ind w:right="57"/>
              <w:jc w:val="right"/>
              <w:rPr>
                <w:rFonts w:ascii="Calibri" w:hAnsi="Calibri"/>
                <w:color w:val="000000"/>
                <w:sz w:val="22"/>
                <w:szCs w:val="22"/>
              </w:rPr>
            </w:pPr>
            <w:r w:rsidRPr="004D070D">
              <w:rPr>
                <w:rFonts w:ascii="Calibri" w:hAnsi="Calibri"/>
                <w:color w:val="000000"/>
                <w:sz w:val="22"/>
                <w:szCs w:val="22"/>
              </w:rPr>
              <w:t>255 859,00</w:t>
            </w:r>
          </w:p>
        </w:tc>
        <w:tc>
          <w:tcPr>
            <w:tcW w:w="851" w:type="dxa"/>
            <w:shd w:val="clear" w:color="auto" w:fill="auto"/>
            <w:noWrap/>
            <w:vAlign w:val="center"/>
            <w:hideMark/>
          </w:tcPr>
          <w:p w:rsidR="00C54475" w:rsidRDefault="00C54475" w:rsidP="00C54475">
            <w:pPr>
              <w:jc w:val="center"/>
              <w:rPr>
                <w:rFonts w:ascii="Calibri" w:hAnsi="Calibri"/>
                <w:color w:val="000000"/>
                <w:sz w:val="22"/>
                <w:szCs w:val="22"/>
              </w:rPr>
            </w:pPr>
            <w:r>
              <w:rPr>
                <w:rFonts w:ascii="Calibri" w:hAnsi="Calibri"/>
                <w:color w:val="000000"/>
                <w:sz w:val="22"/>
                <w:szCs w:val="22"/>
              </w:rPr>
              <w:t>Kč</w:t>
            </w:r>
          </w:p>
        </w:tc>
      </w:tr>
      <w:tr w:rsidR="001E1D44" w:rsidTr="004D070D">
        <w:trPr>
          <w:trHeight w:hRule="exact" w:val="340"/>
        </w:trPr>
        <w:tc>
          <w:tcPr>
            <w:tcW w:w="4820" w:type="dxa"/>
            <w:shd w:val="clear" w:color="auto" w:fill="auto"/>
            <w:noWrap/>
            <w:vAlign w:val="center"/>
            <w:hideMark/>
          </w:tcPr>
          <w:p w:rsidR="00C54475" w:rsidRDefault="00C54475">
            <w:pPr>
              <w:rPr>
                <w:rFonts w:ascii="Calibri" w:hAnsi="Calibri"/>
                <w:color w:val="000000"/>
                <w:sz w:val="22"/>
                <w:szCs w:val="22"/>
              </w:rPr>
            </w:pPr>
            <w:r>
              <w:rPr>
                <w:rFonts w:ascii="Calibri" w:hAnsi="Calibri"/>
                <w:color w:val="000000"/>
                <w:sz w:val="22"/>
                <w:szCs w:val="22"/>
              </w:rPr>
              <w:t>Částka DPH</w:t>
            </w:r>
          </w:p>
        </w:tc>
        <w:tc>
          <w:tcPr>
            <w:tcW w:w="2268" w:type="dxa"/>
            <w:shd w:val="clear" w:color="auto" w:fill="auto"/>
            <w:noWrap/>
            <w:vAlign w:val="center"/>
          </w:tcPr>
          <w:p w:rsidR="00C54475" w:rsidRPr="004D070D" w:rsidRDefault="004D070D" w:rsidP="00C54475">
            <w:pPr>
              <w:ind w:right="57"/>
              <w:jc w:val="right"/>
              <w:rPr>
                <w:rFonts w:ascii="Calibri" w:hAnsi="Calibri"/>
                <w:color w:val="000000"/>
                <w:sz w:val="22"/>
                <w:szCs w:val="22"/>
              </w:rPr>
            </w:pPr>
            <w:r w:rsidRPr="004D070D">
              <w:rPr>
                <w:rFonts w:ascii="Calibri" w:hAnsi="Calibri"/>
                <w:color w:val="000000"/>
                <w:sz w:val="22"/>
                <w:szCs w:val="22"/>
              </w:rPr>
              <w:t>53 730,39</w:t>
            </w:r>
          </w:p>
        </w:tc>
        <w:tc>
          <w:tcPr>
            <w:tcW w:w="851" w:type="dxa"/>
            <w:shd w:val="clear" w:color="auto" w:fill="auto"/>
            <w:noWrap/>
            <w:vAlign w:val="center"/>
            <w:hideMark/>
          </w:tcPr>
          <w:p w:rsidR="00C54475" w:rsidRDefault="00C54475" w:rsidP="00C54475">
            <w:pPr>
              <w:jc w:val="center"/>
              <w:rPr>
                <w:rFonts w:ascii="Calibri" w:hAnsi="Calibri"/>
                <w:color w:val="000000"/>
                <w:sz w:val="22"/>
                <w:szCs w:val="22"/>
              </w:rPr>
            </w:pPr>
            <w:r>
              <w:rPr>
                <w:rFonts w:ascii="Calibri" w:hAnsi="Calibri"/>
                <w:color w:val="000000"/>
                <w:sz w:val="22"/>
                <w:szCs w:val="22"/>
              </w:rPr>
              <w:t>Kč</w:t>
            </w:r>
          </w:p>
        </w:tc>
      </w:tr>
      <w:tr w:rsidR="001E1D44" w:rsidTr="004D070D">
        <w:trPr>
          <w:trHeight w:hRule="exact" w:val="340"/>
        </w:trPr>
        <w:tc>
          <w:tcPr>
            <w:tcW w:w="4820" w:type="dxa"/>
            <w:shd w:val="clear" w:color="auto" w:fill="auto"/>
            <w:noWrap/>
            <w:vAlign w:val="center"/>
            <w:hideMark/>
          </w:tcPr>
          <w:p w:rsidR="00C54475" w:rsidRDefault="00C54475">
            <w:pPr>
              <w:rPr>
                <w:rFonts w:ascii="Calibri" w:hAnsi="Calibri"/>
                <w:b/>
                <w:bCs/>
                <w:color w:val="000000"/>
                <w:sz w:val="22"/>
                <w:szCs w:val="22"/>
              </w:rPr>
            </w:pPr>
            <w:r>
              <w:rPr>
                <w:rFonts w:ascii="Calibri" w:hAnsi="Calibri"/>
                <w:b/>
                <w:bCs/>
                <w:color w:val="000000"/>
                <w:sz w:val="22"/>
                <w:szCs w:val="22"/>
              </w:rPr>
              <w:t>Celková cena včetně DPH</w:t>
            </w:r>
            <w:r w:rsidR="00855D20">
              <w:rPr>
                <w:rFonts w:ascii="Calibri" w:hAnsi="Calibri"/>
                <w:b/>
                <w:bCs/>
                <w:color w:val="000000"/>
                <w:sz w:val="22"/>
                <w:szCs w:val="22"/>
              </w:rPr>
              <w:t xml:space="preserve"> za </w:t>
            </w:r>
            <w:r w:rsidR="00780EC5">
              <w:rPr>
                <w:rFonts w:ascii="Calibri" w:hAnsi="Calibri"/>
                <w:b/>
                <w:bCs/>
                <w:color w:val="000000"/>
                <w:sz w:val="22"/>
                <w:szCs w:val="22"/>
              </w:rPr>
              <w:t>roční plnění</w:t>
            </w:r>
          </w:p>
        </w:tc>
        <w:tc>
          <w:tcPr>
            <w:tcW w:w="2268" w:type="dxa"/>
            <w:shd w:val="clear" w:color="auto" w:fill="auto"/>
            <w:noWrap/>
            <w:vAlign w:val="center"/>
          </w:tcPr>
          <w:p w:rsidR="00C54475" w:rsidRPr="004D070D" w:rsidRDefault="004D070D" w:rsidP="00C54475">
            <w:pPr>
              <w:ind w:right="57"/>
              <w:jc w:val="right"/>
              <w:rPr>
                <w:rFonts w:ascii="Calibri" w:hAnsi="Calibri"/>
                <w:b/>
                <w:color w:val="000000"/>
                <w:sz w:val="22"/>
                <w:szCs w:val="22"/>
              </w:rPr>
            </w:pPr>
            <w:r w:rsidRPr="004D070D">
              <w:rPr>
                <w:rFonts w:ascii="Calibri" w:hAnsi="Calibri"/>
                <w:b/>
                <w:color w:val="000000"/>
                <w:sz w:val="22"/>
                <w:szCs w:val="22"/>
              </w:rPr>
              <w:t>309 589,39</w:t>
            </w:r>
          </w:p>
        </w:tc>
        <w:tc>
          <w:tcPr>
            <w:tcW w:w="851" w:type="dxa"/>
            <w:shd w:val="clear" w:color="auto" w:fill="auto"/>
            <w:noWrap/>
            <w:vAlign w:val="center"/>
            <w:hideMark/>
          </w:tcPr>
          <w:p w:rsidR="00C54475" w:rsidRDefault="00C54475" w:rsidP="00C54475">
            <w:pPr>
              <w:jc w:val="center"/>
              <w:rPr>
                <w:rFonts w:ascii="Calibri" w:hAnsi="Calibri"/>
                <w:b/>
                <w:bCs/>
                <w:color w:val="000000"/>
                <w:sz w:val="22"/>
                <w:szCs w:val="22"/>
              </w:rPr>
            </w:pPr>
            <w:r>
              <w:rPr>
                <w:rFonts w:ascii="Calibri" w:hAnsi="Calibri"/>
                <w:b/>
                <w:bCs/>
                <w:color w:val="000000"/>
                <w:sz w:val="22"/>
                <w:szCs w:val="22"/>
              </w:rPr>
              <w:t>Kč</w:t>
            </w:r>
          </w:p>
        </w:tc>
      </w:tr>
    </w:tbl>
    <w:p w:rsidR="009642A8" w:rsidRPr="00E533B0" w:rsidRDefault="009642A8" w:rsidP="00E6664F">
      <w:pPr>
        <w:rPr>
          <w:rFonts w:asciiTheme="minorHAnsi" w:hAnsiTheme="minorHAnsi"/>
          <w:sz w:val="22"/>
          <w:szCs w:val="22"/>
        </w:rPr>
      </w:pPr>
    </w:p>
    <w:p w:rsidR="008074B8" w:rsidRDefault="00BA62D8" w:rsidP="0057481F">
      <w:pPr>
        <w:pStyle w:val="Default"/>
        <w:numPr>
          <w:ilvl w:val="0"/>
          <w:numId w:val="5"/>
        </w:numPr>
        <w:spacing w:after="120"/>
        <w:ind w:left="357" w:hanging="357"/>
        <w:jc w:val="both"/>
        <w:rPr>
          <w:rFonts w:asciiTheme="minorHAnsi" w:hAnsiTheme="minorHAnsi"/>
          <w:sz w:val="22"/>
          <w:szCs w:val="22"/>
        </w:rPr>
      </w:pPr>
      <w:r w:rsidRPr="006F52EB">
        <w:rPr>
          <w:rFonts w:asciiTheme="minorHAnsi" w:hAnsiTheme="minorHAnsi"/>
          <w:sz w:val="22"/>
          <w:szCs w:val="22"/>
        </w:rPr>
        <w:t xml:space="preserve">Výše uvedená </w:t>
      </w:r>
      <w:r w:rsidRPr="00605507">
        <w:rPr>
          <w:rFonts w:asciiTheme="minorHAnsi" w:hAnsiTheme="minorHAnsi"/>
          <w:sz w:val="22"/>
          <w:szCs w:val="22"/>
          <w:u w:val="single"/>
        </w:rPr>
        <w:t xml:space="preserve">celková </w:t>
      </w:r>
      <w:r w:rsidR="00605507" w:rsidRPr="00605507">
        <w:rPr>
          <w:rFonts w:asciiTheme="minorHAnsi" w:hAnsiTheme="minorHAnsi"/>
          <w:sz w:val="22"/>
          <w:szCs w:val="22"/>
          <w:u w:val="single"/>
        </w:rPr>
        <w:t xml:space="preserve">smluvní </w:t>
      </w:r>
      <w:r w:rsidRPr="00605507">
        <w:rPr>
          <w:rFonts w:asciiTheme="minorHAnsi" w:hAnsiTheme="minorHAnsi"/>
          <w:sz w:val="22"/>
          <w:szCs w:val="22"/>
          <w:u w:val="single"/>
        </w:rPr>
        <w:t>cena</w:t>
      </w:r>
      <w:r w:rsidRPr="006F52EB">
        <w:rPr>
          <w:rFonts w:asciiTheme="minorHAnsi" w:hAnsiTheme="minorHAnsi"/>
          <w:sz w:val="22"/>
          <w:szCs w:val="22"/>
        </w:rPr>
        <w:t xml:space="preserve"> </w:t>
      </w:r>
      <w:r w:rsidR="00620378">
        <w:rPr>
          <w:rFonts w:asciiTheme="minorHAnsi" w:hAnsiTheme="minorHAnsi"/>
          <w:sz w:val="22"/>
          <w:szCs w:val="22"/>
        </w:rPr>
        <w:t xml:space="preserve">za roční plnění </w:t>
      </w:r>
      <w:r w:rsidR="00605507">
        <w:rPr>
          <w:rFonts w:asciiTheme="minorHAnsi" w:hAnsiTheme="minorHAnsi"/>
          <w:sz w:val="22"/>
          <w:szCs w:val="22"/>
        </w:rPr>
        <w:t xml:space="preserve">vyjádřená jako součet </w:t>
      </w:r>
      <w:r w:rsidR="00605507" w:rsidRPr="00605507">
        <w:rPr>
          <w:rFonts w:asciiTheme="minorHAnsi" w:hAnsiTheme="minorHAnsi"/>
          <w:sz w:val="22"/>
          <w:szCs w:val="22"/>
        </w:rPr>
        <w:t xml:space="preserve">všech dílčích odměn podle zmíněné </w:t>
      </w:r>
      <w:r w:rsidR="00605507" w:rsidRPr="00605507">
        <w:rPr>
          <w:rFonts w:asciiTheme="minorHAnsi" w:hAnsiTheme="minorHAnsi"/>
          <w:b/>
          <w:sz w:val="22"/>
          <w:szCs w:val="22"/>
        </w:rPr>
        <w:t>Cenové kalkulace</w:t>
      </w:r>
      <w:r w:rsidR="00605507" w:rsidRPr="00605507">
        <w:rPr>
          <w:rFonts w:asciiTheme="minorHAnsi" w:hAnsiTheme="minorHAnsi"/>
          <w:sz w:val="22"/>
          <w:szCs w:val="22"/>
        </w:rPr>
        <w:t xml:space="preserve"> </w:t>
      </w:r>
      <w:r w:rsidR="00851914" w:rsidRPr="006F52EB">
        <w:rPr>
          <w:rFonts w:asciiTheme="minorHAnsi" w:hAnsiTheme="minorHAnsi"/>
          <w:sz w:val="22"/>
          <w:szCs w:val="22"/>
        </w:rPr>
        <w:t xml:space="preserve">je </w:t>
      </w:r>
      <w:r w:rsidR="0018698B" w:rsidRPr="006F52EB">
        <w:rPr>
          <w:rFonts w:asciiTheme="minorHAnsi" w:hAnsiTheme="minorHAnsi"/>
          <w:sz w:val="22"/>
          <w:szCs w:val="22"/>
        </w:rPr>
        <w:t xml:space="preserve">cenou </w:t>
      </w:r>
      <w:r w:rsidR="00851914" w:rsidRPr="006F52EB">
        <w:rPr>
          <w:rFonts w:asciiTheme="minorHAnsi" w:hAnsiTheme="minorHAnsi"/>
          <w:sz w:val="22"/>
          <w:szCs w:val="22"/>
        </w:rPr>
        <w:t xml:space="preserve">nejvýše přípustnou </w:t>
      </w:r>
      <w:r w:rsidR="008074B8">
        <w:rPr>
          <w:rFonts w:asciiTheme="minorHAnsi" w:hAnsiTheme="minorHAnsi"/>
          <w:sz w:val="22"/>
          <w:szCs w:val="22"/>
        </w:rPr>
        <w:t>a</w:t>
      </w:r>
      <w:r w:rsidR="00605507">
        <w:rPr>
          <w:rFonts w:asciiTheme="minorHAnsi" w:hAnsiTheme="minorHAnsi"/>
          <w:sz w:val="22"/>
          <w:szCs w:val="22"/>
        </w:rPr>
        <w:t xml:space="preserve"> </w:t>
      </w:r>
      <w:r w:rsidR="008074B8">
        <w:rPr>
          <w:rFonts w:asciiTheme="minorHAnsi" w:hAnsiTheme="minorHAnsi"/>
          <w:sz w:val="22"/>
          <w:szCs w:val="22"/>
        </w:rPr>
        <w:t>zahrnuje veškeré</w:t>
      </w:r>
      <w:r w:rsidR="00620378">
        <w:rPr>
          <w:rFonts w:asciiTheme="minorHAnsi" w:hAnsiTheme="minorHAnsi"/>
          <w:sz w:val="22"/>
          <w:szCs w:val="22"/>
        </w:rPr>
        <w:t xml:space="preserve"> náklady poskytovatele</w:t>
      </w:r>
      <w:r w:rsidR="00B66E1F">
        <w:rPr>
          <w:rFonts w:asciiTheme="minorHAnsi" w:hAnsiTheme="minorHAnsi"/>
          <w:sz w:val="22"/>
          <w:szCs w:val="22"/>
        </w:rPr>
        <w:br/>
      </w:r>
      <w:r w:rsidR="00605507" w:rsidRPr="00605507">
        <w:rPr>
          <w:rFonts w:asciiTheme="minorHAnsi" w:hAnsiTheme="minorHAnsi"/>
          <w:sz w:val="22"/>
          <w:szCs w:val="22"/>
        </w:rPr>
        <w:t>na provedení dílčích kontrol</w:t>
      </w:r>
      <w:r w:rsidR="008D718F">
        <w:rPr>
          <w:rFonts w:asciiTheme="minorHAnsi" w:hAnsiTheme="minorHAnsi"/>
          <w:sz w:val="22"/>
          <w:szCs w:val="22"/>
        </w:rPr>
        <w:t xml:space="preserve">, stejně jako i </w:t>
      </w:r>
      <w:r w:rsidR="00605507" w:rsidRPr="00605507">
        <w:rPr>
          <w:rFonts w:asciiTheme="minorHAnsi" w:hAnsiTheme="minorHAnsi"/>
          <w:sz w:val="22"/>
          <w:szCs w:val="22"/>
        </w:rPr>
        <w:t>náklad</w:t>
      </w:r>
      <w:r w:rsidR="00FB500E">
        <w:rPr>
          <w:rFonts w:asciiTheme="minorHAnsi" w:hAnsiTheme="minorHAnsi"/>
          <w:sz w:val="22"/>
          <w:szCs w:val="22"/>
        </w:rPr>
        <w:t>y</w:t>
      </w:r>
      <w:r w:rsidR="00605507" w:rsidRPr="00605507">
        <w:rPr>
          <w:rFonts w:asciiTheme="minorHAnsi" w:hAnsiTheme="minorHAnsi"/>
          <w:sz w:val="22"/>
          <w:szCs w:val="22"/>
        </w:rPr>
        <w:t xml:space="preserve"> </w:t>
      </w:r>
      <w:r w:rsidR="00605507">
        <w:rPr>
          <w:rFonts w:asciiTheme="minorHAnsi" w:hAnsiTheme="minorHAnsi"/>
          <w:sz w:val="22"/>
          <w:szCs w:val="22"/>
        </w:rPr>
        <w:t>spojen</w:t>
      </w:r>
      <w:r w:rsidR="00FB500E">
        <w:rPr>
          <w:rFonts w:asciiTheme="minorHAnsi" w:hAnsiTheme="minorHAnsi"/>
          <w:sz w:val="22"/>
          <w:szCs w:val="22"/>
        </w:rPr>
        <w:t>é</w:t>
      </w:r>
      <w:r w:rsidR="00605507">
        <w:rPr>
          <w:rFonts w:asciiTheme="minorHAnsi" w:hAnsiTheme="minorHAnsi"/>
          <w:sz w:val="22"/>
          <w:szCs w:val="22"/>
        </w:rPr>
        <w:t xml:space="preserve"> s </w:t>
      </w:r>
      <w:r w:rsidR="00605507" w:rsidRPr="00605507">
        <w:rPr>
          <w:rFonts w:asciiTheme="minorHAnsi" w:hAnsiTheme="minorHAnsi"/>
          <w:sz w:val="22"/>
          <w:szCs w:val="22"/>
        </w:rPr>
        <w:t>činnos</w:t>
      </w:r>
      <w:r w:rsidR="00605507">
        <w:rPr>
          <w:rFonts w:asciiTheme="minorHAnsi" w:hAnsiTheme="minorHAnsi"/>
          <w:sz w:val="22"/>
          <w:szCs w:val="22"/>
        </w:rPr>
        <w:t>tí</w:t>
      </w:r>
      <w:r w:rsidR="00605507" w:rsidRPr="00605507">
        <w:rPr>
          <w:rFonts w:asciiTheme="minorHAnsi" w:hAnsiTheme="minorHAnsi"/>
          <w:sz w:val="22"/>
          <w:szCs w:val="22"/>
        </w:rPr>
        <w:t xml:space="preserve"> odborně způsobilé osoby</w:t>
      </w:r>
      <w:r w:rsidR="008D718F">
        <w:rPr>
          <w:rFonts w:asciiTheme="minorHAnsi" w:hAnsiTheme="minorHAnsi"/>
          <w:sz w:val="22"/>
          <w:szCs w:val="22"/>
        </w:rPr>
        <w:t xml:space="preserve">, které jsou potřebné </w:t>
      </w:r>
      <w:r w:rsidR="00605507">
        <w:rPr>
          <w:rFonts w:asciiTheme="minorHAnsi" w:hAnsiTheme="minorHAnsi"/>
          <w:sz w:val="22"/>
          <w:szCs w:val="22"/>
        </w:rPr>
        <w:t>k</w:t>
      </w:r>
      <w:r w:rsidR="00194422">
        <w:rPr>
          <w:rFonts w:asciiTheme="minorHAnsi" w:hAnsiTheme="minorHAnsi"/>
          <w:sz w:val="22"/>
          <w:szCs w:val="22"/>
        </w:rPr>
        <w:t xml:space="preserve"> </w:t>
      </w:r>
      <w:r w:rsidR="008074B8">
        <w:rPr>
          <w:rFonts w:asciiTheme="minorHAnsi" w:hAnsiTheme="minorHAnsi"/>
          <w:sz w:val="22"/>
          <w:szCs w:val="22"/>
        </w:rPr>
        <w:t>realizac</w:t>
      </w:r>
      <w:r w:rsidR="00605507">
        <w:rPr>
          <w:rFonts w:asciiTheme="minorHAnsi" w:hAnsiTheme="minorHAnsi"/>
          <w:sz w:val="22"/>
          <w:szCs w:val="22"/>
        </w:rPr>
        <w:t>i</w:t>
      </w:r>
      <w:r w:rsidR="008074B8">
        <w:rPr>
          <w:rFonts w:asciiTheme="minorHAnsi" w:hAnsiTheme="minorHAnsi"/>
          <w:sz w:val="22"/>
          <w:szCs w:val="22"/>
        </w:rPr>
        <w:t xml:space="preserve"> předmětu této smlouvy</w:t>
      </w:r>
      <w:r w:rsidR="00D92F24">
        <w:rPr>
          <w:rFonts w:asciiTheme="minorHAnsi" w:hAnsiTheme="minorHAnsi"/>
          <w:sz w:val="22"/>
          <w:szCs w:val="22"/>
        </w:rPr>
        <w:t xml:space="preserve"> a </w:t>
      </w:r>
      <w:r w:rsidR="00B66E1F">
        <w:rPr>
          <w:rFonts w:asciiTheme="minorHAnsi" w:hAnsiTheme="minorHAnsi"/>
          <w:sz w:val="22"/>
          <w:szCs w:val="22"/>
        </w:rPr>
        <w:t xml:space="preserve">ke </w:t>
      </w:r>
      <w:r w:rsidR="008074B8">
        <w:rPr>
          <w:rFonts w:asciiTheme="minorHAnsi" w:hAnsiTheme="minorHAnsi"/>
          <w:sz w:val="22"/>
          <w:szCs w:val="22"/>
        </w:rPr>
        <w:t xml:space="preserve">splnění všech </w:t>
      </w:r>
      <w:r w:rsidR="008D718F">
        <w:rPr>
          <w:rFonts w:asciiTheme="minorHAnsi" w:hAnsiTheme="minorHAnsi"/>
          <w:sz w:val="22"/>
          <w:szCs w:val="22"/>
        </w:rPr>
        <w:t xml:space="preserve">ostatních závazků </w:t>
      </w:r>
      <w:r w:rsidR="00620378">
        <w:rPr>
          <w:rFonts w:asciiTheme="minorHAnsi" w:hAnsiTheme="minorHAnsi"/>
          <w:sz w:val="22"/>
          <w:szCs w:val="22"/>
        </w:rPr>
        <w:t>poskytovatele</w:t>
      </w:r>
      <w:r w:rsidR="008D718F">
        <w:rPr>
          <w:rFonts w:asciiTheme="minorHAnsi" w:hAnsiTheme="minorHAnsi"/>
          <w:sz w:val="22"/>
          <w:szCs w:val="22"/>
        </w:rPr>
        <w:t>.</w:t>
      </w:r>
    </w:p>
    <w:p w:rsidR="0057481F" w:rsidRDefault="008E532D" w:rsidP="008E532D">
      <w:pPr>
        <w:pStyle w:val="Odstavecseseznamem"/>
        <w:numPr>
          <w:ilvl w:val="0"/>
          <w:numId w:val="5"/>
        </w:numPr>
        <w:spacing w:after="0" w:line="240" w:lineRule="auto"/>
        <w:contextualSpacing w:val="0"/>
        <w:jc w:val="both"/>
      </w:pPr>
      <w:r w:rsidRPr="000D7FC3">
        <w:lastRenderedPageBreak/>
        <w:t xml:space="preserve">Smluvní cenu je možno překročit po dohodě s objednatelem, pokud meziroční míra inflace </w:t>
      </w:r>
      <w:r>
        <w:t xml:space="preserve">- </w:t>
      </w:r>
      <w:r w:rsidRPr="000D7FC3">
        <w:t>index spotřebitelských cen</w:t>
      </w:r>
      <w:r>
        <w:t xml:space="preserve"> </w:t>
      </w:r>
      <w:r w:rsidRPr="000D7FC3">
        <w:t xml:space="preserve">vydávaný </w:t>
      </w:r>
      <w:r w:rsidRPr="001371EB">
        <w:t>ČSÚ bude vyšší než 2,5 %, přičemž je možné provést zvýšení maximálně</w:t>
      </w:r>
      <w:r>
        <w:br/>
      </w:r>
      <w:r w:rsidRPr="001371EB">
        <w:t>o 5 % smluvní ceny. Toto zvýšení smluvní ceny je možné provést maximálně 1x za půl roku, nejdříve však jeden rok od data uzavření smlouvy.</w:t>
      </w:r>
    </w:p>
    <w:p w:rsidR="008E532D" w:rsidRPr="008E532D" w:rsidRDefault="008E532D" w:rsidP="008E532D">
      <w:pPr>
        <w:jc w:val="both"/>
        <w:rPr>
          <w:rFonts w:asciiTheme="minorHAnsi" w:hAnsiTheme="minorHAnsi"/>
          <w:sz w:val="22"/>
          <w:szCs w:val="22"/>
        </w:rPr>
      </w:pPr>
    </w:p>
    <w:p w:rsidR="003D6C6A" w:rsidRPr="00CC5FF5" w:rsidRDefault="003D6C6A" w:rsidP="0047110C">
      <w:pPr>
        <w:jc w:val="center"/>
        <w:rPr>
          <w:rFonts w:asciiTheme="minorHAnsi" w:hAnsiTheme="minorHAnsi"/>
          <w:b/>
          <w:szCs w:val="22"/>
        </w:rPr>
      </w:pPr>
      <w:r w:rsidRPr="00CC5FF5">
        <w:rPr>
          <w:rFonts w:asciiTheme="minorHAnsi" w:hAnsiTheme="minorHAnsi"/>
          <w:b/>
          <w:szCs w:val="22"/>
        </w:rPr>
        <w:t>V.</w:t>
      </w:r>
    </w:p>
    <w:p w:rsidR="003D6C6A" w:rsidRPr="00CC5FF5" w:rsidRDefault="003D6C6A" w:rsidP="0047110C">
      <w:pPr>
        <w:spacing w:after="120"/>
        <w:jc w:val="center"/>
        <w:rPr>
          <w:rFonts w:asciiTheme="minorHAnsi" w:hAnsiTheme="minorHAnsi"/>
          <w:b/>
          <w:szCs w:val="22"/>
        </w:rPr>
      </w:pPr>
      <w:r w:rsidRPr="00CC5FF5">
        <w:rPr>
          <w:rFonts w:asciiTheme="minorHAnsi" w:hAnsiTheme="minorHAnsi"/>
          <w:b/>
          <w:szCs w:val="22"/>
        </w:rPr>
        <w:t>Platební podmínky</w:t>
      </w:r>
      <w:r w:rsidR="00EA0F1C">
        <w:rPr>
          <w:rFonts w:asciiTheme="minorHAnsi" w:hAnsiTheme="minorHAnsi"/>
          <w:b/>
          <w:szCs w:val="22"/>
        </w:rPr>
        <w:t xml:space="preserve"> a fakturace</w:t>
      </w:r>
    </w:p>
    <w:p w:rsidR="00B022FC" w:rsidRPr="00DD0163" w:rsidRDefault="00F835C4" w:rsidP="00B022FC">
      <w:pPr>
        <w:numPr>
          <w:ilvl w:val="0"/>
          <w:numId w:val="1"/>
        </w:numPr>
        <w:tabs>
          <w:tab w:val="clear" w:pos="360"/>
        </w:tabs>
        <w:spacing w:after="120"/>
        <w:ind w:left="357" w:hanging="357"/>
        <w:jc w:val="both"/>
        <w:rPr>
          <w:rFonts w:asciiTheme="minorHAnsi" w:hAnsiTheme="minorHAnsi"/>
          <w:sz w:val="22"/>
          <w:szCs w:val="22"/>
        </w:rPr>
      </w:pPr>
      <w:r w:rsidRPr="00DD0163">
        <w:rPr>
          <w:rFonts w:asciiTheme="minorHAnsi" w:hAnsiTheme="minorHAnsi"/>
          <w:sz w:val="22"/>
          <w:szCs w:val="22"/>
        </w:rPr>
        <w:t xml:space="preserve">Smluvní </w:t>
      </w:r>
      <w:r w:rsidR="00B022FC" w:rsidRPr="00DD0163">
        <w:rPr>
          <w:rFonts w:asciiTheme="minorHAnsi" w:hAnsiTheme="minorHAnsi"/>
          <w:sz w:val="22"/>
          <w:szCs w:val="22"/>
        </w:rPr>
        <w:t>cena bude propl</w:t>
      </w:r>
      <w:r w:rsidRPr="00DD0163">
        <w:rPr>
          <w:rFonts w:asciiTheme="minorHAnsi" w:hAnsiTheme="minorHAnsi"/>
          <w:sz w:val="22"/>
          <w:szCs w:val="22"/>
        </w:rPr>
        <w:t xml:space="preserve">ácena </w:t>
      </w:r>
      <w:r w:rsidR="00B022FC" w:rsidRPr="00DD0163">
        <w:rPr>
          <w:rFonts w:asciiTheme="minorHAnsi" w:hAnsiTheme="minorHAnsi"/>
          <w:sz w:val="22"/>
          <w:szCs w:val="22"/>
        </w:rPr>
        <w:t>následujícím způsobem:</w:t>
      </w:r>
    </w:p>
    <w:p w:rsidR="00F835C4" w:rsidRPr="00DD0163" w:rsidRDefault="00883A9B" w:rsidP="003333D9">
      <w:pPr>
        <w:pStyle w:val="Zkladntext2"/>
        <w:numPr>
          <w:ilvl w:val="0"/>
          <w:numId w:val="7"/>
        </w:numPr>
        <w:spacing w:after="120"/>
        <w:ind w:left="714" w:hanging="357"/>
        <w:rPr>
          <w:rFonts w:asciiTheme="minorHAnsi" w:hAnsiTheme="minorHAnsi"/>
          <w:sz w:val="22"/>
          <w:szCs w:val="22"/>
        </w:rPr>
      </w:pPr>
      <w:r>
        <w:rPr>
          <w:rFonts w:asciiTheme="minorHAnsi" w:hAnsiTheme="minorHAnsi"/>
          <w:sz w:val="22"/>
          <w:szCs w:val="22"/>
        </w:rPr>
        <w:t>f</w:t>
      </w:r>
      <w:r w:rsidR="00F835C4" w:rsidRPr="00DD0163">
        <w:rPr>
          <w:rFonts w:asciiTheme="minorHAnsi" w:hAnsiTheme="minorHAnsi"/>
          <w:sz w:val="22"/>
          <w:szCs w:val="22"/>
        </w:rPr>
        <w:t>akturace za provedené dílčí kontroly bude probíhat vždy po ukončení jednotlivých dílčích kontrol</w:t>
      </w:r>
      <w:r w:rsidR="00AB496F">
        <w:rPr>
          <w:rFonts w:asciiTheme="minorHAnsi" w:hAnsiTheme="minorHAnsi"/>
          <w:sz w:val="22"/>
          <w:szCs w:val="22"/>
        </w:rPr>
        <w:br/>
      </w:r>
      <w:r w:rsidR="00F835C4" w:rsidRPr="00DD0163">
        <w:rPr>
          <w:rFonts w:asciiTheme="minorHAnsi" w:hAnsiTheme="minorHAnsi"/>
          <w:sz w:val="22"/>
          <w:szCs w:val="22"/>
        </w:rPr>
        <w:t xml:space="preserve">a </w:t>
      </w:r>
      <w:r w:rsidR="00FC0741">
        <w:rPr>
          <w:rFonts w:asciiTheme="minorHAnsi" w:hAnsiTheme="minorHAnsi"/>
          <w:sz w:val="22"/>
          <w:szCs w:val="22"/>
        </w:rPr>
        <w:t xml:space="preserve">teprve </w:t>
      </w:r>
      <w:r w:rsidR="00D93A3D" w:rsidRPr="00DD0163">
        <w:rPr>
          <w:rFonts w:asciiTheme="minorHAnsi" w:hAnsiTheme="minorHAnsi"/>
          <w:sz w:val="22"/>
          <w:szCs w:val="22"/>
        </w:rPr>
        <w:t xml:space="preserve">po </w:t>
      </w:r>
      <w:r w:rsidR="00F835C4" w:rsidRPr="00DD0163">
        <w:rPr>
          <w:rFonts w:asciiTheme="minorHAnsi" w:hAnsiTheme="minorHAnsi"/>
          <w:sz w:val="22"/>
          <w:szCs w:val="22"/>
        </w:rPr>
        <w:t xml:space="preserve">následném </w:t>
      </w:r>
      <w:r w:rsidR="008B29DB" w:rsidRPr="00DD0163">
        <w:rPr>
          <w:rFonts w:asciiTheme="minorHAnsi" w:hAnsiTheme="minorHAnsi"/>
          <w:sz w:val="22"/>
          <w:szCs w:val="22"/>
        </w:rPr>
        <w:t xml:space="preserve">vypracování a </w:t>
      </w:r>
      <w:r w:rsidR="00F835C4" w:rsidRPr="00DD0163">
        <w:rPr>
          <w:rFonts w:asciiTheme="minorHAnsi" w:hAnsiTheme="minorHAnsi"/>
          <w:sz w:val="22"/>
          <w:szCs w:val="22"/>
        </w:rPr>
        <w:t xml:space="preserve">předání </w:t>
      </w:r>
      <w:r w:rsidR="00F835C4" w:rsidRPr="00DD0163">
        <w:rPr>
          <w:rFonts w:asciiTheme="minorHAnsi" w:hAnsiTheme="minorHAnsi"/>
          <w:b/>
          <w:sz w:val="22"/>
          <w:szCs w:val="22"/>
        </w:rPr>
        <w:t xml:space="preserve">dílčího kontrolního osvědčení </w:t>
      </w:r>
      <w:r w:rsidR="00F835C4" w:rsidRPr="00DD0163">
        <w:rPr>
          <w:rFonts w:asciiTheme="minorHAnsi" w:hAnsiTheme="minorHAnsi"/>
          <w:sz w:val="22"/>
          <w:szCs w:val="22"/>
        </w:rPr>
        <w:t>objednateli. Fakturace</w:t>
      </w:r>
      <w:r w:rsidR="00AB496F">
        <w:rPr>
          <w:rFonts w:asciiTheme="minorHAnsi" w:hAnsiTheme="minorHAnsi"/>
          <w:sz w:val="22"/>
          <w:szCs w:val="22"/>
        </w:rPr>
        <w:br/>
      </w:r>
      <w:r w:rsidR="00F835C4" w:rsidRPr="00DD0163">
        <w:rPr>
          <w:rFonts w:asciiTheme="minorHAnsi" w:hAnsiTheme="minorHAnsi"/>
          <w:sz w:val="22"/>
          <w:szCs w:val="22"/>
        </w:rPr>
        <w:t>za</w:t>
      </w:r>
      <w:r w:rsidR="00AB496F">
        <w:rPr>
          <w:rFonts w:asciiTheme="minorHAnsi" w:hAnsiTheme="minorHAnsi"/>
          <w:sz w:val="22"/>
          <w:szCs w:val="22"/>
        </w:rPr>
        <w:t xml:space="preserve"> </w:t>
      </w:r>
      <w:r w:rsidR="003333D9" w:rsidRPr="00DD0163">
        <w:rPr>
          <w:rFonts w:asciiTheme="minorHAnsi" w:hAnsiTheme="minorHAnsi"/>
          <w:sz w:val="22"/>
          <w:szCs w:val="22"/>
        </w:rPr>
        <w:t>zajištění</w:t>
      </w:r>
      <w:r w:rsidR="00F835C4" w:rsidRPr="00DD0163">
        <w:rPr>
          <w:rFonts w:asciiTheme="minorHAnsi" w:hAnsiTheme="minorHAnsi"/>
          <w:sz w:val="22"/>
          <w:szCs w:val="22"/>
        </w:rPr>
        <w:t xml:space="preserve"> činnosti odborně způsobilé osoby v oblasti PO a BOZP bude probíhat vždy</w:t>
      </w:r>
      <w:r w:rsidR="00AB496F">
        <w:rPr>
          <w:rFonts w:asciiTheme="minorHAnsi" w:hAnsiTheme="minorHAnsi"/>
          <w:sz w:val="22"/>
          <w:szCs w:val="22"/>
        </w:rPr>
        <w:t xml:space="preserve"> </w:t>
      </w:r>
      <w:r w:rsidR="00F835C4" w:rsidRPr="00DD0163">
        <w:rPr>
          <w:rFonts w:asciiTheme="minorHAnsi" w:hAnsiTheme="minorHAnsi"/>
          <w:sz w:val="22"/>
          <w:szCs w:val="22"/>
        </w:rPr>
        <w:t>po ukončení daného kalendářního měsíce, a to paušální platbou;</w:t>
      </w:r>
    </w:p>
    <w:p w:rsidR="00F835C4" w:rsidRPr="00DD0163" w:rsidRDefault="00883A9B" w:rsidP="003333D9">
      <w:pPr>
        <w:pStyle w:val="Zkladntext2"/>
        <w:numPr>
          <w:ilvl w:val="0"/>
          <w:numId w:val="7"/>
        </w:numPr>
        <w:spacing w:after="120"/>
        <w:ind w:left="714" w:hanging="357"/>
        <w:rPr>
          <w:rFonts w:asciiTheme="minorHAnsi" w:hAnsiTheme="minorHAnsi"/>
          <w:sz w:val="22"/>
          <w:szCs w:val="22"/>
        </w:rPr>
      </w:pPr>
      <w:r>
        <w:rPr>
          <w:rFonts w:asciiTheme="minorHAnsi" w:hAnsiTheme="minorHAnsi"/>
          <w:sz w:val="22"/>
          <w:szCs w:val="22"/>
        </w:rPr>
        <w:t>n</w:t>
      </w:r>
      <w:r w:rsidR="00D93A3D" w:rsidRPr="00DD0163">
        <w:rPr>
          <w:rFonts w:asciiTheme="minorHAnsi" w:hAnsiTheme="minorHAnsi"/>
          <w:sz w:val="22"/>
          <w:szCs w:val="22"/>
        </w:rPr>
        <w:t xml:space="preserve">eprovede-li poskytovatel </w:t>
      </w:r>
      <w:r w:rsidR="00D47449" w:rsidRPr="00DD0163">
        <w:rPr>
          <w:rFonts w:asciiTheme="minorHAnsi" w:hAnsiTheme="minorHAnsi"/>
          <w:sz w:val="22"/>
          <w:szCs w:val="22"/>
        </w:rPr>
        <w:t>některou z kontrolních činností podle podmínek této smlouvy</w:t>
      </w:r>
      <w:r w:rsidR="00D93A3D" w:rsidRPr="00DD0163">
        <w:rPr>
          <w:rFonts w:asciiTheme="minorHAnsi" w:hAnsiTheme="minorHAnsi"/>
          <w:sz w:val="22"/>
          <w:szCs w:val="22"/>
        </w:rPr>
        <w:t xml:space="preserve"> řádně, nemá právo na odměnu včetně nákladů v odměně zahrnutých</w:t>
      </w:r>
      <w:r w:rsidR="00115832">
        <w:rPr>
          <w:rFonts w:asciiTheme="minorHAnsi" w:hAnsiTheme="minorHAnsi"/>
          <w:sz w:val="22"/>
          <w:szCs w:val="22"/>
        </w:rPr>
        <w:t>;</w:t>
      </w:r>
    </w:p>
    <w:p w:rsidR="003333D9" w:rsidRPr="00DD0163" w:rsidRDefault="00883A9B" w:rsidP="003333D9">
      <w:pPr>
        <w:pStyle w:val="Zkladntext2"/>
        <w:numPr>
          <w:ilvl w:val="0"/>
          <w:numId w:val="7"/>
        </w:numPr>
        <w:spacing w:after="120"/>
        <w:ind w:left="714" w:hanging="357"/>
        <w:rPr>
          <w:rFonts w:asciiTheme="minorHAnsi" w:hAnsiTheme="minorHAnsi"/>
          <w:sz w:val="22"/>
          <w:szCs w:val="22"/>
        </w:rPr>
      </w:pPr>
      <w:r>
        <w:rPr>
          <w:rFonts w:asciiTheme="minorHAnsi" w:hAnsiTheme="minorHAnsi"/>
          <w:sz w:val="22"/>
          <w:szCs w:val="22"/>
        </w:rPr>
        <w:t>p</w:t>
      </w:r>
      <w:r w:rsidR="003333D9" w:rsidRPr="00DD0163">
        <w:rPr>
          <w:rFonts w:asciiTheme="minorHAnsi" w:hAnsiTheme="minorHAnsi"/>
          <w:sz w:val="22"/>
          <w:szCs w:val="22"/>
        </w:rPr>
        <w:t xml:space="preserve">rávo vystavit </w:t>
      </w:r>
      <w:r w:rsidR="00115832">
        <w:rPr>
          <w:rFonts w:asciiTheme="minorHAnsi" w:hAnsiTheme="minorHAnsi"/>
          <w:sz w:val="22"/>
          <w:szCs w:val="22"/>
        </w:rPr>
        <w:t xml:space="preserve">objednateli </w:t>
      </w:r>
      <w:r w:rsidR="003333D9" w:rsidRPr="00DD0163">
        <w:rPr>
          <w:rFonts w:asciiTheme="minorHAnsi" w:hAnsiTheme="minorHAnsi"/>
          <w:sz w:val="22"/>
          <w:szCs w:val="22"/>
        </w:rPr>
        <w:t>fakturu za plnění v podobě dílčí kontroly vzniká poskytovateli teprve</w:t>
      </w:r>
      <w:r w:rsidR="003333D9" w:rsidRPr="00DD0163">
        <w:rPr>
          <w:rFonts w:asciiTheme="minorHAnsi" w:hAnsiTheme="minorHAnsi"/>
          <w:sz w:val="22"/>
          <w:szCs w:val="22"/>
        </w:rPr>
        <w:br/>
        <w:t xml:space="preserve">po řádném a včasném provedení kontroly a po následném předání </w:t>
      </w:r>
      <w:r w:rsidR="003333D9" w:rsidRPr="00DD0163">
        <w:rPr>
          <w:rFonts w:asciiTheme="minorHAnsi" w:hAnsiTheme="minorHAnsi"/>
          <w:b/>
          <w:sz w:val="22"/>
          <w:szCs w:val="22"/>
        </w:rPr>
        <w:t>dílčího kontrolního osvědčení</w:t>
      </w:r>
      <w:r w:rsidR="003333D9" w:rsidRPr="00DD0163">
        <w:rPr>
          <w:rFonts w:asciiTheme="minorHAnsi" w:hAnsiTheme="minorHAnsi"/>
          <w:sz w:val="22"/>
          <w:szCs w:val="22"/>
        </w:rPr>
        <w:t xml:space="preserve"> objednateli [</w:t>
      </w:r>
      <w:r w:rsidR="003333D9" w:rsidRPr="0049078F">
        <w:rPr>
          <w:rFonts w:asciiTheme="minorHAnsi" w:hAnsiTheme="minorHAnsi"/>
          <w:sz w:val="22"/>
          <w:szCs w:val="22"/>
        </w:rPr>
        <w:t xml:space="preserve">v rozsahu podle </w:t>
      </w:r>
      <w:r w:rsidR="003333D9" w:rsidRPr="0049078F">
        <w:rPr>
          <w:rFonts w:asciiTheme="minorHAnsi" w:hAnsiTheme="minorHAnsi"/>
          <w:b/>
          <w:sz w:val="22"/>
          <w:szCs w:val="22"/>
        </w:rPr>
        <w:t>Cenové kalkulace</w:t>
      </w:r>
      <w:r w:rsidR="003333D9" w:rsidRPr="0049078F">
        <w:rPr>
          <w:rFonts w:asciiTheme="minorHAnsi" w:hAnsiTheme="minorHAnsi"/>
          <w:sz w:val="22"/>
          <w:szCs w:val="22"/>
        </w:rPr>
        <w:t>, která tvoří přílohu č. 1 Zadávací dokumentace (příloha č. 1 smlouvy)];</w:t>
      </w:r>
    </w:p>
    <w:p w:rsidR="003333D9" w:rsidRPr="00DD0163" w:rsidRDefault="00883A9B" w:rsidP="003333D9">
      <w:pPr>
        <w:pStyle w:val="Zkladntext2"/>
        <w:numPr>
          <w:ilvl w:val="0"/>
          <w:numId w:val="7"/>
        </w:numPr>
        <w:spacing w:after="120"/>
        <w:ind w:left="714" w:hanging="357"/>
        <w:rPr>
          <w:rFonts w:asciiTheme="minorHAnsi" w:hAnsiTheme="minorHAnsi"/>
          <w:sz w:val="22"/>
          <w:szCs w:val="22"/>
        </w:rPr>
      </w:pPr>
      <w:r>
        <w:rPr>
          <w:rFonts w:asciiTheme="minorHAnsi" w:hAnsiTheme="minorHAnsi"/>
          <w:sz w:val="22"/>
          <w:szCs w:val="22"/>
        </w:rPr>
        <w:t>p</w:t>
      </w:r>
      <w:r w:rsidR="003333D9" w:rsidRPr="00DD0163">
        <w:rPr>
          <w:rFonts w:asciiTheme="minorHAnsi" w:hAnsiTheme="minorHAnsi"/>
          <w:sz w:val="22"/>
          <w:szCs w:val="22"/>
        </w:rPr>
        <w:t>rávo vystavit objednateli fakturu za plnění v podobě zajištění činnost</w:t>
      </w:r>
      <w:r w:rsidR="00115832">
        <w:rPr>
          <w:rFonts w:asciiTheme="minorHAnsi" w:hAnsiTheme="minorHAnsi"/>
          <w:sz w:val="22"/>
          <w:szCs w:val="22"/>
        </w:rPr>
        <w:t>i</w:t>
      </w:r>
      <w:r w:rsidR="003333D9" w:rsidRPr="00DD0163">
        <w:rPr>
          <w:rFonts w:asciiTheme="minorHAnsi" w:hAnsiTheme="minorHAnsi"/>
          <w:sz w:val="22"/>
          <w:szCs w:val="22"/>
        </w:rPr>
        <w:t xml:space="preserve"> odborně způsobilé osoby v oblasti PO a BOZP vzniká poskytovateli teprve po ukončení kalendářního měsíce a</w:t>
      </w:r>
      <w:r w:rsidR="00115832">
        <w:rPr>
          <w:rFonts w:asciiTheme="minorHAnsi" w:hAnsiTheme="minorHAnsi"/>
          <w:sz w:val="22"/>
          <w:szCs w:val="22"/>
        </w:rPr>
        <w:t xml:space="preserve"> </w:t>
      </w:r>
      <w:r w:rsidR="003333D9" w:rsidRPr="00DD0163">
        <w:rPr>
          <w:rFonts w:asciiTheme="minorHAnsi" w:hAnsiTheme="minorHAnsi"/>
          <w:sz w:val="22"/>
          <w:szCs w:val="22"/>
        </w:rPr>
        <w:t>p</w:t>
      </w:r>
      <w:r w:rsidR="00115832">
        <w:rPr>
          <w:rFonts w:asciiTheme="minorHAnsi" w:hAnsiTheme="minorHAnsi"/>
          <w:sz w:val="22"/>
          <w:szCs w:val="22"/>
        </w:rPr>
        <w:t>ři</w:t>
      </w:r>
      <w:r w:rsidR="003333D9" w:rsidRPr="00DD0163">
        <w:rPr>
          <w:rFonts w:asciiTheme="minorHAnsi" w:hAnsiTheme="minorHAnsi"/>
          <w:sz w:val="22"/>
          <w:szCs w:val="22"/>
        </w:rPr>
        <w:t xml:space="preserve"> splnění všech činností </w:t>
      </w:r>
      <w:r w:rsidR="00DD0163" w:rsidRPr="00DD0163">
        <w:rPr>
          <w:rFonts w:asciiTheme="minorHAnsi" w:hAnsiTheme="minorHAnsi"/>
          <w:sz w:val="22"/>
          <w:szCs w:val="22"/>
        </w:rPr>
        <w:t xml:space="preserve">[v rozsahu </w:t>
      </w:r>
      <w:r w:rsidR="00DD0163" w:rsidRPr="0049078F">
        <w:rPr>
          <w:rFonts w:asciiTheme="minorHAnsi" w:hAnsiTheme="minorHAnsi"/>
          <w:sz w:val="22"/>
          <w:szCs w:val="22"/>
        </w:rPr>
        <w:t xml:space="preserve">podle </w:t>
      </w:r>
      <w:r w:rsidR="00DD0163" w:rsidRPr="0049078F">
        <w:rPr>
          <w:rFonts w:asciiTheme="minorHAnsi" w:hAnsiTheme="minorHAnsi"/>
          <w:b/>
          <w:sz w:val="22"/>
          <w:szCs w:val="22"/>
        </w:rPr>
        <w:t>Cenové kalkulace</w:t>
      </w:r>
      <w:r w:rsidR="00DD0163" w:rsidRPr="0049078F">
        <w:rPr>
          <w:rFonts w:asciiTheme="minorHAnsi" w:hAnsiTheme="minorHAnsi"/>
          <w:sz w:val="22"/>
          <w:szCs w:val="22"/>
        </w:rPr>
        <w:t xml:space="preserve"> a </w:t>
      </w:r>
      <w:r w:rsidR="00DD0163" w:rsidRPr="0049078F">
        <w:rPr>
          <w:rFonts w:asciiTheme="minorHAnsi" w:hAnsiTheme="minorHAnsi"/>
          <w:b/>
          <w:sz w:val="22"/>
          <w:szCs w:val="22"/>
        </w:rPr>
        <w:t>Popisu prací</w:t>
      </w:r>
      <w:r w:rsidR="00DD0163" w:rsidRPr="0049078F">
        <w:rPr>
          <w:rFonts w:asciiTheme="minorHAnsi" w:hAnsiTheme="minorHAnsi"/>
          <w:sz w:val="22"/>
          <w:szCs w:val="22"/>
        </w:rPr>
        <w:t>, které tvoří přílohy č. 1 a 2 Zadávací dokumentace (příloha č. 1 smlouvy</w:t>
      </w:r>
      <w:r w:rsidR="00DD0163" w:rsidRPr="00DD0163">
        <w:rPr>
          <w:rFonts w:asciiTheme="minorHAnsi" w:hAnsiTheme="minorHAnsi"/>
          <w:sz w:val="22"/>
          <w:szCs w:val="22"/>
        </w:rPr>
        <w:t xml:space="preserve">)] </w:t>
      </w:r>
      <w:r w:rsidR="003333D9" w:rsidRPr="00DD0163">
        <w:rPr>
          <w:rFonts w:asciiTheme="minorHAnsi" w:hAnsiTheme="minorHAnsi"/>
          <w:sz w:val="22"/>
          <w:szCs w:val="22"/>
        </w:rPr>
        <w:t>plánovaných v měsíci, za který má být fakturováno</w:t>
      </w:r>
      <w:r w:rsidR="00DD0163">
        <w:rPr>
          <w:rFonts w:asciiTheme="minorHAnsi" w:hAnsiTheme="minorHAnsi"/>
          <w:sz w:val="22"/>
          <w:szCs w:val="22"/>
        </w:rPr>
        <w:t>;</w:t>
      </w:r>
    </w:p>
    <w:p w:rsidR="00B022FC" w:rsidRPr="00DD0163" w:rsidRDefault="004C55FA" w:rsidP="003333D9">
      <w:pPr>
        <w:pStyle w:val="Zkladntext2"/>
        <w:numPr>
          <w:ilvl w:val="0"/>
          <w:numId w:val="7"/>
        </w:numPr>
        <w:spacing w:after="120"/>
        <w:ind w:left="714" w:hanging="357"/>
        <w:rPr>
          <w:rFonts w:asciiTheme="minorHAnsi" w:hAnsiTheme="minorHAnsi"/>
          <w:sz w:val="22"/>
          <w:szCs w:val="22"/>
        </w:rPr>
      </w:pPr>
      <w:r>
        <w:rPr>
          <w:rFonts w:asciiTheme="minorHAnsi" w:hAnsiTheme="minorHAnsi"/>
          <w:sz w:val="22"/>
          <w:szCs w:val="22"/>
        </w:rPr>
        <w:t>s</w:t>
      </w:r>
      <w:r w:rsidR="00B022FC" w:rsidRPr="00DD0163">
        <w:rPr>
          <w:rFonts w:asciiTheme="minorHAnsi" w:hAnsiTheme="minorHAnsi"/>
          <w:sz w:val="22"/>
          <w:szCs w:val="22"/>
        </w:rPr>
        <w:t>platnost faktur bude 21 kalendářních dnů od</w:t>
      </w:r>
      <w:r w:rsidR="00F835C4" w:rsidRPr="00DD0163">
        <w:rPr>
          <w:rFonts w:asciiTheme="minorHAnsi" w:hAnsiTheme="minorHAnsi"/>
          <w:sz w:val="22"/>
          <w:szCs w:val="22"/>
        </w:rPr>
        <w:t xml:space="preserve">e dne jejich doručení </w:t>
      </w:r>
      <w:r w:rsidR="00B022FC" w:rsidRPr="00DD0163">
        <w:rPr>
          <w:rFonts w:asciiTheme="minorHAnsi" w:hAnsiTheme="minorHAnsi"/>
          <w:sz w:val="22"/>
          <w:szCs w:val="22"/>
        </w:rPr>
        <w:t xml:space="preserve">do sídla </w:t>
      </w:r>
      <w:r w:rsidR="00F835C4" w:rsidRPr="00DD0163">
        <w:rPr>
          <w:rFonts w:asciiTheme="minorHAnsi" w:hAnsiTheme="minorHAnsi"/>
          <w:sz w:val="22"/>
          <w:szCs w:val="22"/>
        </w:rPr>
        <w:t>objednatele</w:t>
      </w:r>
      <w:r w:rsidR="00B022FC" w:rsidRPr="00DD0163">
        <w:rPr>
          <w:rFonts w:asciiTheme="minorHAnsi" w:hAnsiTheme="minorHAnsi"/>
          <w:sz w:val="22"/>
          <w:szCs w:val="22"/>
        </w:rPr>
        <w:t>;</w:t>
      </w:r>
    </w:p>
    <w:p w:rsidR="00B022FC" w:rsidRPr="00DD0163" w:rsidRDefault="004C55FA" w:rsidP="003333D9">
      <w:pPr>
        <w:pStyle w:val="Zkladntext2"/>
        <w:numPr>
          <w:ilvl w:val="0"/>
          <w:numId w:val="7"/>
        </w:numPr>
        <w:spacing w:after="120"/>
        <w:ind w:left="714" w:hanging="357"/>
        <w:rPr>
          <w:rFonts w:asciiTheme="minorHAnsi" w:hAnsiTheme="minorHAnsi"/>
          <w:sz w:val="22"/>
          <w:szCs w:val="22"/>
        </w:rPr>
      </w:pPr>
      <w:r>
        <w:rPr>
          <w:rFonts w:asciiTheme="minorHAnsi" w:hAnsiTheme="minorHAnsi"/>
          <w:sz w:val="22"/>
          <w:szCs w:val="22"/>
        </w:rPr>
        <w:t>o</w:t>
      </w:r>
      <w:r w:rsidR="00D93A3D" w:rsidRPr="00DD0163">
        <w:rPr>
          <w:rFonts w:asciiTheme="minorHAnsi" w:hAnsiTheme="minorHAnsi"/>
          <w:sz w:val="22"/>
          <w:szCs w:val="22"/>
        </w:rPr>
        <w:t xml:space="preserve">bjednatel </w:t>
      </w:r>
      <w:r w:rsidR="00B022FC" w:rsidRPr="00DD0163">
        <w:rPr>
          <w:rFonts w:asciiTheme="minorHAnsi" w:hAnsiTheme="minorHAnsi"/>
          <w:sz w:val="22"/>
          <w:szCs w:val="22"/>
        </w:rPr>
        <w:t xml:space="preserve">splní svou platební povinnost v den, v němž bude příslušná částka připsána na bankovní účet </w:t>
      </w:r>
      <w:r w:rsidR="00D93A3D" w:rsidRPr="00DD0163">
        <w:rPr>
          <w:rFonts w:asciiTheme="minorHAnsi" w:hAnsiTheme="minorHAnsi"/>
          <w:sz w:val="22"/>
          <w:szCs w:val="22"/>
        </w:rPr>
        <w:t>poskytovatele</w:t>
      </w:r>
      <w:r w:rsidR="00B022FC" w:rsidRPr="00DD0163">
        <w:rPr>
          <w:rFonts w:asciiTheme="minorHAnsi" w:hAnsiTheme="minorHAnsi"/>
          <w:sz w:val="22"/>
          <w:szCs w:val="22"/>
        </w:rPr>
        <w:t>;</w:t>
      </w:r>
    </w:p>
    <w:p w:rsidR="008B29DB" w:rsidRPr="00DD0163" w:rsidRDefault="004C55FA" w:rsidP="003333D9">
      <w:pPr>
        <w:pStyle w:val="Zkladntext2"/>
        <w:numPr>
          <w:ilvl w:val="0"/>
          <w:numId w:val="7"/>
        </w:numPr>
        <w:spacing w:after="240"/>
        <w:ind w:left="714" w:hanging="357"/>
        <w:rPr>
          <w:rFonts w:asciiTheme="minorHAnsi" w:hAnsiTheme="minorHAnsi"/>
          <w:sz w:val="22"/>
          <w:szCs w:val="22"/>
        </w:rPr>
      </w:pPr>
      <w:r>
        <w:rPr>
          <w:rFonts w:asciiTheme="minorHAnsi" w:hAnsiTheme="minorHAnsi"/>
          <w:sz w:val="22"/>
          <w:szCs w:val="22"/>
        </w:rPr>
        <w:t>p</w:t>
      </w:r>
      <w:r w:rsidR="00F835C4" w:rsidRPr="00DD0163">
        <w:rPr>
          <w:rFonts w:asciiTheme="minorHAnsi" w:hAnsiTheme="minorHAnsi"/>
          <w:sz w:val="22"/>
          <w:szCs w:val="22"/>
        </w:rPr>
        <w:t xml:space="preserve">oskytovatel </w:t>
      </w:r>
      <w:r w:rsidR="00B022FC" w:rsidRPr="00DD0163">
        <w:rPr>
          <w:rFonts w:asciiTheme="minorHAnsi" w:hAnsiTheme="minorHAnsi"/>
          <w:sz w:val="22"/>
          <w:szCs w:val="22"/>
        </w:rPr>
        <w:t xml:space="preserve">není oprávněn požadovat po </w:t>
      </w:r>
      <w:r w:rsidR="00F835C4" w:rsidRPr="00DD0163">
        <w:rPr>
          <w:rFonts w:asciiTheme="minorHAnsi" w:hAnsiTheme="minorHAnsi"/>
          <w:sz w:val="22"/>
          <w:szCs w:val="22"/>
        </w:rPr>
        <w:t>objednateli</w:t>
      </w:r>
      <w:r w:rsidR="00B022FC" w:rsidRPr="00DD0163">
        <w:rPr>
          <w:rFonts w:asciiTheme="minorHAnsi" w:hAnsiTheme="minorHAnsi"/>
          <w:sz w:val="22"/>
          <w:szCs w:val="22"/>
        </w:rPr>
        <w:t xml:space="preserve"> zálohy</w:t>
      </w:r>
      <w:r w:rsidR="003333D9" w:rsidRPr="00DD0163">
        <w:rPr>
          <w:rFonts w:asciiTheme="minorHAnsi" w:hAnsiTheme="minorHAnsi"/>
          <w:sz w:val="22"/>
          <w:szCs w:val="22"/>
        </w:rPr>
        <w:t>.</w:t>
      </w:r>
    </w:p>
    <w:p w:rsidR="00D212B8" w:rsidRPr="00DD0163" w:rsidRDefault="00D212B8" w:rsidP="00901C9F">
      <w:pPr>
        <w:numPr>
          <w:ilvl w:val="0"/>
          <w:numId w:val="1"/>
        </w:numPr>
        <w:tabs>
          <w:tab w:val="clear" w:pos="360"/>
        </w:tabs>
        <w:spacing w:after="120"/>
        <w:ind w:left="357" w:hanging="357"/>
        <w:jc w:val="both"/>
        <w:rPr>
          <w:rFonts w:asciiTheme="minorHAnsi" w:hAnsiTheme="minorHAnsi"/>
          <w:sz w:val="22"/>
          <w:szCs w:val="22"/>
        </w:rPr>
      </w:pPr>
      <w:r w:rsidRPr="00DD0163">
        <w:rPr>
          <w:rFonts w:asciiTheme="minorHAnsi" w:hAnsiTheme="minorHAnsi"/>
          <w:sz w:val="22"/>
          <w:szCs w:val="22"/>
        </w:rPr>
        <w:t>Faktura musí mít náležitosti daňového dokladu podle zákona č. 235/2004 Sb., o dani z přidané hodnoty</w:t>
      </w:r>
      <w:r w:rsidR="00142253" w:rsidRPr="00DD0163">
        <w:rPr>
          <w:rFonts w:asciiTheme="minorHAnsi" w:hAnsiTheme="minorHAnsi"/>
          <w:sz w:val="22"/>
          <w:szCs w:val="22"/>
        </w:rPr>
        <w:t>, ve znění pozdějších předpisů.</w:t>
      </w:r>
      <w:r w:rsidRPr="00DD0163">
        <w:rPr>
          <w:rFonts w:asciiTheme="minorHAnsi" w:hAnsiTheme="minorHAnsi"/>
          <w:sz w:val="22"/>
          <w:szCs w:val="22"/>
        </w:rPr>
        <w:t xml:space="preserve"> Nebude-li faktura obsahovat tyto náležitosti, anebo pokud bude obsahovat nesprávné cenové údaje, vyhrazuje si </w:t>
      </w:r>
      <w:r w:rsidR="00D93A3D" w:rsidRPr="00DD0163">
        <w:rPr>
          <w:rFonts w:asciiTheme="minorHAnsi" w:hAnsiTheme="minorHAnsi"/>
          <w:sz w:val="22"/>
          <w:szCs w:val="22"/>
        </w:rPr>
        <w:t xml:space="preserve">objednatel </w:t>
      </w:r>
      <w:r w:rsidRPr="00DD0163">
        <w:rPr>
          <w:rFonts w:asciiTheme="minorHAnsi" w:hAnsiTheme="minorHAnsi"/>
          <w:sz w:val="22"/>
          <w:szCs w:val="22"/>
        </w:rPr>
        <w:t xml:space="preserve">právo ji ve lhůtě splatnosti vrátit zpět </w:t>
      </w:r>
      <w:r w:rsidR="00573773" w:rsidRPr="00DD0163">
        <w:rPr>
          <w:rFonts w:asciiTheme="minorHAnsi" w:hAnsiTheme="minorHAnsi"/>
          <w:sz w:val="22"/>
          <w:szCs w:val="22"/>
        </w:rPr>
        <w:t>p</w:t>
      </w:r>
      <w:r w:rsidR="00D93A3D" w:rsidRPr="00DD0163">
        <w:rPr>
          <w:rFonts w:asciiTheme="minorHAnsi" w:hAnsiTheme="minorHAnsi"/>
          <w:sz w:val="22"/>
          <w:szCs w:val="22"/>
        </w:rPr>
        <w:t>oskytovateli</w:t>
      </w:r>
      <w:r w:rsidRPr="00DD0163">
        <w:rPr>
          <w:rFonts w:asciiTheme="minorHAnsi" w:hAnsiTheme="minorHAnsi"/>
          <w:sz w:val="22"/>
          <w:szCs w:val="22"/>
        </w:rPr>
        <w:t xml:space="preserve"> k přepracování / doplnění, aniž se tak dostane do prodlení se platností, přičemž na tuto fakturu se v takovém případě hledí jako</w:t>
      </w:r>
      <w:r w:rsidR="00D73AA5" w:rsidRPr="00DD0163">
        <w:rPr>
          <w:rFonts w:asciiTheme="minorHAnsi" w:hAnsiTheme="minorHAnsi"/>
          <w:sz w:val="22"/>
          <w:szCs w:val="22"/>
        </w:rPr>
        <w:t xml:space="preserve"> </w:t>
      </w:r>
      <w:r w:rsidRPr="00DD0163">
        <w:rPr>
          <w:rFonts w:asciiTheme="minorHAnsi" w:hAnsiTheme="minorHAnsi"/>
          <w:sz w:val="22"/>
          <w:szCs w:val="22"/>
        </w:rPr>
        <w:t>na nedoručenou. Lhůta splatnosti pak začíná běžet znov</w:t>
      </w:r>
      <w:r w:rsidR="00D73AA5" w:rsidRPr="00DD0163">
        <w:rPr>
          <w:rFonts w:asciiTheme="minorHAnsi" w:hAnsiTheme="minorHAnsi"/>
          <w:sz w:val="22"/>
          <w:szCs w:val="22"/>
        </w:rPr>
        <w:t>u</w:t>
      </w:r>
      <w:r w:rsidR="00D73AA5" w:rsidRPr="00DD0163">
        <w:rPr>
          <w:rFonts w:asciiTheme="minorHAnsi" w:hAnsiTheme="minorHAnsi"/>
          <w:sz w:val="22"/>
          <w:szCs w:val="22"/>
        </w:rPr>
        <w:br/>
      </w:r>
      <w:r w:rsidRPr="00DD0163">
        <w:rPr>
          <w:rFonts w:asciiTheme="minorHAnsi" w:hAnsiTheme="minorHAnsi"/>
          <w:sz w:val="22"/>
          <w:szCs w:val="22"/>
        </w:rPr>
        <w:t>od opětovného zaslání náležitě doplněného</w:t>
      </w:r>
      <w:r w:rsidR="00D73AA5" w:rsidRPr="00DD0163">
        <w:rPr>
          <w:rFonts w:asciiTheme="minorHAnsi" w:hAnsiTheme="minorHAnsi"/>
          <w:sz w:val="22"/>
          <w:szCs w:val="22"/>
        </w:rPr>
        <w:t xml:space="preserve"> </w:t>
      </w:r>
      <w:r w:rsidRPr="00DD0163">
        <w:rPr>
          <w:rFonts w:asciiTheme="minorHAnsi" w:hAnsiTheme="minorHAnsi"/>
          <w:sz w:val="22"/>
          <w:szCs w:val="22"/>
        </w:rPr>
        <w:t>či opraveného dokladu.</w:t>
      </w:r>
    </w:p>
    <w:p w:rsidR="005B78DC" w:rsidRPr="00DD0163" w:rsidRDefault="005B78DC" w:rsidP="00901C9F">
      <w:pPr>
        <w:numPr>
          <w:ilvl w:val="0"/>
          <w:numId w:val="1"/>
        </w:numPr>
        <w:tabs>
          <w:tab w:val="clear" w:pos="360"/>
        </w:tabs>
        <w:spacing w:after="120"/>
        <w:ind w:left="357" w:hanging="357"/>
        <w:jc w:val="both"/>
        <w:rPr>
          <w:rFonts w:asciiTheme="minorHAnsi" w:hAnsiTheme="minorHAnsi"/>
          <w:sz w:val="22"/>
          <w:szCs w:val="22"/>
        </w:rPr>
      </w:pPr>
      <w:r w:rsidRPr="00DD0163">
        <w:rPr>
          <w:rFonts w:asciiTheme="minorHAnsi" w:hAnsiTheme="minorHAnsi"/>
          <w:sz w:val="22"/>
          <w:szCs w:val="22"/>
        </w:rPr>
        <w:t xml:space="preserve">Faktura </w:t>
      </w:r>
      <w:r w:rsidR="00D93A3D" w:rsidRPr="00DD0163">
        <w:rPr>
          <w:rFonts w:asciiTheme="minorHAnsi" w:hAnsiTheme="minorHAnsi"/>
          <w:sz w:val="22"/>
          <w:szCs w:val="22"/>
        </w:rPr>
        <w:t>poskytovatele</w:t>
      </w:r>
      <w:r w:rsidRPr="00DD0163">
        <w:rPr>
          <w:rFonts w:asciiTheme="minorHAnsi" w:hAnsiTheme="minorHAnsi"/>
          <w:sz w:val="22"/>
          <w:szCs w:val="22"/>
        </w:rPr>
        <w:t xml:space="preserve"> musí obsahovat zejména tyto náležitosti:</w:t>
      </w:r>
    </w:p>
    <w:p w:rsidR="005B78DC" w:rsidRPr="00DD0163" w:rsidRDefault="005B78DC" w:rsidP="00B06D1B">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označení faktury a čísla IČ</w:t>
      </w:r>
      <w:r w:rsidR="00D212B8" w:rsidRPr="00DD0163">
        <w:rPr>
          <w:rFonts w:asciiTheme="minorHAnsi" w:hAnsiTheme="minorHAnsi"/>
          <w:sz w:val="22"/>
          <w:szCs w:val="22"/>
        </w:rPr>
        <w:t>O</w:t>
      </w:r>
      <w:r w:rsidRPr="00DD0163">
        <w:rPr>
          <w:rFonts w:asciiTheme="minorHAnsi" w:hAnsiTheme="minorHAnsi"/>
          <w:sz w:val="22"/>
          <w:szCs w:val="22"/>
        </w:rPr>
        <w:t xml:space="preserve"> a DIČ</w:t>
      </w:r>
      <w:r w:rsidR="00901C9F" w:rsidRPr="00DD0163">
        <w:rPr>
          <w:rFonts w:asciiTheme="minorHAnsi" w:hAnsiTheme="minorHAnsi"/>
          <w:sz w:val="22"/>
          <w:szCs w:val="22"/>
        </w:rPr>
        <w:t>;</w:t>
      </w:r>
    </w:p>
    <w:p w:rsidR="005B78DC" w:rsidRPr="00DD0163" w:rsidRDefault="005B78DC" w:rsidP="00B06D1B">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 xml:space="preserve">název a sídlo </w:t>
      </w:r>
      <w:r w:rsidR="00573773" w:rsidRPr="00DD0163">
        <w:rPr>
          <w:rFonts w:asciiTheme="minorHAnsi" w:hAnsiTheme="minorHAnsi"/>
          <w:sz w:val="22"/>
          <w:szCs w:val="22"/>
        </w:rPr>
        <w:t>p</w:t>
      </w:r>
      <w:r w:rsidR="00D93A3D" w:rsidRPr="00DD0163">
        <w:rPr>
          <w:rFonts w:asciiTheme="minorHAnsi" w:hAnsiTheme="minorHAnsi"/>
          <w:sz w:val="22"/>
          <w:szCs w:val="22"/>
        </w:rPr>
        <w:t>oskytovatele</w:t>
      </w:r>
      <w:r w:rsidRPr="00DD0163">
        <w:rPr>
          <w:rFonts w:asciiTheme="minorHAnsi" w:hAnsiTheme="minorHAnsi"/>
          <w:sz w:val="22"/>
          <w:szCs w:val="22"/>
        </w:rPr>
        <w:t xml:space="preserve"> a </w:t>
      </w:r>
      <w:r w:rsidR="00D93A3D" w:rsidRPr="00DD0163">
        <w:rPr>
          <w:rFonts w:asciiTheme="minorHAnsi" w:hAnsiTheme="minorHAnsi"/>
          <w:sz w:val="22"/>
          <w:szCs w:val="22"/>
        </w:rPr>
        <w:t>objednatele</w:t>
      </w:r>
      <w:r w:rsidR="00573773" w:rsidRPr="00DD0163">
        <w:rPr>
          <w:rFonts w:asciiTheme="minorHAnsi" w:hAnsiTheme="minorHAnsi"/>
          <w:sz w:val="22"/>
          <w:szCs w:val="22"/>
        </w:rPr>
        <w:t xml:space="preserve">, </w:t>
      </w:r>
      <w:r w:rsidRPr="00DD0163">
        <w:rPr>
          <w:rFonts w:asciiTheme="minorHAnsi" w:hAnsiTheme="minorHAnsi"/>
          <w:sz w:val="22"/>
          <w:szCs w:val="22"/>
        </w:rPr>
        <w:t>vč. čísel bankovních účtů</w:t>
      </w:r>
      <w:r w:rsidR="00901C9F" w:rsidRPr="00DD0163">
        <w:rPr>
          <w:rFonts w:asciiTheme="minorHAnsi" w:hAnsiTheme="minorHAnsi"/>
          <w:sz w:val="22"/>
          <w:szCs w:val="22"/>
        </w:rPr>
        <w:t>;</w:t>
      </w:r>
    </w:p>
    <w:p w:rsidR="005B78DC" w:rsidRPr="00DD0163" w:rsidRDefault="005B78DC" w:rsidP="00B06D1B">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název a číslo smlouvy</w:t>
      </w:r>
      <w:r w:rsidR="00901C9F" w:rsidRPr="00DD0163">
        <w:rPr>
          <w:rFonts w:asciiTheme="minorHAnsi" w:hAnsiTheme="minorHAnsi"/>
          <w:sz w:val="22"/>
          <w:szCs w:val="22"/>
        </w:rPr>
        <w:t>;</w:t>
      </w:r>
    </w:p>
    <w:p w:rsidR="005B78DC" w:rsidRPr="00DD0163" w:rsidRDefault="005B78DC" w:rsidP="00B06D1B">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předmět plnění</w:t>
      </w:r>
      <w:r w:rsidR="00901C9F" w:rsidRPr="00DD0163">
        <w:rPr>
          <w:rFonts w:asciiTheme="minorHAnsi" w:hAnsiTheme="minorHAnsi"/>
          <w:sz w:val="22"/>
          <w:szCs w:val="22"/>
        </w:rPr>
        <w:t>;</w:t>
      </w:r>
    </w:p>
    <w:p w:rsidR="005B78DC" w:rsidRPr="00DD0163" w:rsidRDefault="004B09E0" w:rsidP="00B06D1B">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 xml:space="preserve">celková </w:t>
      </w:r>
      <w:r w:rsidR="005B78DC" w:rsidRPr="00DD0163">
        <w:rPr>
          <w:rFonts w:asciiTheme="minorHAnsi" w:hAnsiTheme="minorHAnsi"/>
          <w:sz w:val="22"/>
          <w:szCs w:val="22"/>
        </w:rPr>
        <w:t xml:space="preserve">cena </w:t>
      </w:r>
      <w:r w:rsidR="00573773" w:rsidRPr="00DD0163">
        <w:rPr>
          <w:rFonts w:asciiTheme="minorHAnsi" w:hAnsiTheme="minorHAnsi"/>
          <w:sz w:val="22"/>
          <w:szCs w:val="22"/>
        </w:rPr>
        <w:t>plnění</w:t>
      </w:r>
      <w:r w:rsidR="00D93A3D" w:rsidRPr="00DD0163">
        <w:rPr>
          <w:rFonts w:asciiTheme="minorHAnsi" w:hAnsiTheme="minorHAnsi"/>
          <w:sz w:val="22"/>
          <w:szCs w:val="22"/>
        </w:rPr>
        <w:t xml:space="preserve"> (výše odměny za provedení dílčí kontroly, resp. za činnost způsobilé osoby)</w:t>
      </w:r>
      <w:r w:rsidR="00901C9F" w:rsidRPr="00DD0163">
        <w:rPr>
          <w:rFonts w:asciiTheme="minorHAnsi" w:hAnsiTheme="minorHAnsi"/>
          <w:sz w:val="22"/>
          <w:szCs w:val="22"/>
        </w:rPr>
        <w:t>;</w:t>
      </w:r>
    </w:p>
    <w:p w:rsidR="005B78DC" w:rsidRPr="00DD0163" w:rsidRDefault="00901C9F" w:rsidP="00B06D1B">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DPH v plné výši;</w:t>
      </w:r>
    </w:p>
    <w:p w:rsidR="005B78DC" w:rsidRPr="00DD0163" w:rsidRDefault="005B78DC" w:rsidP="00B06D1B">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datum uskutečnění zdanitelného plnění</w:t>
      </w:r>
      <w:r w:rsidR="00901C9F" w:rsidRPr="00DD0163">
        <w:rPr>
          <w:rFonts w:asciiTheme="minorHAnsi" w:hAnsiTheme="minorHAnsi"/>
          <w:sz w:val="22"/>
          <w:szCs w:val="22"/>
        </w:rPr>
        <w:t>;</w:t>
      </w:r>
    </w:p>
    <w:p w:rsidR="005B78DC" w:rsidRPr="00DD0163" w:rsidRDefault="005B78DC" w:rsidP="00B06D1B">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účtovaná částka</w:t>
      </w:r>
      <w:r w:rsidR="00901C9F" w:rsidRPr="00DD0163">
        <w:rPr>
          <w:rFonts w:asciiTheme="minorHAnsi" w:hAnsiTheme="minorHAnsi"/>
          <w:sz w:val="22"/>
          <w:szCs w:val="22"/>
        </w:rPr>
        <w:t>;</w:t>
      </w:r>
    </w:p>
    <w:p w:rsidR="005B78DC" w:rsidRPr="00DD0163" w:rsidRDefault="005B78DC" w:rsidP="00B06D1B">
      <w:pPr>
        <w:numPr>
          <w:ilvl w:val="0"/>
          <w:numId w:val="2"/>
        </w:numPr>
        <w:tabs>
          <w:tab w:val="clear" w:pos="720"/>
        </w:tabs>
        <w:spacing w:after="40"/>
        <w:ind w:left="714" w:hanging="357"/>
        <w:jc w:val="both"/>
        <w:rPr>
          <w:rFonts w:asciiTheme="minorHAnsi" w:hAnsiTheme="minorHAnsi"/>
          <w:sz w:val="22"/>
          <w:szCs w:val="22"/>
        </w:rPr>
      </w:pPr>
      <w:r w:rsidRPr="00DD0163">
        <w:rPr>
          <w:rFonts w:asciiTheme="minorHAnsi" w:hAnsiTheme="minorHAnsi"/>
          <w:sz w:val="22"/>
          <w:szCs w:val="22"/>
        </w:rPr>
        <w:t>den vystavení a splatnosti faktury</w:t>
      </w:r>
      <w:r w:rsidR="00901C9F" w:rsidRPr="00DD0163">
        <w:rPr>
          <w:rFonts w:asciiTheme="minorHAnsi" w:hAnsiTheme="minorHAnsi"/>
          <w:sz w:val="22"/>
          <w:szCs w:val="22"/>
        </w:rPr>
        <w:t>;</w:t>
      </w:r>
    </w:p>
    <w:p w:rsidR="005B78DC" w:rsidRPr="00DD0163" w:rsidRDefault="005B78DC" w:rsidP="00D93A3D">
      <w:pPr>
        <w:numPr>
          <w:ilvl w:val="0"/>
          <w:numId w:val="2"/>
        </w:numPr>
        <w:tabs>
          <w:tab w:val="clear" w:pos="720"/>
        </w:tabs>
        <w:spacing w:after="240"/>
        <w:ind w:left="714" w:hanging="357"/>
        <w:jc w:val="both"/>
        <w:rPr>
          <w:rFonts w:asciiTheme="minorHAnsi" w:hAnsiTheme="minorHAnsi"/>
          <w:sz w:val="22"/>
          <w:szCs w:val="22"/>
        </w:rPr>
      </w:pPr>
      <w:r w:rsidRPr="00DD0163">
        <w:rPr>
          <w:rFonts w:asciiTheme="minorHAnsi" w:hAnsiTheme="minorHAnsi"/>
          <w:sz w:val="22"/>
          <w:szCs w:val="22"/>
        </w:rPr>
        <w:t xml:space="preserve">v příloze </w:t>
      </w:r>
      <w:r w:rsidR="00D93A3D" w:rsidRPr="00DD0163">
        <w:rPr>
          <w:rFonts w:asciiTheme="minorHAnsi" w:hAnsiTheme="minorHAnsi"/>
          <w:sz w:val="22"/>
          <w:szCs w:val="22"/>
        </w:rPr>
        <w:t>dílčí kontrolní osvědčení</w:t>
      </w:r>
      <w:r w:rsidRPr="00DD0163">
        <w:rPr>
          <w:rFonts w:asciiTheme="minorHAnsi" w:hAnsiTheme="minorHAnsi"/>
          <w:sz w:val="22"/>
          <w:szCs w:val="22"/>
        </w:rPr>
        <w:t>.</w:t>
      </w:r>
    </w:p>
    <w:p w:rsidR="00D245D0" w:rsidRPr="00DD0163" w:rsidRDefault="00D93A3D" w:rsidP="002120D2">
      <w:pPr>
        <w:pStyle w:val="Zkladntext2"/>
        <w:numPr>
          <w:ilvl w:val="0"/>
          <w:numId w:val="1"/>
        </w:numPr>
        <w:ind w:left="357" w:hanging="357"/>
        <w:rPr>
          <w:rFonts w:asciiTheme="minorHAnsi" w:hAnsiTheme="minorHAnsi"/>
          <w:sz w:val="22"/>
          <w:szCs w:val="22"/>
        </w:rPr>
      </w:pPr>
      <w:r w:rsidRPr="00DD0163">
        <w:rPr>
          <w:rFonts w:asciiTheme="minorHAnsi" w:hAnsiTheme="minorHAnsi"/>
          <w:sz w:val="22"/>
          <w:szCs w:val="22"/>
        </w:rPr>
        <w:t xml:space="preserve">Objednatel </w:t>
      </w:r>
      <w:r w:rsidR="00972695" w:rsidRPr="00DD0163">
        <w:rPr>
          <w:rFonts w:asciiTheme="minorHAnsi" w:hAnsiTheme="minorHAnsi"/>
          <w:sz w:val="22"/>
          <w:szCs w:val="22"/>
        </w:rPr>
        <w:t xml:space="preserve">není plátcem DPH dle zákona č. 235/2004 Sb., </w:t>
      </w:r>
      <w:r w:rsidR="00D73AA5" w:rsidRPr="00DD0163">
        <w:rPr>
          <w:rFonts w:asciiTheme="minorHAnsi" w:hAnsiTheme="minorHAnsi"/>
          <w:sz w:val="22"/>
          <w:szCs w:val="22"/>
        </w:rPr>
        <w:t>o dani z přidané hodnoty, ve znění pozdějších předpisů</w:t>
      </w:r>
      <w:r w:rsidR="00972695" w:rsidRPr="00DD0163">
        <w:rPr>
          <w:rFonts w:asciiTheme="minorHAnsi" w:hAnsiTheme="minorHAnsi"/>
          <w:sz w:val="22"/>
          <w:szCs w:val="22"/>
        </w:rPr>
        <w:t>. Obchodní vztah</w:t>
      </w:r>
      <w:r w:rsidR="00D73AA5" w:rsidRPr="00DD0163">
        <w:rPr>
          <w:rFonts w:asciiTheme="minorHAnsi" w:hAnsiTheme="minorHAnsi"/>
          <w:sz w:val="22"/>
          <w:szCs w:val="22"/>
        </w:rPr>
        <w:t xml:space="preserve"> s</w:t>
      </w:r>
      <w:r w:rsidR="00972695" w:rsidRPr="00DD0163">
        <w:rPr>
          <w:rFonts w:asciiTheme="minorHAnsi" w:hAnsiTheme="minorHAnsi"/>
          <w:sz w:val="22"/>
          <w:szCs w:val="22"/>
        </w:rPr>
        <w:t>e řídí podle zákona č. 89/2012 Sb.,</w:t>
      </w:r>
      <w:r w:rsidR="00D52989" w:rsidRPr="00DD0163">
        <w:rPr>
          <w:rFonts w:asciiTheme="minorHAnsi" w:hAnsiTheme="minorHAnsi"/>
          <w:sz w:val="22"/>
          <w:szCs w:val="22"/>
        </w:rPr>
        <w:t xml:space="preserve"> </w:t>
      </w:r>
      <w:r w:rsidR="00813BEF" w:rsidRPr="00DD0163">
        <w:rPr>
          <w:rFonts w:asciiTheme="minorHAnsi" w:hAnsiTheme="minorHAnsi"/>
          <w:sz w:val="22"/>
          <w:szCs w:val="22"/>
        </w:rPr>
        <w:t>občanský zákoník</w:t>
      </w:r>
      <w:r w:rsidR="00D73AA5" w:rsidRPr="00DD0163">
        <w:rPr>
          <w:rFonts w:asciiTheme="minorHAnsi" w:hAnsiTheme="minorHAnsi"/>
          <w:sz w:val="22"/>
          <w:szCs w:val="22"/>
        </w:rPr>
        <w:t>.</w:t>
      </w:r>
    </w:p>
    <w:p w:rsidR="005B78DC" w:rsidRPr="00CC5FF5" w:rsidRDefault="00CD6485" w:rsidP="00CD6485">
      <w:pPr>
        <w:jc w:val="center"/>
        <w:rPr>
          <w:rFonts w:asciiTheme="minorHAnsi" w:hAnsiTheme="minorHAnsi"/>
          <w:b/>
          <w:szCs w:val="22"/>
        </w:rPr>
      </w:pPr>
      <w:r w:rsidRPr="00CC5FF5">
        <w:rPr>
          <w:rFonts w:asciiTheme="minorHAnsi" w:hAnsiTheme="minorHAnsi"/>
          <w:b/>
          <w:szCs w:val="22"/>
        </w:rPr>
        <w:lastRenderedPageBreak/>
        <w:t>VI.</w:t>
      </w:r>
    </w:p>
    <w:p w:rsidR="00EE44E8" w:rsidRPr="00CC5FF5" w:rsidRDefault="000C5C74" w:rsidP="00A208DC">
      <w:pPr>
        <w:spacing w:after="120"/>
        <w:jc w:val="center"/>
        <w:rPr>
          <w:rFonts w:asciiTheme="minorHAnsi" w:hAnsiTheme="minorHAnsi"/>
          <w:b/>
          <w:szCs w:val="22"/>
        </w:rPr>
      </w:pPr>
      <w:r>
        <w:rPr>
          <w:rFonts w:asciiTheme="minorHAnsi" w:hAnsiTheme="minorHAnsi"/>
          <w:b/>
          <w:szCs w:val="22"/>
        </w:rPr>
        <w:t>P</w:t>
      </w:r>
      <w:r w:rsidR="00A208DC" w:rsidRPr="00CC5FF5">
        <w:rPr>
          <w:rFonts w:asciiTheme="minorHAnsi" w:hAnsiTheme="minorHAnsi"/>
          <w:b/>
          <w:szCs w:val="22"/>
        </w:rPr>
        <w:t>ráva a povinnosti smluvních stran</w:t>
      </w:r>
      <w:r w:rsidR="001027EC">
        <w:rPr>
          <w:rFonts w:asciiTheme="minorHAnsi" w:hAnsiTheme="minorHAnsi"/>
          <w:b/>
          <w:szCs w:val="22"/>
        </w:rPr>
        <w:t>, kontaktní osoby</w:t>
      </w:r>
    </w:p>
    <w:p w:rsidR="00492974" w:rsidRDefault="000C5C74" w:rsidP="00492974">
      <w:pPr>
        <w:pStyle w:val="Odstavecseseznamem"/>
        <w:numPr>
          <w:ilvl w:val="3"/>
          <w:numId w:val="1"/>
        </w:numPr>
        <w:spacing w:after="120" w:line="240" w:lineRule="auto"/>
        <w:ind w:left="357" w:hanging="357"/>
        <w:contextualSpacing w:val="0"/>
        <w:jc w:val="both"/>
        <w:rPr>
          <w:rFonts w:asciiTheme="minorHAnsi" w:hAnsiTheme="minorHAnsi"/>
        </w:rPr>
      </w:pPr>
      <w:r w:rsidRPr="000C5C74">
        <w:rPr>
          <w:rFonts w:asciiTheme="minorHAnsi" w:hAnsiTheme="minorHAnsi"/>
        </w:rPr>
        <w:t>Poskytovatel je povinen pro</w:t>
      </w:r>
      <w:r w:rsidR="00CA542C">
        <w:rPr>
          <w:rFonts w:asciiTheme="minorHAnsi" w:hAnsiTheme="minorHAnsi"/>
        </w:rPr>
        <w:t xml:space="preserve">vádět </w:t>
      </w:r>
      <w:r w:rsidR="00154593">
        <w:rPr>
          <w:rFonts w:asciiTheme="minorHAnsi" w:hAnsiTheme="minorHAnsi"/>
        </w:rPr>
        <w:t>veškeré touto smlouvou sjednané plnění</w:t>
      </w:r>
      <w:r w:rsidRPr="000C5C74">
        <w:rPr>
          <w:rFonts w:asciiTheme="minorHAnsi" w:hAnsiTheme="minorHAnsi"/>
        </w:rPr>
        <w:t xml:space="preserve"> řádně</w:t>
      </w:r>
      <w:r w:rsidR="00EF785A">
        <w:rPr>
          <w:rFonts w:asciiTheme="minorHAnsi" w:hAnsiTheme="minorHAnsi"/>
        </w:rPr>
        <w:t>, přičemž ř</w:t>
      </w:r>
      <w:r w:rsidRPr="000C5C74">
        <w:rPr>
          <w:rFonts w:asciiTheme="minorHAnsi" w:hAnsiTheme="minorHAnsi"/>
        </w:rPr>
        <w:t>ádné provedení</w:t>
      </w:r>
      <w:r w:rsidR="00154593">
        <w:rPr>
          <w:rFonts w:asciiTheme="minorHAnsi" w:hAnsiTheme="minorHAnsi"/>
        </w:rPr>
        <w:t xml:space="preserve"> </w:t>
      </w:r>
      <w:r w:rsidRPr="000C5C74">
        <w:rPr>
          <w:rFonts w:asciiTheme="minorHAnsi" w:hAnsiTheme="minorHAnsi"/>
        </w:rPr>
        <w:t>je uznáno pouze za předpokladu, že j</w:t>
      </w:r>
      <w:r w:rsidR="00154593">
        <w:rPr>
          <w:rFonts w:asciiTheme="minorHAnsi" w:hAnsiTheme="minorHAnsi"/>
        </w:rPr>
        <w:t>sou</w:t>
      </w:r>
      <w:r w:rsidRPr="000C5C74">
        <w:rPr>
          <w:rFonts w:asciiTheme="minorHAnsi" w:hAnsiTheme="minorHAnsi"/>
        </w:rPr>
        <w:t xml:space="preserve"> kontrola</w:t>
      </w:r>
      <w:r w:rsidR="00154593">
        <w:rPr>
          <w:rFonts w:asciiTheme="minorHAnsi" w:hAnsiTheme="minorHAnsi"/>
        </w:rPr>
        <w:t xml:space="preserve"> </w:t>
      </w:r>
      <w:r w:rsidRPr="000C5C74">
        <w:rPr>
          <w:rFonts w:asciiTheme="minorHAnsi" w:hAnsiTheme="minorHAnsi"/>
        </w:rPr>
        <w:t xml:space="preserve">a </w:t>
      </w:r>
      <w:r w:rsidR="00154593">
        <w:rPr>
          <w:rFonts w:asciiTheme="minorHAnsi" w:hAnsiTheme="minorHAnsi"/>
        </w:rPr>
        <w:t xml:space="preserve">navazující </w:t>
      </w:r>
      <w:r w:rsidRPr="000C5C74">
        <w:rPr>
          <w:rFonts w:asciiTheme="minorHAnsi" w:hAnsiTheme="minorHAnsi"/>
        </w:rPr>
        <w:t>činnost způsobilé osoby provedeny nestranně, včas,</w:t>
      </w:r>
      <w:r w:rsidR="00154593">
        <w:rPr>
          <w:rFonts w:asciiTheme="minorHAnsi" w:hAnsiTheme="minorHAnsi"/>
        </w:rPr>
        <w:t xml:space="preserve"> </w:t>
      </w:r>
      <w:r w:rsidRPr="000C5C74">
        <w:rPr>
          <w:rFonts w:asciiTheme="minorHAnsi" w:hAnsiTheme="minorHAnsi"/>
        </w:rPr>
        <w:t>s odbornou péčí, v</w:t>
      </w:r>
      <w:r w:rsidR="001027EC">
        <w:rPr>
          <w:rFonts w:asciiTheme="minorHAnsi" w:hAnsiTheme="minorHAnsi"/>
        </w:rPr>
        <w:t>e sjednaných</w:t>
      </w:r>
      <w:r w:rsidRPr="000C5C74">
        <w:rPr>
          <w:rFonts w:asciiTheme="minorHAnsi" w:hAnsiTheme="minorHAnsi"/>
        </w:rPr>
        <w:t xml:space="preserve"> termínech</w:t>
      </w:r>
      <w:r w:rsidR="00154593">
        <w:rPr>
          <w:rFonts w:asciiTheme="minorHAnsi" w:hAnsiTheme="minorHAnsi"/>
        </w:rPr>
        <w:t xml:space="preserve"> </w:t>
      </w:r>
      <w:r w:rsidR="001027EC">
        <w:rPr>
          <w:rFonts w:asciiTheme="minorHAnsi" w:hAnsiTheme="minorHAnsi"/>
        </w:rPr>
        <w:t xml:space="preserve">a </w:t>
      </w:r>
      <w:r w:rsidRPr="000C5C74">
        <w:rPr>
          <w:rFonts w:asciiTheme="minorHAnsi" w:hAnsiTheme="minorHAnsi"/>
        </w:rPr>
        <w:t>v souladu s</w:t>
      </w:r>
      <w:r w:rsidR="001027EC">
        <w:rPr>
          <w:rFonts w:asciiTheme="minorHAnsi" w:hAnsiTheme="minorHAnsi"/>
        </w:rPr>
        <w:t xml:space="preserve"> obecně platnými </w:t>
      </w:r>
      <w:r w:rsidRPr="000C5C74">
        <w:rPr>
          <w:rFonts w:asciiTheme="minorHAnsi" w:hAnsiTheme="minorHAnsi"/>
        </w:rPr>
        <w:t>právními předpisy</w:t>
      </w:r>
      <w:r w:rsidR="001027EC">
        <w:rPr>
          <w:rFonts w:asciiTheme="minorHAnsi" w:hAnsiTheme="minorHAnsi"/>
        </w:rPr>
        <w:t xml:space="preserve"> a</w:t>
      </w:r>
      <w:r w:rsidRPr="000C5C74">
        <w:rPr>
          <w:rFonts w:asciiTheme="minorHAnsi" w:hAnsiTheme="minorHAnsi"/>
        </w:rPr>
        <w:t xml:space="preserve"> normami</w:t>
      </w:r>
      <w:r w:rsidR="00154593">
        <w:rPr>
          <w:rFonts w:asciiTheme="minorHAnsi" w:hAnsiTheme="minorHAnsi"/>
        </w:rPr>
        <w:t xml:space="preserve"> </w:t>
      </w:r>
      <w:r w:rsidRPr="000C5C74">
        <w:rPr>
          <w:rFonts w:asciiTheme="minorHAnsi" w:hAnsiTheme="minorHAnsi"/>
        </w:rPr>
        <w:t>a technickými podmínkami výrobců</w:t>
      </w:r>
      <w:r w:rsidR="001027EC">
        <w:rPr>
          <w:rFonts w:asciiTheme="minorHAnsi" w:hAnsiTheme="minorHAnsi"/>
        </w:rPr>
        <w:t>, které se vztahují k předmětu plnění této smlouvy</w:t>
      </w:r>
      <w:r w:rsidRPr="000C5C74">
        <w:rPr>
          <w:rFonts w:asciiTheme="minorHAnsi" w:hAnsiTheme="minorHAnsi"/>
        </w:rPr>
        <w:t>.</w:t>
      </w:r>
      <w:r w:rsidR="00EF785A">
        <w:rPr>
          <w:rFonts w:asciiTheme="minorHAnsi" w:hAnsiTheme="minorHAnsi"/>
        </w:rPr>
        <w:t xml:space="preserve"> </w:t>
      </w:r>
      <w:r w:rsidRPr="000C5C74">
        <w:rPr>
          <w:rFonts w:asciiTheme="minorHAnsi" w:hAnsiTheme="minorHAnsi"/>
        </w:rPr>
        <w:t>Poskytovatel</w:t>
      </w:r>
      <w:r w:rsidR="00154593">
        <w:rPr>
          <w:rFonts w:asciiTheme="minorHAnsi" w:hAnsiTheme="minorHAnsi"/>
        </w:rPr>
        <w:t xml:space="preserve"> </w:t>
      </w:r>
      <w:r w:rsidRPr="000C5C74">
        <w:rPr>
          <w:rFonts w:asciiTheme="minorHAnsi" w:hAnsiTheme="minorHAnsi"/>
        </w:rPr>
        <w:t xml:space="preserve">se </w:t>
      </w:r>
      <w:r w:rsidR="001027EC">
        <w:rPr>
          <w:rFonts w:asciiTheme="minorHAnsi" w:hAnsiTheme="minorHAnsi"/>
        </w:rPr>
        <w:t xml:space="preserve">také </w:t>
      </w:r>
      <w:r w:rsidRPr="000C5C74">
        <w:rPr>
          <w:rFonts w:asciiTheme="minorHAnsi" w:hAnsiTheme="minorHAnsi"/>
        </w:rPr>
        <w:t>zavazuje dodržovat</w:t>
      </w:r>
      <w:r w:rsidR="00EF785A">
        <w:rPr>
          <w:rFonts w:asciiTheme="minorHAnsi" w:hAnsiTheme="minorHAnsi"/>
        </w:rPr>
        <w:t xml:space="preserve"> veškeré</w:t>
      </w:r>
      <w:r w:rsidRPr="000C5C74">
        <w:rPr>
          <w:rFonts w:asciiTheme="minorHAnsi" w:hAnsiTheme="minorHAnsi"/>
        </w:rPr>
        <w:t xml:space="preserve"> bezpečnostní, hygienické, protipožární</w:t>
      </w:r>
      <w:r w:rsidR="00154593">
        <w:rPr>
          <w:rFonts w:asciiTheme="minorHAnsi" w:hAnsiTheme="minorHAnsi"/>
        </w:rPr>
        <w:br/>
      </w:r>
      <w:r w:rsidR="00BE7B3F">
        <w:rPr>
          <w:rFonts w:asciiTheme="minorHAnsi" w:hAnsiTheme="minorHAnsi"/>
        </w:rPr>
        <w:t xml:space="preserve">a </w:t>
      </w:r>
      <w:r w:rsidRPr="000C5C74">
        <w:rPr>
          <w:rFonts w:asciiTheme="minorHAnsi" w:hAnsiTheme="minorHAnsi"/>
        </w:rPr>
        <w:t>ekologick</w:t>
      </w:r>
      <w:r w:rsidR="00154593">
        <w:rPr>
          <w:rFonts w:asciiTheme="minorHAnsi" w:hAnsiTheme="minorHAnsi"/>
        </w:rPr>
        <w:t xml:space="preserve">é </w:t>
      </w:r>
      <w:r w:rsidRPr="000C5C74">
        <w:rPr>
          <w:rFonts w:asciiTheme="minorHAnsi" w:hAnsiTheme="minorHAnsi"/>
        </w:rPr>
        <w:t>předpisy</w:t>
      </w:r>
      <w:r w:rsidR="00154593">
        <w:rPr>
          <w:rFonts w:asciiTheme="minorHAnsi" w:hAnsiTheme="minorHAnsi"/>
        </w:rPr>
        <w:t xml:space="preserve"> </w:t>
      </w:r>
      <w:r w:rsidR="00E7734E">
        <w:rPr>
          <w:rFonts w:asciiTheme="minorHAnsi" w:hAnsiTheme="minorHAnsi"/>
        </w:rPr>
        <w:t xml:space="preserve">a </w:t>
      </w:r>
      <w:r w:rsidR="00492974">
        <w:rPr>
          <w:rFonts w:asciiTheme="minorHAnsi" w:hAnsiTheme="minorHAnsi"/>
        </w:rPr>
        <w:t>normy</w:t>
      </w:r>
      <w:r w:rsidR="00BE7B3F">
        <w:rPr>
          <w:rFonts w:asciiTheme="minorHAnsi" w:hAnsiTheme="minorHAnsi"/>
        </w:rPr>
        <w:t xml:space="preserve"> </w:t>
      </w:r>
      <w:r w:rsidR="00EF785A">
        <w:rPr>
          <w:rFonts w:asciiTheme="minorHAnsi" w:hAnsiTheme="minorHAnsi"/>
        </w:rPr>
        <w:t>platné</w:t>
      </w:r>
      <w:r w:rsidR="00154593">
        <w:rPr>
          <w:rFonts w:asciiTheme="minorHAnsi" w:hAnsiTheme="minorHAnsi"/>
        </w:rPr>
        <w:t xml:space="preserve"> </w:t>
      </w:r>
      <w:r w:rsidR="00335372">
        <w:rPr>
          <w:rFonts w:asciiTheme="minorHAnsi" w:hAnsiTheme="minorHAnsi"/>
        </w:rPr>
        <w:t>na pracovištích</w:t>
      </w:r>
      <w:r w:rsidRPr="000C5C74">
        <w:rPr>
          <w:rFonts w:asciiTheme="minorHAnsi" w:hAnsiTheme="minorHAnsi"/>
        </w:rPr>
        <w:t xml:space="preserve"> objednatele.</w:t>
      </w:r>
    </w:p>
    <w:p w:rsidR="00492974" w:rsidRPr="00335372" w:rsidRDefault="00BE7B3F" w:rsidP="00335372">
      <w:pPr>
        <w:pStyle w:val="Odstavecseseznamem"/>
        <w:numPr>
          <w:ilvl w:val="3"/>
          <w:numId w:val="1"/>
        </w:numPr>
        <w:spacing w:after="120" w:line="240" w:lineRule="auto"/>
        <w:ind w:left="357" w:hanging="357"/>
        <w:contextualSpacing w:val="0"/>
        <w:jc w:val="both"/>
        <w:rPr>
          <w:rFonts w:asciiTheme="minorHAnsi" w:hAnsiTheme="minorHAnsi"/>
        </w:rPr>
      </w:pPr>
      <w:r>
        <w:rPr>
          <w:rFonts w:asciiTheme="minorHAnsi" w:hAnsiTheme="minorHAnsi"/>
        </w:rPr>
        <w:t>V návaznosti na předchozí odstavec tohoto článku se p</w:t>
      </w:r>
      <w:r w:rsidR="00492974" w:rsidRPr="00492974">
        <w:rPr>
          <w:rFonts w:asciiTheme="minorHAnsi" w:hAnsiTheme="minorHAnsi"/>
        </w:rPr>
        <w:t xml:space="preserve">oskytovatel při realizaci předmětu </w:t>
      </w:r>
      <w:r>
        <w:rPr>
          <w:rFonts w:asciiTheme="minorHAnsi" w:hAnsiTheme="minorHAnsi"/>
        </w:rPr>
        <w:t xml:space="preserve">plnění této </w:t>
      </w:r>
      <w:r w:rsidR="00492974" w:rsidRPr="00492974">
        <w:rPr>
          <w:rFonts w:asciiTheme="minorHAnsi" w:hAnsiTheme="minorHAnsi"/>
        </w:rPr>
        <w:t xml:space="preserve">smlouvy </w:t>
      </w:r>
      <w:r w:rsidRPr="0049078F">
        <w:rPr>
          <w:rFonts w:asciiTheme="minorHAnsi" w:hAnsiTheme="minorHAnsi"/>
        </w:rPr>
        <w:t xml:space="preserve">zavazuje dodržovat </w:t>
      </w:r>
      <w:r w:rsidR="00492974" w:rsidRPr="0049078F">
        <w:rPr>
          <w:rFonts w:asciiTheme="minorHAnsi" w:hAnsiTheme="minorHAnsi"/>
          <w:b/>
        </w:rPr>
        <w:t>Celkovou bezpečnostní politiku</w:t>
      </w:r>
      <w:r w:rsidR="00492974" w:rsidRPr="0049078F">
        <w:rPr>
          <w:rFonts w:asciiTheme="minorHAnsi" w:hAnsiTheme="minorHAnsi"/>
        </w:rPr>
        <w:t xml:space="preserve"> (příloha č.</w:t>
      </w:r>
      <w:r w:rsidRPr="0049078F">
        <w:rPr>
          <w:rFonts w:asciiTheme="minorHAnsi" w:hAnsiTheme="minorHAnsi"/>
        </w:rPr>
        <w:t xml:space="preserve"> </w:t>
      </w:r>
      <w:r w:rsidR="00492974" w:rsidRPr="0049078F">
        <w:rPr>
          <w:rFonts w:asciiTheme="minorHAnsi" w:hAnsiTheme="minorHAnsi"/>
        </w:rPr>
        <w:t>2)</w:t>
      </w:r>
      <w:r w:rsidRPr="0049078F">
        <w:rPr>
          <w:rFonts w:asciiTheme="minorHAnsi" w:hAnsiTheme="minorHAnsi"/>
        </w:rPr>
        <w:t xml:space="preserve"> </w:t>
      </w:r>
      <w:r w:rsidR="00492974" w:rsidRPr="0049078F">
        <w:rPr>
          <w:rFonts w:asciiTheme="minorHAnsi" w:hAnsiTheme="minorHAnsi"/>
        </w:rPr>
        <w:t>a</w:t>
      </w:r>
      <w:r w:rsidR="00335372" w:rsidRPr="0049078F">
        <w:rPr>
          <w:rFonts w:asciiTheme="minorHAnsi" w:hAnsiTheme="minorHAnsi"/>
        </w:rPr>
        <w:t xml:space="preserve"> dále</w:t>
      </w:r>
      <w:r w:rsidR="00492974" w:rsidRPr="0049078F">
        <w:rPr>
          <w:rFonts w:asciiTheme="minorHAnsi" w:hAnsiTheme="minorHAnsi"/>
        </w:rPr>
        <w:t> povinnosti vztahující</w:t>
      </w:r>
      <w:r w:rsidRPr="0049078F">
        <w:rPr>
          <w:rFonts w:asciiTheme="minorHAnsi" w:hAnsiTheme="minorHAnsi"/>
        </w:rPr>
        <w:br/>
      </w:r>
      <w:r w:rsidR="00492974" w:rsidRPr="0049078F">
        <w:rPr>
          <w:rFonts w:asciiTheme="minorHAnsi" w:hAnsiTheme="minorHAnsi"/>
        </w:rPr>
        <w:t>se k bezpečnosti a ochraně zdraví při práci</w:t>
      </w:r>
      <w:r w:rsidRPr="0049078F">
        <w:rPr>
          <w:rFonts w:asciiTheme="minorHAnsi" w:hAnsiTheme="minorHAnsi"/>
        </w:rPr>
        <w:t xml:space="preserve"> </w:t>
      </w:r>
      <w:r w:rsidR="00492974" w:rsidRPr="0049078F">
        <w:rPr>
          <w:rFonts w:asciiTheme="minorHAnsi" w:hAnsiTheme="minorHAnsi"/>
        </w:rPr>
        <w:t>a k ochraně životního prostředí definované v </w:t>
      </w:r>
      <w:r w:rsidR="00492974" w:rsidRPr="0049078F">
        <w:rPr>
          <w:rFonts w:asciiTheme="minorHAnsi" w:hAnsiTheme="minorHAnsi"/>
          <w:b/>
        </w:rPr>
        <w:t>Manuálu pro dodavatele</w:t>
      </w:r>
      <w:r w:rsidR="00492974" w:rsidRPr="0049078F">
        <w:rPr>
          <w:rFonts w:asciiTheme="minorHAnsi" w:hAnsiTheme="minorHAnsi"/>
        </w:rPr>
        <w:t xml:space="preserve"> (příloha č. 3)</w:t>
      </w:r>
      <w:r w:rsidRPr="0049078F">
        <w:rPr>
          <w:rFonts w:asciiTheme="minorHAnsi" w:hAnsiTheme="minorHAnsi"/>
        </w:rPr>
        <w:t>, stejně</w:t>
      </w:r>
      <w:r>
        <w:rPr>
          <w:rFonts w:asciiTheme="minorHAnsi" w:hAnsiTheme="minorHAnsi"/>
        </w:rPr>
        <w:t xml:space="preserve"> jako i ostatní </w:t>
      </w:r>
      <w:r w:rsidR="00492974" w:rsidRPr="00BE7B3F">
        <w:rPr>
          <w:b/>
        </w:rPr>
        <w:t>vnitřní předpisy, pokyny a směrnice platn</w:t>
      </w:r>
      <w:r>
        <w:rPr>
          <w:b/>
        </w:rPr>
        <w:t xml:space="preserve">é </w:t>
      </w:r>
      <w:r w:rsidR="00492974" w:rsidRPr="00BE7B3F">
        <w:rPr>
          <w:b/>
        </w:rPr>
        <w:t>v budovách objednatele</w:t>
      </w:r>
      <w:r w:rsidR="00492974" w:rsidRPr="00F7552B">
        <w:t>, jež budou v aktuálním znění předány zástupci poskytovatele formou protokolárního předání</w:t>
      </w:r>
      <w:r w:rsidR="00154593">
        <w:t xml:space="preserve"> bezprostředně po podpisu smlouvy</w:t>
      </w:r>
      <w:r w:rsidR="00335372">
        <w:t>. J</w:t>
      </w:r>
      <w:r w:rsidR="00492974" w:rsidRPr="00F7552B">
        <w:t xml:space="preserve">edná se </w:t>
      </w:r>
      <w:r w:rsidR="00492974">
        <w:t xml:space="preserve">pak </w:t>
      </w:r>
      <w:r w:rsidR="00492974" w:rsidRPr="00F7552B">
        <w:t>především o</w:t>
      </w:r>
      <w:r w:rsidR="00E7734E">
        <w:t xml:space="preserve"> následující dokumenty</w:t>
      </w:r>
      <w:r w:rsidR="00492974" w:rsidRPr="00F7552B">
        <w:t>:</w:t>
      </w:r>
    </w:p>
    <w:p w:rsidR="0062482D" w:rsidRPr="00E7734E" w:rsidRDefault="0062482D" w:rsidP="005C511C">
      <w:pPr>
        <w:pStyle w:val="Odstavecseseznamem"/>
        <w:numPr>
          <w:ilvl w:val="1"/>
          <w:numId w:val="23"/>
        </w:numPr>
        <w:spacing w:after="80" w:line="240" w:lineRule="auto"/>
        <w:ind w:left="714" w:hanging="357"/>
        <w:contextualSpacing w:val="0"/>
        <w:jc w:val="both"/>
        <w:rPr>
          <w:b/>
        </w:rPr>
      </w:pPr>
      <w:r w:rsidRPr="00E7734E">
        <w:rPr>
          <w:b/>
        </w:rPr>
        <w:t>Bezpečnostní řád Úřadu průmyslového vlastnictví</w:t>
      </w:r>
      <w:r w:rsidR="00326C43">
        <w:rPr>
          <w:b/>
        </w:rPr>
        <w:t>;</w:t>
      </w:r>
    </w:p>
    <w:p w:rsidR="00492974" w:rsidRPr="00E7734E" w:rsidRDefault="00492974" w:rsidP="005C511C">
      <w:pPr>
        <w:pStyle w:val="Odstavecseseznamem"/>
        <w:numPr>
          <w:ilvl w:val="1"/>
          <w:numId w:val="23"/>
        </w:numPr>
        <w:spacing w:after="80" w:line="240" w:lineRule="auto"/>
        <w:ind w:left="714" w:hanging="357"/>
        <w:contextualSpacing w:val="0"/>
        <w:jc w:val="both"/>
        <w:rPr>
          <w:b/>
        </w:rPr>
      </w:pPr>
      <w:r w:rsidRPr="00E7734E">
        <w:rPr>
          <w:b/>
        </w:rPr>
        <w:t>Provozní řád budov užívaných Úřadem průmyslového vlastnictví</w:t>
      </w:r>
      <w:r w:rsidR="00326C43">
        <w:rPr>
          <w:b/>
        </w:rPr>
        <w:t>;</w:t>
      </w:r>
    </w:p>
    <w:p w:rsidR="00492974" w:rsidRPr="00E7734E" w:rsidRDefault="00492974" w:rsidP="005C511C">
      <w:pPr>
        <w:pStyle w:val="Odstavecseseznamem"/>
        <w:numPr>
          <w:ilvl w:val="1"/>
          <w:numId w:val="23"/>
        </w:numPr>
        <w:spacing w:after="80" w:line="240" w:lineRule="auto"/>
        <w:ind w:left="714" w:hanging="357"/>
        <w:contextualSpacing w:val="0"/>
        <w:jc w:val="both"/>
        <w:rPr>
          <w:b/>
        </w:rPr>
      </w:pPr>
      <w:r w:rsidRPr="00E7734E">
        <w:rPr>
          <w:b/>
        </w:rPr>
        <w:t>Provozní řád budovy Úřadu průmyslového vlastnictví v ulici A. Čermáka 2a, Praha 6 – Bubeneč</w:t>
      </w:r>
      <w:r w:rsidR="00154593">
        <w:rPr>
          <w:b/>
        </w:rPr>
        <w:br/>
      </w:r>
      <w:r w:rsidRPr="00E7734E">
        <w:rPr>
          <w:b/>
        </w:rPr>
        <w:t>po vyhlášení jednotlivých stupňů bezpečnostní ochrany</w:t>
      </w:r>
      <w:r w:rsidR="00326C43">
        <w:rPr>
          <w:b/>
        </w:rPr>
        <w:t>;</w:t>
      </w:r>
    </w:p>
    <w:p w:rsidR="00E7734E" w:rsidRPr="00E7734E" w:rsidRDefault="00E7734E" w:rsidP="005C511C">
      <w:pPr>
        <w:pStyle w:val="Odstavecseseznamem"/>
        <w:numPr>
          <w:ilvl w:val="1"/>
          <w:numId w:val="23"/>
        </w:numPr>
        <w:spacing w:after="80" w:line="240" w:lineRule="auto"/>
        <w:ind w:left="714" w:hanging="357"/>
        <w:contextualSpacing w:val="0"/>
        <w:jc w:val="both"/>
        <w:rPr>
          <w:b/>
        </w:rPr>
      </w:pPr>
      <w:r w:rsidRPr="00E7734E">
        <w:rPr>
          <w:b/>
        </w:rPr>
        <w:t>Požární řády pracovišť Úřadu průmyslového vlastnictví</w:t>
      </w:r>
      <w:r w:rsidR="00326C43">
        <w:rPr>
          <w:b/>
        </w:rPr>
        <w:t>;</w:t>
      </w:r>
    </w:p>
    <w:p w:rsidR="00E7734E" w:rsidRPr="00E7734E" w:rsidRDefault="00E7734E" w:rsidP="005C511C">
      <w:pPr>
        <w:pStyle w:val="Odstavecseseznamem"/>
        <w:numPr>
          <w:ilvl w:val="1"/>
          <w:numId w:val="23"/>
        </w:numPr>
        <w:spacing w:after="80" w:line="240" w:lineRule="auto"/>
        <w:ind w:left="714" w:hanging="357"/>
        <w:contextualSpacing w:val="0"/>
        <w:jc w:val="both"/>
        <w:rPr>
          <w:b/>
        </w:rPr>
      </w:pPr>
      <w:r w:rsidRPr="00E7734E">
        <w:rPr>
          <w:b/>
        </w:rPr>
        <w:t>Požární poplachová směrnice</w:t>
      </w:r>
      <w:r w:rsidR="00326C43">
        <w:rPr>
          <w:b/>
        </w:rPr>
        <w:t>;</w:t>
      </w:r>
    </w:p>
    <w:p w:rsidR="00492974" w:rsidRPr="00E7734E" w:rsidRDefault="00492974" w:rsidP="005C511C">
      <w:pPr>
        <w:pStyle w:val="Odstavecseseznamem"/>
        <w:numPr>
          <w:ilvl w:val="1"/>
          <w:numId w:val="23"/>
        </w:numPr>
        <w:spacing w:after="80" w:line="240" w:lineRule="auto"/>
        <w:ind w:left="714" w:hanging="357"/>
        <w:contextualSpacing w:val="0"/>
        <w:jc w:val="both"/>
        <w:rPr>
          <w:b/>
        </w:rPr>
      </w:pPr>
      <w:r w:rsidRPr="00E7734E">
        <w:rPr>
          <w:b/>
        </w:rPr>
        <w:t>Požární evakuační plán</w:t>
      </w:r>
      <w:r w:rsidR="00326C43">
        <w:rPr>
          <w:b/>
        </w:rPr>
        <w:t>;</w:t>
      </w:r>
    </w:p>
    <w:p w:rsidR="00E7734E" w:rsidRPr="00E7734E" w:rsidRDefault="00E7734E" w:rsidP="005C511C">
      <w:pPr>
        <w:pStyle w:val="Odstavecseseznamem"/>
        <w:numPr>
          <w:ilvl w:val="1"/>
          <w:numId w:val="23"/>
        </w:numPr>
        <w:spacing w:after="80" w:line="240" w:lineRule="auto"/>
        <w:ind w:left="714" w:hanging="357"/>
        <w:contextualSpacing w:val="0"/>
        <w:jc w:val="both"/>
        <w:rPr>
          <w:b/>
        </w:rPr>
      </w:pPr>
      <w:r w:rsidRPr="00E7734E">
        <w:rPr>
          <w:b/>
        </w:rPr>
        <w:t>Směrnice fyzické bezpečnosti a bezpečnosti prostředí Úřadu průmyslového vlastnictví</w:t>
      </w:r>
      <w:r w:rsidR="00326C43">
        <w:rPr>
          <w:b/>
        </w:rPr>
        <w:t>;</w:t>
      </w:r>
    </w:p>
    <w:p w:rsidR="00E7734E" w:rsidRPr="00E7734E" w:rsidRDefault="00E7734E" w:rsidP="00492974">
      <w:pPr>
        <w:pStyle w:val="Odstavecseseznamem"/>
        <w:numPr>
          <w:ilvl w:val="1"/>
          <w:numId w:val="23"/>
        </w:numPr>
        <w:spacing w:after="120" w:line="240" w:lineRule="auto"/>
        <w:ind w:left="714" w:hanging="357"/>
        <w:contextualSpacing w:val="0"/>
        <w:jc w:val="both"/>
        <w:rPr>
          <w:b/>
        </w:rPr>
      </w:pPr>
      <w:r w:rsidRPr="00E7734E">
        <w:rPr>
          <w:b/>
        </w:rPr>
        <w:t>Směrnice k postupu po vyhlášení jednotlivých stupňů bezpečnostní ochrany v budově Úřadu průmyslového vlastnictví v ulici A. Čermáka 2a, Praha 6 – Bubeneč.</w:t>
      </w:r>
    </w:p>
    <w:p w:rsidR="00335372" w:rsidRPr="00335372" w:rsidRDefault="00335372" w:rsidP="00335372">
      <w:pPr>
        <w:spacing w:after="240"/>
        <w:ind w:left="357"/>
        <w:jc w:val="both"/>
        <w:rPr>
          <w:rFonts w:asciiTheme="minorHAnsi" w:hAnsiTheme="minorHAnsi"/>
          <w:sz w:val="22"/>
          <w:szCs w:val="22"/>
        </w:rPr>
      </w:pPr>
      <w:r>
        <w:rPr>
          <w:rFonts w:asciiTheme="minorHAnsi" w:hAnsiTheme="minorHAnsi"/>
          <w:sz w:val="22"/>
          <w:szCs w:val="22"/>
        </w:rPr>
        <w:t xml:space="preserve">Poskytovatel je povinen </w:t>
      </w:r>
      <w:r w:rsidRPr="00335372">
        <w:rPr>
          <w:rFonts w:asciiTheme="minorHAnsi" w:hAnsiTheme="minorHAnsi"/>
          <w:sz w:val="22"/>
          <w:szCs w:val="22"/>
        </w:rPr>
        <w:t>formou řádného proškolen</w:t>
      </w:r>
      <w:r>
        <w:rPr>
          <w:rFonts w:asciiTheme="minorHAnsi" w:hAnsiTheme="minorHAnsi"/>
          <w:sz w:val="22"/>
          <w:szCs w:val="22"/>
        </w:rPr>
        <w:t xml:space="preserve">í seznámit své zaměstnance podílející se na plnění této smlouvy s veškerými dokumenty uvedenými v tomto odstavci </w:t>
      </w:r>
      <w:r w:rsidRPr="00335372">
        <w:rPr>
          <w:rFonts w:asciiTheme="minorHAnsi" w:hAnsiTheme="minorHAnsi"/>
          <w:sz w:val="22"/>
          <w:szCs w:val="22"/>
        </w:rPr>
        <w:t>a zav</w:t>
      </w:r>
      <w:r>
        <w:rPr>
          <w:rFonts w:asciiTheme="minorHAnsi" w:hAnsiTheme="minorHAnsi"/>
          <w:sz w:val="22"/>
          <w:szCs w:val="22"/>
        </w:rPr>
        <w:t>ázat</w:t>
      </w:r>
      <w:r w:rsidRPr="00335372">
        <w:rPr>
          <w:rFonts w:asciiTheme="minorHAnsi" w:hAnsiTheme="minorHAnsi"/>
          <w:sz w:val="22"/>
          <w:szCs w:val="22"/>
        </w:rPr>
        <w:t xml:space="preserve"> je k jejich dodržování.</w:t>
      </w:r>
    </w:p>
    <w:p w:rsidR="00EF785A" w:rsidRPr="00EF785A" w:rsidRDefault="00EF785A" w:rsidP="00EF785A">
      <w:pPr>
        <w:pStyle w:val="Odstavecseseznamem"/>
        <w:numPr>
          <w:ilvl w:val="3"/>
          <w:numId w:val="1"/>
        </w:numPr>
        <w:spacing w:after="120" w:line="240" w:lineRule="auto"/>
        <w:ind w:left="357" w:hanging="357"/>
        <w:contextualSpacing w:val="0"/>
        <w:jc w:val="both"/>
        <w:rPr>
          <w:rFonts w:asciiTheme="minorHAnsi" w:hAnsiTheme="minorHAnsi"/>
        </w:rPr>
      </w:pPr>
      <w:r w:rsidRPr="00EF785A">
        <w:rPr>
          <w:rFonts w:asciiTheme="minorHAnsi" w:hAnsiTheme="minorHAnsi"/>
        </w:rPr>
        <w:t>Objednatel se zavazuje předat poskytovateli veškerou dokumentaci a další údaje potřebné k realizaci předmětu této smlouvy a v této souvislosti se dále zavazuje vyvíjet vůči poskytovateli</w:t>
      </w:r>
      <w:r w:rsidR="00154593">
        <w:rPr>
          <w:rFonts w:asciiTheme="minorHAnsi" w:hAnsiTheme="minorHAnsi"/>
        </w:rPr>
        <w:t xml:space="preserve"> </w:t>
      </w:r>
      <w:r w:rsidRPr="00EF785A">
        <w:rPr>
          <w:rFonts w:asciiTheme="minorHAnsi" w:hAnsiTheme="minorHAnsi"/>
        </w:rPr>
        <w:t>potřebnou součinnost, zejména mu umožnit přístup do kontrolovaných prostor.</w:t>
      </w:r>
    </w:p>
    <w:p w:rsidR="000C5C74" w:rsidRDefault="000C5C74" w:rsidP="00EF785A">
      <w:pPr>
        <w:pStyle w:val="Odstavecseseznamem"/>
        <w:numPr>
          <w:ilvl w:val="3"/>
          <w:numId w:val="1"/>
        </w:numPr>
        <w:spacing w:after="120" w:line="240" w:lineRule="auto"/>
        <w:ind w:left="357" w:hanging="357"/>
        <w:contextualSpacing w:val="0"/>
        <w:jc w:val="both"/>
        <w:rPr>
          <w:rFonts w:asciiTheme="minorHAnsi" w:hAnsiTheme="minorHAnsi"/>
        </w:rPr>
      </w:pPr>
      <w:r w:rsidRPr="00EF785A">
        <w:rPr>
          <w:rFonts w:asciiTheme="minorHAnsi" w:hAnsiTheme="minorHAnsi"/>
        </w:rPr>
        <w:t xml:space="preserve">Poskytovatel se zavazuje předložit objednateli před započetím kontroly seznam </w:t>
      </w:r>
      <w:r w:rsidR="00EF785A">
        <w:rPr>
          <w:rFonts w:asciiTheme="minorHAnsi" w:hAnsiTheme="minorHAnsi"/>
        </w:rPr>
        <w:t xml:space="preserve">svých </w:t>
      </w:r>
      <w:r w:rsidRPr="00EF785A">
        <w:rPr>
          <w:rFonts w:asciiTheme="minorHAnsi" w:hAnsiTheme="minorHAnsi"/>
        </w:rPr>
        <w:t xml:space="preserve">pracovníků, kteří budou kontrolu podle této smlouvy provádět a </w:t>
      </w:r>
      <w:r w:rsidR="00EF785A">
        <w:rPr>
          <w:rFonts w:asciiTheme="minorHAnsi" w:hAnsiTheme="minorHAnsi"/>
        </w:rPr>
        <w:t xml:space="preserve">včas </w:t>
      </w:r>
      <w:r w:rsidRPr="00EF785A">
        <w:rPr>
          <w:rFonts w:asciiTheme="minorHAnsi" w:hAnsiTheme="minorHAnsi"/>
        </w:rPr>
        <w:t>písemně informovat objednatele o každé změně</w:t>
      </w:r>
      <w:r w:rsidR="00EF785A">
        <w:rPr>
          <w:rFonts w:asciiTheme="minorHAnsi" w:hAnsiTheme="minorHAnsi"/>
        </w:rPr>
        <w:br/>
      </w:r>
      <w:r w:rsidRPr="00EF785A">
        <w:rPr>
          <w:rFonts w:asciiTheme="minorHAnsi" w:hAnsiTheme="minorHAnsi"/>
        </w:rPr>
        <w:t xml:space="preserve">v tomto seznamu. Poskytovatel se </w:t>
      </w:r>
      <w:r w:rsidR="00154593">
        <w:rPr>
          <w:rFonts w:asciiTheme="minorHAnsi" w:hAnsiTheme="minorHAnsi"/>
        </w:rPr>
        <w:t xml:space="preserve">stejně tak </w:t>
      </w:r>
      <w:r w:rsidRPr="00EF785A">
        <w:rPr>
          <w:rFonts w:asciiTheme="minorHAnsi" w:hAnsiTheme="minorHAnsi"/>
        </w:rPr>
        <w:t>zavazuje předložit objednateli před započetím činnosti</w:t>
      </w:r>
      <w:r w:rsidR="00E7734E">
        <w:rPr>
          <w:rFonts w:asciiTheme="minorHAnsi" w:hAnsiTheme="minorHAnsi"/>
        </w:rPr>
        <w:t xml:space="preserve"> </w:t>
      </w:r>
      <w:r w:rsidRPr="00EF785A">
        <w:rPr>
          <w:rFonts w:asciiTheme="minorHAnsi" w:hAnsiTheme="minorHAnsi"/>
        </w:rPr>
        <w:t xml:space="preserve">způsobilé osoby seznam </w:t>
      </w:r>
      <w:r w:rsidR="00E7734E">
        <w:rPr>
          <w:rFonts w:asciiTheme="minorHAnsi" w:hAnsiTheme="minorHAnsi"/>
        </w:rPr>
        <w:t xml:space="preserve">svých </w:t>
      </w:r>
      <w:r w:rsidRPr="00EF785A">
        <w:rPr>
          <w:rFonts w:asciiTheme="minorHAnsi" w:hAnsiTheme="minorHAnsi"/>
        </w:rPr>
        <w:t>pracovníků, kteří budou tuto činnost podle této smlouvy provádět</w:t>
      </w:r>
      <w:r w:rsidR="00154593">
        <w:rPr>
          <w:rFonts w:asciiTheme="minorHAnsi" w:hAnsiTheme="minorHAnsi"/>
        </w:rPr>
        <w:br/>
      </w:r>
      <w:r w:rsidRPr="00EF785A">
        <w:rPr>
          <w:rFonts w:asciiTheme="minorHAnsi" w:hAnsiTheme="minorHAnsi"/>
        </w:rPr>
        <w:t>a písemně informovat objednatele o každé změně v tomto seznamu.</w:t>
      </w:r>
    </w:p>
    <w:p w:rsidR="001027EC" w:rsidRPr="001027EC" w:rsidRDefault="00EF785A" w:rsidP="001027EC">
      <w:pPr>
        <w:pStyle w:val="Odstavecseseznamem"/>
        <w:numPr>
          <w:ilvl w:val="0"/>
          <w:numId w:val="1"/>
        </w:numPr>
        <w:spacing w:after="120" w:line="240" w:lineRule="auto"/>
        <w:ind w:left="357" w:hanging="357"/>
        <w:contextualSpacing w:val="0"/>
        <w:jc w:val="both"/>
        <w:rPr>
          <w:rFonts w:asciiTheme="minorHAnsi" w:hAnsiTheme="minorHAnsi"/>
        </w:rPr>
      </w:pPr>
      <w:r w:rsidRPr="000A282D">
        <w:rPr>
          <w:rFonts w:asciiTheme="minorHAnsi" w:eastAsia="SimSun" w:hAnsiTheme="minorHAnsi"/>
        </w:rPr>
        <w:t>Po</w:t>
      </w:r>
      <w:r>
        <w:rPr>
          <w:rFonts w:asciiTheme="minorHAnsi" w:eastAsia="SimSun" w:hAnsiTheme="minorHAnsi"/>
        </w:rPr>
        <w:t>skytovatel musí mít po</w:t>
      </w:r>
      <w:r w:rsidRPr="000A282D">
        <w:rPr>
          <w:rFonts w:asciiTheme="minorHAnsi" w:eastAsia="SimSun" w:hAnsiTheme="minorHAnsi"/>
        </w:rPr>
        <w:t xml:space="preserve"> dobu plnění povinností vyplývajících z této smlouvy řádně sjednané pojištění odpovědnosti za škodu, která může vzniknout jakoukoli činností </w:t>
      </w:r>
      <w:r>
        <w:rPr>
          <w:rFonts w:asciiTheme="minorHAnsi" w:eastAsia="SimSun" w:hAnsiTheme="minorHAnsi"/>
        </w:rPr>
        <w:t>poskytovatele</w:t>
      </w:r>
      <w:r w:rsidRPr="000A282D">
        <w:rPr>
          <w:rFonts w:asciiTheme="minorHAnsi" w:eastAsia="SimSun" w:hAnsiTheme="minorHAnsi"/>
        </w:rPr>
        <w:t xml:space="preserve"> při plnění úkolů vyplývajících z této smlouvy, a to </w:t>
      </w:r>
      <w:r w:rsidRPr="00F40612">
        <w:rPr>
          <w:rFonts w:asciiTheme="minorHAnsi" w:eastAsia="SimSun" w:hAnsiTheme="minorHAnsi"/>
        </w:rPr>
        <w:t>minimálně v pojistném lim</w:t>
      </w:r>
      <w:r w:rsidRPr="0049078F">
        <w:rPr>
          <w:rFonts w:asciiTheme="minorHAnsi" w:eastAsia="SimSun" w:hAnsiTheme="minorHAnsi"/>
        </w:rPr>
        <w:t xml:space="preserve">itu </w:t>
      </w:r>
      <w:r w:rsidR="00FF2BFB" w:rsidRPr="0049078F">
        <w:rPr>
          <w:rFonts w:asciiTheme="minorHAnsi" w:eastAsia="SimSun" w:hAnsiTheme="minorHAnsi"/>
        </w:rPr>
        <w:t>20</w:t>
      </w:r>
      <w:r w:rsidR="006C4D3C" w:rsidRPr="0049078F">
        <w:rPr>
          <w:rFonts w:asciiTheme="minorHAnsi" w:eastAsia="SimSun" w:hAnsiTheme="minorHAnsi"/>
        </w:rPr>
        <w:t xml:space="preserve"> 0</w:t>
      </w:r>
      <w:r w:rsidRPr="0049078F">
        <w:rPr>
          <w:rFonts w:asciiTheme="minorHAnsi" w:eastAsia="SimSun" w:hAnsiTheme="minorHAnsi"/>
        </w:rPr>
        <w:t>00</w:t>
      </w:r>
      <w:r w:rsidR="006C4D3C" w:rsidRPr="0049078F">
        <w:rPr>
          <w:rFonts w:asciiTheme="minorHAnsi" w:eastAsia="SimSun" w:hAnsiTheme="minorHAnsi"/>
        </w:rPr>
        <w:t> </w:t>
      </w:r>
      <w:r w:rsidRPr="0049078F">
        <w:rPr>
          <w:rFonts w:asciiTheme="minorHAnsi" w:eastAsia="SimSun" w:hAnsiTheme="minorHAnsi"/>
        </w:rPr>
        <w:t>000</w:t>
      </w:r>
      <w:r w:rsidR="006C4D3C" w:rsidRPr="0049078F">
        <w:rPr>
          <w:rFonts w:asciiTheme="minorHAnsi" w:eastAsia="SimSun" w:hAnsiTheme="minorHAnsi"/>
        </w:rPr>
        <w:t>,00</w:t>
      </w:r>
      <w:r w:rsidRPr="0049078F">
        <w:rPr>
          <w:rFonts w:asciiTheme="minorHAnsi" w:eastAsia="SimSun" w:hAnsiTheme="minorHAnsi"/>
        </w:rPr>
        <w:t xml:space="preserve"> Kč za</w:t>
      </w:r>
      <w:r w:rsidRPr="000A282D">
        <w:rPr>
          <w:rFonts w:asciiTheme="minorHAnsi" w:eastAsia="SimSun" w:hAnsiTheme="minorHAnsi"/>
        </w:rPr>
        <w:t xml:space="preserve"> jednotlivou škodní událost. Pojistnou smlouvu, případně p</w:t>
      </w:r>
      <w:r w:rsidRPr="000A282D">
        <w:rPr>
          <w:rFonts w:asciiTheme="minorHAnsi" w:hAnsiTheme="minorHAnsi"/>
          <w:color w:val="000000"/>
          <w:spacing w:val="4"/>
        </w:rPr>
        <w:t>ojistný certifikát prokazující existenci pojistné smlouvy č. </w:t>
      </w:r>
      <w:r w:rsidR="006757B8">
        <w:rPr>
          <w:rFonts w:asciiTheme="minorHAnsi" w:hAnsiTheme="minorHAnsi"/>
          <w:color w:val="000000"/>
          <w:spacing w:val="4"/>
        </w:rPr>
        <w:t xml:space="preserve">503365402 </w:t>
      </w:r>
      <w:r w:rsidRPr="000A282D">
        <w:rPr>
          <w:rFonts w:asciiTheme="minorHAnsi" w:hAnsiTheme="minorHAnsi"/>
          <w:color w:val="000000"/>
          <w:spacing w:val="4"/>
        </w:rPr>
        <w:t>u </w:t>
      </w:r>
      <w:r w:rsidR="006757B8">
        <w:rPr>
          <w:rFonts w:asciiTheme="minorHAnsi" w:hAnsiTheme="minorHAnsi"/>
          <w:color w:val="000000"/>
          <w:spacing w:val="4"/>
        </w:rPr>
        <w:t xml:space="preserve">Allianz pojišťovny a.s. </w:t>
      </w:r>
      <w:r w:rsidR="001027EC">
        <w:rPr>
          <w:rFonts w:asciiTheme="minorHAnsi" w:hAnsiTheme="minorHAnsi"/>
          <w:color w:val="000000"/>
          <w:spacing w:val="4"/>
        </w:rPr>
        <w:t>poskytova</w:t>
      </w:r>
      <w:r>
        <w:rPr>
          <w:rFonts w:asciiTheme="minorHAnsi" w:hAnsiTheme="minorHAnsi"/>
          <w:color w:val="000000"/>
          <w:spacing w:val="4"/>
        </w:rPr>
        <w:t xml:space="preserve">tel </w:t>
      </w:r>
      <w:r w:rsidRPr="000A282D">
        <w:rPr>
          <w:rFonts w:asciiTheme="minorHAnsi" w:hAnsiTheme="minorHAnsi"/>
          <w:color w:val="000000"/>
          <w:spacing w:val="4"/>
        </w:rPr>
        <w:t>předložil objednateli před uzavřením této smlouvy.</w:t>
      </w:r>
    </w:p>
    <w:p w:rsidR="006F78CA" w:rsidRDefault="000C5C74" w:rsidP="006F78CA">
      <w:pPr>
        <w:pStyle w:val="Odstavecseseznamem"/>
        <w:numPr>
          <w:ilvl w:val="0"/>
          <w:numId w:val="1"/>
        </w:numPr>
        <w:spacing w:after="120" w:line="240" w:lineRule="auto"/>
        <w:ind w:left="357" w:hanging="357"/>
        <w:contextualSpacing w:val="0"/>
        <w:jc w:val="both"/>
        <w:rPr>
          <w:rFonts w:asciiTheme="minorHAnsi" w:hAnsiTheme="minorHAnsi"/>
        </w:rPr>
      </w:pPr>
      <w:r w:rsidRPr="005C511C">
        <w:rPr>
          <w:rFonts w:asciiTheme="minorHAnsi" w:hAnsiTheme="minorHAnsi"/>
          <w:b/>
        </w:rPr>
        <w:t>Kontaktní</w:t>
      </w:r>
      <w:r w:rsidR="006F78CA" w:rsidRPr="005C511C">
        <w:rPr>
          <w:rFonts w:asciiTheme="minorHAnsi" w:hAnsiTheme="minorHAnsi"/>
          <w:b/>
        </w:rPr>
        <w:t xml:space="preserve">mi </w:t>
      </w:r>
      <w:r w:rsidRPr="005C511C">
        <w:rPr>
          <w:rFonts w:asciiTheme="minorHAnsi" w:hAnsiTheme="minorHAnsi"/>
          <w:b/>
        </w:rPr>
        <w:t>osob</w:t>
      </w:r>
      <w:r w:rsidR="006F78CA" w:rsidRPr="005C511C">
        <w:rPr>
          <w:rFonts w:asciiTheme="minorHAnsi" w:hAnsiTheme="minorHAnsi"/>
          <w:b/>
        </w:rPr>
        <w:t>ami</w:t>
      </w:r>
      <w:r w:rsidRPr="005C511C">
        <w:rPr>
          <w:rFonts w:asciiTheme="minorHAnsi" w:hAnsiTheme="minorHAnsi"/>
          <w:b/>
        </w:rPr>
        <w:t xml:space="preserve"> objednatele</w:t>
      </w:r>
      <w:r w:rsidRPr="001027EC">
        <w:rPr>
          <w:rFonts w:asciiTheme="minorHAnsi" w:hAnsiTheme="minorHAnsi"/>
        </w:rPr>
        <w:t xml:space="preserve"> pro účely této smlouvy j</w:t>
      </w:r>
      <w:r w:rsidR="006F78CA">
        <w:rPr>
          <w:rFonts w:asciiTheme="minorHAnsi" w:hAnsiTheme="minorHAnsi"/>
        </w:rPr>
        <w:t xml:space="preserve">sou pan </w:t>
      </w:r>
      <w:r w:rsidR="008761A6">
        <w:t>XXXXXXXXXX</w:t>
      </w:r>
      <w:r w:rsidR="006F78CA" w:rsidRPr="006F78CA">
        <w:rPr>
          <w:rFonts w:asciiTheme="minorHAnsi" w:hAnsiTheme="minorHAnsi"/>
        </w:rPr>
        <w:t xml:space="preserve">, vedoucí oddělení technických služeb, tel.: </w:t>
      </w:r>
      <w:r w:rsidR="008761A6">
        <w:t>XXXXXXXXXX</w:t>
      </w:r>
      <w:r w:rsidR="006F78CA" w:rsidRPr="006F78CA">
        <w:rPr>
          <w:rFonts w:asciiTheme="minorHAnsi" w:hAnsiTheme="minorHAnsi"/>
        </w:rPr>
        <w:t xml:space="preserve">, mobil: </w:t>
      </w:r>
      <w:r w:rsidR="008761A6">
        <w:t>XXXXXXXXXX</w:t>
      </w:r>
      <w:r w:rsidR="006F78CA" w:rsidRPr="006F78CA">
        <w:rPr>
          <w:rFonts w:asciiTheme="minorHAnsi" w:hAnsiTheme="minorHAnsi"/>
        </w:rPr>
        <w:t xml:space="preserve">, e-mail: </w:t>
      </w:r>
      <w:r w:rsidR="008761A6">
        <w:t>XXXXXXXXXX</w:t>
      </w:r>
      <w:r w:rsidR="003D1140">
        <w:rPr>
          <w:rFonts w:asciiTheme="minorHAnsi" w:hAnsiTheme="minorHAnsi"/>
        </w:rPr>
        <w:t>;</w:t>
      </w:r>
      <w:r w:rsidR="005C511C">
        <w:rPr>
          <w:rFonts w:asciiTheme="minorHAnsi" w:hAnsiTheme="minorHAnsi"/>
        </w:rPr>
        <w:t xml:space="preserve"> a pan </w:t>
      </w:r>
      <w:r w:rsidR="008761A6">
        <w:t>XXXXXXXXXX</w:t>
      </w:r>
      <w:r w:rsidR="005C511C">
        <w:rPr>
          <w:rFonts w:asciiTheme="minorHAnsi" w:hAnsiTheme="minorHAnsi"/>
        </w:rPr>
        <w:t xml:space="preserve">, </w:t>
      </w:r>
      <w:r w:rsidR="005C511C" w:rsidRPr="005C511C">
        <w:rPr>
          <w:rFonts w:asciiTheme="minorHAnsi" w:hAnsiTheme="minorHAnsi"/>
        </w:rPr>
        <w:t xml:space="preserve">oddělení technických služeb, tel.: </w:t>
      </w:r>
      <w:r w:rsidR="008761A6">
        <w:t>XXXXXXXXXX</w:t>
      </w:r>
      <w:r w:rsidR="005C511C" w:rsidRPr="005C511C">
        <w:rPr>
          <w:rFonts w:asciiTheme="minorHAnsi" w:hAnsiTheme="minorHAnsi"/>
        </w:rPr>
        <w:t xml:space="preserve">, mobil: </w:t>
      </w:r>
      <w:r w:rsidR="008761A6">
        <w:t>XXXXXXXXXX</w:t>
      </w:r>
      <w:r w:rsidR="005C511C" w:rsidRPr="005C511C">
        <w:rPr>
          <w:rFonts w:asciiTheme="minorHAnsi" w:hAnsiTheme="minorHAnsi"/>
        </w:rPr>
        <w:t xml:space="preserve">, e-mail: </w:t>
      </w:r>
      <w:r w:rsidR="008761A6">
        <w:t>XXXXXXXXXX</w:t>
      </w:r>
      <w:r w:rsidR="005C511C">
        <w:rPr>
          <w:rFonts w:asciiTheme="minorHAnsi" w:hAnsiTheme="minorHAnsi"/>
        </w:rPr>
        <w:t>.</w:t>
      </w:r>
    </w:p>
    <w:p w:rsidR="005C511C" w:rsidRPr="005C511C" w:rsidRDefault="000C5C74" w:rsidP="00DE570B">
      <w:pPr>
        <w:pStyle w:val="Odstavecseseznamem"/>
        <w:numPr>
          <w:ilvl w:val="0"/>
          <w:numId w:val="1"/>
        </w:numPr>
        <w:spacing w:after="0" w:line="240" w:lineRule="auto"/>
        <w:ind w:left="357" w:hanging="357"/>
        <w:contextualSpacing w:val="0"/>
        <w:jc w:val="both"/>
        <w:rPr>
          <w:rFonts w:asciiTheme="minorHAnsi" w:hAnsiTheme="minorHAnsi"/>
        </w:rPr>
      </w:pPr>
      <w:r w:rsidRPr="005C511C">
        <w:rPr>
          <w:rFonts w:asciiTheme="minorHAnsi" w:hAnsiTheme="minorHAnsi"/>
          <w:b/>
        </w:rPr>
        <w:t xml:space="preserve">Kontaktní osobou </w:t>
      </w:r>
      <w:r w:rsidR="00CA2F1F" w:rsidRPr="005C511C">
        <w:rPr>
          <w:rFonts w:asciiTheme="minorHAnsi" w:hAnsiTheme="minorHAnsi"/>
          <w:b/>
        </w:rPr>
        <w:t>poskytovatele</w:t>
      </w:r>
      <w:r w:rsidR="00CA2F1F" w:rsidRPr="00DE570B">
        <w:rPr>
          <w:rFonts w:asciiTheme="minorHAnsi" w:hAnsiTheme="minorHAnsi"/>
        </w:rPr>
        <w:t xml:space="preserve"> </w:t>
      </w:r>
      <w:r w:rsidRPr="00DE570B">
        <w:rPr>
          <w:rFonts w:asciiTheme="minorHAnsi" w:hAnsiTheme="minorHAnsi"/>
        </w:rPr>
        <w:t xml:space="preserve">pro účely této smlouvy je </w:t>
      </w:r>
      <w:r w:rsidR="008761A6">
        <w:t>XXXXXXXXXX</w:t>
      </w:r>
      <w:r w:rsidR="006757B8">
        <w:rPr>
          <w:rFonts w:asciiTheme="minorHAnsi" w:hAnsiTheme="minorHAnsi"/>
          <w:color w:val="000000"/>
          <w:spacing w:val="4"/>
        </w:rPr>
        <w:t xml:space="preserve"> jednatel</w:t>
      </w:r>
      <w:r w:rsidR="00DE570B" w:rsidRPr="00DE570B">
        <w:rPr>
          <w:rFonts w:asciiTheme="minorHAnsi" w:hAnsiTheme="minorHAnsi"/>
          <w:color w:val="000000"/>
          <w:spacing w:val="4"/>
        </w:rPr>
        <w:t>,</w:t>
      </w:r>
      <w:r w:rsidR="006757B8">
        <w:rPr>
          <w:rFonts w:asciiTheme="minorHAnsi" w:hAnsiTheme="minorHAnsi"/>
        </w:rPr>
        <w:br/>
      </w:r>
      <w:r w:rsidR="005C511C" w:rsidRPr="00DE570B">
        <w:rPr>
          <w:rFonts w:asciiTheme="minorHAnsi" w:hAnsiTheme="minorHAnsi"/>
        </w:rPr>
        <w:t xml:space="preserve">tel.: </w:t>
      </w:r>
      <w:r w:rsidR="008761A6">
        <w:t>XXXXXXXXXX</w:t>
      </w:r>
      <w:r w:rsidR="006757B8">
        <w:rPr>
          <w:rFonts w:asciiTheme="minorHAnsi" w:hAnsiTheme="minorHAnsi"/>
          <w:color w:val="000000"/>
          <w:spacing w:val="4"/>
        </w:rPr>
        <w:t xml:space="preserve">, </w:t>
      </w:r>
      <w:r w:rsidR="00DE570B">
        <w:rPr>
          <w:rFonts w:asciiTheme="minorHAnsi" w:hAnsiTheme="minorHAnsi"/>
        </w:rPr>
        <w:t xml:space="preserve">e-mail: </w:t>
      </w:r>
      <w:r w:rsidR="008761A6">
        <w:t>XXXXXXXXXX</w:t>
      </w:r>
      <w:r w:rsidR="006757B8">
        <w:rPr>
          <w:rFonts w:asciiTheme="minorHAnsi" w:hAnsiTheme="minorHAnsi"/>
          <w:color w:val="000000"/>
          <w:spacing w:val="4"/>
        </w:rPr>
        <w:t>.</w:t>
      </w:r>
    </w:p>
    <w:p w:rsidR="00A208DC" w:rsidRPr="00CC5FF5" w:rsidRDefault="00B06D1B" w:rsidP="005C511C">
      <w:pPr>
        <w:jc w:val="center"/>
        <w:rPr>
          <w:rFonts w:asciiTheme="minorHAnsi" w:hAnsiTheme="minorHAnsi"/>
          <w:b/>
          <w:szCs w:val="22"/>
        </w:rPr>
      </w:pPr>
      <w:r>
        <w:rPr>
          <w:rFonts w:asciiTheme="minorHAnsi" w:hAnsiTheme="minorHAnsi"/>
          <w:b/>
          <w:szCs w:val="22"/>
        </w:rPr>
        <w:br w:type="page"/>
      </w:r>
      <w:r w:rsidR="00C06AE3" w:rsidRPr="00CC5FF5">
        <w:rPr>
          <w:rFonts w:asciiTheme="minorHAnsi" w:hAnsiTheme="minorHAnsi"/>
          <w:b/>
          <w:szCs w:val="22"/>
        </w:rPr>
        <w:lastRenderedPageBreak/>
        <w:t>VII.</w:t>
      </w:r>
    </w:p>
    <w:p w:rsidR="00736657" w:rsidRDefault="005F4750" w:rsidP="00736657">
      <w:pPr>
        <w:spacing w:after="120"/>
        <w:jc w:val="center"/>
        <w:rPr>
          <w:rFonts w:asciiTheme="minorHAnsi" w:hAnsiTheme="minorHAnsi"/>
          <w:b/>
          <w:szCs w:val="22"/>
        </w:rPr>
      </w:pPr>
      <w:r w:rsidRPr="00CC5FF5">
        <w:rPr>
          <w:rFonts w:asciiTheme="minorHAnsi" w:hAnsiTheme="minorHAnsi"/>
          <w:b/>
          <w:szCs w:val="22"/>
        </w:rPr>
        <w:t>O</w:t>
      </w:r>
      <w:r w:rsidR="00736657">
        <w:rPr>
          <w:rFonts w:asciiTheme="minorHAnsi" w:hAnsiTheme="minorHAnsi"/>
          <w:b/>
          <w:szCs w:val="22"/>
        </w:rPr>
        <w:t>dpovědnost poskytovatele</w:t>
      </w:r>
    </w:p>
    <w:p w:rsidR="00736657" w:rsidRPr="00964C48" w:rsidRDefault="00736657" w:rsidP="00736657">
      <w:pPr>
        <w:pStyle w:val="Odstavecseseznamem"/>
        <w:numPr>
          <w:ilvl w:val="6"/>
          <w:numId w:val="14"/>
        </w:numPr>
        <w:spacing w:after="120" w:line="240" w:lineRule="auto"/>
        <w:ind w:left="357" w:hanging="357"/>
        <w:contextualSpacing w:val="0"/>
        <w:jc w:val="both"/>
        <w:rPr>
          <w:rFonts w:asciiTheme="minorHAnsi" w:hAnsiTheme="minorHAnsi"/>
        </w:rPr>
      </w:pPr>
      <w:r w:rsidRPr="00964C48">
        <w:t>Poskytovatel odpovídá za to, že</w:t>
      </w:r>
      <w:r w:rsidR="001B1205">
        <w:t xml:space="preserve"> </w:t>
      </w:r>
      <w:r w:rsidRPr="00964C48">
        <w:t xml:space="preserve">kontrola a činnost </w:t>
      </w:r>
      <w:r w:rsidR="001B1205">
        <w:t xml:space="preserve">odborně </w:t>
      </w:r>
      <w:r w:rsidRPr="00964C48">
        <w:t xml:space="preserve">způsobilé osoby </w:t>
      </w:r>
      <w:r w:rsidR="001B1205">
        <w:t>jsou</w:t>
      </w:r>
      <w:r w:rsidRPr="00964C48">
        <w:t xml:space="preserve"> proveden</w:t>
      </w:r>
      <w:r w:rsidR="001B1205">
        <w:t>y</w:t>
      </w:r>
      <w:r w:rsidRPr="00964C48">
        <w:t xml:space="preserve"> nestranně, v souladu s platnými právními předpisy a normami vztahujícími se k předmětu plnění této smlouvy.</w:t>
      </w:r>
    </w:p>
    <w:p w:rsidR="00736657" w:rsidRPr="00964C48" w:rsidRDefault="00736657" w:rsidP="00736657">
      <w:pPr>
        <w:pStyle w:val="Odstavecseseznamem"/>
        <w:numPr>
          <w:ilvl w:val="6"/>
          <w:numId w:val="14"/>
        </w:numPr>
        <w:spacing w:after="120" w:line="240" w:lineRule="auto"/>
        <w:ind w:left="357" w:hanging="357"/>
        <w:contextualSpacing w:val="0"/>
        <w:jc w:val="both"/>
        <w:rPr>
          <w:rFonts w:asciiTheme="minorHAnsi" w:hAnsiTheme="minorHAnsi"/>
        </w:rPr>
      </w:pPr>
      <w:r w:rsidRPr="00964C48">
        <w:t xml:space="preserve">Poskytovatel neodpovídá za vady </w:t>
      </w:r>
      <w:r w:rsidR="00E67584" w:rsidRPr="00964C48">
        <w:t xml:space="preserve">plnění </w:t>
      </w:r>
      <w:r w:rsidRPr="00964C48">
        <w:t>způsobené použitím nevhodných podkladů převzatých</w:t>
      </w:r>
      <w:r w:rsidR="00E67584" w:rsidRPr="00964C48">
        <w:br/>
      </w:r>
      <w:r w:rsidRPr="00964C48">
        <w:t>od objednatele, jestliže ani při vynaložení veškeré odborné péče nemohl zjistit jejich nevhodnost nebo na ně objednatele písemně upozornil a ten na jejich použití trval.</w:t>
      </w:r>
    </w:p>
    <w:p w:rsidR="00736657" w:rsidRPr="00964C48" w:rsidRDefault="00736657" w:rsidP="00736657">
      <w:pPr>
        <w:pStyle w:val="Odstavecseseznamem"/>
        <w:numPr>
          <w:ilvl w:val="6"/>
          <w:numId w:val="14"/>
        </w:numPr>
        <w:spacing w:after="120" w:line="240" w:lineRule="auto"/>
        <w:ind w:left="357" w:hanging="357"/>
        <w:contextualSpacing w:val="0"/>
        <w:jc w:val="both"/>
        <w:rPr>
          <w:rFonts w:asciiTheme="minorHAnsi" w:hAnsiTheme="minorHAnsi"/>
        </w:rPr>
      </w:pPr>
      <w:r w:rsidRPr="00964C48">
        <w:t xml:space="preserve">Poskytovatel odpovídá při provádění kontroly a </w:t>
      </w:r>
      <w:r w:rsidR="00964C48">
        <w:t xml:space="preserve">při zajišťování </w:t>
      </w:r>
      <w:r w:rsidRPr="00964C48">
        <w:t xml:space="preserve">činnosti </w:t>
      </w:r>
      <w:r w:rsidR="001B1205">
        <w:t xml:space="preserve">odborně </w:t>
      </w:r>
      <w:r w:rsidRPr="00964C48">
        <w:t xml:space="preserve">způsobilé osoby v budovách objednatele za bezpečnost, ochranu zdraví a </w:t>
      </w:r>
      <w:r w:rsidR="00964C48">
        <w:t xml:space="preserve">za </w:t>
      </w:r>
      <w:r w:rsidRPr="00964C48">
        <w:t>požární ochranu v rozsahu obecně závazných právních předpisů</w:t>
      </w:r>
      <w:r w:rsidR="00964C48">
        <w:t xml:space="preserve">, stejně jako i </w:t>
      </w:r>
      <w:r w:rsidRPr="00964C48">
        <w:t>interních předpisů objednatele.</w:t>
      </w:r>
    </w:p>
    <w:p w:rsidR="00736657" w:rsidRPr="00964C48" w:rsidRDefault="00736657" w:rsidP="00736657">
      <w:pPr>
        <w:pStyle w:val="Odstavecseseznamem"/>
        <w:numPr>
          <w:ilvl w:val="6"/>
          <w:numId w:val="14"/>
        </w:numPr>
        <w:spacing w:after="120" w:line="240" w:lineRule="auto"/>
        <w:ind w:left="357" w:hanging="357"/>
        <w:contextualSpacing w:val="0"/>
        <w:jc w:val="both"/>
        <w:rPr>
          <w:rFonts w:asciiTheme="minorHAnsi" w:hAnsiTheme="minorHAnsi"/>
        </w:rPr>
      </w:pPr>
      <w:r w:rsidRPr="00964C48">
        <w:t>Poskytovatel se zavazuje k součinnosti s objednatelem. S předanými podklady a zjištěnými údaji bude</w:t>
      </w:r>
      <w:r w:rsidR="00964C48" w:rsidRPr="00964C48">
        <w:t xml:space="preserve"> </w:t>
      </w:r>
      <w:r w:rsidRPr="00964C48">
        <w:t xml:space="preserve">poskytovatel zacházet šetrně a nezneužije je ve prospěch třetí osoby a nevyužije je </w:t>
      </w:r>
      <w:r w:rsidR="001B1205">
        <w:t xml:space="preserve">ani </w:t>
      </w:r>
      <w:r w:rsidRPr="00964C48">
        <w:t>k jiným účelům.</w:t>
      </w:r>
    </w:p>
    <w:p w:rsidR="00736657" w:rsidRPr="00964C48" w:rsidRDefault="00736657" w:rsidP="00736657">
      <w:pPr>
        <w:pStyle w:val="Odstavecseseznamem"/>
        <w:numPr>
          <w:ilvl w:val="6"/>
          <w:numId w:val="14"/>
        </w:numPr>
        <w:spacing w:after="0" w:line="240" w:lineRule="auto"/>
        <w:ind w:left="357" w:hanging="357"/>
        <w:contextualSpacing w:val="0"/>
        <w:jc w:val="both"/>
        <w:rPr>
          <w:rFonts w:asciiTheme="minorHAnsi" w:hAnsiTheme="minorHAnsi"/>
        </w:rPr>
      </w:pPr>
      <w:r w:rsidRPr="00964C48">
        <w:t>Poskytovatel se zavazuje informovat objednatele o závažných skutečnostech, které zjist</w:t>
      </w:r>
      <w:r w:rsidR="00964C48">
        <w:t>í</w:t>
      </w:r>
      <w:r w:rsidRPr="00964C48">
        <w:t xml:space="preserve"> při provádění kontroly a při </w:t>
      </w:r>
      <w:r w:rsidR="00964C48">
        <w:t xml:space="preserve">zajišťování </w:t>
      </w:r>
      <w:r w:rsidRPr="00964C48">
        <w:t>činnost</w:t>
      </w:r>
      <w:r w:rsidR="00964C48">
        <w:t>i</w:t>
      </w:r>
      <w:r w:rsidRPr="00964C48">
        <w:t xml:space="preserve"> způsobilé osoby, a to zejména v případě ohrožení života a zdraví</w:t>
      </w:r>
      <w:r w:rsidR="00964C48">
        <w:br/>
      </w:r>
      <w:r w:rsidRPr="00964C48">
        <w:t>či hrozící škody na majetku.</w:t>
      </w:r>
    </w:p>
    <w:p w:rsidR="00964C48" w:rsidRPr="00964C48" w:rsidRDefault="00964C48" w:rsidP="00964C48">
      <w:pPr>
        <w:jc w:val="both"/>
        <w:rPr>
          <w:rFonts w:asciiTheme="minorHAnsi" w:hAnsiTheme="minorHAnsi"/>
          <w:sz w:val="22"/>
          <w:szCs w:val="22"/>
        </w:rPr>
      </w:pPr>
    </w:p>
    <w:p w:rsidR="00736657" w:rsidRPr="00964C48" w:rsidRDefault="00964C48" w:rsidP="00964C48">
      <w:pPr>
        <w:jc w:val="center"/>
        <w:rPr>
          <w:rFonts w:asciiTheme="minorHAnsi" w:hAnsiTheme="minorHAnsi"/>
          <w:b/>
        </w:rPr>
      </w:pPr>
      <w:r>
        <w:rPr>
          <w:rFonts w:asciiTheme="minorHAnsi" w:hAnsiTheme="minorHAnsi"/>
          <w:b/>
        </w:rPr>
        <w:t>VIII</w:t>
      </w:r>
      <w:r w:rsidRPr="00964C48">
        <w:rPr>
          <w:rFonts w:asciiTheme="minorHAnsi" w:hAnsiTheme="minorHAnsi"/>
          <w:b/>
        </w:rPr>
        <w:t>.</w:t>
      </w:r>
    </w:p>
    <w:p w:rsidR="00AE1577" w:rsidRPr="00964C48" w:rsidRDefault="00964C48" w:rsidP="00AE1577">
      <w:pPr>
        <w:spacing w:after="120"/>
        <w:jc w:val="center"/>
        <w:rPr>
          <w:rFonts w:asciiTheme="minorHAnsi" w:hAnsiTheme="minorHAnsi"/>
          <w:b/>
        </w:rPr>
      </w:pPr>
      <w:r>
        <w:rPr>
          <w:rFonts w:asciiTheme="minorHAnsi" w:hAnsiTheme="minorHAnsi"/>
          <w:b/>
        </w:rPr>
        <w:t>Smluvní pokuty</w:t>
      </w:r>
    </w:p>
    <w:p w:rsidR="00AC25EF" w:rsidRDefault="001120F7" w:rsidP="00964C48">
      <w:pPr>
        <w:pStyle w:val="Odstavecseseznamem"/>
        <w:numPr>
          <w:ilvl w:val="6"/>
          <w:numId w:val="29"/>
        </w:numPr>
        <w:spacing w:after="120" w:line="240" w:lineRule="auto"/>
        <w:ind w:left="357" w:hanging="357"/>
        <w:contextualSpacing w:val="0"/>
        <w:jc w:val="both"/>
        <w:rPr>
          <w:rFonts w:asciiTheme="minorHAnsi" w:hAnsiTheme="minorHAnsi"/>
        </w:rPr>
      </w:pPr>
      <w:r>
        <w:rPr>
          <w:rFonts w:asciiTheme="minorHAnsi" w:hAnsiTheme="minorHAnsi"/>
        </w:rPr>
        <w:t>Smluvní strany se dohodly, že poskytovatel zaplatí objednateli smluvní pokutu:</w:t>
      </w:r>
    </w:p>
    <w:p w:rsidR="001120F7" w:rsidRPr="001120F7" w:rsidRDefault="004C55FA" w:rsidP="001120F7">
      <w:pPr>
        <w:pStyle w:val="Odstavecseseznamem"/>
        <w:numPr>
          <w:ilvl w:val="7"/>
          <w:numId w:val="29"/>
        </w:numPr>
        <w:spacing w:after="120" w:line="240" w:lineRule="auto"/>
        <w:ind w:left="714" w:hanging="357"/>
        <w:contextualSpacing w:val="0"/>
        <w:jc w:val="both"/>
        <w:rPr>
          <w:rFonts w:asciiTheme="minorHAnsi" w:hAnsiTheme="minorHAnsi"/>
        </w:rPr>
      </w:pPr>
      <w:r>
        <w:rPr>
          <w:color w:val="000000"/>
        </w:rPr>
        <w:t>v</w:t>
      </w:r>
      <w:r w:rsidR="001120F7" w:rsidRPr="001120F7">
        <w:rPr>
          <w:color w:val="000000"/>
        </w:rPr>
        <w:t xml:space="preserve"> případě nedodržení dohodnutého termínu provedení každé dílčí kontroly </w:t>
      </w:r>
      <w:r w:rsidR="0038639F">
        <w:rPr>
          <w:color w:val="000000"/>
        </w:rPr>
        <w:t xml:space="preserve">podle podmínek této smlouvy </w:t>
      </w:r>
      <w:r w:rsidR="001120F7" w:rsidRPr="001120F7">
        <w:rPr>
          <w:color w:val="000000"/>
        </w:rPr>
        <w:t>ve výši 500,</w:t>
      </w:r>
      <w:r w:rsidR="007338E5">
        <w:rPr>
          <w:color w:val="000000"/>
        </w:rPr>
        <w:t>00</w:t>
      </w:r>
      <w:r w:rsidR="001120F7" w:rsidRPr="001120F7">
        <w:rPr>
          <w:color w:val="000000"/>
        </w:rPr>
        <w:t xml:space="preserve"> Kč</w:t>
      </w:r>
      <w:r w:rsidR="0038639F">
        <w:rPr>
          <w:color w:val="000000"/>
        </w:rPr>
        <w:t xml:space="preserve"> </w:t>
      </w:r>
      <w:r w:rsidR="007338E5">
        <w:rPr>
          <w:color w:val="000000"/>
        </w:rPr>
        <w:t xml:space="preserve">včetně DPH </w:t>
      </w:r>
      <w:r w:rsidR="001120F7" w:rsidRPr="001120F7">
        <w:rPr>
          <w:color w:val="000000"/>
        </w:rPr>
        <w:t>za každý den prodlení</w:t>
      </w:r>
      <w:r w:rsidR="001120F7">
        <w:rPr>
          <w:color w:val="000000"/>
        </w:rPr>
        <w:t>;</w:t>
      </w:r>
    </w:p>
    <w:p w:rsidR="001120F7" w:rsidRPr="001120F7" w:rsidRDefault="004C55FA" w:rsidP="001120F7">
      <w:pPr>
        <w:pStyle w:val="Odstavecseseznamem"/>
        <w:numPr>
          <w:ilvl w:val="7"/>
          <w:numId w:val="29"/>
        </w:numPr>
        <w:spacing w:after="120" w:line="240" w:lineRule="auto"/>
        <w:ind w:left="714" w:hanging="357"/>
        <w:contextualSpacing w:val="0"/>
        <w:jc w:val="both"/>
        <w:rPr>
          <w:rFonts w:asciiTheme="minorHAnsi" w:hAnsiTheme="minorHAnsi"/>
        </w:rPr>
      </w:pPr>
      <w:r>
        <w:rPr>
          <w:color w:val="000000"/>
        </w:rPr>
        <w:t>v</w:t>
      </w:r>
      <w:r w:rsidR="001120F7" w:rsidRPr="001120F7">
        <w:rPr>
          <w:color w:val="000000"/>
        </w:rPr>
        <w:t xml:space="preserve"> případě podstatného porušení povinností </w:t>
      </w:r>
      <w:r w:rsidR="0038639F">
        <w:rPr>
          <w:color w:val="000000"/>
        </w:rPr>
        <w:t>poskytovatel</w:t>
      </w:r>
      <w:r w:rsidR="0038639F" w:rsidRPr="0049078F">
        <w:rPr>
          <w:color w:val="000000"/>
        </w:rPr>
        <w:t xml:space="preserve">e </w:t>
      </w:r>
      <w:r w:rsidR="001120F7" w:rsidRPr="0049078F">
        <w:rPr>
          <w:color w:val="000000"/>
        </w:rPr>
        <w:t>uvedených v čl. V</w:t>
      </w:r>
      <w:r w:rsidR="0038639F" w:rsidRPr="0049078F">
        <w:rPr>
          <w:color w:val="000000"/>
        </w:rPr>
        <w:t>I</w:t>
      </w:r>
      <w:r w:rsidR="001120F7" w:rsidRPr="0049078F">
        <w:rPr>
          <w:color w:val="000000"/>
        </w:rPr>
        <w:t>. a VII. smlouvy ve výši 5000,</w:t>
      </w:r>
      <w:r w:rsidR="0038639F" w:rsidRPr="0049078F">
        <w:rPr>
          <w:color w:val="000000"/>
        </w:rPr>
        <w:t>00</w:t>
      </w:r>
      <w:r w:rsidR="001120F7" w:rsidRPr="0049078F">
        <w:rPr>
          <w:color w:val="000000"/>
        </w:rPr>
        <w:t xml:space="preserve"> Kč </w:t>
      </w:r>
      <w:r w:rsidR="0038639F" w:rsidRPr="0049078F">
        <w:rPr>
          <w:color w:val="000000"/>
        </w:rPr>
        <w:t xml:space="preserve">včetně DPH </w:t>
      </w:r>
      <w:r w:rsidR="001120F7" w:rsidRPr="0049078F">
        <w:rPr>
          <w:color w:val="000000"/>
        </w:rPr>
        <w:t xml:space="preserve">za </w:t>
      </w:r>
      <w:r w:rsidR="0038639F" w:rsidRPr="0049078F">
        <w:rPr>
          <w:color w:val="000000"/>
        </w:rPr>
        <w:t>každý jednotlivý případ</w:t>
      </w:r>
      <w:r w:rsidR="00BA25C5" w:rsidRPr="0049078F">
        <w:rPr>
          <w:color w:val="000000"/>
        </w:rPr>
        <w:t xml:space="preserve"> porušení</w:t>
      </w:r>
      <w:r w:rsidR="0038639F" w:rsidRPr="0049078F">
        <w:rPr>
          <w:color w:val="000000"/>
        </w:rPr>
        <w:t>.</w:t>
      </w:r>
    </w:p>
    <w:p w:rsidR="0038639F" w:rsidRPr="0038639F" w:rsidRDefault="001120F7" w:rsidP="0038639F">
      <w:pPr>
        <w:pStyle w:val="Odstavecseseznamem"/>
        <w:numPr>
          <w:ilvl w:val="6"/>
          <w:numId w:val="29"/>
        </w:numPr>
        <w:spacing w:after="120" w:line="240" w:lineRule="auto"/>
        <w:ind w:left="357" w:hanging="357"/>
        <w:contextualSpacing w:val="0"/>
        <w:jc w:val="both"/>
        <w:rPr>
          <w:rFonts w:asciiTheme="minorHAnsi" w:hAnsiTheme="minorHAnsi"/>
        </w:rPr>
      </w:pPr>
      <w:r w:rsidRPr="001120F7">
        <w:rPr>
          <w:color w:val="000000"/>
        </w:rPr>
        <w:t xml:space="preserve">Zaplacení smluvní pokuty nezbavuje </w:t>
      </w:r>
      <w:r>
        <w:rPr>
          <w:color w:val="000000"/>
        </w:rPr>
        <w:t>poskytovatele</w:t>
      </w:r>
      <w:r w:rsidRPr="001120F7">
        <w:rPr>
          <w:color w:val="000000"/>
        </w:rPr>
        <w:t xml:space="preserve"> odpovědnosti za škodu,</w:t>
      </w:r>
      <w:r>
        <w:rPr>
          <w:color w:val="000000"/>
        </w:rPr>
        <w:t xml:space="preserve"> </w:t>
      </w:r>
      <w:r w:rsidRPr="001120F7">
        <w:rPr>
          <w:color w:val="000000"/>
        </w:rPr>
        <w:t>která</w:t>
      </w:r>
      <w:r>
        <w:rPr>
          <w:color w:val="000000"/>
        </w:rPr>
        <w:t xml:space="preserve"> </w:t>
      </w:r>
      <w:r w:rsidRPr="001120F7">
        <w:rPr>
          <w:color w:val="000000"/>
        </w:rPr>
        <w:t xml:space="preserve">porušením </w:t>
      </w:r>
      <w:r w:rsidR="0038639F">
        <w:rPr>
          <w:color w:val="000000"/>
        </w:rPr>
        <w:t xml:space="preserve">jeho povinností sjednaných touto smlouvou </w:t>
      </w:r>
      <w:r w:rsidRPr="001120F7">
        <w:rPr>
          <w:color w:val="000000"/>
        </w:rPr>
        <w:t xml:space="preserve">objednateli </w:t>
      </w:r>
      <w:r w:rsidR="00BA25C5">
        <w:rPr>
          <w:color w:val="000000"/>
        </w:rPr>
        <w:t xml:space="preserve">nebo třetí osobě </w:t>
      </w:r>
      <w:r w:rsidRPr="001120F7">
        <w:rPr>
          <w:color w:val="000000"/>
        </w:rPr>
        <w:t>vznikla.</w:t>
      </w:r>
    </w:p>
    <w:p w:rsidR="001120F7" w:rsidRPr="0038639F" w:rsidRDefault="001120F7" w:rsidP="0038639F">
      <w:pPr>
        <w:pStyle w:val="Odstavecseseznamem"/>
        <w:numPr>
          <w:ilvl w:val="6"/>
          <w:numId w:val="29"/>
        </w:numPr>
        <w:spacing w:after="120" w:line="240" w:lineRule="auto"/>
        <w:ind w:left="357" w:hanging="357"/>
        <w:contextualSpacing w:val="0"/>
        <w:jc w:val="both"/>
        <w:rPr>
          <w:rFonts w:asciiTheme="minorHAnsi" w:hAnsiTheme="minorHAnsi"/>
        </w:rPr>
      </w:pPr>
      <w:r w:rsidRPr="0038639F">
        <w:rPr>
          <w:rFonts w:asciiTheme="minorHAnsi" w:hAnsiTheme="minorHAnsi"/>
        </w:rPr>
        <w:t xml:space="preserve">Poskytovatel je oprávněn požadovat po objednateli zaplacení smluvní pokuty za prodlení se zaplacením faktury </w:t>
      </w:r>
      <w:r w:rsidRPr="0049078F">
        <w:rPr>
          <w:rFonts w:asciiTheme="minorHAnsi" w:hAnsiTheme="minorHAnsi"/>
        </w:rPr>
        <w:t>dle čl. V. této</w:t>
      </w:r>
      <w:r w:rsidRPr="0038639F">
        <w:rPr>
          <w:rFonts w:asciiTheme="minorHAnsi" w:hAnsiTheme="minorHAnsi"/>
        </w:rPr>
        <w:t xml:space="preserve"> smlouvy ve výši 0,05 % z dlužné částky za každý den prodlení, pokud je nedodržení zaviněné objednatelem.</w:t>
      </w:r>
    </w:p>
    <w:p w:rsidR="00AC25EF" w:rsidRPr="0008189E" w:rsidRDefault="001120F7" w:rsidP="00964C48">
      <w:pPr>
        <w:pStyle w:val="Odstavecseseznamem"/>
        <w:numPr>
          <w:ilvl w:val="6"/>
          <w:numId w:val="29"/>
        </w:numPr>
        <w:spacing w:after="120" w:line="240" w:lineRule="auto"/>
        <w:ind w:left="357" w:hanging="357"/>
        <w:contextualSpacing w:val="0"/>
        <w:jc w:val="both"/>
        <w:rPr>
          <w:rFonts w:asciiTheme="minorHAnsi" w:hAnsiTheme="minorHAnsi"/>
        </w:rPr>
      </w:pPr>
      <w:r>
        <w:t>S</w:t>
      </w:r>
      <w:r w:rsidR="00AC25EF" w:rsidRPr="0008189E">
        <w:t>platnost smluvních pokut je 14 dnů, a to na základě faktury vystavené oprávněnou smluvní stranou smluvní straně povinné.</w:t>
      </w:r>
    </w:p>
    <w:p w:rsidR="00DF2470" w:rsidRPr="00AC25EF" w:rsidRDefault="00AC25EF" w:rsidP="0038639F">
      <w:pPr>
        <w:pStyle w:val="Odstavecseseznamem"/>
        <w:numPr>
          <w:ilvl w:val="6"/>
          <w:numId w:val="29"/>
        </w:numPr>
        <w:spacing w:after="0" w:line="240" w:lineRule="auto"/>
        <w:ind w:left="357" w:hanging="357"/>
        <w:contextualSpacing w:val="0"/>
        <w:jc w:val="both"/>
        <w:rPr>
          <w:rFonts w:asciiTheme="minorHAnsi" w:hAnsiTheme="minorHAnsi"/>
        </w:rPr>
      </w:pPr>
      <w:r w:rsidRPr="00AC25EF">
        <w:t>Zaplacením smluvní pokuty není dotčeno právo na náhradu škody</w:t>
      </w:r>
      <w:r>
        <w:t xml:space="preserve"> v </w:t>
      </w:r>
      <w:r w:rsidR="00DF2470" w:rsidRPr="00AC25EF">
        <w:rPr>
          <w:rFonts w:asciiTheme="minorHAnsi" w:hAnsiTheme="minorHAnsi"/>
        </w:rPr>
        <w:t>plném rozsahu.</w:t>
      </w:r>
      <w:r w:rsidR="00472EB0">
        <w:rPr>
          <w:rFonts w:asciiTheme="minorHAnsi" w:hAnsiTheme="minorHAnsi"/>
        </w:rPr>
        <w:t xml:space="preserve"> Smluvní pokuta</w:t>
      </w:r>
      <w:r w:rsidR="00F30528">
        <w:rPr>
          <w:rFonts w:asciiTheme="minorHAnsi" w:hAnsiTheme="minorHAnsi"/>
        </w:rPr>
        <w:br/>
      </w:r>
      <w:r w:rsidR="00472EB0">
        <w:rPr>
          <w:rFonts w:asciiTheme="minorHAnsi" w:hAnsiTheme="minorHAnsi"/>
        </w:rPr>
        <w:t>se na náhradu škody nezapočítává.</w:t>
      </w:r>
    </w:p>
    <w:p w:rsidR="00AE1577" w:rsidRDefault="00AE1577" w:rsidP="008E2E3D">
      <w:pPr>
        <w:jc w:val="both"/>
        <w:rPr>
          <w:rFonts w:asciiTheme="minorHAnsi" w:hAnsiTheme="minorHAnsi"/>
          <w:sz w:val="22"/>
          <w:szCs w:val="22"/>
        </w:rPr>
      </w:pPr>
    </w:p>
    <w:p w:rsidR="00964C48" w:rsidRPr="00CC5FF5" w:rsidRDefault="00964C48" w:rsidP="00964C48">
      <w:pPr>
        <w:jc w:val="center"/>
        <w:rPr>
          <w:rFonts w:asciiTheme="minorHAnsi" w:hAnsiTheme="minorHAnsi"/>
          <w:b/>
          <w:szCs w:val="22"/>
        </w:rPr>
      </w:pPr>
      <w:r>
        <w:rPr>
          <w:rFonts w:asciiTheme="minorHAnsi" w:hAnsiTheme="minorHAnsi"/>
          <w:b/>
          <w:szCs w:val="22"/>
        </w:rPr>
        <w:t>IX</w:t>
      </w:r>
      <w:r w:rsidRPr="00CC5FF5">
        <w:rPr>
          <w:rFonts w:asciiTheme="minorHAnsi" w:hAnsiTheme="minorHAnsi"/>
          <w:b/>
          <w:szCs w:val="22"/>
        </w:rPr>
        <w:t>.</w:t>
      </w:r>
    </w:p>
    <w:p w:rsidR="00964C48" w:rsidRDefault="00964C48" w:rsidP="00964C48">
      <w:pPr>
        <w:spacing w:after="120"/>
        <w:jc w:val="center"/>
        <w:rPr>
          <w:rFonts w:asciiTheme="minorHAnsi" w:hAnsiTheme="minorHAnsi"/>
          <w:b/>
          <w:szCs w:val="22"/>
        </w:rPr>
      </w:pPr>
      <w:r>
        <w:rPr>
          <w:rFonts w:asciiTheme="minorHAnsi" w:hAnsiTheme="minorHAnsi"/>
          <w:b/>
          <w:szCs w:val="22"/>
        </w:rPr>
        <w:t>Náhrada škody</w:t>
      </w:r>
    </w:p>
    <w:p w:rsidR="00964C48" w:rsidRDefault="00964C48" w:rsidP="00964C48">
      <w:pPr>
        <w:pStyle w:val="Odstavecseseznamem"/>
        <w:numPr>
          <w:ilvl w:val="6"/>
          <w:numId w:val="28"/>
        </w:numPr>
        <w:spacing w:after="120" w:line="240" w:lineRule="auto"/>
        <w:ind w:left="357" w:hanging="357"/>
        <w:contextualSpacing w:val="0"/>
        <w:jc w:val="both"/>
        <w:rPr>
          <w:rFonts w:asciiTheme="minorHAnsi" w:hAnsiTheme="minorHAnsi"/>
        </w:rPr>
      </w:pPr>
      <w:r w:rsidRPr="00964C48">
        <w:rPr>
          <w:rFonts w:asciiTheme="minorHAnsi" w:hAnsiTheme="minorHAnsi"/>
        </w:rPr>
        <w:t>Poskytovatel odpovídá za veškeré škody způsobené svou činností</w:t>
      </w:r>
      <w:r w:rsidR="005F20F0">
        <w:rPr>
          <w:rFonts w:asciiTheme="minorHAnsi" w:hAnsiTheme="minorHAnsi"/>
        </w:rPr>
        <w:t xml:space="preserve">, stejně jako i </w:t>
      </w:r>
      <w:r w:rsidR="00F15046">
        <w:rPr>
          <w:rFonts w:asciiTheme="minorHAnsi" w:hAnsiTheme="minorHAnsi"/>
        </w:rPr>
        <w:t xml:space="preserve">za </w:t>
      </w:r>
      <w:r w:rsidR="00DA60C0">
        <w:rPr>
          <w:rFonts w:asciiTheme="minorHAnsi" w:hAnsiTheme="minorHAnsi"/>
        </w:rPr>
        <w:t xml:space="preserve">škody způsobené </w:t>
      </w:r>
      <w:r w:rsidRPr="00964C48">
        <w:rPr>
          <w:rFonts w:asciiTheme="minorHAnsi" w:hAnsiTheme="minorHAnsi"/>
        </w:rPr>
        <w:t xml:space="preserve">činností (včetně nečinnosti či opomenutí) </w:t>
      </w:r>
      <w:r w:rsidR="005F20F0">
        <w:rPr>
          <w:rFonts w:asciiTheme="minorHAnsi" w:hAnsiTheme="minorHAnsi"/>
        </w:rPr>
        <w:t xml:space="preserve">všech </w:t>
      </w:r>
      <w:r w:rsidRPr="00964C48">
        <w:rPr>
          <w:rFonts w:asciiTheme="minorHAnsi" w:hAnsiTheme="minorHAnsi"/>
        </w:rPr>
        <w:t>pracovníků, kteří se na výkonu kontrolní činnosti</w:t>
      </w:r>
      <w:r w:rsidR="00DA60C0">
        <w:rPr>
          <w:rFonts w:asciiTheme="minorHAnsi" w:hAnsiTheme="minorHAnsi"/>
        </w:rPr>
        <w:br/>
      </w:r>
      <w:r w:rsidRPr="00964C48">
        <w:rPr>
          <w:rFonts w:asciiTheme="minorHAnsi" w:hAnsiTheme="minorHAnsi"/>
        </w:rPr>
        <w:t xml:space="preserve">a činnosti způsobilé osoby </w:t>
      </w:r>
      <w:r w:rsidR="005F20F0">
        <w:rPr>
          <w:rFonts w:asciiTheme="minorHAnsi" w:hAnsiTheme="minorHAnsi"/>
        </w:rPr>
        <w:t xml:space="preserve">podle podmínek této smlouvy </w:t>
      </w:r>
      <w:r w:rsidRPr="00964C48">
        <w:rPr>
          <w:rFonts w:asciiTheme="minorHAnsi" w:hAnsiTheme="minorHAnsi"/>
        </w:rPr>
        <w:t>podílejí, a které byly způsobeny objednateli nebo třetím osobám.</w:t>
      </w:r>
    </w:p>
    <w:p w:rsidR="00964C48" w:rsidRDefault="00964C48" w:rsidP="00964C48">
      <w:pPr>
        <w:pStyle w:val="Odstavecseseznamem"/>
        <w:numPr>
          <w:ilvl w:val="6"/>
          <w:numId w:val="28"/>
        </w:numPr>
        <w:spacing w:after="120" w:line="240" w:lineRule="auto"/>
        <w:ind w:left="357" w:hanging="357"/>
        <w:contextualSpacing w:val="0"/>
        <w:jc w:val="both"/>
        <w:rPr>
          <w:rFonts w:asciiTheme="minorHAnsi" w:hAnsiTheme="minorHAnsi"/>
        </w:rPr>
      </w:pPr>
      <w:r w:rsidRPr="00964C48">
        <w:rPr>
          <w:rFonts w:asciiTheme="minorHAnsi" w:hAnsiTheme="minorHAnsi"/>
        </w:rPr>
        <w:t xml:space="preserve">Pokud </w:t>
      </w:r>
      <w:r w:rsidR="005F20F0">
        <w:rPr>
          <w:rFonts w:asciiTheme="minorHAnsi" w:hAnsiTheme="minorHAnsi"/>
        </w:rPr>
        <w:t xml:space="preserve">bude </w:t>
      </w:r>
      <w:r w:rsidRPr="00964C48">
        <w:rPr>
          <w:rFonts w:asciiTheme="minorHAnsi" w:hAnsiTheme="minorHAnsi"/>
        </w:rPr>
        <w:t xml:space="preserve">porušením povinnosti </w:t>
      </w:r>
      <w:r w:rsidR="00F15046">
        <w:rPr>
          <w:rFonts w:asciiTheme="minorHAnsi" w:hAnsiTheme="minorHAnsi"/>
        </w:rPr>
        <w:t xml:space="preserve">poskytovatele </w:t>
      </w:r>
      <w:r w:rsidRPr="00964C48">
        <w:rPr>
          <w:rFonts w:asciiTheme="minorHAnsi" w:hAnsiTheme="minorHAnsi"/>
        </w:rPr>
        <w:t xml:space="preserve">provést kontrolu a </w:t>
      </w:r>
      <w:r w:rsidR="005F20F0">
        <w:rPr>
          <w:rFonts w:asciiTheme="minorHAnsi" w:hAnsiTheme="minorHAnsi"/>
        </w:rPr>
        <w:t xml:space="preserve">zajistit </w:t>
      </w:r>
      <w:r w:rsidRPr="00964C48">
        <w:rPr>
          <w:rFonts w:asciiTheme="minorHAnsi" w:hAnsiTheme="minorHAnsi"/>
        </w:rPr>
        <w:t>činnost způsobilé osoby řádně</w:t>
      </w:r>
      <w:r w:rsidR="00F15046">
        <w:rPr>
          <w:rFonts w:asciiTheme="minorHAnsi" w:hAnsiTheme="minorHAnsi"/>
        </w:rPr>
        <w:t>,</w:t>
      </w:r>
      <w:r w:rsidR="005F20F0">
        <w:rPr>
          <w:rFonts w:asciiTheme="minorHAnsi" w:hAnsiTheme="minorHAnsi"/>
        </w:rPr>
        <w:t xml:space="preserve"> podle podmínek stanovených touto smlouvou</w:t>
      </w:r>
      <w:r w:rsidR="00F15046">
        <w:rPr>
          <w:rFonts w:asciiTheme="minorHAnsi" w:hAnsiTheme="minorHAnsi"/>
        </w:rPr>
        <w:t xml:space="preserve">, </w:t>
      </w:r>
      <w:r w:rsidRPr="00964C48">
        <w:rPr>
          <w:rFonts w:asciiTheme="minorHAnsi" w:hAnsiTheme="minorHAnsi"/>
        </w:rPr>
        <w:t xml:space="preserve">způsobena </w:t>
      </w:r>
      <w:r w:rsidR="005F20F0" w:rsidRPr="00964C48">
        <w:rPr>
          <w:rFonts w:asciiTheme="minorHAnsi" w:hAnsiTheme="minorHAnsi"/>
        </w:rPr>
        <w:t>objednateli</w:t>
      </w:r>
      <w:r w:rsidR="005F20F0">
        <w:rPr>
          <w:rFonts w:asciiTheme="minorHAnsi" w:hAnsiTheme="minorHAnsi"/>
        </w:rPr>
        <w:t xml:space="preserve"> </w:t>
      </w:r>
      <w:r w:rsidRPr="00964C48">
        <w:rPr>
          <w:rFonts w:asciiTheme="minorHAnsi" w:hAnsiTheme="minorHAnsi"/>
        </w:rPr>
        <w:t>škoda, poskytovatel</w:t>
      </w:r>
      <w:r w:rsidR="00F15046">
        <w:rPr>
          <w:rFonts w:asciiTheme="minorHAnsi" w:hAnsiTheme="minorHAnsi"/>
        </w:rPr>
        <w:br/>
      </w:r>
      <w:r w:rsidRPr="00964C48">
        <w:rPr>
          <w:rFonts w:asciiTheme="minorHAnsi" w:hAnsiTheme="minorHAnsi"/>
        </w:rPr>
        <w:t>ji nahradí</w:t>
      </w:r>
      <w:r w:rsidR="00F15046">
        <w:rPr>
          <w:rFonts w:asciiTheme="minorHAnsi" w:hAnsiTheme="minorHAnsi"/>
        </w:rPr>
        <w:t xml:space="preserve"> </w:t>
      </w:r>
      <w:r w:rsidRPr="00964C48">
        <w:rPr>
          <w:rFonts w:asciiTheme="minorHAnsi" w:hAnsiTheme="minorHAnsi"/>
        </w:rPr>
        <w:t>v rozsahu, v jakém objednatel nemůže účinně dosáhnout náhrady uplatněním práva</w:t>
      </w:r>
      <w:r w:rsidR="00F15046">
        <w:rPr>
          <w:rFonts w:asciiTheme="minorHAnsi" w:hAnsiTheme="minorHAnsi"/>
        </w:rPr>
        <w:br/>
      </w:r>
      <w:r w:rsidRPr="00964C48">
        <w:rPr>
          <w:rFonts w:asciiTheme="minorHAnsi" w:hAnsiTheme="minorHAnsi"/>
        </w:rPr>
        <w:t>z vadného plnění vůči tomu, kdo plnil kontrolovaný předmět.</w:t>
      </w:r>
    </w:p>
    <w:p w:rsidR="00964C48" w:rsidRDefault="00964C48" w:rsidP="00964C48">
      <w:pPr>
        <w:pStyle w:val="Odstavecseseznamem"/>
        <w:numPr>
          <w:ilvl w:val="6"/>
          <w:numId w:val="28"/>
        </w:numPr>
        <w:spacing w:after="0" w:line="240" w:lineRule="auto"/>
        <w:ind w:left="357" w:hanging="357"/>
        <w:contextualSpacing w:val="0"/>
        <w:jc w:val="both"/>
        <w:rPr>
          <w:rFonts w:asciiTheme="minorHAnsi" w:hAnsiTheme="minorHAnsi"/>
        </w:rPr>
      </w:pPr>
      <w:r w:rsidRPr="00964C48">
        <w:rPr>
          <w:rFonts w:asciiTheme="minorHAnsi" w:hAnsiTheme="minorHAnsi"/>
        </w:rPr>
        <w:t xml:space="preserve">Poskytovatel se zavazuje, že přímo nahradí škodu třetím osobám, které uplatnily nárok na náhradu škody u objednatele, vzniklé v souvislosti s prováděním kontroly a </w:t>
      </w:r>
      <w:r w:rsidR="005F20F0">
        <w:rPr>
          <w:rFonts w:asciiTheme="minorHAnsi" w:hAnsiTheme="minorHAnsi"/>
        </w:rPr>
        <w:t xml:space="preserve">zajišťováním </w:t>
      </w:r>
      <w:r w:rsidRPr="00964C48">
        <w:rPr>
          <w:rFonts w:asciiTheme="minorHAnsi" w:hAnsiTheme="minorHAnsi"/>
        </w:rPr>
        <w:t>činností způsobilé osoby podle této smlouvy.</w:t>
      </w:r>
    </w:p>
    <w:p w:rsidR="00783E81" w:rsidRPr="00CC5FF5" w:rsidRDefault="00171ED6" w:rsidP="00171ED6">
      <w:pPr>
        <w:jc w:val="center"/>
        <w:rPr>
          <w:rFonts w:asciiTheme="minorHAnsi" w:hAnsiTheme="minorHAnsi"/>
          <w:b/>
          <w:szCs w:val="22"/>
        </w:rPr>
      </w:pPr>
      <w:r w:rsidRPr="00CC5FF5">
        <w:rPr>
          <w:rFonts w:asciiTheme="minorHAnsi" w:hAnsiTheme="minorHAnsi"/>
          <w:b/>
          <w:szCs w:val="22"/>
        </w:rPr>
        <w:lastRenderedPageBreak/>
        <w:t>X.</w:t>
      </w:r>
    </w:p>
    <w:p w:rsidR="00783E81" w:rsidRPr="00CC5FF5" w:rsidRDefault="00EC30B6" w:rsidP="00783E81">
      <w:pPr>
        <w:spacing w:after="120"/>
        <w:jc w:val="center"/>
        <w:rPr>
          <w:rFonts w:asciiTheme="minorHAnsi" w:hAnsiTheme="minorHAnsi"/>
          <w:b/>
          <w:szCs w:val="22"/>
        </w:rPr>
      </w:pPr>
      <w:r w:rsidRPr="00CC5FF5">
        <w:rPr>
          <w:rFonts w:asciiTheme="minorHAnsi" w:hAnsiTheme="minorHAnsi"/>
          <w:b/>
          <w:szCs w:val="22"/>
        </w:rPr>
        <w:t>Ukončení</w:t>
      </w:r>
      <w:r w:rsidR="00783E81" w:rsidRPr="00CC5FF5">
        <w:rPr>
          <w:rFonts w:asciiTheme="minorHAnsi" w:hAnsiTheme="minorHAnsi"/>
          <w:b/>
          <w:szCs w:val="22"/>
        </w:rPr>
        <w:t xml:space="preserve"> smlouvy</w:t>
      </w:r>
    </w:p>
    <w:p w:rsidR="00EC30B6" w:rsidRDefault="00EC30B6" w:rsidP="001A1E59">
      <w:pPr>
        <w:pStyle w:val="Odstavecseseznamem"/>
        <w:numPr>
          <w:ilvl w:val="0"/>
          <w:numId w:val="12"/>
        </w:numPr>
        <w:spacing w:after="120" w:line="240" w:lineRule="auto"/>
        <w:ind w:left="357" w:hanging="357"/>
        <w:contextualSpacing w:val="0"/>
        <w:jc w:val="both"/>
      </w:pPr>
      <w:r w:rsidRPr="008541C6">
        <w:t>Tuto smlouvu lze ukončit vzájemnou dohodou smluvních stran nebo odstoupením od smlouvy</w:t>
      </w:r>
      <w:r w:rsidR="00855BA9">
        <w:t>.</w:t>
      </w:r>
    </w:p>
    <w:p w:rsidR="00CC5FF5" w:rsidRPr="00CC5FF5" w:rsidRDefault="00CC5FF5" w:rsidP="00CC5FF5">
      <w:pPr>
        <w:pStyle w:val="Odstavecseseznamem"/>
        <w:numPr>
          <w:ilvl w:val="0"/>
          <w:numId w:val="12"/>
        </w:numPr>
        <w:spacing w:after="120" w:line="240" w:lineRule="auto"/>
        <w:ind w:left="357" w:hanging="357"/>
        <w:contextualSpacing w:val="0"/>
        <w:jc w:val="both"/>
      </w:pPr>
      <w:r w:rsidRPr="00CC5FF5">
        <w:rPr>
          <w:rFonts w:asciiTheme="minorHAnsi" w:hAnsiTheme="minorHAnsi"/>
        </w:rPr>
        <w:t xml:space="preserve">Jestliže kterákoli ze smluvních stran poruší </w:t>
      </w:r>
      <w:r w:rsidRPr="00C14840">
        <w:rPr>
          <w:rFonts w:asciiTheme="minorHAnsi" w:hAnsiTheme="minorHAnsi"/>
          <w:b/>
        </w:rPr>
        <w:t>podstatným způsobem</w:t>
      </w:r>
      <w:r w:rsidRPr="00CC5FF5">
        <w:rPr>
          <w:rFonts w:asciiTheme="minorHAnsi" w:hAnsiTheme="minorHAnsi"/>
        </w:rPr>
        <w:t xml:space="preserve"> tuto smlouvu, je </w:t>
      </w:r>
      <w:r w:rsidR="004F1798">
        <w:rPr>
          <w:rFonts w:asciiTheme="minorHAnsi" w:hAnsiTheme="minorHAnsi"/>
        </w:rPr>
        <w:t>dotčená</w:t>
      </w:r>
      <w:r w:rsidRPr="00CC5FF5">
        <w:rPr>
          <w:rFonts w:asciiTheme="minorHAnsi" w:hAnsiTheme="minorHAnsi"/>
        </w:rPr>
        <w:t xml:space="preserve"> strana oprávněna písemně vyzvat </w:t>
      </w:r>
      <w:r w:rsidR="00167F23">
        <w:rPr>
          <w:rFonts w:asciiTheme="minorHAnsi" w:hAnsiTheme="minorHAnsi"/>
        </w:rPr>
        <w:t>proti</w:t>
      </w:r>
      <w:r w:rsidRPr="00CC5FF5">
        <w:rPr>
          <w:rFonts w:asciiTheme="minorHAnsi" w:hAnsiTheme="minorHAnsi"/>
        </w:rPr>
        <w:t>stranu ke splnění jejích závazků. Pokud do 10 dnů od doručení</w:t>
      </w:r>
      <w:r w:rsidRPr="00CC5FF5">
        <w:rPr>
          <w:rFonts w:asciiTheme="minorHAnsi" w:hAnsiTheme="minorHAnsi"/>
        </w:rPr>
        <w:br/>
        <w:t>této výzvy strana, která porušila smlouvu, neučiní uspokojivé kroky k</w:t>
      </w:r>
      <w:r>
        <w:rPr>
          <w:rFonts w:asciiTheme="minorHAnsi" w:hAnsiTheme="minorHAnsi"/>
        </w:rPr>
        <w:t> </w:t>
      </w:r>
      <w:r w:rsidRPr="00CC5FF5">
        <w:rPr>
          <w:rFonts w:asciiTheme="minorHAnsi" w:hAnsiTheme="minorHAnsi"/>
        </w:rPr>
        <w:t>nápravě</w:t>
      </w:r>
      <w:r>
        <w:rPr>
          <w:rFonts w:asciiTheme="minorHAnsi" w:hAnsiTheme="minorHAnsi"/>
        </w:rPr>
        <w:t xml:space="preserve"> nebo </w:t>
      </w:r>
      <w:r w:rsidRPr="00CC5FF5">
        <w:rPr>
          <w:rFonts w:asciiTheme="minorHAnsi" w:hAnsiTheme="minorHAnsi"/>
        </w:rPr>
        <w:t xml:space="preserve">neodstraní porušení </w:t>
      </w:r>
      <w:r>
        <w:rPr>
          <w:rFonts w:asciiTheme="minorHAnsi" w:hAnsiTheme="minorHAnsi"/>
        </w:rPr>
        <w:t xml:space="preserve">svých </w:t>
      </w:r>
      <w:r w:rsidRPr="00CC5FF5">
        <w:rPr>
          <w:rFonts w:asciiTheme="minorHAnsi" w:hAnsiTheme="minorHAnsi"/>
        </w:rPr>
        <w:t xml:space="preserve">závazků, může </w:t>
      </w:r>
      <w:r w:rsidR="00167F23">
        <w:rPr>
          <w:rFonts w:asciiTheme="minorHAnsi" w:hAnsiTheme="minorHAnsi"/>
        </w:rPr>
        <w:t>dotčená</w:t>
      </w:r>
      <w:r w:rsidRPr="00CC5FF5">
        <w:rPr>
          <w:rFonts w:asciiTheme="minorHAnsi" w:hAnsiTheme="minorHAnsi"/>
        </w:rPr>
        <w:t xml:space="preserve"> strana od smlouvy </w:t>
      </w:r>
      <w:r w:rsidRPr="00CC5FF5">
        <w:rPr>
          <w:rFonts w:asciiTheme="minorHAnsi" w:hAnsiTheme="minorHAnsi"/>
          <w:b/>
        </w:rPr>
        <w:t>odstoupit</w:t>
      </w:r>
      <w:r w:rsidRPr="00CC5FF5">
        <w:rPr>
          <w:rFonts w:asciiTheme="minorHAnsi" w:hAnsiTheme="minorHAnsi"/>
        </w:rPr>
        <w:t>, aniž</w:t>
      </w:r>
      <w:r>
        <w:rPr>
          <w:rFonts w:asciiTheme="minorHAnsi" w:hAnsiTheme="minorHAnsi"/>
        </w:rPr>
        <w:t xml:space="preserve"> </w:t>
      </w:r>
      <w:r w:rsidRPr="00CC5FF5">
        <w:rPr>
          <w:rFonts w:asciiTheme="minorHAnsi" w:hAnsiTheme="minorHAnsi"/>
        </w:rPr>
        <w:t>by se tím zbavovala výkonu jakýchkoli jiných práv nebo prostředků k dosažení nápravy.</w:t>
      </w:r>
    </w:p>
    <w:p w:rsidR="00EC30B6" w:rsidRPr="0008189E" w:rsidRDefault="00EC30B6" w:rsidP="001A1E59">
      <w:pPr>
        <w:pStyle w:val="Odstavecseseznamem"/>
        <w:numPr>
          <w:ilvl w:val="0"/>
          <w:numId w:val="12"/>
        </w:numPr>
        <w:spacing w:after="120" w:line="240" w:lineRule="auto"/>
        <w:ind w:left="357" w:hanging="357"/>
        <w:contextualSpacing w:val="0"/>
        <w:jc w:val="both"/>
      </w:pPr>
      <w:r w:rsidRPr="00EC30B6">
        <w:rPr>
          <w:color w:val="000000"/>
        </w:rPr>
        <w:t>Z</w:t>
      </w:r>
      <w:r w:rsidRPr="008106C1">
        <w:t xml:space="preserve">a </w:t>
      </w:r>
      <w:r w:rsidRPr="000D308D">
        <w:rPr>
          <w:b/>
        </w:rPr>
        <w:t>podstatné porušení</w:t>
      </w:r>
      <w:r w:rsidRPr="008106C1">
        <w:t xml:space="preserve"> této </w:t>
      </w:r>
      <w:r w:rsidRPr="0008189E">
        <w:t>smlouvy se pak zejména považuje případ, kdy:</w:t>
      </w:r>
    </w:p>
    <w:p w:rsidR="00EC30B6" w:rsidRPr="00B33929" w:rsidRDefault="00C14840" w:rsidP="007A324A">
      <w:pPr>
        <w:pStyle w:val="Odstavecseseznamem"/>
        <w:numPr>
          <w:ilvl w:val="0"/>
          <w:numId w:val="13"/>
        </w:numPr>
        <w:overflowPunct w:val="0"/>
        <w:autoSpaceDE w:val="0"/>
        <w:autoSpaceDN w:val="0"/>
        <w:adjustRightInd w:val="0"/>
        <w:spacing w:after="120" w:line="240" w:lineRule="auto"/>
        <w:ind w:left="714" w:hanging="357"/>
        <w:contextualSpacing w:val="0"/>
        <w:jc w:val="both"/>
        <w:textAlignment w:val="baseline"/>
      </w:pPr>
      <w:r>
        <w:rPr>
          <w:color w:val="000000"/>
        </w:rPr>
        <w:t xml:space="preserve">smluvní strany </w:t>
      </w:r>
      <w:r w:rsidR="00EC30B6" w:rsidRPr="00B33929">
        <w:t xml:space="preserve">poruší </w:t>
      </w:r>
      <w:r w:rsidR="00CC5FF5" w:rsidRPr="00B33929">
        <w:t xml:space="preserve">své </w:t>
      </w:r>
      <w:r w:rsidR="00EC30B6" w:rsidRPr="00B33929">
        <w:t xml:space="preserve">povinnosti </w:t>
      </w:r>
      <w:r w:rsidR="00CC5FF5" w:rsidRPr="0049078F">
        <w:t xml:space="preserve">vyjmenované </w:t>
      </w:r>
      <w:r w:rsidR="00EC30B6" w:rsidRPr="0049078F">
        <w:t>v</w:t>
      </w:r>
      <w:r w:rsidR="00141EA7" w:rsidRPr="0049078F">
        <w:t> </w:t>
      </w:r>
      <w:r w:rsidR="00EC30B6" w:rsidRPr="0049078F">
        <w:t>čl</w:t>
      </w:r>
      <w:r w:rsidR="00141EA7" w:rsidRPr="0049078F">
        <w:t>.</w:t>
      </w:r>
      <w:r w:rsidR="00EC30B6" w:rsidRPr="0049078F">
        <w:t xml:space="preserve"> </w:t>
      </w:r>
      <w:r w:rsidR="00DE4B77" w:rsidRPr="0049078F">
        <w:t>V</w:t>
      </w:r>
      <w:r w:rsidR="00FF38C6" w:rsidRPr="0049078F">
        <w:t>I</w:t>
      </w:r>
      <w:r w:rsidR="00DE4B77" w:rsidRPr="0049078F">
        <w:t>.</w:t>
      </w:r>
      <w:r w:rsidR="00582D36" w:rsidRPr="0049078F">
        <w:t xml:space="preserve"> </w:t>
      </w:r>
      <w:r w:rsidR="00436B7D" w:rsidRPr="0049078F">
        <w:t xml:space="preserve">a VII. </w:t>
      </w:r>
      <w:r w:rsidR="00CC5FF5" w:rsidRPr="0049078F">
        <w:t xml:space="preserve">této </w:t>
      </w:r>
      <w:r w:rsidR="00EC30B6" w:rsidRPr="0049078F">
        <w:t>smlouvy</w:t>
      </w:r>
      <w:r w:rsidR="00CC5FF5" w:rsidRPr="00B33929">
        <w:t>;</w:t>
      </w:r>
    </w:p>
    <w:p w:rsidR="00FF38C6" w:rsidRPr="00FF38C6" w:rsidRDefault="004C55FA" w:rsidP="00CA13CC">
      <w:pPr>
        <w:pStyle w:val="Odstavecseseznamem"/>
        <w:numPr>
          <w:ilvl w:val="0"/>
          <w:numId w:val="13"/>
        </w:numPr>
        <w:overflowPunct w:val="0"/>
        <w:autoSpaceDE w:val="0"/>
        <w:autoSpaceDN w:val="0"/>
        <w:adjustRightInd w:val="0"/>
        <w:spacing w:after="120" w:line="240" w:lineRule="auto"/>
        <w:ind w:left="714" w:hanging="357"/>
        <w:contextualSpacing w:val="0"/>
        <w:jc w:val="both"/>
        <w:textAlignment w:val="baseline"/>
      </w:pPr>
      <w:r>
        <w:rPr>
          <w:color w:val="000000"/>
        </w:rPr>
        <w:t>p</w:t>
      </w:r>
      <w:r w:rsidR="00FF38C6">
        <w:rPr>
          <w:color w:val="000000"/>
        </w:rPr>
        <w:t xml:space="preserve">oskytovatel provádí kontrolu nebo </w:t>
      </w:r>
      <w:r w:rsidR="0046751A">
        <w:rPr>
          <w:color w:val="000000"/>
        </w:rPr>
        <w:t xml:space="preserve">zajišťuje </w:t>
      </w:r>
      <w:r w:rsidR="00FF38C6">
        <w:rPr>
          <w:color w:val="000000"/>
        </w:rPr>
        <w:t xml:space="preserve">činnost </w:t>
      </w:r>
      <w:r w:rsidR="0046751A">
        <w:rPr>
          <w:color w:val="000000"/>
        </w:rPr>
        <w:t xml:space="preserve">způsobilé osoby </w:t>
      </w:r>
      <w:r w:rsidR="00FF38C6">
        <w:rPr>
          <w:color w:val="000000"/>
        </w:rPr>
        <w:t xml:space="preserve">v rozporu s právními předpisy a normami, které jsou pro provádění kontroly a činností </w:t>
      </w:r>
      <w:r w:rsidR="0046751A">
        <w:rPr>
          <w:color w:val="000000"/>
        </w:rPr>
        <w:t xml:space="preserve">způsobilé osoby </w:t>
      </w:r>
      <w:r w:rsidR="00FF38C6">
        <w:rPr>
          <w:color w:val="000000"/>
        </w:rPr>
        <w:t>relevantní;</w:t>
      </w:r>
    </w:p>
    <w:p w:rsidR="00FF38C6" w:rsidRPr="00FF38C6" w:rsidRDefault="004C55FA" w:rsidP="00CA13CC">
      <w:pPr>
        <w:pStyle w:val="Odstavecseseznamem"/>
        <w:numPr>
          <w:ilvl w:val="0"/>
          <w:numId w:val="13"/>
        </w:numPr>
        <w:overflowPunct w:val="0"/>
        <w:autoSpaceDE w:val="0"/>
        <w:autoSpaceDN w:val="0"/>
        <w:adjustRightInd w:val="0"/>
        <w:spacing w:after="120" w:line="240" w:lineRule="auto"/>
        <w:ind w:left="714" w:hanging="357"/>
        <w:contextualSpacing w:val="0"/>
        <w:jc w:val="both"/>
        <w:textAlignment w:val="baseline"/>
      </w:pPr>
      <w:r>
        <w:rPr>
          <w:color w:val="000000"/>
        </w:rPr>
        <w:t>p</w:t>
      </w:r>
      <w:r w:rsidR="00FF38C6">
        <w:rPr>
          <w:color w:val="000000"/>
        </w:rPr>
        <w:t>oskytovatel je v prodlení s provedením dílčí kontroly po dobu delší než jeden měsíc</w:t>
      </w:r>
      <w:r w:rsidR="0046751A">
        <w:rPr>
          <w:color w:val="000000"/>
        </w:rPr>
        <w:t xml:space="preserve"> po uplynutí termínu plnění podle této smlouvy;</w:t>
      </w:r>
    </w:p>
    <w:p w:rsidR="00855BA9" w:rsidRDefault="004C55FA" w:rsidP="00CA13CC">
      <w:pPr>
        <w:pStyle w:val="Odstavecseseznamem"/>
        <w:numPr>
          <w:ilvl w:val="0"/>
          <w:numId w:val="13"/>
        </w:numPr>
        <w:overflowPunct w:val="0"/>
        <w:autoSpaceDE w:val="0"/>
        <w:autoSpaceDN w:val="0"/>
        <w:adjustRightInd w:val="0"/>
        <w:spacing w:after="120" w:line="240" w:lineRule="auto"/>
        <w:ind w:left="714" w:hanging="357"/>
        <w:contextualSpacing w:val="0"/>
        <w:jc w:val="both"/>
        <w:textAlignment w:val="baseline"/>
      </w:pPr>
      <w:r>
        <w:t>o</w:t>
      </w:r>
      <w:r w:rsidR="00A17CEB">
        <w:t xml:space="preserve">bjednatel </w:t>
      </w:r>
      <w:r w:rsidR="00D227E5" w:rsidRPr="00B33929">
        <w:t>je v prodlení</w:t>
      </w:r>
      <w:r w:rsidR="00721542" w:rsidRPr="00B33929">
        <w:t xml:space="preserve"> se zaplacením </w:t>
      </w:r>
      <w:r w:rsidR="00A17CEB">
        <w:t>faktury</w:t>
      </w:r>
      <w:r w:rsidR="00721542" w:rsidRPr="00B33929">
        <w:t xml:space="preserve"> </w:t>
      </w:r>
      <w:r w:rsidR="00A17CEB">
        <w:t xml:space="preserve">oprávněně vystavené poskytovatelem </w:t>
      </w:r>
      <w:r w:rsidR="00D227E5" w:rsidRPr="0049078F">
        <w:t>dle čl. V.</w:t>
      </w:r>
      <w:r w:rsidR="00A17CEB">
        <w:br/>
      </w:r>
      <w:r w:rsidR="00721542" w:rsidRPr="00B33929">
        <w:t>po</w:t>
      </w:r>
      <w:r w:rsidR="00721542" w:rsidRPr="0008189E">
        <w:t xml:space="preserve"> dobu</w:t>
      </w:r>
      <w:r w:rsidR="00721542" w:rsidRPr="00A8637A">
        <w:t xml:space="preserve"> delší </w:t>
      </w:r>
      <w:r w:rsidR="00E84959">
        <w:t xml:space="preserve">než </w:t>
      </w:r>
      <w:r w:rsidR="00CC5FF5">
        <w:t>10</w:t>
      </w:r>
      <w:r w:rsidR="00D227E5">
        <w:t xml:space="preserve"> kalendářních</w:t>
      </w:r>
      <w:r w:rsidR="00721542" w:rsidRPr="00A8637A">
        <w:t xml:space="preserve"> dnů</w:t>
      </w:r>
      <w:r w:rsidR="00D227E5">
        <w:t>;</w:t>
      </w:r>
    </w:p>
    <w:p w:rsidR="00427D20" w:rsidRPr="00D227E5" w:rsidRDefault="004C55FA" w:rsidP="007A324A">
      <w:pPr>
        <w:pStyle w:val="Odstavecseseznamem"/>
        <w:numPr>
          <w:ilvl w:val="0"/>
          <w:numId w:val="13"/>
        </w:numPr>
        <w:overflowPunct w:val="0"/>
        <w:autoSpaceDE w:val="0"/>
        <w:autoSpaceDN w:val="0"/>
        <w:adjustRightInd w:val="0"/>
        <w:spacing w:after="120" w:line="240" w:lineRule="auto"/>
        <w:ind w:left="714" w:hanging="357"/>
        <w:contextualSpacing w:val="0"/>
        <w:jc w:val="both"/>
        <w:textAlignment w:val="baseline"/>
      </w:pPr>
      <w:r>
        <w:t>o</w:t>
      </w:r>
      <w:r w:rsidR="00A17CEB">
        <w:t>bjednatel</w:t>
      </w:r>
      <w:r w:rsidR="00D227E5">
        <w:t xml:space="preserve"> zjistí, že </w:t>
      </w:r>
      <w:r w:rsidR="00D227E5" w:rsidRPr="00D227E5">
        <w:t>p</w:t>
      </w:r>
      <w:r w:rsidR="00FF38C6">
        <w:t>oskytovatel</w:t>
      </w:r>
      <w:r w:rsidR="00D227E5" w:rsidRPr="00D227E5">
        <w:t xml:space="preserve"> </w:t>
      </w:r>
      <w:r w:rsidR="00427D20" w:rsidRPr="00D227E5">
        <w:t xml:space="preserve">ve své nabídce v rámci veřejné zakázky, která předcházela uzavření této </w:t>
      </w:r>
      <w:r w:rsidR="00D227E5" w:rsidRPr="00D227E5">
        <w:t>s</w:t>
      </w:r>
      <w:r w:rsidR="00427D20" w:rsidRPr="00D227E5">
        <w:t>mlouvy, uvedl informace nebo předložil doklady, které neodpovídají skutečnosti</w:t>
      </w:r>
      <w:r w:rsidR="00A17CEB">
        <w:br/>
      </w:r>
      <w:r w:rsidR="00427D20" w:rsidRPr="00D227E5">
        <w:t xml:space="preserve">a měly nebo mohly mít vliv na výsledek zadávacího </w:t>
      </w:r>
      <w:r w:rsidR="00D55F30">
        <w:t>postupu;</w:t>
      </w:r>
    </w:p>
    <w:p w:rsidR="00855BA9" w:rsidRPr="00D227E5" w:rsidRDefault="004C55FA" w:rsidP="007A324A">
      <w:pPr>
        <w:pStyle w:val="Odstavecseseznamem"/>
        <w:numPr>
          <w:ilvl w:val="0"/>
          <w:numId w:val="13"/>
        </w:numPr>
        <w:overflowPunct w:val="0"/>
        <w:autoSpaceDE w:val="0"/>
        <w:autoSpaceDN w:val="0"/>
        <w:adjustRightInd w:val="0"/>
        <w:spacing w:after="120" w:line="240" w:lineRule="auto"/>
        <w:ind w:left="714" w:hanging="357"/>
        <w:contextualSpacing w:val="0"/>
        <w:jc w:val="both"/>
        <w:textAlignment w:val="baseline"/>
      </w:pPr>
      <w:r>
        <w:rPr>
          <w:color w:val="000000"/>
        </w:rPr>
        <w:t>p</w:t>
      </w:r>
      <w:r w:rsidR="0046751A">
        <w:rPr>
          <w:color w:val="000000"/>
        </w:rPr>
        <w:t xml:space="preserve">oskytovatel </w:t>
      </w:r>
      <w:r w:rsidR="00855BA9" w:rsidRPr="00D227E5">
        <w:t xml:space="preserve">vstoupí do likvidace, na jeho majetek byl prohlášen úpadek, nebo </w:t>
      </w:r>
      <w:r w:rsidR="00D227E5" w:rsidRPr="00D227E5">
        <w:rPr>
          <w:color w:val="000000"/>
        </w:rPr>
        <w:t>p</w:t>
      </w:r>
      <w:r w:rsidR="0046751A">
        <w:rPr>
          <w:color w:val="000000"/>
        </w:rPr>
        <w:t>oskytovatel</w:t>
      </w:r>
      <w:r w:rsidR="00855BA9" w:rsidRPr="00D227E5">
        <w:t xml:space="preserve"> sám podal dlužnický návrh na zahájení insolvenčního řízení, nebo insolvenční návrh byl zamítnut, protože majetek nepostačuje k úhradě nákladů insolvenčního řízení;</w:t>
      </w:r>
    </w:p>
    <w:p w:rsidR="00855BA9" w:rsidRPr="0046751A" w:rsidRDefault="004C55FA" w:rsidP="00606D17">
      <w:pPr>
        <w:pStyle w:val="Odstavecseseznamem"/>
        <w:numPr>
          <w:ilvl w:val="0"/>
          <w:numId w:val="13"/>
        </w:numPr>
        <w:overflowPunct w:val="0"/>
        <w:autoSpaceDE w:val="0"/>
        <w:autoSpaceDN w:val="0"/>
        <w:adjustRightInd w:val="0"/>
        <w:spacing w:after="240" w:line="240" w:lineRule="auto"/>
        <w:ind w:left="714" w:hanging="357"/>
        <w:contextualSpacing w:val="0"/>
        <w:jc w:val="both"/>
        <w:textAlignment w:val="baseline"/>
      </w:pPr>
      <w:r>
        <w:t>p</w:t>
      </w:r>
      <w:r w:rsidR="0046751A">
        <w:t>oskytovatel</w:t>
      </w:r>
      <w:r w:rsidR="00D227E5" w:rsidRPr="00D227E5">
        <w:t xml:space="preserve"> </w:t>
      </w:r>
      <w:r w:rsidR="00855BA9" w:rsidRPr="00D227E5">
        <w:t xml:space="preserve">je trestně stíhán podle zákona č. 418/2011 Sb., o trestní odpovědnosti právnických </w:t>
      </w:r>
      <w:r w:rsidR="00855BA9" w:rsidRPr="0046751A">
        <w:t>osob</w:t>
      </w:r>
      <w:r w:rsidR="00E5099C" w:rsidRPr="0046751A">
        <w:t xml:space="preserve"> a řízení proti nim, </w:t>
      </w:r>
      <w:r w:rsidR="00E5099C" w:rsidRPr="0046751A">
        <w:rPr>
          <w:rFonts w:asciiTheme="minorHAnsi" w:hAnsiTheme="minorHAnsi"/>
          <w:bCs/>
        </w:rPr>
        <w:t>ve znění pozdějších předpisů.</w:t>
      </w:r>
    </w:p>
    <w:p w:rsidR="00855BA9" w:rsidRPr="0046751A" w:rsidRDefault="00855BA9" w:rsidP="000D308D">
      <w:pPr>
        <w:pStyle w:val="Odstavecseseznamem"/>
        <w:numPr>
          <w:ilvl w:val="0"/>
          <w:numId w:val="12"/>
        </w:numPr>
        <w:spacing w:after="120" w:line="240" w:lineRule="auto"/>
        <w:ind w:left="357" w:hanging="357"/>
        <w:contextualSpacing w:val="0"/>
        <w:jc w:val="both"/>
        <w:rPr>
          <w:color w:val="000000"/>
        </w:rPr>
      </w:pPr>
      <w:r w:rsidRPr="0046751A">
        <w:rPr>
          <w:color w:val="000000"/>
        </w:rPr>
        <w:t>Odstoupení od smlouvy musí mít písemnou formu, přičemž odstoupením od smlouvy se závazek</w:t>
      </w:r>
      <w:r w:rsidR="000D308D" w:rsidRPr="0046751A">
        <w:rPr>
          <w:color w:val="000000"/>
        </w:rPr>
        <w:t xml:space="preserve"> </w:t>
      </w:r>
      <w:r w:rsidRPr="0046751A">
        <w:rPr>
          <w:color w:val="000000"/>
        </w:rPr>
        <w:t>zrušuje od počátku.</w:t>
      </w:r>
    </w:p>
    <w:p w:rsidR="00855BA9" w:rsidRPr="0046751A" w:rsidRDefault="00855BA9" w:rsidP="000D308D">
      <w:pPr>
        <w:pStyle w:val="Odstavecseseznamem"/>
        <w:numPr>
          <w:ilvl w:val="0"/>
          <w:numId w:val="12"/>
        </w:numPr>
        <w:spacing w:after="120" w:line="240" w:lineRule="auto"/>
        <w:ind w:left="357" w:hanging="357"/>
        <w:contextualSpacing w:val="0"/>
        <w:jc w:val="both"/>
      </w:pPr>
      <w:r w:rsidRPr="0046751A">
        <w:rPr>
          <w:color w:val="000000"/>
        </w:rPr>
        <w:t>Odstoupením od smlouvy není dotčeno právo na náhradu škody vzniklé z porušení povinnosti či právo na zaplacení smluvní pokuty a úroku z prodlení.</w:t>
      </w:r>
    </w:p>
    <w:p w:rsidR="000D308D" w:rsidRPr="0046751A" w:rsidRDefault="000D308D" w:rsidP="000D308D">
      <w:pPr>
        <w:pStyle w:val="Odstavecseseznamem10"/>
        <w:widowControl w:val="0"/>
        <w:numPr>
          <w:ilvl w:val="0"/>
          <w:numId w:val="12"/>
        </w:numPr>
        <w:spacing w:before="0"/>
        <w:contextualSpacing w:val="0"/>
        <w:rPr>
          <w:rFonts w:asciiTheme="minorHAnsi" w:hAnsiTheme="minorHAnsi"/>
          <w:sz w:val="22"/>
          <w:szCs w:val="22"/>
        </w:rPr>
      </w:pPr>
      <w:r w:rsidRPr="0046751A">
        <w:rPr>
          <w:rFonts w:asciiTheme="minorHAnsi" w:hAnsiTheme="minorHAnsi"/>
          <w:sz w:val="22"/>
          <w:szCs w:val="22"/>
        </w:rPr>
        <w:t xml:space="preserve">Kterákoli ze smluvních stran je oprávněna tuto smlouvu </w:t>
      </w:r>
      <w:r w:rsidRPr="0046751A">
        <w:rPr>
          <w:rFonts w:asciiTheme="minorHAnsi" w:hAnsiTheme="minorHAnsi"/>
          <w:b/>
          <w:sz w:val="22"/>
          <w:szCs w:val="22"/>
        </w:rPr>
        <w:t>vypovědět</w:t>
      </w:r>
      <w:r w:rsidR="00436B7D">
        <w:rPr>
          <w:rFonts w:asciiTheme="minorHAnsi" w:hAnsiTheme="minorHAnsi"/>
          <w:sz w:val="22"/>
          <w:szCs w:val="22"/>
        </w:rPr>
        <w:t xml:space="preserve">, a to i </w:t>
      </w:r>
      <w:r w:rsidRPr="0046751A">
        <w:rPr>
          <w:rFonts w:asciiTheme="minorHAnsi" w:hAnsiTheme="minorHAnsi"/>
          <w:sz w:val="22"/>
          <w:szCs w:val="22"/>
        </w:rPr>
        <w:t>bez udání důvodů. Výpovědní</w:t>
      </w:r>
      <w:r w:rsidRPr="0046751A">
        <w:rPr>
          <w:rFonts w:asciiTheme="minorHAnsi" w:hAnsiTheme="minorHAnsi"/>
          <w:sz w:val="22"/>
          <w:szCs w:val="22"/>
        </w:rPr>
        <w:br/>
        <w:t>doba činí 1 měsíc a počíná běžet prvním dnem měsíce následujícího po doručení písemné výpovědi druhé smluvní straně.</w:t>
      </w:r>
    </w:p>
    <w:p w:rsidR="00D55F30" w:rsidRPr="005872FC" w:rsidRDefault="00D55F30">
      <w:pPr>
        <w:rPr>
          <w:rFonts w:asciiTheme="minorHAnsi" w:hAnsiTheme="minorHAnsi"/>
          <w:sz w:val="22"/>
          <w:szCs w:val="22"/>
        </w:rPr>
      </w:pPr>
    </w:p>
    <w:p w:rsidR="00041A31" w:rsidRDefault="00041A31">
      <w:pPr>
        <w:rPr>
          <w:rFonts w:asciiTheme="minorHAnsi" w:hAnsiTheme="minorHAnsi"/>
          <w:b/>
          <w:szCs w:val="22"/>
        </w:rPr>
      </w:pPr>
      <w:r>
        <w:rPr>
          <w:rFonts w:asciiTheme="minorHAnsi" w:hAnsiTheme="minorHAnsi"/>
          <w:b/>
          <w:szCs w:val="22"/>
        </w:rPr>
        <w:br w:type="page"/>
      </w:r>
    </w:p>
    <w:p w:rsidR="00A22761" w:rsidRPr="00CC5FF5" w:rsidRDefault="00A22761" w:rsidP="00E55CB5">
      <w:pPr>
        <w:jc w:val="center"/>
        <w:rPr>
          <w:rFonts w:asciiTheme="minorHAnsi" w:hAnsiTheme="minorHAnsi"/>
          <w:b/>
          <w:szCs w:val="22"/>
        </w:rPr>
      </w:pPr>
      <w:r w:rsidRPr="00CC5FF5">
        <w:rPr>
          <w:rFonts w:asciiTheme="minorHAnsi" w:hAnsiTheme="minorHAnsi"/>
          <w:b/>
          <w:szCs w:val="22"/>
        </w:rPr>
        <w:lastRenderedPageBreak/>
        <w:t>X</w:t>
      </w:r>
      <w:r w:rsidR="00C14840">
        <w:rPr>
          <w:rFonts w:asciiTheme="minorHAnsi" w:hAnsiTheme="minorHAnsi"/>
          <w:b/>
          <w:szCs w:val="22"/>
        </w:rPr>
        <w:t>I</w:t>
      </w:r>
      <w:r w:rsidRPr="00CC5FF5">
        <w:rPr>
          <w:rFonts w:asciiTheme="minorHAnsi" w:hAnsiTheme="minorHAnsi"/>
          <w:b/>
          <w:szCs w:val="22"/>
        </w:rPr>
        <w:t>.</w:t>
      </w:r>
    </w:p>
    <w:p w:rsidR="00E55CB5" w:rsidRPr="00507172" w:rsidRDefault="00E55CB5" w:rsidP="00E55CB5">
      <w:pPr>
        <w:pStyle w:val="Nadpis6"/>
        <w:spacing w:after="120"/>
        <w:jc w:val="center"/>
        <w:rPr>
          <w:rFonts w:asciiTheme="minorHAnsi" w:hAnsiTheme="minorHAnsi"/>
          <w:sz w:val="22"/>
          <w:szCs w:val="22"/>
        </w:rPr>
      </w:pPr>
      <w:r w:rsidRPr="00507172">
        <w:rPr>
          <w:rFonts w:asciiTheme="minorHAnsi" w:hAnsiTheme="minorHAnsi"/>
          <w:sz w:val="22"/>
          <w:szCs w:val="22"/>
        </w:rPr>
        <w:t>Ochrana informací a obchodního tajemství</w:t>
      </w:r>
    </w:p>
    <w:p w:rsidR="00E55CB5" w:rsidRDefault="00E55CB5" w:rsidP="00E55CB5">
      <w:pPr>
        <w:pStyle w:val="Odstavecseseznamem10"/>
        <w:widowControl w:val="0"/>
        <w:numPr>
          <w:ilvl w:val="0"/>
          <w:numId w:val="24"/>
        </w:numPr>
        <w:spacing w:before="0" w:after="120"/>
        <w:ind w:left="357" w:hanging="357"/>
        <w:contextualSpacing w:val="0"/>
        <w:rPr>
          <w:rFonts w:asciiTheme="minorHAnsi" w:hAnsiTheme="minorHAnsi"/>
          <w:sz w:val="22"/>
          <w:szCs w:val="22"/>
        </w:rPr>
      </w:pPr>
      <w:r w:rsidRPr="00507172">
        <w:rPr>
          <w:rFonts w:asciiTheme="minorHAnsi" w:hAnsiTheme="minorHAnsi"/>
          <w:sz w:val="22"/>
          <w:szCs w:val="22"/>
        </w:rPr>
        <w:t>Smluvní strany se zavazují, že při realizaci této smlouvy budou chránit a utajovat před nepovolanými osobami informace a skutečnosti tvořící obchodní tajemství dle § 504 občanského zákoníku a takové informace a skutečnosti, které některá ze smluvních stran jako chráněné označila (dále jen „chráněné informace“). Nedohodnou-li se smluvní strany výslovně jinak, považují se za chráněné implicitně všechny informace, které by mohly ohrozit bezpečnost informačního systému jedné ze smluvních stran nebo informace, které patří do obchodního tajemství jedné ze smluvních stran, tj. například technické informace o provozovaných informačních a komunikačních technologiích, seznamy zákazníků, nákupní prameny, seznamy zástupců stran, popisy nebo části popisů technologických procesů a vzorců, technických vzorců a technického know-how, informace o provozních metodách, procedurách</w:t>
      </w:r>
      <w:r w:rsidR="00843016">
        <w:rPr>
          <w:rFonts w:asciiTheme="minorHAnsi" w:hAnsiTheme="minorHAnsi"/>
          <w:sz w:val="22"/>
          <w:szCs w:val="22"/>
        </w:rPr>
        <w:br/>
      </w:r>
      <w:r w:rsidRPr="00507172">
        <w:rPr>
          <w:rFonts w:asciiTheme="minorHAnsi" w:hAnsiTheme="minorHAnsi"/>
          <w:sz w:val="22"/>
          <w:szCs w:val="22"/>
        </w:rPr>
        <w:t>a pracovních postupech, obchodní nebo marketingové plány, koncepce a strategie nebo jejich části, nabídky, kontrakty, smlouvy, dohody nebo jiná ujednání s třetími stranami, informace o výsledcích hospodaření, o vztazích s obchodními partnery, personální politika, odměňování zaměstnanců</w:t>
      </w:r>
      <w:r w:rsidR="00843016">
        <w:rPr>
          <w:rFonts w:asciiTheme="minorHAnsi" w:hAnsiTheme="minorHAnsi"/>
          <w:sz w:val="22"/>
          <w:szCs w:val="22"/>
        </w:rPr>
        <w:br/>
      </w:r>
      <w:r w:rsidRPr="00507172">
        <w:rPr>
          <w:rFonts w:asciiTheme="minorHAnsi" w:hAnsiTheme="minorHAnsi"/>
          <w:sz w:val="22"/>
          <w:szCs w:val="22"/>
        </w:rPr>
        <w:t>a všechny další informace, jejichž zveřejnění přijímající stranou by předávající straně mohlo způsobit škodu.</w:t>
      </w:r>
    </w:p>
    <w:p w:rsidR="00E55CB5" w:rsidRDefault="00E55CB5" w:rsidP="00E55CB5">
      <w:pPr>
        <w:pStyle w:val="Odstavecseseznamem10"/>
        <w:widowControl w:val="0"/>
        <w:numPr>
          <w:ilvl w:val="0"/>
          <w:numId w:val="24"/>
        </w:numPr>
        <w:spacing w:before="0" w:after="120"/>
        <w:ind w:left="357" w:hanging="357"/>
        <w:contextualSpacing w:val="0"/>
        <w:rPr>
          <w:rFonts w:asciiTheme="minorHAnsi" w:hAnsiTheme="minorHAnsi"/>
          <w:sz w:val="22"/>
          <w:szCs w:val="22"/>
        </w:rPr>
      </w:pPr>
      <w:r w:rsidRPr="000F47E3">
        <w:rPr>
          <w:rFonts w:asciiTheme="minorHAnsi" w:hAnsiTheme="minorHAnsi"/>
          <w:sz w:val="22"/>
          <w:szCs w:val="22"/>
        </w:rPr>
        <w:t>Strana, které byly poskytnuty chráněné informace, vyvine pro zachování jejich tajnosti stejné úsilí, jako by se jednalo o její vlastní chráněné informace. Pořizovat kopie nebo záložní kopie chráněných informací druhé strany je možné pouze na základě předchozího písemného souhlasu druhé strany. Bez předchozího písemného souhlasu druhé smluvní strany se obě strany zavazují nepředat chráněné informace třetím osobám</w:t>
      </w:r>
      <w:r>
        <w:rPr>
          <w:rFonts w:asciiTheme="minorHAnsi" w:hAnsiTheme="minorHAnsi"/>
          <w:sz w:val="22"/>
          <w:szCs w:val="22"/>
        </w:rPr>
        <w:t>.</w:t>
      </w:r>
    </w:p>
    <w:p w:rsidR="00E55CB5" w:rsidRDefault="00E55CB5" w:rsidP="00E55CB5">
      <w:pPr>
        <w:pStyle w:val="Odstavecseseznamem10"/>
        <w:widowControl w:val="0"/>
        <w:numPr>
          <w:ilvl w:val="0"/>
          <w:numId w:val="24"/>
        </w:numPr>
        <w:spacing w:before="0" w:after="120"/>
        <w:ind w:left="357" w:hanging="357"/>
        <w:contextualSpacing w:val="0"/>
        <w:rPr>
          <w:rFonts w:asciiTheme="minorHAnsi" w:hAnsiTheme="minorHAnsi"/>
          <w:sz w:val="22"/>
          <w:szCs w:val="22"/>
        </w:rPr>
      </w:pPr>
      <w:r w:rsidRPr="000F47E3">
        <w:rPr>
          <w:rFonts w:asciiTheme="minorHAnsi" w:hAnsiTheme="minorHAnsi"/>
          <w:sz w:val="22"/>
          <w:szCs w:val="22"/>
        </w:rPr>
        <w:t>Smluvní strany se zavazují:</w:t>
      </w:r>
    </w:p>
    <w:p w:rsidR="00E55CB5" w:rsidRDefault="004C55FA" w:rsidP="00E55CB5">
      <w:pPr>
        <w:pStyle w:val="Odstavecseseznamem10"/>
        <w:widowControl w:val="0"/>
        <w:numPr>
          <w:ilvl w:val="0"/>
          <w:numId w:val="25"/>
        </w:numPr>
        <w:spacing w:before="0" w:after="120"/>
        <w:ind w:left="714" w:hanging="357"/>
        <w:contextualSpacing w:val="0"/>
        <w:rPr>
          <w:rFonts w:asciiTheme="minorHAnsi" w:hAnsiTheme="minorHAnsi"/>
          <w:sz w:val="22"/>
          <w:szCs w:val="22"/>
        </w:rPr>
      </w:pPr>
      <w:r>
        <w:rPr>
          <w:rFonts w:asciiTheme="minorHAnsi" w:hAnsiTheme="minorHAnsi"/>
          <w:sz w:val="22"/>
          <w:szCs w:val="22"/>
        </w:rPr>
        <w:t>z</w:t>
      </w:r>
      <w:r w:rsidR="00E55CB5" w:rsidRPr="00507172">
        <w:rPr>
          <w:rFonts w:asciiTheme="minorHAnsi" w:hAnsiTheme="minorHAnsi"/>
          <w:sz w:val="22"/>
          <w:szCs w:val="22"/>
        </w:rPr>
        <w:t>achovávat v tajnosti veškeré chráněné informace týkající se druhé smluvní strany,</w:t>
      </w:r>
      <w:r w:rsidR="00E55CB5">
        <w:rPr>
          <w:rFonts w:asciiTheme="minorHAnsi" w:hAnsiTheme="minorHAnsi"/>
          <w:sz w:val="22"/>
          <w:szCs w:val="22"/>
        </w:rPr>
        <w:t xml:space="preserve"> </w:t>
      </w:r>
      <w:r w:rsidR="00E55CB5" w:rsidRPr="002719B8">
        <w:rPr>
          <w:rFonts w:asciiTheme="minorHAnsi" w:hAnsiTheme="minorHAnsi"/>
          <w:sz w:val="22"/>
          <w:szCs w:val="22"/>
        </w:rPr>
        <w:t>používat chráněné informace týkající se druhé smluvní strany pouze pro</w:t>
      </w:r>
      <w:r w:rsidR="00E55CB5">
        <w:rPr>
          <w:rFonts w:asciiTheme="minorHAnsi" w:hAnsiTheme="minorHAnsi"/>
          <w:sz w:val="22"/>
          <w:szCs w:val="22"/>
        </w:rPr>
        <w:t xml:space="preserve"> účely stanovené touto smlouvou;</w:t>
      </w:r>
    </w:p>
    <w:p w:rsidR="00E55CB5" w:rsidRDefault="004C55FA" w:rsidP="00E55CB5">
      <w:pPr>
        <w:pStyle w:val="Odstavecseseznamem10"/>
        <w:widowControl w:val="0"/>
        <w:numPr>
          <w:ilvl w:val="0"/>
          <w:numId w:val="25"/>
        </w:numPr>
        <w:spacing w:before="0" w:after="120"/>
        <w:ind w:left="714" w:hanging="357"/>
        <w:contextualSpacing w:val="0"/>
        <w:rPr>
          <w:rFonts w:asciiTheme="minorHAnsi" w:hAnsiTheme="minorHAnsi"/>
          <w:sz w:val="22"/>
          <w:szCs w:val="22"/>
        </w:rPr>
      </w:pPr>
      <w:r>
        <w:rPr>
          <w:rFonts w:asciiTheme="minorHAnsi" w:hAnsiTheme="minorHAnsi"/>
          <w:sz w:val="22"/>
          <w:szCs w:val="22"/>
        </w:rPr>
        <w:t>n</w:t>
      </w:r>
      <w:r w:rsidR="00E55CB5" w:rsidRPr="002719B8">
        <w:rPr>
          <w:rFonts w:asciiTheme="minorHAnsi" w:hAnsiTheme="minorHAnsi"/>
          <w:sz w:val="22"/>
          <w:szCs w:val="22"/>
        </w:rPr>
        <w:t>eodtajňovat obsah jednání nebo chráněné informace třetím osobám s výjimkou vlastních zaměstnanců a subdodavatelů, je-li to nezbytné pro účely</w:t>
      </w:r>
      <w:r w:rsidR="00A718D4">
        <w:rPr>
          <w:rFonts w:asciiTheme="minorHAnsi" w:hAnsiTheme="minorHAnsi"/>
          <w:sz w:val="22"/>
          <w:szCs w:val="22"/>
        </w:rPr>
        <w:t xml:space="preserve"> </w:t>
      </w:r>
      <w:r w:rsidR="00E55CB5" w:rsidRPr="002719B8">
        <w:rPr>
          <w:rFonts w:asciiTheme="minorHAnsi" w:hAnsiTheme="minorHAnsi"/>
          <w:sz w:val="22"/>
          <w:szCs w:val="22"/>
        </w:rPr>
        <w:t xml:space="preserve">plnění </w:t>
      </w:r>
      <w:r w:rsidR="00843016">
        <w:rPr>
          <w:rFonts w:asciiTheme="minorHAnsi" w:hAnsiTheme="minorHAnsi"/>
          <w:sz w:val="22"/>
          <w:szCs w:val="22"/>
        </w:rPr>
        <w:t>této smlouvy</w:t>
      </w:r>
      <w:r w:rsidR="00E55CB5" w:rsidRPr="002719B8">
        <w:rPr>
          <w:rFonts w:asciiTheme="minorHAnsi" w:hAnsiTheme="minorHAnsi"/>
          <w:sz w:val="22"/>
          <w:szCs w:val="22"/>
        </w:rPr>
        <w:t>. Všichni výše označení zaměstnanci a subdodavatelé musí být před odtajněním chráněných informací upozorněni na závazky ochrany chráněných informací obsažených v této smlouvě a musí se písemně zavázat,</w:t>
      </w:r>
      <w:r w:rsidR="00760586">
        <w:rPr>
          <w:rFonts w:asciiTheme="minorHAnsi" w:hAnsiTheme="minorHAnsi"/>
          <w:sz w:val="22"/>
          <w:szCs w:val="22"/>
        </w:rPr>
        <w:t xml:space="preserve"> </w:t>
      </w:r>
      <w:r w:rsidR="00E55CB5" w:rsidRPr="002719B8">
        <w:rPr>
          <w:rFonts w:asciiTheme="minorHAnsi" w:hAnsiTheme="minorHAnsi"/>
          <w:sz w:val="22"/>
          <w:szCs w:val="22"/>
        </w:rPr>
        <w:t>že se budou řídit us</w:t>
      </w:r>
      <w:r w:rsidR="00E55CB5">
        <w:rPr>
          <w:rFonts w:asciiTheme="minorHAnsi" w:hAnsiTheme="minorHAnsi"/>
          <w:sz w:val="22"/>
          <w:szCs w:val="22"/>
        </w:rPr>
        <w:t>tanovením odst. 4. tohoto článku;</w:t>
      </w:r>
    </w:p>
    <w:p w:rsidR="00E55CB5" w:rsidRPr="002719B8" w:rsidRDefault="004C55FA" w:rsidP="00E55CB5">
      <w:pPr>
        <w:pStyle w:val="Odstavecseseznamem10"/>
        <w:widowControl w:val="0"/>
        <w:numPr>
          <w:ilvl w:val="0"/>
          <w:numId w:val="25"/>
        </w:numPr>
        <w:spacing w:before="0" w:after="120"/>
        <w:ind w:left="714" w:hanging="357"/>
        <w:contextualSpacing w:val="0"/>
        <w:rPr>
          <w:rFonts w:asciiTheme="minorHAnsi" w:hAnsiTheme="minorHAnsi"/>
          <w:sz w:val="22"/>
          <w:szCs w:val="22"/>
        </w:rPr>
      </w:pPr>
      <w:r>
        <w:rPr>
          <w:rFonts w:asciiTheme="minorHAnsi" w:hAnsiTheme="minorHAnsi"/>
          <w:sz w:val="22"/>
          <w:szCs w:val="22"/>
        </w:rPr>
        <w:t>p</w:t>
      </w:r>
      <w:r w:rsidR="00E55CB5" w:rsidRPr="002719B8">
        <w:rPr>
          <w:rFonts w:asciiTheme="minorHAnsi" w:hAnsiTheme="minorHAnsi"/>
          <w:sz w:val="22"/>
          <w:szCs w:val="22"/>
        </w:rPr>
        <w:t>o obdržení písemné žádosti druhé smluvní strany bez zbytečného odkladu vrátit druhé smluvní straně všechny kopie chráněných informací, které se druhé smluvní strany týkají, nebo tyto kopie na žádost druhé smluvní strany zničit a písemně potvrdit druhé smluvní straně jejich zničení.</w:t>
      </w:r>
    </w:p>
    <w:p w:rsidR="00E55CB5" w:rsidRDefault="00E55CB5" w:rsidP="00E55CB5">
      <w:pPr>
        <w:pStyle w:val="Odstavecseseznamem10"/>
        <w:widowControl w:val="0"/>
        <w:numPr>
          <w:ilvl w:val="0"/>
          <w:numId w:val="24"/>
        </w:numPr>
        <w:spacing w:before="0"/>
        <w:ind w:left="357" w:hanging="357"/>
        <w:contextualSpacing w:val="0"/>
        <w:rPr>
          <w:rFonts w:asciiTheme="minorHAnsi" w:hAnsiTheme="minorHAnsi"/>
          <w:sz w:val="22"/>
          <w:szCs w:val="22"/>
        </w:rPr>
      </w:pPr>
      <w:r w:rsidRPr="002719B8">
        <w:rPr>
          <w:rFonts w:asciiTheme="minorHAnsi" w:hAnsiTheme="minorHAnsi"/>
          <w:sz w:val="22"/>
          <w:szCs w:val="22"/>
        </w:rPr>
        <w:t>Tato smlouva nevylučuje poskytnutí chráněných informací v případě, že tyto informace bude potřeba poskytnout na základě ustanovení zákona nebo jiného právního předpisu, na základě žádosti soudu nebo správního orgánu, a to za podmínky, že žádné poskytnutí chráněných informací nebude uskutečněno bez předchozí konzultace s druhou smluvní stranou.</w:t>
      </w:r>
    </w:p>
    <w:p w:rsidR="00E55CB5" w:rsidRPr="00843016" w:rsidRDefault="00E55CB5" w:rsidP="00843016">
      <w:pPr>
        <w:pStyle w:val="Nadpis6"/>
        <w:jc w:val="both"/>
        <w:rPr>
          <w:rFonts w:asciiTheme="minorHAnsi" w:hAnsiTheme="minorHAnsi"/>
          <w:b w:val="0"/>
          <w:sz w:val="22"/>
          <w:szCs w:val="22"/>
        </w:rPr>
      </w:pPr>
    </w:p>
    <w:p w:rsidR="00E55CB5" w:rsidRPr="00E55CB5" w:rsidRDefault="00E55CB5" w:rsidP="00E55CB5">
      <w:pPr>
        <w:jc w:val="center"/>
        <w:rPr>
          <w:rFonts w:asciiTheme="minorHAnsi" w:hAnsiTheme="minorHAnsi"/>
          <w:b/>
        </w:rPr>
      </w:pPr>
      <w:r w:rsidRPr="00E55CB5">
        <w:rPr>
          <w:rFonts w:asciiTheme="minorHAnsi" w:hAnsiTheme="minorHAnsi"/>
          <w:b/>
        </w:rPr>
        <w:t>X</w:t>
      </w:r>
      <w:r w:rsidR="00C14840">
        <w:rPr>
          <w:rFonts w:asciiTheme="minorHAnsi" w:hAnsiTheme="minorHAnsi"/>
          <w:b/>
        </w:rPr>
        <w:t>I</w:t>
      </w:r>
      <w:r w:rsidRPr="00E55CB5">
        <w:rPr>
          <w:rFonts w:asciiTheme="minorHAnsi" w:hAnsiTheme="minorHAnsi"/>
          <w:b/>
        </w:rPr>
        <w:t>I.</w:t>
      </w:r>
    </w:p>
    <w:p w:rsidR="003D6C6A" w:rsidRPr="00CC5FF5" w:rsidRDefault="00423F4C" w:rsidP="0047110C">
      <w:pPr>
        <w:pStyle w:val="Nadpis6"/>
        <w:spacing w:after="120"/>
        <w:jc w:val="center"/>
        <w:rPr>
          <w:rFonts w:asciiTheme="minorHAnsi" w:hAnsiTheme="minorHAnsi"/>
          <w:szCs w:val="22"/>
        </w:rPr>
      </w:pPr>
      <w:r w:rsidRPr="00CC5FF5">
        <w:rPr>
          <w:rFonts w:asciiTheme="minorHAnsi" w:hAnsiTheme="minorHAnsi"/>
          <w:szCs w:val="22"/>
        </w:rPr>
        <w:t xml:space="preserve">Závěrečná </w:t>
      </w:r>
      <w:r w:rsidR="00656C41" w:rsidRPr="00CC5FF5">
        <w:rPr>
          <w:rFonts w:asciiTheme="minorHAnsi" w:hAnsiTheme="minorHAnsi"/>
          <w:szCs w:val="22"/>
        </w:rPr>
        <w:t>ustanovení</w:t>
      </w:r>
    </w:p>
    <w:p w:rsidR="00D731E5" w:rsidRPr="00A3283F" w:rsidRDefault="00423F4C" w:rsidP="001A1E59">
      <w:pPr>
        <w:numPr>
          <w:ilvl w:val="0"/>
          <w:numId w:val="4"/>
        </w:numPr>
        <w:spacing w:after="120"/>
        <w:ind w:left="357" w:hanging="357"/>
        <w:jc w:val="both"/>
        <w:rPr>
          <w:rFonts w:asciiTheme="minorHAnsi" w:hAnsiTheme="minorHAnsi"/>
          <w:sz w:val="22"/>
          <w:szCs w:val="22"/>
        </w:rPr>
      </w:pPr>
      <w:r w:rsidRPr="00A3283F">
        <w:rPr>
          <w:rFonts w:asciiTheme="minorHAnsi" w:hAnsiTheme="minorHAnsi"/>
          <w:sz w:val="22"/>
          <w:szCs w:val="22"/>
        </w:rPr>
        <w:t>Práva a povinnosti vyplývající z této smlouvy se řídí právním řádem České republiky, zejména pak příslušnými ustanoveními zákona č. 89/2012 Sb., občanský zákoník, a předpisy souvisejícími, jakožto</w:t>
      </w:r>
      <w:r w:rsidR="00047F78" w:rsidRPr="00A3283F">
        <w:rPr>
          <w:rFonts w:asciiTheme="minorHAnsi" w:hAnsiTheme="minorHAnsi"/>
          <w:sz w:val="22"/>
          <w:szCs w:val="22"/>
        </w:rPr>
        <w:br/>
      </w:r>
      <w:r w:rsidRPr="00A3283F">
        <w:rPr>
          <w:rFonts w:asciiTheme="minorHAnsi" w:hAnsiTheme="minorHAnsi"/>
          <w:sz w:val="22"/>
          <w:szCs w:val="22"/>
        </w:rPr>
        <w:t>i dalšími platnými právními předpisy vztahující se k předmětu plnění této smlouvy.</w:t>
      </w:r>
    </w:p>
    <w:p w:rsidR="00D731E5" w:rsidRPr="00A3283F" w:rsidRDefault="00D731E5" w:rsidP="001A1E59">
      <w:pPr>
        <w:numPr>
          <w:ilvl w:val="0"/>
          <w:numId w:val="4"/>
        </w:numPr>
        <w:spacing w:after="120"/>
        <w:ind w:left="357" w:hanging="357"/>
        <w:jc w:val="both"/>
        <w:rPr>
          <w:rFonts w:asciiTheme="minorHAnsi" w:hAnsiTheme="minorHAnsi"/>
          <w:sz w:val="22"/>
          <w:szCs w:val="22"/>
        </w:rPr>
      </w:pPr>
      <w:r w:rsidRPr="00A3283F">
        <w:rPr>
          <w:rFonts w:ascii="Calibri" w:hAnsi="Calibri"/>
          <w:sz w:val="22"/>
          <w:szCs w:val="22"/>
        </w:rPr>
        <w:t>Smluvní strany shodně prohlašují, že tato smlouva byla uzavřena svobodně, srozumitelně a vážně, bez jakékoliv tísně a nátlaku a bez ekonomického zvýhodnění některé ze smluvních stran, což potvrzují svým podpisem.</w:t>
      </w:r>
    </w:p>
    <w:p w:rsidR="003D6C6A" w:rsidRPr="00A3283F" w:rsidRDefault="003D6C6A" w:rsidP="001A1E59">
      <w:pPr>
        <w:numPr>
          <w:ilvl w:val="0"/>
          <w:numId w:val="4"/>
        </w:numPr>
        <w:spacing w:after="120"/>
        <w:ind w:left="357" w:hanging="357"/>
        <w:jc w:val="both"/>
        <w:rPr>
          <w:rFonts w:asciiTheme="minorHAnsi" w:hAnsiTheme="minorHAnsi"/>
          <w:sz w:val="22"/>
          <w:szCs w:val="22"/>
        </w:rPr>
      </w:pPr>
      <w:r w:rsidRPr="00A3283F">
        <w:rPr>
          <w:rFonts w:asciiTheme="minorHAnsi" w:hAnsiTheme="minorHAnsi"/>
          <w:sz w:val="22"/>
          <w:szCs w:val="22"/>
        </w:rPr>
        <w:t>Všechny spory vzniklé v souvislosti s touto smlouvou a jejím prováděním se smluvní strany pokusí řešit cestou vzájemné dohody prostřednictvím svých pověřených zástupců.</w:t>
      </w:r>
    </w:p>
    <w:p w:rsidR="00423F4C" w:rsidRPr="00A3283F" w:rsidRDefault="003D6C6A" w:rsidP="001A1E59">
      <w:pPr>
        <w:numPr>
          <w:ilvl w:val="0"/>
          <w:numId w:val="4"/>
        </w:numPr>
        <w:spacing w:after="120"/>
        <w:ind w:left="357" w:hanging="357"/>
        <w:jc w:val="both"/>
        <w:rPr>
          <w:rFonts w:asciiTheme="minorHAnsi" w:hAnsiTheme="minorHAnsi"/>
          <w:sz w:val="22"/>
          <w:szCs w:val="22"/>
        </w:rPr>
      </w:pPr>
      <w:r w:rsidRPr="00A3283F">
        <w:rPr>
          <w:rFonts w:asciiTheme="minorHAnsi" w:hAnsiTheme="minorHAnsi"/>
          <w:sz w:val="22"/>
          <w:szCs w:val="22"/>
        </w:rPr>
        <w:t>V případě soudního sporu bude tento</w:t>
      </w:r>
      <w:r w:rsidR="00563427" w:rsidRPr="00A3283F">
        <w:rPr>
          <w:rFonts w:asciiTheme="minorHAnsi" w:hAnsiTheme="minorHAnsi"/>
          <w:sz w:val="22"/>
          <w:szCs w:val="22"/>
        </w:rPr>
        <w:t xml:space="preserve"> spor</w:t>
      </w:r>
      <w:r w:rsidRPr="00A3283F">
        <w:rPr>
          <w:rFonts w:asciiTheme="minorHAnsi" w:hAnsiTheme="minorHAnsi"/>
          <w:sz w:val="22"/>
          <w:szCs w:val="22"/>
        </w:rPr>
        <w:t xml:space="preserve"> řešit příslušný </w:t>
      </w:r>
      <w:r w:rsidR="000002BA" w:rsidRPr="00A3283F">
        <w:rPr>
          <w:rFonts w:asciiTheme="minorHAnsi" w:hAnsiTheme="minorHAnsi"/>
          <w:sz w:val="22"/>
          <w:szCs w:val="22"/>
        </w:rPr>
        <w:t xml:space="preserve">obecný </w:t>
      </w:r>
      <w:r w:rsidRPr="00A3283F">
        <w:rPr>
          <w:rFonts w:asciiTheme="minorHAnsi" w:hAnsiTheme="minorHAnsi"/>
          <w:sz w:val="22"/>
          <w:szCs w:val="22"/>
        </w:rPr>
        <w:t>soud</w:t>
      </w:r>
      <w:r w:rsidR="000002BA" w:rsidRPr="00A3283F">
        <w:rPr>
          <w:rFonts w:asciiTheme="minorHAnsi" w:hAnsiTheme="minorHAnsi"/>
          <w:sz w:val="22"/>
          <w:szCs w:val="22"/>
        </w:rPr>
        <w:t>.</w:t>
      </w:r>
    </w:p>
    <w:p w:rsidR="00423F4C" w:rsidRPr="00A3283F" w:rsidRDefault="00423F4C" w:rsidP="001A1E59">
      <w:pPr>
        <w:numPr>
          <w:ilvl w:val="0"/>
          <w:numId w:val="4"/>
        </w:numPr>
        <w:spacing w:after="120"/>
        <w:ind w:left="357" w:hanging="357"/>
        <w:jc w:val="both"/>
        <w:rPr>
          <w:rFonts w:asciiTheme="minorHAnsi" w:hAnsiTheme="minorHAnsi"/>
          <w:sz w:val="22"/>
          <w:szCs w:val="22"/>
        </w:rPr>
      </w:pPr>
      <w:r w:rsidRPr="00A3283F">
        <w:rPr>
          <w:rFonts w:asciiTheme="minorHAnsi" w:hAnsiTheme="minorHAnsi"/>
          <w:sz w:val="22"/>
          <w:szCs w:val="22"/>
        </w:rPr>
        <w:lastRenderedPageBreak/>
        <w:t>Zánikem smlouvy nezaniká právo na již vzniklé (splatné) smluvní pokuty podle smlouvy.</w:t>
      </w:r>
    </w:p>
    <w:p w:rsidR="00423F4C" w:rsidRPr="00A3283F" w:rsidRDefault="00423F4C" w:rsidP="001A1E59">
      <w:pPr>
        <w:numPr>
          <w:ilvl w:val="0"/>
          <w:numId w:val="4"/>
        </w:numPr>
        <w:spacing w:after="120"/>
        <w:ind w:left="357" w:hanging="357"/>
        <w:jc w:val="both"/>
        <w:rPr>
          <w:rFonts w:asciiTheme="minorHAnsi" w:hAnsiTheme="minorHAnsi"/>
          <w:sz w:val="22"/>
          <w:szCs w:val="22"/>
        </w:rPr>
      </w:pPr>
      <w:r w:rsidRPr="00A3283F">
        <w:rPr>
          <w:rFonts w:asciiTheme="minorHAnsi" w:hAnsiTheme="minorHAnsi"/>
          <w:sz w:val="22"/>
          <w:szCs w:val="22"/>
        </w:rPr>
        <w:t>Tuto smlouvu je možné měnit či doplňovat pouze formou písemných dodatků odsouhlasených</w:t>
      </w:r>
      <w:r w:rsidR="00047F78" w:rsidRPr="00A3283F">
        <w:rPr>
          <w:rFonts w:asciiTheme="minorHAnsi" w:hAnsiTheme="minorHAnsi"/>
          <w:sz w:val="22"/>
          <w:szCs w:val="22"/>
        </w:rPr>
        <w:br/>
      </w:r>
      <w:r w:rsidRPr="00A3283F">
        <w:rPr>
          <w:rFonts w:asciiTheme="minorHAnsi" w:hAnsiTheme="minorHAnsi"/>
          <w:sz w:val="22"/>
          <w:szCs w:val="22"/>
        </w:rPr>
        <w:t>a podepsaných oprávněnými zástupci obou smluvních stran, které se poté stávají nedílnou součástí této smlouvy.</w:t>
      </w:r>
    </w:p>
    <w:p w:rsidR="00423F4C" w:rsidRPr="00A3283F" w:rsidRDefault="005B0951" w:rsidP="001A1E59">
      <w:pPr>
        <w:numPr>
          <w:ilvl w:val="0"/>
          <w:numId w:val="4"/>
        </w:numPr>
        <w:spacing w:after="120"/>
        <w:ind w:left="357" w:hanging="357"/>
        <w:jc w:val="both"/>
        <w:rPr>
          <w:rFonts w:asciiTheme="minorHAnsi" w:hAnsiTheme="minorHAnsi"/>
          <w:sz w:val="22"/>
          <w:szCs w:val="22"/>
        </w:rPr>
      </w:pPr>
      <w:r w:rsidRPr="00A3283F">
        <w:rPr>
          <w:rFonts w:asciiTheme="minorHAnsi" w:hAnsiTheme="minorHAnsi"/>
          <w:sz w:val="22"/>
          <w:szCs w:val="22"/>
        </w:rPr>
        <w:t>Je-li nebo stane-li se některé ustanovení této smlouvy neplatným</w:t>
      </w:r>
      <w:r w:rsidR="005B01AA" w:rsidRPr="00A3283F">
        <w:rPr>
          <w:rFonts w:asciiTheme="minorHAnsi" w:hAnsiTheme="minorHAnsi"/>
          <w:sz w:val="22"/>
          <w:szCs w:val="22"/>
        </w:rPr>
        <w:t xml:space="preserve">, </w:t>
      </w:r>
      <w:r w:rsidRPr="00A3283F">
        <w:rPr>
          <w:rFonts w:asciiTheme="minorHAnsi" w:hAnsiTheme="minorHAnsi"/>
          <w:sz w:val="22"/>
          <w:szCs w:val="22"/>
        </w:rPr>
        <w:t>neúčinným</w:t>
      </w:r>
      <w:r w:rsidR="005B01AA" w:rsidRPr="00A3283F">
        <w:rPr>
          <w:rFonts w:asciiTheme="minorHAnsi" w:hAnsiTheme="minorHAnsi"/>
          <w:sz w:val="22"/>
          <w:szCs w:val="22"/>
        </w:rPr>
        <w:t xml:space="preserve"> či nevykonatelným</w:t>
      </w:r>
      <w:r w:rsidRPr="00A3283F">
        <w:rPr>
          <w:rFonts w:asciiTheme="minorHAnsi" w:hAnsiTheme="minorHAnsi"/>
          <w:sz w:val="22"/>
          <w:szCs w:val="22"/>
        </w:rPr>
        <w:t xml:space="preserve">, </w:t>
      </w:r>
      <w:r w:rsidR="005B01AA" w:rsidRPr="00A3283F">
        <w:rPr>
          <w:rFonts w:asciiTheme="minorHAnsi" w:hAnsiTheme="minorHAnsi"/>
          <w:sz w:val="22"/>
          <w:szCs w:val="22"/>
        </w:rPr>
        <w:t>platnost, účinnost a vykonatelnost ostatních ustanovení smlouvy tím není dotčena, přičemž</w:t>
      </w:r>
      <w:r w:rsidRPr="00A3283F">
        <w:rPr>
          <w:rFonts w:asciiTheme="minorHAnsi" w:hAnsiTheme="minorHAnsi"/>
          <w:sz w:val="22"/>
          <w:szCs w:val="22"/>
        </w:rPr>
        <w:t xml:space="preserve"> smluvní strany se zavazují nahradit takové</w:t>
      </w:r>
      <w:r w:rsidR="005B01AA" w:rsidRPr="00A3283F">
        <w:rPr>
          <w:rFonts w:asciiTheme="minorHAnsi" w:hAnsiTheme="minorHAnsi"/>
          <w:sz w:val="22"/>
          <w:szCs w:val="22"/>
        </w:rPr>
        <w:t>to</w:t>
      </w:r>
      <w:r w:rsidRPr="00A3283F">
        <w:rPr>
          <w:rFonts w:asciiTheme="minorHAnsi" w:hAnsiTheme="minorHAnsi"/>
          <w:sz w:val="22"/>
          <w:szCs w:val="22"/>
        </w:rPr>
        <w:t xml:space="preserve"> ustanovení dodatkem</w:t>
      </w:r>
      <w:r w:rsidR="005B01AA" w:rsidRPr="00A3283F">
        <w:rPr>
          <w:rFonts w:asciiTheme="minorHAnsi" w:hAnsiTheme="minorHAnsi"/>
          <w:sz w:val="22"/>
          <w:szCs w:val="22"/>
        </w:rPr>
        <w:t xml:space="preserve"> tak, aby bylo účelu smlouvy dosaženo.</w:t>
      </w:r>
    </w:p>
    <w:p w:rsidR="008E2E3D" w:rsidRPr="00A3283F" w:rsidRDefault="00E121F6" w:rsidP="001A1E59">
      <w:pPr>
        <w:numPr>
          <w:ilvl w:val="0"/>
          <w:numId w:val="4"/>
        </w:numPr>
        <w:spacing w:after="120"/>
        <w:ind w:left="357" w:hanging="357"/>
        <w:jc w:val="both"/>
        <w:rPr>
          <w:rFonts w:asciiTheme="minorHAnsi" w:hAnsiTheme="minorHAnsi"/>
          <w:sz w:val="22"/>
          <w:szCs w:val="22"/>
        </w:rPr>
      </w:pPr>
      <w:r w:rsidRPr="00A3283F">
        <w:rPr>
          <w:rFonts w:asciiTheme="minorHAnsi" w:hAnsiTheme="minorHAnsi"/>
          <w:sz w:val="22"/>
          <w:szCs w:val="22"/>
        </w:rPr>
        <w:t xml:space="preserve">Tato smlouva se vyhotovuje ve dvou stejnopisech s platností originálu, z nichž po jednom obdrží </w:t>
      </w:r>
      <w:r w:rsidR="005B01AA" w:rsidRPr="00A3283F">
        <w:rPr>
          <w:rFonts w:asciiTheme="minorHAnsi" w:hAnsiTheme="minorHAnsi"/>
          <w:sz w:val="22"/>
          <w:szCs w:val="22"/>
        </w:rPr>
        <w:t>objednatel i poskytovatel.</w:t>
      </w:r>
    </w:p>
    <w:p w:rsidR="008E2E3D" w:rsidRPr="008E2E3D" w:rsidRDefault="008E2E3D" w:rsidP="001A1E59">
      <w:pPr>
        <w:numPr>
          <w:ilvl w:val="0"/>
          <w:numId w:val="4"/>
        </w:numPr>
        <w:spacing w:after="120"/>
        <w:ind w:left="357" w:hanging="357"/>
        <w:jc w:val="both"/>
        <w:rPr>
          <w:rFonts w:asciiTheme="minorHAnsi" w:hAnsiTheme="minorHAnsi"/>
          <w:sz w:val="22"/>
          <w:szCs w:val="22"/>
        </w:rPr>
      </w:pPr>
      <w:r w:rsidRPr="008E2E3D">
        <w:rPr>
          <w:rFonts w:ascii="Calibri" w:eastAsia="Calibri" w:hAnsi="Calibri"/>
          <w:sz w:val="22"/>
          <w:szCs w:val="22"/>
        </w:rPr>
        <w:t xml:space="preserve">V souladu s </w:t>
      </w:r>
      <w:r w:rsidRPr="008E2E3D">
        <w:rPr>
          <w:rFonts w:ascii="Calibri" w:hAnsi="Calibri"/>
          <w:sz w:val="22"/>
          <w:szCs w:val="22"/>
        </w:rPr>
        <w:t>nařízením Evropského parlamentu a Rady (EU) 2016/679 o ochraně fyzických osob</w:t>
      </w:r>
      <w:r w:rsidRPr="008E2E3D">
        <w:rPr>
          <w:rFonts w:ascii="Calibri" w:hAnsi="Calibri"/>
          <w:sz w:val="22"/>
          <w:szCs w:val="22"/>
        </w:rPr>
        <w:br/>
        <w:t xml:space="preserve">v souvislosti se zpracováním osobních údajů a o volném pohybu těchto údajů a o zrušení směrnice 95/46/ES, budou smluvní strany při plnění závazků z této smlouvy vyplývajících vždy postupovat v souladu s podmínkami uvedenými </w:t>
      </w:r>
      <w:r w:rsidRPr="0008189E">
        <w:rPr>
          <w:rFonts w:ascii="Calibri" w:hAnsi="Calibri"/>
          <w:sz w:val="22"/>
          <w:szCs w:val="22"/>
        </w:rPr>
        <w:t xml:space="preserve">v dokumentu s názvem „Informace o ochraně osobních údajů“ vydaným Úřadem průmyslového vlastnictví, </w:t>
      </w:r>
      <w:r w:rsidRPr="00B33929">
        <w:rPr>
          <w:rFonts w:ascii="Calibri" w:hAnsi="Calibri"/>
          <w:sz w:val="22"/>
          <w:szCs w:val="22"/>
        </w:rPr>
        <w:t xml:space="preserve">který </w:t>
      </w:r>
      <w:r w:rsidRPr="0049078F">
        <w:rPr>
          <w:rFonts w:ascii="Calibri" w:hAnsi="Calibri"/>
          <w:sz w:val="22"/>
          <w:szCs w:val="22"/>
        </w:rPr>
        <w:t xml:space="preserve">tvoří přílohu č. </w:t>
      </w:r>
      <w:r w:rsidR="005B01AA" w:rsidRPr="0049078F">
        <w:rPr>
          <w:rFonts w:ascii="Calibri" w:hAnsi="Calibri"/>
          <w:sz w:val="22"/>
          <w:szCs w:val="22"/>
        </w:rPr>
        <w:t>4</w:t>
      </w:r>
      <w:r w:rsidRPr="0049078F">
        <w:rPr>
          <w:rFonts w:ascii="Calibri" w:hAnsi="Calibri"/>
          <w:sz w:val="22"/>
          <w:szCs w:val="22"/>
        </w:rPr>
        <w:t xml:space="preserve"> této</w:t>
      </w:r>
      <w:r w:rsidRPr="0008189E">
        <w:rPr>
          <w:rFonts w:ascii="Calibri" w:hAnsi="Calibri"/>
          <w:sz w:val="22"/>
          <w:szCs w:val="22"/>
        </w:rPr>
        <w:t xml:space="preserve"> smlouvy.</w:t>
      </w:r>
    </w:p>
    <w:p w:rsidR="00423F4C" w:rsidRPr="00A3283F" w:rsidRDefault="006638F9" w:rsidP="001A1E59">
      <w:pPr>
        <w:numPr>
          <w:ilvl w:val="0"/>
          <w:numId w:val="4"/>
        </w:numPr>
        <w:spacing w:after="120"/>
        <w:ind w:left="357" w:hanging="357"/>
        <w:jc w:val="both"/>
        <w:rPr>
          <w:rFonts w:asciiTheme="minorHAnsi" w:hAnsiTheme="minorHAnsi"/>
          <w:sz w:val="22"/>
          <w:szCs w:val="22"/>
        </w:rPr>
      </w:pPr>
      <w:r w:rsidRPr="00A3283F">
        <w:rPr>
          <w:rFonts w:asciiTheme="minorHAnsi" w:hAnsiTheme="minorHAnsi"/>
          <w:sz w:val="22"/>
          <w:szCs w:val="22"/>
        </w:rPr>
        <w:t>Smluvní strany s</w:t>
      </w:r>
      <w:r w:rsidR="0013501F" w:rsidRPr="00A3283F">
        <w:rPr>
          <w:rFonts w:asciiTheme="minorHAnsi" w:hAnsiTheme="minorHAnsi"/>
          <w:sz w:val="22"/>
          <w:szCs w:val="22"/>
        </w:rPr>
        <w:t xml:space="preserve">e </w:t>
      </w:r>
      <w:r w:rsidR="00E5099C" w:rsidRPr="00A3283F">
        <w:rPr>
          <w:rFonts w:asciiTheme="minorHAnsi" w:hAnsiTheme="minorHAnsi"/>
          <w:sz w:val="22"/>
          <w:szCs w:val="22"/>
        </w:rPr>
        <w:t>dohodly, s přihlédnutím k zákonu č. 110/2019 Sb., o zpracování osobních údajů,</w:t>
      </w:r>
      <w:r w:rsidR="00E5099C" w:rsidRPr="00A3283F">
        <w:rPr>
          <w:rFonts w:asciiTheme="minorHAnsi" w:hAnsiTheme="minorHAnsi"/>
          <w:sz w:val="22"/>
          <w:szCs w:val="22"/>
        </w:rPr>
        <w:br/>
      </w:r>
      <w:r w:rsidR="00E5099C" w:rsidRPr="00A3283F">
        <w:rPr>
          <w:rFonts w:asciiTheme="minorHAnsi" w:hAnsiTheme="minorHAnsi"/>
          <w:bCs/>
          <w:sz w:val="22"/>
          <w:szCs w:val="22"/>
        </w:rPr>
        <w:t>ve znění pozdějších předpisů</w:t>
      </w:r>
      <w:r w:rsidR="00E5099C" w:rsidRPr="00A3283F">
        <w:rPr>
          <w:rFonts w:asciiTheme="minorHAnsi" w:hAnsiTheme="minorHAnsi"/>
          <w:sz w:val="22"/>
          <w:szCs w:val="22"/>
        </w:rPr>
        <w:t>, že tuto smlouvu včetně příloh elektronicky zveřejní.</w:t>
      </w:r>
    </w:p>
    <w:p w:rsidR="00E5099C" w:rsidRPr="00A3283F" w:rsidRDefault="00E5099C" w:rsidP="00E5099C">
      <w:pPr>
        <w:numPr>
          <w:ilvl w:val="0"/>
          <w:numId w:val="4"/>
        </w:numPr>
        <w:spacing w:after="120"/>
        <w:ind w:left="357" w:hanging="357"/>
        <w:jc w:val="both"/>
        <w:rPr>
          <w:rFonts w:asciiTheme="minorHAnsi" w:hAnsiTheme="minorHAnsi"/>
          <w:sz w:val="22"/>
          <w:szCs w:val="22"/>
        </w:rPr>
      </w:pPr>
      <w:r w:rsidRPr="00A3283F">
        <w:rPr>
          <w:rFonts w:asciiTheme="minorHAnsi" w:hAnsiTheme="minorHAnsi"/>
          <w:sz w:val="22"/>
          <w:szCs w:val="22"/>
        </w:rPr>
        <w:t xml:space="preserve">Uveřejnění smlouvy v </w:t>
      </w:r>
      <w:r w:rsidR="001308EB" w:rsidRPr="00A3283F">
        <w:rPr>
          <w:rFonts w:asciiTheme="minorHAnsi" w:hAnsiTheme="minorHAnsi"/>
          <w:sz w:val="22"/>
          <w:szCs w:val="22"/>
        </w:rPr>
        <w:t>r</w:t>
      </w:r>
      <w:r w:rsidRPr="00A3283F">
        <w:rPr>
          <w:rFonts w:asciiTheme="minorHAnsi" w:hAnsiTheme="minorHAnsi"/>
          <w:sz w:val="22"/>
          <w:szCs w:val="22"/>
        </w:rPr>
        <w:t xml:space="preserve">egistru smluv zajistí </w:t>
      </w:r>
      <w:r w:rsidR="005B01AA" w:rsidRPr="00A3283F">
        <w:rPr>
          <w:rFonts w:asciiTheme="minorHAnsi" w:hAnsiTheme="minorHAnsi"/>
          <w:sz w:val="22"/>
          <w:szCs w:val="22"/>
        </w:rPr>
        <w:t>objednatel</w:t>
      </w:r>
      <w:r w:rsidRPr="00A3283F">
        <w:rPr>
          <w:rFonts w:asciiTheme="minorHAnsi" w:hAnsiTheme="minorHAnsi"/>
          <w:sz w:val="22"/>
          <w:szCs w:val="22"/>
        </w:rPr>
        <w:t>, a to v souladu se zákonem č. 340/2015 Sb.,</w:t>
      </w:r>
      <w:r w:rsidRPr="00A3283F">
        <w:rPr>
          <w:rFonts w:asciiTheme="minorHAnsi" w:hAnsiTheme="minorHAnsi"/>
          <w:sz w:val="22"/>
          <w:szCs w:val="22"/>
        </w:rPr>
        <w:br/>
        <w:t xml:space="preserve">o registru smluv, </w:t>
      </w:r>
      <w:r w:rsidRPr="00A3283F">
        <w:rPr>
          <w:rFonts w:asciiTheme="minorHAnsi" w:hAnsiTheme="minorHAnsi"/>
          <w:bCs/>
          <w:sz w:val="22"/>
          <w:szCs w:val="22"/>
        </w:rPr>
        <w:t>ve znění pozdějších předpisů</w:t>
      </w:r>
      <w:r w:rsidRPr="00A3283F">
        <w:rPr>
          <w:rFonts w:asciiTheme="minorHAnsi" w:hAnsiTheme="minorHAnsi"/>
          <w:sz w:val="22"/>
          <w:szCs w:val="22"/>
        </w:rPr>
        <w:t>, a to bez odkladu po obdržení podepsané smlouvy oběma smluvními stranami.</w:t>
      </w:r>
    </w:p>
    <w:p w:rsidR="006C4D3C" w:rsidRDefault="004C5611" w:rsidP="001A1E59">
      <w:pPr>
        <w:numPr>
          <w:ilvl w:val="0"/>
          <w:numId w:val="4"/>
        </w:numPr>
        <w:spacing w:after="120"/>
        <w:ind w:left="357" w:hanging="357"/>
        <w:jc w:val="both"/>
        <w:rPr>
          <w:rFonts w:asciiTheme="minorHAnsi" w:hAnsiTheme="minorHAnsi"/>
          <w:sz w:val="22"/>
          <w:szCs w:val="22"/>
        </w:rPr>
      </w:pPr>
      <w:r w:rsidRPr="00A3283F">
        <w:rPr>
          <w:rFonts w:asciiTheme="minorHAnsi" w:hAnsiTheme="minorHAnsi"/>
          <w:sz w:val="22"/>
          <w:szCs w:val="22"/>
        </w:rPr>
        <w:t>Tato smlouva nabývá platnosti dnem jejího podpisu smluvními stranami</w:t>
      </w:r>
      <w:r w:rsidR="008012CD" w:rsidRPr="00A3283F">
        <w:rPr>
          <w:rFonts w:asciiTheme="minorHAnsi" w:hAnsiTheme="minorHAnsi"/>
          <w:sz w:val="22"/>
          <w:szCs w:val="22"/>
        </w:rPr>
        <w:t xml:space="preserve"> a účinnosti dnem </w:t>
      </w:r>
      <w:r w:rsidR="006C4D3C">
        <w:rPr>
          <w:rFonts w:asciiTheme="minorHAnsi" w:hAnsiTheme="minorHAnsi"/>
          <w:sz w:val="22"/>
          <w:szCs w:val="22"/>
        </w:rPr>
        <w:t>1. 1. 2020</w:t>
      </w:r>
      <w:r w:rsidR="006C4D3C">
        <w:rPr>
          <w:rFonts w:asciiTheme="minorHAnsi" w:hAnsiTheme="minorHAnsi"/>
          <w:sz w:val="22"/>
          <w:szCs w:val="22"/>
        </w:rPr>
        <w:br/>
        <w:t>za podmínky jejího uveřejnění prostřednictvím registru smluv.</w:t>
      </w:r>
    </w:p>
    <w:p w:rsidR="00423F4C" w:rsidRPr="00A3283F" w:rsidRDefault="008012CD" w:rsidP="001A1E59">
      <w:pPr>
        <w:numPr>
          <w:ilvl w:val="0"/>
          <w:numId w:val="4"/>
        </w:numPr>
        <w:spacing w:after="120"/>
        <w:ind w:left="357" w:hanging="357"/>
        <w:jc w:val="both"/>
        <w:rPr>
          <w:rFonts w:asciiTheme="minorHAnsi" w:hAnsiTheme="minorHAnsi"/>
          <w:sz w:val="22"/>
          <w:szCs w:val="22"/>
        </w:rPr>
      </w:pPr>
      <w:r w:rsidRPr="00A3283F">
        <w:rPr>
          <w:rFonts w:asciiTheme="minorHAnsi" w:hAnsiTheme="minorHAnsi"/>
          <w:sz w:val="22"/>
          <w:szCs w:val="22"/>
        </w:rPr>
        <w:t xml:space="preserve">jejího </w:t>
      </w:r>
      <w:r w:rsidR="006638F9" w:rsidRPr="00A3283F">
        <w:rPr>
          <w:rFonts w:asciiTheme="minorHAnsi" w:hAnsiTheme="minorHAnsi"/>
          <w:sz w:val="22"/>
          <w:szCs w:val="22"/>
        </w:rPr>
        <w:t>uveřejnění</w:t>
      </w:r>
      <w:r w:rsidR="004C5611" w:rsidRPr="00A3283F">
        <w:rPr>
          <w:rFonts w:asciiTheme="minorHAnsi" w:hAnsiTheme="minorHAnsi"/>
          <w:sz w:val="22"/>
          <w:szCs w:val="22"/>
        </w:rPr>
        <w:t xml:space="preserve"> </w:t>
      </w:r>
      <w:r w:rsidR="006638F9" w:rsidRPr="00A3283F">
        <w:rPr>
          <w:rFonts w:asciiTheme="minorHAnsi" w:hAnsiTheme="minorHAnsi"/>
          <w:sz w:val="22"/>
          <w:szCs w:val="22"/>
        </w:rPr>
        <w:t xml:space="preserve">prostřednictvím </w:t>
      </w:r>
      <w:r w:rsidRPr="00A3283F">
        <w:rPr>
          <w:rFonts w:asciiTheme="minorHAnsi" w:hAnsiTheme="minorHAnsi"/>
          <w:sz w:val="22"/>
          <w:szCs w:val="22"/>
        </w:rPr>
        <w:t>r</w:t>
      </w:r>
      <w:r w:rsidR="006638F9" w:rsidRPr="00A3283F">
        <w:rPr>
          <w:rFonts w:asciiTheme="minorHAnsi" w:hAnsiTheme="minorHAnsi"/>
          <w:sz w:val="22"/>
          <w:szCs w:val="22"/>
        </w:rPr>
        <w:t>egistru smluv.</w:t>
      </w:r>
    </w:p>
    <w:p w:rsidR="00665CCA" w:rsidRPr="008E2E3D" w:rsidRDefault="00665CCA" w:rsidP="001A1E59">
      <w:pPr>
        <w:numPr>
          <w:ilvl w:val="0"/>
          <w:numId w:val="4"/>
        </w:numPr>
        <w:spacing w:after="120"/>
        <w:ind w:left="357" w:hanging="357"/>
        <w:jc w:val="both"/>
        <w:rPr>
          <w:rFonts w:asciiTheme="minorHAnsi" w:hAnsiTheme="minorHAnsi"/>
          <w:sz w:val="22"/>
          <w:szCs w:val="22"/>
        </w:rPr>
      </w:pPr>
      <w:r w:rsidRPr="008E2E3D">
        <w:rPr>
          <w:rFonts w:asciiTheme="minorHAnsi" w:hAnsiTheme="minorHAnsi"/>
          <w:sz w:val="22"/>
          <w:szCs w:val="22"/>
        </w:rPr>
        <w:t>Nedílnou součástí této smlouvy jsou následující přílohy:</w:t>
      </w:r>
    </w:p>
    <w:p w:rsidR="005B01AA" w:rsidRDefault="00B517CB" w:rsidP="005B01AA">
      <w:pPr>
        <w:pStyle w:val="arial"/>
        <w:numPr>
          <w:ilvl w:val="0"/>
          <w:numId w:val="0"/>
        </w:numPr>
        <w:spacing w:after="60"/>
        <w:ind w:left="357"/>
        <w:rPr>
          <w:rFonts w:asciiTheme="minorHAnsi" w:hAnsiTheme="minorHAnsi"/>
          <w:sz w:val="22"/>
          <w:szCs w:val="22"/>
        </w:rPr>
      </w:pPr>
      <w:r w:rsidRPr="00B33929">
        <w:rPr>
          <w:rFonts w:asciiTheme="minorHAnsi" w:hAnsiTheme="minorHAnsi"/>
          <w:sz w:val="22"/>
          <w:szCs w:val="22"/>
        </w:rPr>
        <w:t xml:space="preserve">Příloha č. </w:t>
      </w:r>
      <w:r w:rsidR="005B01AA">
        <w:rPr>
          <w:rFonts w:asciiTheme="minorHAnsi" w:hAnsiTheme="minorHAnsi"/>
          <w:sz w:val="22"/>
          <w:szCs w:val="22"/>
        </w:rPr>
        <w:t xml:space="preserve">1 </w:t>
      </w:r>
      <w:r w:rsidR="005B01AA" w:rsidRPr="00B33929">
        <w:rPr>
          <w:rFonts w:ascii="Calibri" w:hAnsi="Calibri"/>
          <w:sz w:val="22"/>
          <w:szCs w:val="22"/>
        </w:rPr>
        <w:t>–</w:t>
      </w:r>
      <w:r w:rsidR="005B01AA">
        <w:rPr>
          <w:rFonts w:ascii="Calibri" w:hAnsi="Calibri"/>
          <w:sz w:val="22"/>
          <w:szCs w:val="22"/>
        </w:rPr>
        <w:t xml:space="preserve"> Zadávací </w:t>
      </w:r>
      <w:r w:rsidR="005B01AA" w:rsidRPr="0049078F">
        <w:rPr>
          <w:rFonts w:ascii="Calibri" w:hAnsi="Calibri"/>
          <w:sz w:val="22"/>
          <w:szCs w:val="22"/>
        </w:rPr>
        <w:t xml:space="preserve">dokumentace „Poskytování komplexních služeb v oblasti bezpečnosti a ochrany zdraví při práci a požární ochrany, č. ZMR-137“ ze dne </w:t>
      </w:r>
      <w:r w:rsidR="00041A31" w:rsidRPr="0049078F">
        <w:rPr>
          <w:rFonts w:ascii="Calibri" w:hAnsi="Calibri"/>
          <w:sz w:val="22"/>
          <w:szCs w:val="22"/>
        </w:rPr>
        <w:t>4</w:t>
      </w:r>
      <w:r w:rsidR="005B01AA" w:rsidRPr="0049078F">
        <w:rPr>
          <w:rFonts w:ascii="Calibri" w:hAnsi="Calibri"/>
          <w:sz w:val="22"/>
          <w:szCs w:val="22"/>
        </w:rPr>
        <w:t xml:space="preserve">. </w:t>
      </w:r>
      <w:r w:rsidR="00041A31" w:rsidRPr="0049078F">
        <w:rPr>
          <w:rFonts w:ascii="Calibri" w:hAnsi="Calibri"/>
          <w:sz w:val="22"/>
          <w:szCs w:val="22"/>
        </w:rPr>
        <w:t>12</w:t>
      </w:r>
      <w:r w:rsidR="005B01AA" w:rsidRPr="0049078F">
        <w:rPr>
          <w:rFonts w:ascii="Calibri" w:hAnsi="Calibri"/>
          <w:sz w:val="22"/>
          <w:szCs w:val="22"/>
        </w:rPr>
        <w:t xml:space="preserve">. 2019, vyjma jejích příloh č. </w:t>
      </w:r>
      <w:r w:rsidR="00100F85" w:rsidRPr="0049078F">
        <w:rPr>
          <w:rFonts w:ascii="Calibri" w:hAnsi="Calibri"/>
          <w:sz w:val="22"/>
          <w:szCs w:val="22"/>
        </w:rPr>
        <w:t>3 a 4</w:t>
      </w:r>
      <w:r w:rsidR="00041A31">
        <w:rPr>
          <w:rFonts w:ascii="Calibri" w:hAnsi="Calibri"/>
          <w:sz w:val="22"/>
          <w:szCs w:val="22"/>
        </w:rPr>
        <w:t xml:space="preserve"> </w:t>
      </w:r>
    </w:p>
    <w:p w:rsidR="00C02BF2" w:rsidRDefault="005B01AA" w:rsidP="005B01AA">
      <w:pPr>
        <w:pStyle w:val="arial"/>
        <w:numPr>
          <w:ilvl w:val="0"/>
          <w:numId w:val="0"/>
        </w:numPr>
        <w:spacing w:after="60"/>
        <w:ind w:left="714" w:hanging="357"/>
        <w:rPr>
          <w:rFonts w:asciiTheme="minorHAnsi" w:hAnsiTheme="minorHAnsi"/>
          <w:sz w:val="22"/>
          <w:szCs w:val="22"/>
        </w:rPr>
      </w:pPr>
      <w:r>
        <w:rPr>
          <w:rFonts w:asciiTheme="minorHAnsi" w:hAnsiTheme="minorHAnsi"/>
          <w:sz w:val="22"/>
          <w:szCs w:val="22"/>
        </w:rPr>
        <w:t xml:space="preserve">Příloha č. </w:t>
      </w:r>
      <w:r w:rsidR="00B517CB" w:rsidRPr="00B33929">
        <w:rPr>
          <w:rFonts w:asciiTheme="minorHAnsi" w:hAnsiTheme="minorHAnsi"/>
          <w:sz w:val="22"/>
          <w:szCs w:val="22"/>
        </w:rPr>
        <w:t xml:space="preserve">2 </w:t>
      </w:r>
      <w:r w:rsidR="00B517CB" w:rsidRPr="00B33929">
        <w:rPr>
          <w:rFonts w:ascii="Calibri" w:hAnsi="Calibri"/>
          <w:sz w:val="22"/>
          <w:szCs w:val="22"/>
        </w:rPr>
        <w:t>–</w:t>
      </w:r>
      <w:r w:rsidR="00B517CB" w:rsidRPr="00B33929">
        <w:rPr>
          <w:rFonts w:asciiTheme="minorHAnsi" w:hAnsiTheme="minorHAnsi"/>
          <w:sz w:val="22"/>
          <w:szCs w:val="22"/>
        </w:rPr>
        <w:t xml:space="preserve"> </w:t>
      </w:r>
      <w:r>
        <w:rPr>
          <w:rFonts w:asciiTheme="minorHAnsi" w:hAnsiTheme="minorHAnsi"/>
          <w:sz w:val="22"/>
          <w:szCs w:val="22"/>
        </w:rPr>
        <w:t>Celková bezpečnostní politika</w:t>
      </w:r>
    </w:p>
    <w:p w:rsidR="005B01AA" w:rsidRPr="00B33929" w:rsidRDefault="005B01AA" w:rsidP="005B01AA">
      <w:pPr>
        <w:pStyle w:val="arial"/>
        <w:numPr>
          <w:ilvl w:val="0"/>
          <w:numId w:val="0"/>
        </w:numPr>
        <w:spacing w:after="60"/>
        <w:ind w:left="714" w:hanging="357"/>
        <w:rPr>
          <w:rFonts w:asciiTheme="minorHAnsi" w:hAnsiTheme="minorHAnsi"/>
          <w:sz w:val="22"/>
          <w:szCs w:val="22"/>
        </w:rPr>
      </w:pPr>
      <w:r>
        <w:rPr>
          <w:rFonts w:asciiTheme="minorHAnsi" w:hAnsiTheme="minorHAnsi"/>
          <w:sz w:val="22"/>
          <w:szCs w:val="22"/>
        </w:rPr>
        <w:t xml:space="preserve">Příloha č. 3 </w:t>
      </w:r>
      <w:r w:rsidRPr="00B33929">
        <w:rPr>
          <w:rFonts w:ascii="Calibri" w:hAnsi="Calibri"/>
          <w:sz w:val="22"/>
          <w:szCs w:val="22"/>
        </w:rPr>
        <w:t>–</w:t>
      </w:r>
      <w:r>
        <w:rPr>
          <w:rFonts w:ascii="Calibri" w:hAnsi="Calibri"/>
          <w:sz w:val="22"/>
          <w:szCs w:val="22"/>
        </w:rPr>
        <w:t xml:space="preserve"> Manuál pro dodavatele</w:t>
      </w:r>
    </w:p>
    <w:p w:rsidR="00B10484" w:rsidRPr="00B33929" w:rsidRDefault="00B10484" w:rsidP="00B10484">
      <w:pPr>
        <w:pStyle w:val="arial"/>
        <w:numPr>
          <w:ilvl w:val="0"/>
          <w:numId w:val="0"/>
        </w:numPr>
        <w:ind w:left="720" w:hanging="360"/>
        <w:rPr>
          <w:rFonts w:asciiTheme="minorHAnsi" w:hAnsiTheme="minorHAnsi"/>
          <w:sz w:val="22"/>
          <w:szCs w:val="22"/>
        </w:rPr>
      </w:pPr>
      <w:r w:rsidRPr="00B33929">
        <w:rPr>
          <w:rFonts w:asciiTheme="minorHAnsi" w:hAnsiTheme="minorHAnsi"/>
          <w:sz w:val="22"/>
          <w:szCs w:val="22"/>
        </w:rPr>
        <w:t xml:space="preserve">Příloha č. </w:t>
      </w:r>
      <w:r w:rsidR="005B01AA">
        <w:rPr>
          <w:rFonts w:asciiTheme="minorHAnsi" w:hAnsiTheme="minorHAnsi"/>
          <w:sz w:val="22"/>
          <w:szCs w:val="22"/>
        </w:rPr>
        <w:t>4</w:t>
      </w:r>
      <w:r w:rsidRPr="00B33929">
        <w:rPr>
          <w:rFonts w:asciiTheme="minorHAnsi" w:hAnsiTheme="minorHAnsi"/>
          <w:sz w:val="22"/>
          <w:szCs w:val="22"/>
        </w:rPr>
        <w:t xml:space="preserve"> </w:t>
      </w:r>
      <w:r w:rsidRPr="00B33929">
        <w:rPr>
          <w:rFonts w:ascii="Calibri" w:hAnsi="Calibri"/>
          <w:sz w:val="22"/>
          <w:szCs w:val="22"/>
        </w:rPr>
        <w:t>–</w:t>
      </w:r>
      <w:r w:rsidRPr="00B33929">
        <w:rPr>
          <w:rFonts w:asciiTheme="minorHAnsi" w:hAnsiTheme="minorHAnsi"/>
          <w:sz w:val="22"/>
          <w:szCs w:val="22"/>
        </w:rPr>
        <w:t xml:space="preserve"> Informace o ochraně osobních údajů</w:t>
      </w:r>
    </w:p>
    <w:p w:rsidR="00A0491E" w:rsidRDefault="00A0491E" w:rsidP="00E55CB5">
      <w:pPr>
        <w:jc w:val="both"/>
        <w:rPr>
          <w:rFonts w:asciiTheme="minorHAnsi" w:hAnsiTheme="minorHAnsi"/>
          <w:sz w:val="22"/>
          <w:szCs w:val="22"/>
        </w:rPr>
      </w:pPr>
    </w:p>
    <w:p w:rsidR="00A0491E" w:rsidRDefault="00A0491E" w:rsidP="00A0491E">
      <w:pPr>
        <w:jc w:val="both"/>
        <w:rPr>
          <w:rFonts w:asciiTheme="minorHAnsi" w:hAnsiTheme="minorHAnsi"/>
          <w:sz w:val="22"/>
          <w:szCs w:val="22"/>
        </w:rPr>
      </w:pPr>
    </w:p>
    <w:p w:rsidR="00100F85" w:rsidRDefault="00100F85" w:rsidP="00A0491E">
      <w:pPr>
        <w:jc w:val="both"/>
        <w:rPr>
          <w:rFonts w:asciiTheme="minorHAnsi" w:hAnsiTheme="minorHAnsi"/>
          <w:sz w:val="22"/>
          <w:szCs w:val="22"/>
        </w:rPr>
      </w:pPr>
    </w:p>
    <w:p w:rsidR="00774466" w:rsidRDefault="00774466" w:rsidP="00A0491E">
      <w:pPr>
        <w:jc w:val="both"/>
        <w:rPr>
          <w:rFonts w:asciiTheme="minorHAnsi" w:hAnsiTheme="minorHAnsi"/>
          <w:sz w:val="22"/>
          <w:szCs w:val="22"/>
        </w:rPr>
      </w:pPr>
    </w:p>
    <w:p w:rsidR="00435A30" w:rsidRPr="00507172" w:rsidRDefault="00435A30" w:rsidP="00DD6DA6">
      <w:pPr>
        <w:ind w:left="357"/>
        <w:jc w:val="both"/>
        <w:rPr>
          <w:rFonts w:asciiTheme="minorHAnsi" w:hAnsiTheme="minorHAnsi"/>
          <w:sz w:val="22"/>
          <w:szCs w:val="22"/>
        </w:rPr>
      </w:pPr>
      <w:r w:rsidRPr="00507172">
        <w:rPr>
          <w:rFonts w:asciiTheme="minorHAnsi" w:hAnsiTheme="minorHAnsi"/>
          <w:sz w:val="22"/>
          <w:szCs w:val="22"/>
        </w:rPr>
        <w:t>V Praze dne ……………….</w:t>
      </w:r>
    </w:p>
    <w:p w:rsidR="00C02BF2" w:rsidRDefault="00C02BF2" w:rsidP="00C02BF2"/>
    <w:p w:rsidR="00337311" w:rsidRDefault="00337311" w:rsidP="00C02BF2"/>
    <w:p w:rsidR="00A0491E" w:rsidRPr="00C02BF2" w:rsidRDefault="00A0491E" w:rsidP="00C02BF2"/>
    <w:p w:rsidR="00435A30" w:rsidRPr="00507172" w:rsidRDefault="003E2C83" w:rsidP="00C02BF2">
      <w:pPr>
        <w:pStyle w:val="Nadpis4"/>
        <w:tabs>
          <w:tab w:val="left" w:pos="5670"/>
        </w:tabs>
        <w:spacing w:after="120"/>
        <w:ind w:left="357"/>
        <w:jc w:val="both"/>
        <w:rPr>
          <w:rFonts w:asciiTheme="minorHAnsi" w:hAnsiTheme="minorHAnsi"/>
          <w:sz w:val="22"/>
          <w:szCs w:val="22"/>
        </w:rPr>
      </w:pPr>
      <w:r>
        <w:rPr>
          <w:rFonts w:asciiTheme="minorHAnsi" w:hAnsiTheme="minorHAnsi"/>
          <w:sz w:val="22"/>
          <w:szCs w:val="22"/>
        </w:rPr>
        <w:t xml:space="preserve">Za </w:t>
      </w:r>
      <w:r w:rsidR="00100F85">
        <w:rPr>
          <w:rFonts w:asciiTheme="minorHAnsi" w:hAnsiTheme="minorHAnsi"/>
          <w:sz w:val="22"/>
          <w:szCs w:val="22"/>
        </w:rPr>
        <w:t>objednatele</w:t>
      </w:r>
      <w:r w:rsidR="006638F9">
        <w:rPr>
          <w:rFonts w:asciiTheme="minorHAnsi" w:hAnsiTheme="minorHAnsi"/>
          <w:sz w:val="22"/>
          <w:szCs w:val="22"/>
        </w:rPr>
        <w:t>:</w:t>
      </w:r>
      <w:r w:rsidR="006638F9">
        <w:rPr>
          <w:rFonts w:asciiTheme="minorHAnsi" w:hAnsiTheme="minorHAnsi"/>
          <w:sz w:val="22"/>
          <w:szCs w:val="22"/>
        </w:rPr>
        <w:tab/>
      </w:r>
      <w:r w:rsidR="00435A30" w:rsidRPr="00507172">
        <w:rPr>
          <w:rFonts w:asciiTheme="minorHAnsi" w:hAnsiTheme="minorHAnsi"/>
          <w:sz w:val="22"/>
          <w:szCs w:val="22"/>
        </w:rPr>
        <w:t>Z</w:t>
      </w:r>
      <w:r>
        <w:rPr>
          <w:rFonts w:asciiTheme="minorHAnsi" w:hAnsiTheme="minorHAnsi"/>
          <w:sz w:val="22"/>
          <w:szCs w:val="22"/>
        </w:rPr>
        <w:t xml:space="preserve">a </w:t>
      </w:r>
      <w:r w:rsidR="00C02BF2">
        <w:rPr>
          <w:rFonts w:asciiTheme="minorHAnsi" w:hAnsiTheme="minorHAnsi"/>
          <w:sz w:val="22"/>
          <w:szCs w:val="22"/>
        </w:rPr>
        <w:t>p</w:t>
      </w:r>
      <w:r w:rsidR="00100F85">
        <w:rPr>
          <w:rFonts w:asciiTheme="minorHAnsi" w:hAnsiTheme="minorHAnsi"/>
          <w:sz w:val="22"/>
          <w:szCs w:val="22"/>
        </w:rPr>
        <w:t>oskytovatele</w:t>
      </w:r>
      <w:r w:rsidR="00435A30" w:rsidRPr="00507172">
        <w:rPr>
          <w:rFonts w:asciiTheme="minorHAnsi" w:hAnsiTheme="minorHAnsi"/>
          <w:sz w:val="22"/>
          <w:szCs w:val="22"/>
        </w:rPr>
        <w:t>:</w:t>
      </w:r>
    </w:p>
    <w:p w:rsidR="00357F75" w:rsidRDefault="00357F75" w:rsidP="00DD6DA6">
      <w:pPr>
        <w:tabs>
          <w:tab w:val="left" w:pos="5670"/>
        </w:tabs>
        <w:ind w:left="357"/>
        <w:jc w:val="both"/>
        <w:rPr>
          <w:rFonts w:asciiTheme="minorHAnsi" w:hAnsiTheme="minorHAnsi"/>
        </w:rPr>
      </w:pPr>
    </w:p>
    <w:p w:rsidR="006C4852" w:rsidRDefault="006C4852" w:rsidP="00DD6DA6">
      <w:pPr>
        <w:tabs>
          <w:tab w:val="left" w:pos="5670"/>
        </w:tabs>
        <w:ind w:left="357"/>
        <w:jc w:val="both"/>
        <w:rPr>
          <w:rFonts w:asciiTheme="minorHAnsi" w:hAnsiTheme="minorHAnsi"/>
        </w:rPr>
      </w:pPr>
    </w:p>
    <w:p w:rsidR="00337311" w:rsidRPr="00507172" w:rsidRDefault="00337311" w:rsidP="00DD6DA6">
      <w:pPr>
        <w:tabs>
          <w:tab w:val="left" w:pos="5670"/>
        </w:tabs>
        <w:ind w:left="357"/>
        <w:jc w:val="both"/>
        <w:rPr>
          <w:rFonts w:asciiTheme="minorHAnsi" w:hAnsiTheme="minorHAnsi"/>
        </w:rPr>
      </w:pPr>
    </w:p>
    <w:p w:rsidR="00435A30" w:rsidRPr="00507172" w:rsidRDefault="003E2C83" w:rsidP="00DD6DA6">
      <w:pPr>
        <w:tabs>
          <w:tab w:val="left" w:pos="5670"/>
        </w:tabs>
        <w:spacing w:after="60"/>
        <w:ind w:left="357"/>
        <w:jc w:val="both"/>
        <w:rPr>
          <w:rFonts w:asciiTheme="minorHAnsi" w:hAnsiTheme="minorHAnsi"/>
          <w:sz w:val="22"/>
          <w:szCs w:val="22"/>
        </w:rPr>
      </w:pPr>
      <w:r>
        <w:rPr>
          <w:rFonts w:asciiTheme="minorHAnsi" w:hAnsiTheme="minorHAnsi"/>
          <w:sz w:val="22"/>
          <w:szCs w:val="22"/>
        </w:rPr>
        <w:t>……………………………..</w:t>
      </w:r>
      <w:r w:rsidR="000A5AD9">
        <w:rPr>
          <w:rFonts w:asciiTheme="minorHAnsi" w:hAnsiTheme="minorHAnsi"/>
          <w:sz w:val="22"/>
          <w:szCs w:val="22"/>
        </w:rPr>
        <w:tab/>
        <w:t>……………………………</w:t>
      </w:r>
      <w:r w:rsidR="00435A30" w:rsidRPr="00507172">
        <w:rPr>
          <w:rFonts w:asciiTheme="minorHAnsi" w:hAnsiTheme="minorHAnsi"/>
          <w:sz w:val="22"/>
          <w:szCs w:val="22"/>
        </w:rPr>
        <w:tab/>
      </w:r>
    </w:p>
    <w:p w:rsidR="00435A30" w:rsidRPr="00507172" w:rsidRDefault="00435A30" w:rsidP="00DD6DA6">
      <w:pPr>
        <w:tabs>
          <w:tab w:val="left" w:pos="5670"/>
        </w:tabs>
        <w:ind w:left="357" w:right="-285"/>
        <w:jc w:val="both"/>
        <w:rPr>
          <w:rFonts w:asciiTheme="minorHAnsi" w:hAnsiTheme="minorHAnsi"/>
          <w:sz w:val="22"/>
          <w:szCs w:val="22"/>
        </w:rPr>
      </w:pPr>
      <w:r w:rsidRPr="00507172">
        <w:rPr>
          <w:rFonts w:asciiTheme="minorHAnsi" w:hAnsiTheme="minorHAnsi"/>
          <w:sz w:val="22"/>
          <w:szCs w:val="22"/>
        </w:rPr>
        <w:t xml:space="preserve">Ing. Luděk </w:t>
      </w:r>
      <w:proofErr w:type="spellStart"/>
      <w:r w:rsidRPr="00507172">
        <w:rPr>
          <w:rFonts w:asciiTheme="minorHAnsi" w:hAnsiTheme="minorHAnsi"/>
          <w:sz w:val="22"/>
          <w:szCs w:val="22"/>
        </w:rPr>
        <w:t>Churáček</w:t>
      </w:r>
      <w:proofErr w:type="spellEnd"/>
      <w:r w:rsidR="003E2C83">
        <w:rPr>
          <w:rFonts w:asciiTheme="minorHAnsi" w:hAnsiTheme="minorHAnsi"/>
          <w:sz w:val="22"/>
          <w:szCs w:val="22"/>
        </w:rPr>
        <w:tab/>
      </w:r>
      <w:r w:rsidR="008761A6">
        <w:t>XXXXXXXXXX</w:t>
      </w:r>
      <w:bookmarkStart w:id="1" w:name="_GoBack"/>
      <w:bookmarkEnd w:id="1"/>
    </w:p>
    <w:p w:rsidR="00CF2D38" w:rsidRDefault="00435A30" w:rsidP="00DD6DA6">
      <w:pPr>
        <w:tabs>
          <w:tab w:val="left" w:pos="5670"/>
        </w:tabs>
        <w:ind w:left="357"/>
        <w:jc w:val="both"/>
        <w:rPr>
          <w:rFonts w:asciiTheme="minorHAnsi" w:hAnsiTheme="minorHAnsi"/>
          <w:sz w:val="22"/>
          <w:szCs w:val="22"/>
        </w:rPr>
      </w:pPr>
      <w:r w:rsidRPr="00507172">
        <w:rPr>
          <w:rFonts w:asciiTheme="minorHAnsi" w:hAnsiTheme="minorHAnsi"/>
          <w:sz w:val="22"/>
          <w:szCs w:val="22"/>
        </w:rPr>
        <w:t>ředitel ekonomického odboru</w:t>
      </w:r>
      <w:r w:rsidR="004D2A63">
        <w:rPr>
          <w:rFonts w:asciiTheme="minorHAnsi" w:hAnsiTheme="minorHAnsi"/>
          <w:sz w:val="22"/>
          <w:szCs w:val="22"/>
        </w:rPr>
        <w:tab/>
        <w:t>jednatel</w:t>
      </w:r>
    </w:p>
    <w:p w:rsidR="00B12F63" w:rsidRPr="00507172" w:rsidRDefault="00B12F63" w:rsidP="00766E2F">
      <w:pPr>
        <w:tabs>
          <w:tab w:val="left" w:pos="4962"/>
        </w:tabs>
        <w:jc w:val="both"/>
        <w:rPr>
          <w:rFonts w:asciiTheme="minorHAnsi" w:hAnsiTheme="minorHAnsi"/>
          <w:sz w:val="22"/>
          <w:szCs w:val="22"/>
        </w:rPr>
      </w:pPr>
    </w:p>
    <w:sectPr w:rsidR="00B12F63" w:rsidRPr="00507172" w:rsidSect="0047110C">
      <w:footerReference w:type="even" r:id="rId8"/>
      <w:footerReference w:type="default" r:id="rId9"/>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A4F" w:rsidRDefault="00FC1A4F">
      <w:r>
        <w:separator/>
      </w:r>
    </w:p>
  </w:endnote>
  <w:endnote w:type="continuationSeparator" w:id="0">
    <w:p w:rsidR="00FC1A4F" w:rsidRDefault="00FC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D9D" w:rsidRDefault="000A1BE3">
    <w:pPr>
      <w:pStyle w:val="Zpat"/>
      <w:framePr w:wrap="around" w:vAnchor="text" w:hAnchor="margin" w:xAlign="center" w:y="1"/>
      <w:rPr>
        <w:rStyle w:val="slostrnky"/>
      </w:rPr>
    </w:pPr>
    <w:r>
      <w:rPr>
        <w:rStyle w:val="slostrnky"/>
      </w:rPr>
      <w:fldChar w:fldCharType="begin"/>
    </w:r>
    <w:r w:rsidR="00052D9D">
      <w:rPr>
        <w:rStyle w:val="slostrnky"/>
      </w:rPr>
      <w:instrText xml:space="preserve">PAGE  </w:instrText>
    </w:r>
    <w:r>
      <w:rPr>
        <w:rStyle w:val="slostrnky"/>
      </w:rPr>
      <w:fldChar w:fldCharType="end"/>
    </w:r>
  </w:p>
  <w:p w:rsidR="00052D9D" w:rsidRDefault="00052D9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117381"/>
      <w:docPartObj>
        <w:docPartGallery w:val="Page Numbers (Bottom of Page)"/>
        <w:docPartUnique/>
      </w:docPartObj>
    </w:sdtPr>
    <w:sdtEndPr>
      <w:rPr>
        <w:rFonts w:asciiTheme="minorHAnsi" w:hAnsiTheme="minorHAnsi"/>
        <w:sz w:val="22"/>
        <w:szCs w:val="22"/>
      </w:rPr>
    </w:sdtEndPr>
    <w:sdtContent>
      <w:p w:rsidR="004C56E4" w:rsidRPr="00E23E76" w:rsidRDefault="004C56E4">
        <w:pPr>
          <w:pStyle w:val="Zpat"/>
          <w:jc w:val="center"/>
          <w:rPr>
            <w:rFonts w:asciiTheme="minorHAnsi" w:hAnsiTheme="minorHAnsi"/>
            <w:sz w:val="22"/>
            <w:szCs w:val="22"/>
          </w:rPr>
        </w:pPr>
        <w:r w:rsidRPr="00E23E76">
          <w:rPr>
            <w:rFonts w:asciiTheme="minorHAnsi" w:hAnsiTheme="minorHAnsi"/>
            <w:sz w:val="22"/>
            <w:szCs w:val="22"/>
          </w:rPr>
          <w:fldChar w:fldCharType="begin"/>
        </w:r>
        <w:r w:rsidRPr="00E23E76">
          <w:rPr>
            <w:rFonts w:asciiTheme="minorHAnsi" w:hAnsiTheme="minorHAnsi"/>
            <w:sz w:val="22"/>
            <w:szCs w:val="22"/>
          </w:rPr>
          <w:instrText>PAGE   \* MERGEFORMAT</w:instrText>
        </w:r>
        <w:r w:rsidRPr="00E23E76">
          <w:rPr>
            <w:rFonts w:asciiTheme="minorHAnsi" w:hAnsiTheme="minorHAnsi"/>
            <w:sz w:val="22"/>
            <w:szCs w:val="22"/>
          </w:rPr>
          <w:fldChar w:fldCharType="separate"/>
        </w:r>
        <w:r w:rsidRPr="00E23E76">
          <w:rPr>
            <w:rFonts w:asciiTheme="minorHAnsi" w:hAnsiTheme="minorHAnsi"/>
            <w:sz w:val="22"/>
            <w:szCs w:val="22"/>
          </w:rPr>
          <w:t>2</w:t>
        </w:r>
        <w:r w:rsidRPr="00E23E76">
          <w:rPr>
            <w:rFonts w:asciiTheme="minorHAnsi" w:hAnsiTheme="minorHAnsi"/>
            <w:sz w:val="22"/>
            <w:szCs w:val="22"/>
          </w:rPr>
          <w:fldChar w:fldCharType="end"/>
        </w:r>
      </w:p>
    </w:sdtContent>
  </w:sdt>
  <w:p w:rsidR="00052D9D" w:rsidRDefault="00052D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A4F" w:rsidRDefault="00FC1A4F">
      <w:r>
        <w:separator/>
      </w:r>
    </w:p>
  </w:footnote>
  <w:footnote w:type="continuationSeparator" w:id="0">
    <w:p w:rsidR="00FC1A4F" w:rsidRDefault="00FC1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693"/>
    <w:multiLevelType w:val="hybridMultilevel"/>
    <w:tmpl w:val="3E2816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64073C"/>
    <w:multiLevelType w:val="multilevel"/>
    <w:tmpl w:val="908838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24E00AD"/>
    <w:multiLevelType w:val="multilevel"/>
    <w:tmpl w:val="69684F06"/>
    <w:lvl w:ilvl="0">
      <w:start w:val="1"/>
      <w:numFmt w:val="decimal"/>
      <w:pStyle w:val="ari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3D57366"/>
    <w:multiLevelType w:val="hybridMultilevel"/>
    <w:tmpl w:val="DFF8AE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412795"/>
    <w:multiLevelType w:val="hybridMultilevel"/>
    <w:tmpl w:val="1ABE5E74"/>
    <w:lvl w:ilvl="0" w:tplc="0405000F">
      <w:start w:val="1"/>
      <w:numFmt w:val="decimal"/>
      <w:lvlText w:val="%1."/>
      <w:lvlJc w:val="left"/>
      <w:pPr>
        <w:ind w:left="1211" w:hanging="360"/>
      </w:pPr>
    </w:lvl>
    <w:lvl w:ilvl="1" w:tplc="04050019">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5" w15:restartNumberingAfterBreak="0">
    <w:nsid w:val="15800D3D"/>
    <w:multiLevelType w:val="hybridMultilevel"/>
    <w:tmpl w:val="B49099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226333"/>
    <w:multiLevelType w:val="multilevel"/>
    <w:tmpl w:val="F7727648"/>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81557C1"/>
    <w:multiLevelType w:val="hybridMultilevel"/>
    <w:tmpl w:val="72C8C3B2"/>
    <w:lvl w:ilvl="0" w:tplc="0405000F">
      <w:start w:val="1"/>
      <w:numFmt w:val="decimal"/>
      <w:lvlText w:val="%1."/>
      <w:lvlJc w:val="left"/>
      <w:pPr>
        <w:ind w:left="720" w:hanging="360"/>
      </w:pPr>
      <w:rPr>
        <w:rFonts w:hint="default"/>
      </w:rPr>
    </w:lvl>
    <w:lvl w:ilvl="1" w:tplc="62827DE0">
      <w:start w:val="1"/>
      <w:numFmt w:val="decimal"/>
      <w:lvlText w:val="%2)"/>
      <w:lvlJc w:val="left"/>
      <w:pPr>
        <w:ind w:left="1920" w:hanging="36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E8A2BD6"/>
    <w:multiLevelType w:val="multilevel"/>
    <w:tmpl w:val="F46A1490"/>
    <w:lvl w:ilvl="0">
      <w:start w:val="1"/>
      <w:numFmt w:val="decimal"/>
      <w:lvlText w:val="%1."/>
      <w:lvlJc w:val="left"/>
      <w:pPr>
        <w:ind w:left="360" w:hanging="360"/>
      </w:pPr>
      <w:rPr>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AC96202"/>
    <w:multiLevelType w:val="multilevel"/>
    <w:tmpl w:val="F7727648"/>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08B65F0"/>
    <w:multiLevelType w:val="hybridMultilevel"/>
    <w:tmpl w:val="90B636CE"/>
    <w:lvl w:ilvl="0" w:tplc="0405000F">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1" w15:restartNumberingAfterBreak="0">
    <w:nsid w:val="419E049C"/>
    <w:multiLevelType w:val="hybridMultilevel"/>
    <w:tmpl w:val="2028F2B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678365C"/>
    <w:multiLevelType w:val="hybridMultilevel"/>
    <w:tmpl w:val="ADC86E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6D54B8"/>
    <w:multiLevelType w:val="hybridMultilevel"/>
    <w:tmpl w:val="E2DA42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0F6CFE"/>
    <w:multiLevelType w:val="hybridMultilevel"/>
    <w:tmpl w:val="96E4439E"/>
    <w:lvl w:ilvl="0" w:tplc="762026E4">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15C79F7"/>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4E10A92"/>
    <w:multiLevelType w:val="multilevel"/>
    <w:tmpl w:val="8E1A22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BC4B57"/>
    <w:multiLevelType w:val="multilevel"/>
    <w:tmpl w:val="F7727648"/>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A077CFF"/>
    <w:multiLevelType w:val="multilevel"/>
    <w:tmpl w:val="0680B482"/>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lowerRoman"/>
      <w:lvlText w:val="%3)"/>
      <w:legacy w:legacy="1" w:legacySpace="0" w:legacyIndent="708"/>
      <w:lvlJc w:val="left"/>
      <w:pPr>
        <w:ind w:left="1276" w:hanging="708"/>
      </w:pPr>
    </w:lvl>
    <w:lvl w:ilvl="3">
      <w:start w:val="1"/>
      <w:numFmt w:val="lowerLetter"/>
      <w:lvlText w:val="%4)"/>
      <w:legacy w:legacy="1" w:legacySpace="0" w:legacyIndent="708"/>
      <w:lvlJc w:val="left"/>
      <w:pPr>
        <w:ind w:left="1984" w:hanging="708"/>
      </w:pPr>
    </w:lvl>
    <w:lvl w:ilvl="4">
      <w:start w:val="1"/>
      <w:numFmt w:val="decimal"/>
      <w:lvlText w:val="(%5)"/>
      <w:legacy w:legacy="1" w:legacySpace="0" w:legacyIndent="708"/>
      <w:lvlJc w:val="left"/>
      <w:pPr>
        <w:ind w:left="2692" w:hanging="708"/>
      </w:pPr>
    </w:lvl>
    <w:lvl w:ilvl="5">
      <w:start w:val="1"/>
      <w:numFmt w:val="lowerLetter"/>
      <w:lvlText w:val="(%6)"/>
      <w:legacy w:legacy="1" w:legacySpace="0" w:legacyIndent="708"/>
      <w:lvlJc w:val="left"/>
      <w:pPr>
        <w:ind w:left="3400" w:hanging="708"/>
      </w:pPr>
    </w:lvl>
    <w:lvl w:ilvl="6">
      <w:start w:val="1"/>
      <w:numFmt w:val="lowerRoman"/>
      <w:lvlText w:val="(%7)"/>
      <w:legacy w:legacy="1" w:legacySpace="0" w:legacyIndent="708"/>
      <w:lvlJc w:val="left"/>
      <w:pPr>
        <w:ind w:left="4108" w:hanging="708"/>
      </w:pPr>
    </w:lvl>
    <w:lvl w:ilvl="7">
      <w:start w:val="1"/>
      <w:numFmt w:val="lowerLetter"/>
      <w:lvlText w:val="(%8)"/>
      <w:legacy w:legacy="1" w:legacySpace="0" w:legacyIndent="708"/>
      <w:lvlJc w:val="left"/>
      <w:pPr>
        <w:ind w:left="4816" w:hanging="708"/>
      </w:pPr>
    </w:lvl>
    <w:lvl w:ilvl="8">
      <w:start w:val="1"/>
      <w:numFmt w:val="lowerRoman"/>
      <w:lvlText w:val="(%9)"/>
      <w:legacy w:legacy="1" w:legacySpace="0" w:legacyIndent="708"/>
      <w:lvlJc w:val="left"/>
      <w:pPr>
        <w:ind w:left="5524" w:hanging="708"/>
      </w:pPr>
    </w:lvl>
  </w:abstractNum>
  <w:abstractNum w:abstractNumId="19" w15:restartNumberingAfterBreak="0">
    <w:nsid w:val="5A926DAF"/>
    <w:multiLevelType w:val="multilevel"/>
    <w:tmpl w:val="22CC491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E49700B"/>
    <w:multiLevelType w:val="hybridMultilevel"/>
    <w:tmpl w:val="DFF8AE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F157328"/>
    <w:multiLevelType w:val="hybridMultilevel"/>
    <w:tmpl w:val="1BB074B8"/>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602530C5"/>
    <w:multiLevelType w:val="hybridMultilevel"/>
    <w:tmpl w:val="7220BB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97504B"/>
    <w:multiLevelType w:val="multilevel"/>
    <w:tmpl w:val="F7727648"/>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62F56BA"/>
    <w:multiLevelType w:val="hybridMultilevel"/>
    <w:tmpl w:val="EA1CF2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A161371"/>
    <w:multiLevelType w:val="hybridMultilevel"/>
    <w:tmpl w:val="1E64696A"/>
    <w:lvl w:ilvl="0" w:tplc="F69AF28E">
      <w:start w:val="2"/>
      <w:numFmt w:val="decimal"/>
      <w:lvlText w:val="%1)"/>
      <w:lvlJc w:val="left"/>
      <w:pPr>
        <w:ind w:left="502" w:hanging="360"/>
      </w:pPr>
      <w:rPr>
        <w:rFonts w:hint="default"/>
      </w:rPr>
    </w:lvl>
    <w:lvl w:ilvl="1" w:tplc="04050019" w:tentative="1">
      <w:start w:val="1"/>
      <w:numFmt w:val="lowerLetter"/>
      <w:lvlText w:val="%2."/>
      <w:lvlJc w:val="left"/>
      <w:pPr>
        <w:ind w:left="872" w:hanging="360"/>
      </w:pPr>
    </w:lvl>
    <w:lvl w:ilvl="2" w:tplc="0405001B" w:tentative="1">
      <w:start w:val="1"/>
      <w:numFmt w:val="lowerRoman"/>
      <w:lvlText w:val="%3."/>
      <w:lvlJc w:val="right"/>
      <w:pPr>
        <w:ind w:left="1592" w:hanging="180"/>
      </w:pPr>
    </w:lvl>
    <w:lvl w:ilvl="3" w:tplc="0405000F" w:tentative="1">
      <w:start w:val="1"/>
      <w:numFmt w:val="decimal"/>
      <w:lvlText w:val="%4."/>
      <w:lvlJc w:val="left"/>
      <w:pPr>
        <w:ind w:left="2312" w:hanging="360"/>
      </w:pPr>
    </w:lvl>
    <w:lvl w:ilvl="4" w:tplc="04050019" w:tentative="1">
      <w:start w:val="1"/>
      <w:numFmt w:val="lowerLetter"/>
      <w:lvlText w:val="%5."/>
      <w:lvlJc w:val="left"/>
      <w:pPr>
        <w:ind w:left="3032" w:hanging="360"/>
      </w:pPr>
    </w:lvl>
    <w:lvl w:ilvl="5" w:tplc="0405001B" w:tentative="1">
      <w:start w:val="1"/>
      <w:numFmt w:val="lowerRoman"/>
      <w:lvlText w:val="%6."/>
      <w:lvlJc w:val="right"/>
      <w:pPr>
        <w:ind w:left="3752" w:hanging="180"/>
      </w:pPr>
    </w:lvl>
    <w:lvl w:ilvl="6" w:tplc="0405000F" w:tentative="1">
      <w:start w:val="1"/>
      <w:numFmt w:val="decimal"/>
      <w:lvlText w:val="%7."/>
      <w:lvlJc w:val="left"/>
      <w:pPr>
        <w:ind w:left="4472" w:hanging="360"/>
      </w:pPr>
    </w:lvl>
    <w:lvl w:ilvl="7" w:tplc="04050019" w:tentative="1">
      <w:start w:val="1"/>
      <w:numFmt w:val="lowerLetter"/>
      <w:lvlText w:val="%8."/>
      <w:lvlJc w:val="left"/>
      <w:pPr>
        <w:ind w:left="5192" w:hanging="360"/>
      </w:pPr>
    </w:lvl>
    <w:lvl w:ilvl="8" w:tplc="0405001B" w:tentative="1">
      <w:start w:val="1"/>
      <w:numFmt w:val="lowerRoman"/>
      <w:lvlText w:val="%9."/>
      <w:lvlJc w:val="right"/>
      <w:pPr>
        <w:ind w:left="5912" w:hanging="180"/>
      </w:pPr>
    </w:lvl>
  </w:abstractNum>
  <w:abstractNum w:abstractNumId="26" w15:restartNumberingAfterBreak="0">
    <w:nsid w:val="71E35B66"/>
    <w:multiLevelType w:val="hybridMultilevel"/>
    <w:tmpl w:val="7C2414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4F5ED1"/>
    <w:multiLevelType w:val="hybridMultilevel"/>
    <w:tmpl w:val="94201712"/>
    <w:lvl w:ilvl="0" w:tplc="762026E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CF63F10"/>
    <w:multiLevelType w:val="hybridMultilevel"/>
    <w:tmpl w:val="A0EC1C06"/>
    <w:lvl w:ilvl="0" w:tplc="0405000F">
      <w:start w:val="1"/>
      <w:numFmt w:val="decimal"/>
      <w:lvlText w:val="%1."/>
      <w:lvlJc w:val="left"/>
      <w:pPr>
        <w:ind w:left="720" w:hanging="360"/>
      </w:pPr>
      <w:rPr>
        <w:rFonts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DDA6457"/>
    <w:multiLevelType w:val="hybridMultilevel"/>
    <w:tmpl w:val="9B92D14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4"/>
  </w:num>
  <w:num w:numId="4">
    <w:abstractNumId w:val="10"/>
  </w:num>
  <w:num w:numId="5">
    <w:abstractNumId w:val="18"/>
  </w:num>
  <w:num w:numId="6">
    <w:abstractNumId w:val="2"/>
  </w:num>
  <w:num w:numId="7">
    <w:abstractNumId w:val="26"/>
  </w:num>
  <w:num w:numId="8">
    <w:abstractNumId w:val="25"/>
  </w:num>
  <w:num w:numId="9">
    <w:abstractNumId w:val="20"/>
  </w:num>
  <w:num w:numId="10">
    <w:abstractNumId w:val="3"/>
  </w:num>
  <w:num w:numId="11">
    <w:abstractNumId w:val="5"/>
  </w:num>
  <w:num w:numId="12">
    <w:abstractNumId w:val="27"/>
  </w:num>
  <w:num w:numId="13">
    <w:abstractNumId w:val="29"/>
  </w:num>
  <w:num w:numId="14">
    <w:abstractNumId w:val="9"/>
  </w:num>
  <w:num w:numId="15">
    <w:abstractNumId w:val="28"/>
  </w:num>
  <w:num w:numId="16">
    <w:abstractNumId w:val="4"/>
  </w:num>
  <w:num w:numId="17">
    <w:abstractNumId w:val="14"/>
  </w:num>
  <w:num w:numId="18">
    <w:abstractNumId w:val="17"/>
  </w:num>
  <w:num w:numId="19">
    <w:abstractNumId w:val="21"/>
  </w:num>
  <w:num w:numId="20">
    <w:abstractNumId w:val="24"/>
  </w:num>
  <w:num w:numId="21">
    <w:abstractNumId w:val="12"/>
  </w:num>
  <w:num w:numId="22">
    <w:abstractNumId w:val="15"/>
  </w:num>
  <w:num w:numId="23">
    <w:abstractNumId w:val="8"/>
  </w:num>
  <w:num w:numId="24">
    <w:abstractNumId w:val="11"/>
  </w:num>
  <w:num w:numId="25">
    <w:abstractNumId w:val="0"/>
  </w:num>
  <w:num w:numId="26">
    <w:abstractNumId w:val="1"/>
  </w:num>
  <w:num w:numId="27">
    <w:abstractNumId w:val="22"/>
  </w:num>
  <w:num w:numId="28">
    <w:abstractNumId w:val="6"/>
  </w:num>
  <w:num w:numId="29">
    <w:abstractNumId w:val="19"/>
  </w:num>
  <w:num w:numId="30">
    <w:abstractNumId w:val="16"/>
  </w:num>
  <w:num w:numId="31">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96B"/>
    <w:rsid w:val="000002BA"/>
    <w:rsid w:val="00002A94"/>
    <w:rsid w:val="00002D24"/>
    <w:rsid w:val="00002DD0"/>
    <w:rsid w:val="000069BB"/>
    <w:rsid w:val="00007E85"/>
    <w:rsid w:val="000176F6"/>
    <w:rsid w:val="00020553"/>
    <w:rsid w:val="00024AE4"/>
    <w:rsid w:val="00027656"/>
    <w:rsid w:val="00027C8C"/>
    <w:rsid w:val="00027F06"/>
    <w:rsid w:val="0003317B"/>
    <w:rsid w:val="00041A31"/>
    <w:rsid w:val="00042BA2"/>
    <w:rsid w:val="00043A20"/>
    <w:rsid w:val="00045704"/>
    <w:rsid w:val="00047F78"/>
    <w:rsid w:val="000517B1"/>
    <w:rsid w:val="00051E00"/>
    <w:rsid w:val="00052D9D"/>
    <w:rsid w:val="0005584F"/>
    <w:rsid w:val="00057087"/>
    <w:rsid w:val="000576A9"/>
    <w:rsid w:val="00057721"/>
    <w:rsid w:val="00057F6B"/>
    <w:rsid w:val="00065852"/>
    <w:rsid w:val="00065C5B"/>
    <w:rsid w:val="0006655E"/>
    <w:rsid w:val="0006755E"/>
    <w:rsid w:val="0007017F"/>
    <w:rsid w:val="000725AE"/>
    <w:rsid w:val="00077CDD"/>
    <w:rsid w:val="0008189E"/>
    <w:rsid w:val="00086F0F"/>
    <w:rsid w:val="00087CA8"/>
    <w:rsid w:val="000905A2"/>
    <w:rsid w:val="00093CC2"/>
    <w:rsid w:val="000952D7"/>
    <w:rsid w:val="00095635"/>
    <w:rsid w:val="000A0D13"/>
    <w:rsid w:val="000A1BE3"/>
    <w:rsid w:val="000A282D"/>
    <w:rsid w:val="000A3394"/>
    <w:rsid w:val="000A4F38"/>
    <w:rsid w:val="000A5AD9"/>
    <w:rsid w:val="000A6949"/>
    <w:rsid w:val="000A7843"/>
    <w:rsid w:val="000B1AD8"/>
    <w:rsid w:val="000B44A7"/>
    <w:rsid w:val="000B69DA"/>
    <w:rsid w:val="000B7EE1"/>
    <w:rsid w:val="000C007C"/>
    <w:rsid w:val="000C4797"/>
    <w:rsid w:val="000C5C74"/>
    <w:rsid w:val="000C6D9F"/>
    <w:rsid w:val="000C7C3D"/>
    <w:rsid w:val="000D308D"/>
    <w:rsid w:val="000D3931"/>
    <w:rsid w:val="000D400B"/>
    <w:rsid w:val="000D6BB8"/>
    <w:rsid w:val="000D6D2F"/>
    <w:rsid w:val="000E070A"/>
    <w:rsid w:val="000E0BAD"/>
    <w:rsid w:val="000E5FF5"/>
    <w:rsid w:val="000F2A72"/>
    <w:rsid w:val="000F47E3"/>
    <w:rsid w:val="000F4867"/>
    <w:rsid w:val="000F61BC"/>
    <w:rsid w:val="000F69C2"/>
    <w:rsid w:val="000F7DDB"/>
    <w:rsid w:val="00100F85"/>
    <w:rsid w:val="00101805"/>
    <w:rsid w:val="001027EC"/>
    <w:rsid w:val="00102CD7"/>
    <w:rsid w:val="00106344"/>
    <w:rsid w:val="00106734"/>
    <w:rsid w:val="001120F7"/>
    <w:rsid w:val="001134EB"/>
    <w:rsid w:val="00113B1E"/>
    <w:rsid w:val="00113DD7"/>
    <w:rsid w:val="00115832"/>
    <w:rsid w:val="00120029"/>
    <w:rsid w:val="00121C27"/>
    <w:rsid w:val="00122F46"/>
    <w:rsid w:val="00124121"/>
    <w:rsid w:val="00124548"/>
    <w:rsid w:val="00124C68"/>
    <w:rsid w:val="00124FE6"/>
    <w:rsid w:val="00125B9F"/>
    <w:rsid w:val="00126217"/>
    <w:rsid w:val="001272D7"/>
    <w:rsid w:val="001308EB"/>
    <w:rsid w:val="00130AEE"/>
    <w:rsid w:val="001319F0"/>
    <w:rsid w:val="0013235B"/>
    <w:rsid w:val="0013501F"/>
    <w:rsid w:val="00140C58"/>
    <w:rsid w:val="0014113C"/>
    <w:rsid w:val="00141DFA"/>
    <w:rsid w:val="00141EA7"/>
    <w:rsid w:val="00142253"/>
    <w:rsid w:val="001429C5"/>
    <w:rsid w:val="00144A14"/>
    <w:rsid w:val="00144B2E"/>
    <w:rsid w:val="00146CB7"/>
    <w:rsid w:val="00150DB3"/>
    <w:rsid w:val="00154593"/>
    <w:rsid w:val="00154A3E"/>
    <w:rsid w:val="00160C72"/>
    <w:rsid w:val="00162112"/>
    <w:rsid w:val="00162C00"/>
    <w:rsid w:val="00162EEF"/>
    <w:rsid w:val="00163CB2"/>
    <w:rsid w:val="00165FD4"/>
    <w:rsid w:val="00167F23"/>
    <w:rsid w:val="00171ED6"/>
    <w:rsid w:val="00181129"/>
    <w:rsid w:val="001859B7"/>
    <w:rsid w:val="001868AC"/>
    <w:rsid w:val="0018698B"/>
    <w:rsid w:val="00187623"/>
    <w:rsid w:val="00190BF3"/>
    <w:rsid w:val="00191474"/>
    <w:rsid w:val="001916BE"/>
    <w:rsid w:val="00194422"/>
    <w:rsid w:val="00196D7C"/>
    <w:rsid w:val="001974E7"/>
    <w:rsid w:val="001A1027"/>
    <w:rsid w:val="001A1E59"/>
    <w:rsid w:val="001A487C"/>
    <w:rsid w:val="001A48D3"/>
    <w:rsid w:val="001A6666"/>
    <w:rsid w:val="001A7001"/>
    <w:rsid w:val="001A72D7"/>
    <w:rsid w:val="001B0382"/>
    <w:rsid w:val="001B0954"/>
    <w:rsid w:val="001B09A2"/>
    <w:rsid w:val="001B1205"/>
    <w:rsid w:val="001B1551"/>
    <w:rsid w:val="001B1FD5"/>
    <w:rsid w:val="001B3065"/>
    <w:rsid w:val="001B60BD"/>
    <w:rsid w:val="001C07BF"/>
    <w:rsid w:val="001C3130"/>
    <w:rsid w:val="001C5AEE"/>
    <w:rsid w:val="001D1884"/>
    <w:rsid w:val="001D32B1"/>
    <w:rsid w:val="001D50B5"/>
    <w:rsid w:val="001D5A84"/>
    <w:rsid w:val="001D5FB0"/>
    <w:rsid w:val="001E05D5"/>
    <w:rsid w:val="001E10B4"/>
    <w:rsid w:val="001E1D44"/>
    <w:rsid w:val="001E329F"/>
    <w:rsid w:val="001E3676"/>
    <w:rsid w:val="001E6AD8"/>
    <w:rsid w:val="001F0DC4"/>
    <w:rsid w:val="001F245B"/>
    <w:rsid w:val="001F249A"/>
    <w:rsid w:val="001F26F9"/>
    <w:rsid w:val="001F46EB"/>
    <w:rsid w:val="001F47FD"/>
    <w:rsid w:val="001F5686"/>
    <w:rsid w:val="00200C8E"/>
    <w:rsid w:val="002048FC"/>
    <w:rsid w:val="002049AE"/>
    <w:rsid w:val="00205034"/>
    <w:rsid w:val="00205533"/>
    <w:rsid w:val="00210E45"/>
    <w:rsid w:val="00211BB3"/>
    <w:rsid w:val="00211FCB"/>
    <w:rsid w:val="002120D2"/>
    <w:rsid w:val="002204C0"/>
    <w:rsid w:val="002205E5"/>
    <w:rsid w:val="002219FF"/>
    <w:rsid w:val="00224058"/>
    <w:rsid w:val="00231752"/>
    <w:rsid w:val="00232A17"/>
    <w:rsid w:val="0023411D"/>
    <w:rsid w:val="00236DCB"/>
    <w:rsid w:val="002379FF"/>
    <w:rsid w:val="002477ED"/>
    <w:rsid w:val="002507C3"/>
    <w:rsid w:val="002507CB"/>
    <w:rsid w:val="00250CEF"/>
    <w:rsid w:val="002524D0"/>
    <w:rsid w:val="0025347B"/>
    <w:rsid w:val="002534ED"/>
    <w:rsid w:val="00253D54"/>
    <w:rsid w:val="00254598"/>
    <w:rsid w:val="002563ED"/>
    <w:rsid w:val="00260FD1"/>
    <w:rsid w:val="00261B21"/>
    <w:rsid w:val="002620B8"/>
    <w:rsid w:val="002637AC"/>
    <w:rsid w:val="0026420C"/>
    <w:rsid w:val="002659A7"/>
    <w:rsid w:val="0026711E"/>
    <w:rsid w:val="002719B8"/>
    <w:rsid w:val="00272ACD"/>
    <w:rsid w:val="00273615"/>
    <w:rsid w:val="002760BB"/>
    <w:rsid w:val="00276840"/>
    <w:rsid w:val="00280CA5"/>
    <w:rsid w:val="0028306B"/>
    <w:rsid w:val="00283571"/>
    <w:rsid w:val="00284901"/>
    <w:rsid w:val="00285857"/>
    <w:rsid w:val="00285C14"/>
    <w:rsid w:val="00297FDF"/>
    <w:rsid w:val="002A01D4"/>
    <w:rsid w:val="002A1F15"/>
    <w:rsid w:val="002A657F"/>
    <w:rsid w:val="002B4C1C"/>
    <w:rsid w:val="002B5207"/>
    <w:rsid w:val="002C2CFA"/>
    <w:rsid w:val="002C3514"/>
    <w:rsid w:val="002C46CB"/>
    <w:rsid w:val="002C5B85"/>
    <w:rsid w:val="002C63E2"/>
    <w:rsid w:val="002C6A8D"/>
    <w:rsid w:val="002D1E1B"/>
    <w:rsid w:val="002D2153"/>
    <w:rsid w:val="002D2AFE"/>
    <w:rsid w:val="002D3BA3"/>
    <w:rsid w:val="002D4473"/>
    <w:rsid w:val="002D610C"/>
    <w:rsid w:val="002D6CBB"/>
    <w:rsid w:val="002D7BD6"/>
    <w:rsid w:val="002E1FED"/>
    <w:rsid w:val="002E3D9B"/>
    <w:rsid w:val="002E3EC4"/>
    <w:rsid w:val="002E483F"/>
    <w:rsid w:val="002E4E5C"/>
    <w:rsid w:val="002E5406"/>
    <w:rsid w:val="002F1E72"/>
    <w:rsid w:val="002F28DB"/>
    <w:rsid w:val="002F2B9D"/>
    <w:rsid w:val="0030601D"/>
    <w:rsid w:val="00306381"/>
    <w:rsid w:val="00306E0F"/>
    <w:rsid w:val="00307BEF"/>
    <w:rsid w:val="00310058"/>
    <w:rsid w:val="00313A90"/>
    <w:rsid w:val="00317697"/>
    <w:rsid w:val="00321B71"/>
    <w:rsid w:val="00323980"/>
    <w:rsid w:val="00326C43"/>
    <w:rsid w:val="00327165"/>
    <w:rsid w:val="003333D9"/>
    <w:rsid w:val="00335372"/>
    <w:rsid w:val="00337311"/>
    <w:rsid w:val="003418F6"/>
    <w:rsid w:val="00341AAA"/>
    <w:rsid w:val="00341FFD"/>
    <w:rsid w:val="00344807"/>
    <w:rsid w:val="00345E69"/>
    <w:rsid w:val="00346B68"/>
    <w:rsid w:val="00351E9A"/>
    <w:rsid w:val="00352228"/>
    <w:rsid w:val="00356199"/>
    <w:rsid w:val="00357F75"/>
    <w:rsid w:val="003613FB"/>
    <w:rsid w:val="00361FCF"/>
    <w:rsid w:val="003634DD"/>
    <w:rsid w:val="00363C28"/>
    <w:rsid w:val="00365090"/>
    <w:rsid w:val="00365417"/>
    <w:rsid w:val="003658DD"/>
    <w:rsid w:val="0036664A"/>
    <w:rsid w:val="00367AAF"/>
    <w:rsid w:val="0037291D"/>
    <w:rsid w:val="003730EB"/>
    <w:rsid w:val="0037322B"/>
    <w:rsid w:val="00374DA5"/>
    <w:rsid w:val="0037559B"/>
    <w:rsid w:val="0037787D"/>
    <w:rsid w:val="003841F4"/>
    <w:rsid w:val="00385BB5"/>
    <w:rsid w:val="003860BA"/>
    <w:rsid w:val="0038619B"/>
    <w:rsid w:val="0038639F"/>
    <w:rsid w:val="003875D3"/>
    <w:rsid w:val="00387C22"/>
    <w:rsid w:val="0039085D"/>
    <w:rsid w:val="00395CEA"/>
    <w:rsid w:val="003A0744"/>
    <w:rsid w:val="003A10F9"/>
    <w:rsid w:val="003A1359"/>
    <w:rsid w:val="003A26B8"/>
    <w:rsid w:val="003B4B58"/>
    <w:rsid w:val="003B78B0"/>
    <w:rsid w:val="003B7EF2"/>
    <w:rsid w:val="003C0192"/>
    <w:rsid w:val="003C1329"/>
    <w:rsid w:val="003C2475"/>
    <w:rsid w:val="003D1140"/>
    <w:rsid w:val="003D19EC"/>
    <w:rsid w:val="003D3F98"/>
    <w:rsid w:val="003D6C6A"/>
    <w:rsid w:val="003D76AC"/>
    <w:rsid w:val="003E0602"/>
    <w:rsid w:val="003E12D8"/>
    <w:rsid w:val="003E2C83"/>
    <w:rsid w:val="003E3547"/>
    <w:rsid w:val="003E3A5D"/>
    <w:rsid w:val="003E44C9"/>
    <w:rsid w:val="003E566F"/>
    <w:rsid w:val="003E585C"/>
    <w:rsid w:val="003E60CD"/>
    <w:rsid w:val="003E7449"/>
    <w:rsid w:val="003F312D"/>
    <w:rsid w:val="003F4C86"/>
    <w:rsid w:val="003F5D6A"/>
    <w:rsid w:val="003F6606"/>
    <w:rsid w:val="00402D39"/>
    <w:rsid w:val="004042B4"/>
    <w:rsid w:val="00404542"/>
    <w:rsid w:val="00405245"/>
    <w:rsid w:val="00405A25"/>
    <w:rsid w:val="00407113"/>
    <w:rsid w:val="0041183F"/>
    <w:rsid w:val="004131A6"/>
    <w:rsid w:val="00416C82"/>
    <w:rsid w:val="004170DC"/>
    <w:rsid w:val="004206E6"/>
    <w:rsid w:val="00422ECC"/>
    <w:rsid w:val="00423AE7"/>
    <w:rsid w:val="00423F4C"/>
    <w:rsid w:val="00426EEC"/>
    <w:rsid w:val="00427D20"/>
    <w:rsid w:val="00431FC1"/>
    <w:rsid w:val="00432D91"/>
    <w:rsid w:val="004330D1"/>
    <w:rsid w:val="00435A30"/>
    <w:rsid w:val="00435B24"/>
    <w:rsid w:val="00436B7D"/>
    <w:rsid w:val="004404CF"/>
    <w:rsid w:val="004410BC"/>
    <w:rsid w:val="00441E6C"/>
    <w:rsid w:val="004435EA"/>
    <w:rsid w:val="00444721"/>
    <w:rsid w:val="00444CF3"/>
    <w:rsid w:val="00446BCD"/>
    <w:rsid w:val="00450804"/>
    <w:rsid w:val="00450A8E"/>
    <w:rsid w:val="00453061"/>
    <w:rsid w:val="00454369"/>
    <w:rsid w:val="00456951"/>
    <w:rsid w:val="00456BB6"/>
    <w:rsid w:val="0046232A"/>
    <w:rsid w:val="004626FC"/>
    <w:rsid w:val="00463A18"/>
    <w:rsid w:val="00463BB4"/>
    <w:rsid w:val="004662EE"/>
    <w:rsid w:val="0046751A"/>
    <w:rsid w:val="00467DC3"/>
    <w:rsid w:val="00470A9B"/>
    <w:rsid w:val="0047110C"/>
    <w:rsid w:val="00471B26"/>
    <w:rsid w:val="00472591"/>
    <w:rsid w:val="00472EB0"/>
    <w:rsid w:val="004754CE"/>
    <w:rsid w:val="004754D6"/>
    <w:rsid w:val="004803D5"/>
    <w:rsid w:val="00483C9A"/>
    <w:rsid w:val="0048553A"/>
    <w:rsid w:val="0048634C"/>
    <w:rsid w:val="0048782B"/>
    <w:rsid w:val="004906A4"/>
    <w:rsid w:val="0049078F"/>
    <w:rsid w:val="00492974"/>
    <w:rsid w:val="004944E2"/>
    <w:rsid w:val="004A5910"/>
    <w:rsid w:val="004A6EC4"/>
    <w:rsid w:val="004A6EE3"/>
    <w:rsid w:val="004A7195"/>
    <w:rsid w:val="004B048A"/>
    <w:rsid w:val="004B09E0"/>
    <w:rsid w:val="004B2BC8"/>
    <w:rsid w:val="004B4B2C"/>
    <w:rsid w:val="004B5179"/>
    <w:rsid w:val="004C405B"/>
    <w:rsid w:val="004C48BE"/>
    <w:rsid w:val="004C55FA"/>
    <w:rsid w:val="004C5611"/>
    <w:rsid w:val="004C56E4"/>
    <w:rsid w:val="004C5C72"/>
    <w:rsid w:val="004C6ED5"/>
    <w:rsid w:val="004C7698"/>
    <w:rsid w:val="004C7CEF"/>
    <w:rsid w:val="004D070D"/>
    <w:rsid w:val="004D2A63"/>
    <w:rsid w:val="004D3097"/>
    <w:rsid w:val="004D3F29"/>
    <w:rsid w:val="004D401C"/>
    <w:rsid w:val="004D45CD"/>
    <w:rsid w:val="004D575E"/>
    <w:rsid w:val="004E3A22"/>
    <w:rsid w:val="004E4862"/>
    <w:rsid w:val="004E5116"/>
    <w:rsid w:val="004E5C06"/>
    <w:rsid w:val="004E5D4D"/>
    <w:rsid w:val="004E603F"/>
    <w:rsid w:val="004F0115"/>
    <w:rsid w:val="004F1798"/>
    <w:rsid w:val="004F2450"/>
    <w:rsid w:val="004F7447"/>
    <w:rsid w:val="0050019C"/>
    <w:rsid w:val="005004DA"/>
    <w:rsid w:val="00501271"/>
    <w:rsid w:val="00503446"/>
    <w:rsid w:val="00503F0F"/>
    <w:rsid w:val="005041B4"/>
    <w:rsid w:val="005069F7"/>
    <w:rsid w:val="00506DF6"/>
    <w:rsid w:val="00507172"/>
    <w:rsid w:val="00507250"/>
    <w:rsid w:val="0051254C"/>
    <w:rsid w:val="005164AA"/>
    <w:rsid w:val="00516A5B"/>
    <w:rsid w:val="00516D6E"/>
    <w:rsid w:val="00517219"/>
    <w:rsid w:val="005214F9"/>
    <w:rsid w:val="0052268D"/>
    <w:rsid w:val="005246EB"/>
    <w:rsid w:val="00524FBB"/>
    <w:rsid w:val="00526537"/>
    <w:rsid w:val="0052674F"/>
    <w:rsid w:val="00531C7E"/>
    <w:rsid w:val="00533D8F"/>
    <w:rsid w:val="005340E3"/>
    <w:rsid w:val="00535C45"/>
    <w:rsid w:val="0054009C"/>
    <w:rsid w:val="00540865"/>
    <w:rsid w:val="005418D4"/>
    <w:rsid w:val="005426D3"/>
    <w:rsid w:val="005428E6"/>
    <w:rsid w:val="005429E8"/>
    <w:rsid w:val="00543BE1"/>
    <w:rsid w:val="00544DA1"/>
    <w:rsid w:val="005454A0"/>
    <w:rsid w:val="00550503"/>
    <w:rsid w:val="00550720"/>
    <w:rsid w:val="00551A58"/>
    <w:rsid w:val="00552DBA"/>
    <w:rsid w:val="0055376A"/>
    <w:rsid w:val="00556909"/>
    <w:rsid w:val="0056215C"/>
    <w:rsid w:val="00563427"/>
    <w:rsid w:val="00563ECE"/>
    <w:rsid w:val="00564523"/>
    <w:rsid w:val="00573773"/>
    <w:rsid w:val="0057481F"/>
    <w:rsid w:val="00574BB6"/>
    <w:rsid w:val="005762C3"/>
    <w:rsid w:val="005762FF"/>
    <w:rsid w:val="00577A5D"/>
    <w:rsid w:val="00581771"/>
    <w:rsid w:val="00582D36"/>
    <w:rsid w:val="00584769"/>
    <w:rsid w:val="00584D43"/>
    <w:rsid w:val="00586AB4"/>
    <w:rsid w:val="005872FC"/>
    <w:rsid w:val="005902E5"/>
    <w:rsid w:val="0059075F"/>
    <w:rsid w:val="005938EB"/>
    <w:rsid w:val="00593F3E"/>
    <w:rsid w:val="00596943"/>
    <w:rsid w:val="0059730D"/>
    <w:rsid w:val="00597B60"/>
    <w:rsid w:val="00597D31"/>
    <w:rsid w:val="005A31B8"/>
    <w:rsid w:val="005A3838"/>
    <w:rsid w:val="005A7C50"/>
    <w:rsid w:val="005A7D99"/>
    <w:rsid w:val="005B01AA"/>
    <w:rsid w:val="005B0951"/>
    <w:rsid w:val="005B2AF9"/>
    <w:rsid w:val="005B4C36"/>
    <w:rsid w:val="005B58CC"/>
    <w:rsid w:val="005B78DC"/>
    <w:rsid w:val="005C2932"/>
    <w:rsid w:val="005C362A"/>
    <w:rsid w:val="005C3AC7"/>
    <w:rsid w:val="005C4104"/>
    <w:rsid w:val="005C511C"/>
    <w:rsid w:val="005D357E"/>
    <w:rsid w:val="005D4421"/>
    <w:rsid w:val="005D6A5B"/>
    <w:rsid w:val="005D6BBF"/>
    <w:rsid w:val="005D6C13"/>
    <w:rsid w:val="005D6CB4"/>
    <w:rsid w:val="005D7DC9"/>
    <w:rsid w:val="005E00E2"/>
    <w:rsid w:val="005E2142"/>
    <w:rsid w:val="005E24B2"/>
    <w:rsid w:val="005E4107"/>
    <w:rsid w:val="005E497A"/>
    <w:rsid w:val="005E7871"/>
    <w:rsid w:val="005F0045"/>
    <w:rsid w:val="005F188C"/>
    <w:rsid w:val="005F1F13"/>
    <w:rsid w:val="005F20F0"/>
    <w:rsid w:val="005F4750"/>
    <w:rsid w:val="005F69A2"/>
    <w:rsid w:val="006006E9"/>
    <w:rsid w:val="00605351"/>
    <w:rsid w:val="00605507"/>
    <w:rsid w:val="00606D17"/>
    <w:rsid w:val="0060752B"/>
    <w:rsid w:val="00607614"/>
    <w:rsid w:val="006132FB"/>
    <w:rsid w:val="00615B15"/>
    <w:rsid w:val="00616884"/>
    <w:rsid w:val="00616D2E"/>
    <w:rsid w:val="00620378"/>
    <w:rsid w:val="00620783"/>
    <w:rsid w:val="00622284"/>
    <w:rsid w:val="00622CF6"/>
    <w:rsid w:val="0062482D"/>
    <w:rsid w:val="00625311"/>
    <w:rsid w:val="0063155C"/>
    <w:rsid w:val="006317A8"/>
    <w:rsid w:val="00633489"/>
    <w:rsid w:val="006356F2"/>
    <w:rsid w:val="00636BB1"/>
    <w:rsid w:val="00637850"/>
    <w:rsid w:val="006407B1"/>
    <w:rsid w:val="0064302F"/>
    <w:rsid w:val="0064487B"/>
    <w:rsid w:val="00646FCD"/>
    <w:rsid w:val="006501DB"/>
    <w:rsid w:val="00650AE8"/>
    <w:rsid w:val="0065112F"/>
    <w:rsid w:val="0065118D"/>
    <w:rsid w:val="006531D5"/>
    <w:rsid w:val="00653892"/>
    <w:rsid w:val="00655788"/>
    <w:rsid w:val="00656C41"/>
    <w:rsid w:val="006570D4"/>
    <w:rsid w:val="006570FA"/>
    <w:rsid w:val="006576A9"/>
    <w:rsid w:val="006616A6"/>
    <w:rsid w:val="006638F9"/>
    <w:rsid w:val="00665769"/>
    <w:rsid w:val="00665CCA"/>
    <w:rsid w:val="00667357"/>
    <w:rsid w:val="00670A90"/>
    <w:rsid w:val="00671D17"/>
    <w:rsid w:val="006757B8"/>
    <w:rsid w:val="0067676D"/>
    <w:rsid w:val="006805F5"/>
    <w:rsid w:val="006820D4"/>
    <w:rsid w:val="00683036"/>
    <w:rsid w:val="00683B26"/>
    <w:rsid w:val="006867D6"/>
    <w:rsid w:val="006908AC"/>
    <w:rsid w:val="006910D4"/>
    <w:rsid w:val="00691406"/>
    <w:rsid w:val="00692D0D"/>
    <w:rsid w:val="006A092C"/>
    <w:rsid w:val="006A09D4"/>
    <w:rsid w:val="006A263A"/>
    <w:rsid w:val="006A3E32"/>
    <w:rsid w:val="006A6F62"/>
    <w:rsid w:val="006B03F3"/>
    <w:rsid w:val="006B33A6"/>
    <w:rsid w:val="006B3C7C"/>
    <w:rsid w:val="006B59B7"/>
    <w:rsid w:val="006B609A"/>
    <w:rsid w:val="006B7DD9"/>
    <w:rsid w:val="006C2DA9"/>
    <w:rsid w:val="006C46E2"/>
    <w:rsid w:val="006C4852"/>
    <w:rsid w:val="006C4D3C"/>
    <w:rsid w:val="006C64E4"/>
    <w:rsid w:val="006C726D"/>
    <w:rsid w:val="006C7A95"/>
    <w:rsid w:val="006C7FBD"/>
    <w:rsid w:val="006D0363"/>
    <w:rsid w:val="006D1E50"/>
    <w:rsid w:val="006D4EA9"/>
    <w:rsid w:val="006E041D"/>
    <w:rsid w:val="006E06EA"/>
    <w:rsid w:val="006E07CB"/>
    <w:rsid w:val="006E3367"/>
    <w:rsid w:val="006E42B2"/>
    <w:rsid w:val="006F52EB"/>
    <w:rsid w:val="006F78CA"/>
    <w:rsid w:val="0070259B"/>
    <w:rsid w:val="00702CD7"/>
    <w:rsid w:val="00706F6A"/>
    <w:rsid w:val="00710306"/>
    <w:rsid w:val="007124B3"/>
    <w:rsid w:val="00712D0E"/>
    <w:rsid w:val="00713464"/>
    <w:rsid w:val="00713E99"/>
    <w:rsid w:val="00716F8C"/>
    <w:rsid w:val="007172F5"/>
    <w:rsid w:val="00721542"/>
    <w:rsid w:val="00722B58"/>
    <w:rsid w:val="00731709"/>
    <w:rsid w:val="00732F58"/>
    <w:rsid w:val="007338E5"/>
    <w:rsid w:val="00736657"/>
    <w:rsid w:val="0073734E"/>
    <w:rsid w:val="00740C14"/>
    <w:rsid w:val="007462DE"/>
    <w:rsid w:val="00751264"/>
    <w:rsid w:val="00757F31"/>
    <w:rsid w:val="00760586"/>
    <w:rsid w:val="00761252"/>
    <w:rsid w:val="007619FC"/>
    <w:rsid w:val="007645D7"/>
    <w:rsid w:val="00764A24"/>
    <w:rsid w:val="0076699F"/>
    <w:rsid w:val="00766DD1"/>
    <w:rsid w:val="00766E2F"/>
    <w:rsid w:val="007705C3"/>
    <w:rsid w:val="007721EF"/>
    <w:rsid w:val="00772D8C"/>
    <w:rsid w:val="00773BB1"/>
    <w:rsid w:val="00774466"/>
    <w:rsid w:val="00776F61"/>
    <w:rsid w:val="00780EC5"/>
    <w:rsid w:val="00783E81"/>
    <w:rsid w:val="00784799"/>
    <w:rsid w:val="00787478"/>
    <w:rsid w:val="00787663"/>
    <w:rsid w:val="00791A86"/>
    <w:rsid w:val="00793699"/>
    <w:rsid w:val="007967B4"/>
    <w:rsid w:val="00796908"/>
    <w:rsid w:val="007A15AA"/>
    <w:rsid w:val="007A324A"/>
    <w:rsid w:val="007B11DA"/>
    <w:rsid w:val="007B573A"/>
    <w:rsid w:val="007C024D"/>
    <w:rsid w:val="007C20FE"/>
    <w:rsid w:val="007C41A8"/>
    <w:rsid w:val="007C7E13"/>
    <w:rsid w:val="007D204A"/>
    <w:rsid w:val="007D68F3"/>
    <w:rsid w:val="007E38A8"/>
    <w:rsid w:val="007E4D09"/>
    <w:rsid w:val="007F0880"/>
    <w:rsid w:val="007F2402"/>
    <w:rsid w:val="007F3156"/>
    <w:rsid w:val="007F3EAB"/>
    <w:rsid w:val="007F62F8"/>
    <w:rsid w:val="007F7BD3"/>
    <w:rsid w:val="008012CD"/>
    <w:rsid w:val="00801F2B"/>
    <w:rsid w:val="0080221A"/>
    <w:rsid w:val="008074B8"/>
    <w:rsid w:val="00813542"/>
    <w:rsid w:val="00813BEF"/>
    <w:rsid w:val="00817759"/>
    <w:rsid w:val="008206A7"/>
    <w:rsid w:val="008226C1"/>
    <w:rsid w:val="00822CB9"/>
    <w:rsid w:val="0082438F"/>
    <w:rsid w:val="008275C3"/>
    <w:rsid w:val="00830FBB"/>
    <w:rsid w:val="00831762"/>
    <w:rsid w:val="00833BDD"/>
    <w:rsid w:val="008348EB"/>
    <w:rsid w:val="008371B5"/>
    <w:rsid w:val="00840335"/>
    <w:rsid w:val="00841BAD"/>
    <w:rsid w:val="00843016"/>
    <w:rsid w:val="0084452B"/>
    <w:rsid w:val="00851914"/>
    <w:rsid w:val="00855BA9"/>
    <w:rsid w:val="00855D20"/>
    <w:rsid w:val="00855F80"/>
    <w:rsid w:val="008601BD"/>
    <w:rsid w:val="00861C3D"/>
    <w:rsid w:val="00863FBB"/>
    <w:rsid w:val="00865AE2"/>
    <w:rsid w:val="0086665C"/>
    <w:rsid w:val="008700F1"/>
    <w:rsid w:val="008761A6"/>
    <w:rsid w:val="00877398"/>
    <w:rsid w:val="0088031D"/>
    <w:rsid w:val="008816C4"/>
    <w:rsid w:val="00882E88"/>
    <w:rsid w:val="008834E5"/>
    <w:rsid w:val="00883A9B"/>
    <w:rsid w:val="0089010D"/>
    <w:rsid w:val="00891463"/>
    <w:rsid w:val="008914C1"/>
    <w:rsid w:val="00891CD7"/>
    <w:rsid w:val="00894F60"/>
    <w:rsid w:val="0089562A"/>
    <w:rsid w:val="0089565A"/>
    <w:rsid w:val="00896C26"/>
    <w:rsid w:val="008A0249"/>
    <w:rsid w:val="008A0757"/>
    <w:rsid w:val="008A316B"/>
    <w:rsid w:val="008A3316"/>
    <w:rsid w:val="008A601D"/>
    <w:rsid w:val="008B27A6"/>
    <w:rsid w:val="008B29DB"/>
    <w:rsid w:val="008B30D9"/>
    <w:rsid w:val="008B4975"/>
    <w:rsid w:val="008B5F42"/>
    <w:rsid w:val="008B7260"/>
    <w:rsid w:val="008C3F99"/>
    <w:rsid w:val="008C420C"/>
    <w:rsid w:val="008C44E5"/>
    <w:rsid w:val="008D151B"/>
    <w:rsid w:val="008D1922"/>
    <w:rsid w:val="008D1AB9"/>
    <w:rsid w:val="008D2200"/>
    <w:rsid w:val="008D2E5D"/>
    <w:rsid w:val="008D3C0B"/>
    <w:rsid w:val="008D4568"/>
    <w:rsid w:val="008D46BD"/>
    <w:rsid w:val="008D7107"/>
    <w:rsid w:val="008D718F"/>
    <w:rsid w:val="008E0670"/>
    <w:rsid w:val="008E0FE6"/>
    <w:rsid w:val="008E2A67"/>
    <w:rsid w:val="008E2E3D"/>
    <w:rsid w:val="008E346B"/>
    <w:rsid w:val="008E4D44"/>
    <w:rsid w:val="008E5155"/>
    <w:rsid w:val="008E532D"/>
    <w:rsid w:val="008E6E31"/>
    <w:rsid w:val="008F0676"/>
    <w:rsid w:val="008F46BF"/>
    <w:rsid w:val="00900F40"/>
    <w:rsid w:val="00901C9F"/>
    <w:rsid w:val="00904ECD"/>
    <w:rsid w:val="009129D0"/>
    <w:rsid w:val="00913584"/>
    <w:rsid w:val="00913F03"/>
    <w:rsid w:val="00914050"/>
    <w:rsid w:val="0091730E"/>
    <w:rsid w:val="009331E9"/>
    <w:rsid w:val="009372A5"/>
    <w:rsid w:val="00937F9A"/>
    <w:rsid w:val="009420F6"/>
    <w:rsid w:val="0094453C"/>
    <w:rsid w:val="0094648E"/>
    <w:rsid w:val="00946EEB"/>
    <w:rsid w:val="00947080"/>
    <w:rsid w:val="00953A1F"/>
    <w:rsid w:val="009563F2"/>
    <w:rsid w:val="00957A1E"/>
    <w:rsid w:val="0096069D"/>
    <w:rsid w:val="0096117E"/>
    <w:rsid w:val="00961427"/>
    <w:rsid w:val="00962DC4"/>
    <w:rsid w:val="009642A8"/>
    <w:rsid w:val="00964C48"/>
    <w:rsid w:val="00965B1B"/>
    <w:rsid w:val="00966234"/>
    <w:rsid w:val="009669DF"/>
    <w:rsid w:val="00972695"/>
    <w:rsid w:val="00976059"/>
    <w:rsid w:val="009837F3"/>
    <w:rsid w:val="00986641"/>
    <w:rsid w:val="009871A0"/>
    <w:rsid w:val="009922E8"/>
    <w:rsid w:val="00995213"/>
    <w:rsid w:val="009A01E8"/>
    <w:rsid w:val="009A3D60"/>
    <w:rsid w:val="009B0A65"/>
    <w:rsid w:val="009B14F7"/>
    <w:rsid w:val="009B231E"/>
    <w:rsid w:val="009B39D0"/>
    <w:rsid w:val="009B7C51"/>
    <w:rsid w:val="009C2288"/>
    <w:rsid w:val="009C2547"/>
    <w:rsid w:val="009C5A21"/>
    <w:rsid w:val="009D1548"/>
    <w:rsid w:val="009D19F8"/>
    <w:rsid w:val="009D2F31"/>
    <w:rsid w:val="009D56FF"/>
    <w:rsid w:val="009D6356"/>
    <w:rsid w:val="009D71DE"/>
    <w:rsid w:val="009E02C7"/>
    <w:rsid w:val="009F0F44"/>
    <w:rsid w:val="009F1567"/>
    <w:rsid w:val="009F3ED8"/>
    <w:rsid w:val="009F5F3A"/>
    <w:rsid w:val="00A008A5"/>
    <w:rsid w:val="00A00C23"/>
    <w:rsid w:val="00A0491E"/>
    <w:rsid w:val="00A067C4"/>
    <w:rsid w:val="00A068E3"/>
    <w:rsid w:val="00A1069F"/>
    <w:rsid w:val="00A108D1"/>
    <w:rsid w:val="00A154C9"/>
    <w:rsid w:val="00A15BDE"/>
    <w:rsid w:val="00A164B6"/>
    <w:rsid w:val="00A16AB7"/>
    <w:rsid w:val="00A173A3"/>
    <w:rsid w:val="00A17CEB"/>
    <w:rsid w:val="00A208DC"/>
    <w:rsid w:val="00A209F6"/>
    <w:rsid w:val="00A22761"/>
    <w:rsid w:val="00A25CDE"/>
    <w:rsid w:val="00A3283F"/>
    <w:rsid w:val="00A33362"/>
    <w:rsid w:val="00A33F22"/>
    <w:rsid w:val="00A36A4E"/>
    <w:rsid w:val="00A37EF7"/>
    <w:rsid w:val="00A40D42"/>
    <w:rsid w:val="00A43128"/>
    <w:rsid w:val="00A44A40"/>
    <w:rsid w:val="00A47991"/>
    <w:rsid w:val="00A529E8"/>
    <w:rsid w:val="00A52B18"/>
    <w:rsid w:val="00A5302A"/>
    <w:rsid w:val="00A54B09"/>
    <w:rsid w:val="00A5586F"/>
    <w:rsid w:val="00A60910"/>
    <w:rsid w:val="00A61EED"/>
    <w:rsid w:val="00A62D0A"/>
    <w:rsid w:val="00A6685A"/>
    <w:rsid w:val="00A70A90"/>
    <w:rsid w:val="00A7172A"/>
    <w:rsid w:val="00A718D4"/>
    <w:rsid w:val="00A72847"/>
    <w:rsid w:val="00A73482"/>
    <w:rsid w:val="00A73BBB"/>
    <w:rsid w:val="00A7473B"/>
    <w:rsid w:val="00A753B3"/>
    <w:rsid w:val="00A75DCF"/>
    <w:rsid w:val="00A76400"/>
    <w:rsid w:val="00A81670"/>
    <w:rsid w:val="00A82022"/>
    <w:rsid w:val="00A9102F"/>
    <w:rsid w:val="00A935B1"/>
    <w:rsid w:val="00A957CD"/>
    <w:rsid w:val="00AA0007"/>
    <w:rsid w:val="00AA069D"/>
    <w:rsid w:val="00AA48DF"/>
    <w:rsid w:val="00AA6249"/>
    <w:rsid w:val="00AA696B"/>
    <w:rsid w:val="00AA7FEE"/>
    <w:rsid w:val="00AB0A1A"/>
    <w:rsid w:val="00AB0F88"/>
    <w:rsid w:val="00AB1F15"/>
    <w:rsid w:val="00AB24CC"/>
    <w:rsid w:val="00AB3151"/>
    <w:rsid w:val="00AB3CFA"/>
    <w:rsid w:val="00AB470A"/>
    <w:rsid w:val="00AB496F"/>
    <w:rsid w:val="00AB677D"/>
    <w:rsid w:val="00AC0695"/>
    <w:rsid w:val="00AC0FB9"/>
    <w:rsid w:val="00AC25EF"/>
    <w:rsid w:val="00AC3695"/>
    <w:rsid w:val="00AC7F0B"/>
    <w:rsid w:val="00AD08F4"/>
    <w:rsid w:val="00AD0D1D"/>
    <w:rsid w:val="00AD58A0"/>
    <w:rsid w:val="00AE1577"/>
    <w:rsid w:val="00AE195B"/>
    <w:rsid w:val="00AE1A16"/>
    <w:rsid w:val="00AE1FC2"/>
    <w:rsid w:val="00AE34BD"/>
    <w:rsid w:val="00AE420A"/>
    <w:rsid w:val="00AE4D9C"/>
    <w:rsid w:val="00AF426E"/>
    <w:rsid w:val="00AF427E"/>
    <w:rsid w:val="00AF5491"/>
    <w:rsid w:val="00B022FC"/>
    <w:rsid w:val="00B02BE8"/>
    <w:rsid w:val="00B03FC6"/>
    <w:rsid w:val="00B0530C"/>
    <w:rsid w:val="00B06D1B"/>
    <w:rsid w:val="00B10484"/>
    <w:rsid w:val="00B1146B"/>
    <w:rsid w:val="00B12F63"/>
    <w:rsid w:val="00B17FFC"/>
    <w:rsid w:val="00B21005"/>
    <w:rsid w:val="00B21840"/>
    <w:rsid w:val="00B22019"/>
    <w:rsid w:val="00B23C57"/>
    <w:rsid w:val="00B262C7"/>
    <w:rsid w:val="00B30441"/>
    <w:rsid w:val="00B304F3"/>
    <w:rsid w:val="00B30B38"/>
    <w:rsid w:val="00B318D7"/>
    <w:rsid w:val="00B33929"/>
    <w:rsid w:val="00B439A7"/>
    <w:rsid w:val="00B45889"/>
    <w:rsid w:val="00B46B7C"/>
    <w:rsid w:val="00B517CB"/>
    <w:rsid w:val="00B5439B"/>
    <w:rsid w:val="00B54468"/>
    <w:rsid w:val="00B546DC"/>
    <w:rsid w:val="00B55D42"/>
    <w:rsid w:val="00B560D9"/>
    <w:rsid w:val="00B56654"/>
    <w:rsid w:val="00B56896"/>
    <w:rsid w:val="00B57191"/>
    <w:rsid w:val="00B57CA8"/>
    <w:rsid w:val="00B57EE2"/>
    <w:rsid w:val="00B60600"/>
    <w:rsid w:val="00B63B51"/>
    <w:rsid w:val="00B63C93"/>
    <w:rsid w:val="00B64DFB"/>
    <w:rsid w:val="00B65790"/>
    <w:rsid w:val="00B66E1F"/>
    <w:rsid w:val="00B720C7"/>
    <w:rsid w:val="00B757E0"/>
    <w:rsid w:val="00B761FE"/>
    <w:rsid w:val="00B77790"/>
    <w:rsid w:val="00B82F1D"/>
    <w:rsid w:val="00B83C04"/>
    <w:rsid w:val="00B8559B"/>
    <w:rsid w:val="00B906CB"/>
    <w:rsid w:val="00B90D33"/>
    <w:rsid w:val="00B9299B"/>
    <w:rsid w:val="00B92CB8"/>
    <w:rsid w:val="00B92E2F"/>
    <w:rsid w:val="00B94962"/>
    <w:rsid w:val="00B94FD8"/>
    <w:rsid w:val="00B95256"/>
    <w:rsid w:val="00B95C43"/>
    <w:rsid w:val="00BA25C5"/>
    <w:rsid w:val="00BA26D2"/>
    <w:rsid w:val="00BA4B37"/>
    <w:rsid w:val="00BA5D31"/>
    <w:rsid w:val="00BA62D8"/>
    <w:rsid w:val="00BA634B"/>
    <w:rsid w:val="00BA7F74"/>
    <w:rsid w:val="00BB18C4"/>
    <w:rsid w:val="00BB1C60"/>
    <w:rsid w:val="00BB1E48"/>
    <w:rsid w:val="00BB25B4"/>
    <w:rsid w:val="00BB3B52"/>
    <w:rsid w:val="00BC4372"/>
    <w:rsid w:val="00BC45DB"/>
    <w:rsid w:val="00BC4DA5"/>
    <w:rsid w:val="00BC4E16"/>
    <w:rsid w:val="00BC4E2F"/>
    <w:rsid w:val="00BC5A10"/>
    <w:rsid w:val="00BC6619"/>
    <w:rsid w:val="00BD6E69"/>
    <w:rsid w:val="00BD77AE"/>
    <w:rsid w:val="00BE0157"/>
    <w:rsid w:val="00BE3CCA"/>
    <w:rsid w:val="00BE607C"/>
    <w:rsid w:val="00BE634A"/>
    <w:rsid w:val="00BE6E11"/>
    <w:rsid w:val="00BE78FA"/>
    <w:rsid w:val="00BE7B3F"/>
    <w:rsid w:val="00BE7BB6"/>
    <w:rsid w:val="00BF143C"/>
    <w:rsid w:val="00BF2338"/>
    <w:rsid w:val="00BF7815"/>
    <w:rsid w:val="00BF7B5E"/>
    <w:rsid w:val="00C02BF2"/>
    <w:rsid w:val="00C061BB"/>
    <w:rsid w:val="00C06958"/>
    <w:rsid w:val="00C06AE3"/>
    <w:rsid w:val="00C06D33"/>
    <w:rsid w:val="00C114F4"/>
    <w:rsid w:val="00C14840"/>
    <w:rsid w:val="00C15235"/>
    <w:rsid w:val="00C1716C"/>
    <w:rsid w:val="00C17458"/>
    <w:rsid w:val="00C17F69"/>
    <w:rsid w:val="00C215C6"/>
    <w:rsid w:val="00C237FF"/>
    <w:rsid w:val="00C24BFF"/>
    <w:rsid w:val="00C24D33"/>
    <w:rsid w:val="00C302AA"/>
    <w:rsid w:val="00C31B49"/>
    <w:rsid w:val="00C36F71"/>
    <w:rsid w:val="00C40613"/>
    <w:rsid w:val="00C40AA4"/>
    <w:rsid w:val="00C446E3"/>
    <w:rsid w:val="00C50B7C"/>
    <w:rsid w:val="00C52C54"/>
    <w:rsid w:val="00C5325A"/>
    <w:rsid w:val="00C54475"/>
    <w:rsid w:val="00C54801"/>
    <w:rsid w:val="00C5521D"/>
    <w:rsid w:val="00C57A5E"/>
    <w:rsid w:val="00C6024A"/>
    <w:rsid w:val="00C61851"/>
    <w:rsid w:val="00C62461"/>
    <w:rsid w:val="00C62CDB"/>
    <w:rsid w:val="00C638A7"/>
    <w:rsid w:val="00C65C1A"/>
    <w:rsid w:val="00C677BF"/>
    <w:rsid w:val="00C716AC"/>
    <w:rsid w:val="00C71763"/>
    <w:rsid w:val="00C71AD6"/>
    <w:rsid w:val="00C7339A"/>
    <w:rsid w:val="00C75D8A"/>
    <w:rsid w:val="00C816EE"/>
    <w:rsid w:val="00C87467"/>
    <w:rsid w:val="00C87679"/>
    <w:rsid w:val="00C937BF"/>
    <w:rsid w:val="00C974BE"/>
    <w:rsid w:val="00C97FFE"/>
    <w:rsid w:val="00CA05F5"/>
    <w:rsid w:val="00CA1B09"/>
    <w:rsid w:val="00CA25C2"/>
    <w:rsid w:val="00CA2F1F"/>
    <w:rsid w:val="00CA3067"/>
    <w:rsid w:val="00CA426E"/>
    <w:rsid w:val="00CA542C"/>
    <w:rsid w:val="00CA5741"/>
    <w:rsid w:val="00CA69C2"/>
    <w:rsid w:val="00CB0A43"/>
    <w:rsid w:val="00CB0AAC"/>
    <w:rsid w:val="00CB190B"/>
    <w:rsid w:val="00CC2B6C"/>
    <w:rsid w:val="00CC2C86"/>
    <w:rsid w:val="00CC5FF5"/>
    <w:rsid w:val="00CC6867"/>
    <w:rsid w:val="00CC6A8F"/>
    <w:rsid w:val="00CD0664"/>
    <w:rsid w:val="00CD2153"/>
    <w:rsid w:val="00CD6485"/>
    <w:rsid w:val="00CD7805"/>
    <w:rsid w:val="00CE49D2"/>
    <w:rsid w:val="00CE5B55"/>
    <w:rsid w:val="00CE6B5E"/>
    <w:rsid w:val="00CE7CDD"/>
    <w:rsid w:val="00CE7FB4"/>
    <w:rsid w:val="00CF18D6"/>
    <w:rsid w:val="00CF2D38"/>
    <w:rsid w:val="00CF3F83"/>
    <w:rsid w:val="00CF6406"/>
    <w:rsid w:val="00D01A4D"/>
    <w:rsid w:val="00D01A85"/>
    <w:rsid w:val="00D02B7C"/>
    <w:rsid w:val="00D05219"/>
    <w:rsid w:val="00D06617"/>
    <w:rsid w:val="00D07134"/>
    <w:rsid w:val="00D10BF9"/>
    <w:rsid w:val="00D11133"/>
    <w:rsid w:val="00D17EDB"/>
    <w:rsid w:val="00D20DF4"/>
    <w:rsid w:val="00D212B8"/>
    <w:rsid w:val="00D227E5"/>
    <w:rsid w:val="00D228CB"/>
    <w:rsid w:val="00D22B50"/>
    <w:rsid w:val="00D245D0"/>
    <w:rsid w:val="00D2512B"/>
    <w:rsid w:val="00D25A8E"/>
    <w:rsid w:val="00D32A3D"/>
    <w:rsid w:val="00D3352A"/>
    <w:rsid w:val="00D35BA0"/>
    <w:rsid w:val="00D35FE6"/>
    <w:rsid w:val="00D367F3"/>
    <w:rsid w:val="00D37E7D"/>
    <w:rsid w:val="00D41404"/>
    <w:rsid w:val="00D44883"/>
    <w:rsid w:val="00D45FE5"/>
    <w:rsid w:val="00D47449"/>
    <w:rsid w:val="00D50061"/>
    <w:rsid w:val="00D50CF1"/>
    <w:rsid w:val="00D52989"/>
    <w:rsid w:val="00D5435C"/>
    <w:rsid w:val="00D55F30"/>
    <w:rsid w:val="00D56810"/>
    <w:rsid w:val="00D56A8F"/>
    <w:rsid w:val="00D61CF2"/>
    <w:rsid w:val="00D66376"/>
    <w:rsid w:val="00D674AF"/>
    <w:rsid w:val="00D675EE"/>
    <w:rsid w:val="00D67D78"/>
    <w:rsid w:val="00D72CE2"/>
    <w:rsid w:val="00D731E5"/>
    <w:rsid w:val="00D7382F"/>
    <w:rsid w:val="00D73AA5"/>
    <w:rsid w:val="00D803BC"/>
    <w:rsid w:val="00D80713"/>
    <w:rsid w:val="00D81450"/>
    <w:rsid w:val="00D8178E"/>
    <w:rsid w:val="00D82A54"/>
    <w:rsid w:val="00D86051"/>
    <w:rsid w:val="00D86370"/>
    <w:rsid w:val="00D91F7D"/>
    <w:rsid w:val="00D92F24"/>
    <w:rsid w:val="00D934E2"/>
    <w:rsid w:val="00D93A3D"/>
    <w:rsid w:val="00D96E22"/>
    <w:rsid w:val="00DA1635"/>
    <w:rsid w:val="00DA5AF7"/>
    <w:rsid w:val="00DA60C0"/>
    <w:rsid w:val="00DA7C61"/>
    <w:rsid w:val="00DB0BAF"/>
    <w:rsid w:val="00DB1CE0"/>
    <w:rsid w:val="00DC0335"/>
    <w:rsid w:val="00DC07B4"/>
    <w:rsid w:val="00DC0902"/>
    <w:rsid w:val="00DC09E4"/>
    <w:rsid w:val="00DC1534"/>
    <w:rsid w:val="00DC26D8"/>
    <w:rsid w:val="00DC3334"/>
    <w:rsid w:val="00DD0163"/>
    <w:rsid w:val="00DD06E5"/>
    <w:rsid w:val="00DD563B"/>
    <w:rsid w:val="00DD600F"/>
    <w:rsid w:val="00DD66C1"/>
    <w:rsid w:val="00DD6B1F"/>
    <w:rsid w:val="00DD6DA6"/>
    <w:rsid w:val="00DE0C07"/>
    <w:rsid w:val="00DE2291"/>
    <w:rsid w:val="00DE4B77"/>
    <w:rsid w:val="00DE570B"/>
    <w:rsid w:val="00DF14B6"/>
    <w:rsid w:val="00DF2470"/>
    <w:rsid w:val="00DF3193"/>
    <w:rsid w:val="00E01243"/>
    <w:rsid w:val="00E03A3E"/>
    <w:rsid w:val="00E1120D"/>
    <w:rsid w:val="00E1217D"/>
    <w:rsid w:val="00E121F6"/>
    <w:rsid w:val="00E16EF0"/>
    <w:rsid w:val="00E173E1"/>
    <w:rsid w:val="00E20D93"/>
    <w:rsid w:val="00E20FFF"/>
    <w:rsid w:val="00E23E76"/>
    <w:rsid w:val="00E2439B"/>
    <w:rsid w:val="00E261D7"/>
    <w:rsid w:val="00E2675C"/>
    <w:rsid w:val="00E27334"/>
    <w:rsid w:val="00E3034D"/>
    <w:rsid w:val="00E33528"/>
    <w:rsid w:val="00E34FEE"/>
    <w:rsid w:val="00E35842"/>
    <w:rsid w:val="00E37A42"/>
    <w:rsid w:val="00E40941"/>
    <w:rsid w:val="00E424E8"/>
    <w:rsid w:val="00E43D80"/>
    <w:rsid w:val="00E46BA5"/>
    <w:rsid w:val="00E508A2"/>
    <w:rsid w:val="00E5099C"/>
    <w:rsid w:val="00E533B0"/>
    <w:rsid w:val="00E554BA"/>
    <w:rsid w:val="00E55CB5"/>
    <w:rsid w:val="00E55F97"/>
    <w:rsid w:val="00E60407"/>
    <w:rsid w:val="00E628A8"/>
    <w:rsid w:val="00E6664F"/>
    <w:rsid w:val="00E67584"/>
    <w:rsid w:val="00E70E54"/>
    <w:rsid w:val="00E712FF"/>
    <w:rsid w:val="00E73070"/>
    <w:rsid w:val="00E739A1"/>
    <w:rsid w:val="00E7462B"/>
    <w:rsid w:val="00E74916"/>
    <w:rsid w:val="00E74B4C"/>
    <w:rsid w:val="00E7734E"/>
    <w:rsid w:val="00E80FCD"/>
    <w:rsid w:val="00E82634"/>
    <w:rsid w:val="00E82EE4"/>
    <w:rsid w:val="00E84959"/>
    <w:rsid w:val="00E856A8"/>
    <w:rsid w:val="00E862F8"/>
    <w:rsid w:val="00E87390"/>
    <w:rsid w:val="00E90400"/>
    <w:rsid w:val="00E91084"/>
    <w:rsid w:val="00E93502"/>
    <w:rsid w:val="00E94041"/>
    <w:rsid w:val="00E95A96"/>
    <w:rsid w:val="00E966F0"/>
    <w:rsid w:val="00EA0F1C"/>
    <w:rsid w:val="00EA336C"/>
    <w:rsid w:val="00EA347C"/>
    <w:rsid w:val="00EB681F"/>
    <w:rsid w:val="00EC30B6"/>
    <w:rsid w:val="00EC3163"/>
    <w:rsid w:val="00EC3E69"/>
    <w:rsid w:val="00EC49ED"/>
    <w:rsid w:val="00EC4CF4"/>
    <w:rsid w:val="00EC51B2"/>
    <w:rsid w:val="00ED2230"/>
    <w:rsid w:val="00ED5BAE"/>
    <w:rsid w:val="00ED68F9"/>
    <w:rsid w:val="00ED7DC6"/>
    <w:rsid w:val="00EE176C"/>
    <w:rsid w:val="00EE419D"/>
    <w:rsid w:val="00EE44E8"/>
    <w:rsid w:val="00EE4941"/>
    <w:rsid w:val="00EE5D45"/>
    <w:rsid w:val="00EE5F74"/>
    <w:rsid w:val="00EF1461"/>
    <w:rsid w:val="00EF485E"/>
    <w:rsid w:val="00EF785A"/>
    <w:rsid w:val="00F00A4C"/>
    <w:rsid w:val="00F01C64"/>
    <w:rsid w:val="00F02606"/>
    <w:rsid w:val="00F02FB6"/>
    <w:rsid w:val="00F031EC"/>
    <w:rsid w:val="00F0320E"/>
    <w:rsid w:val="00F03996"/>
    <w:rsid w:val="00F043DC"/>
    <w:rsid w:val="00F0735B"/>
    <w:rsid w:val="00F07F41"/>
    <w:rsid w:val="00F10779"/>
    <w:rsid w:val="00F1120F"/>
    <w:rsid w:val="00F14E55"/>
    <w:rsid w:val="00F15046"/>
    <w:rsid w:val="00F2108F"/>
    <w:rsid w:val="00F24076"/>
    <w:rsid w:val="00F26E76"/>
    <w:rsid w:val="00F30528"/>
    <w:rsid w:val="00F3377A"/>
    <w:rsid w:val="00F35D99"/>
    <w:rsid w:val="00F366D5"/>
    <w:rsid w:val="00F37433"/>
    <w:rsid w:val="00F40612"/>
    <w:rsid w:val="00F433A8"/>
    <w:rsid w:val="00F43D65"/>
    <w:rsid w:val="00F463B5"/>
    <w:rsid w:val="00F51AA0"/>
    <w:rsid w:val="00F53CC2"/>
    <w:rsid w:val="00F540FE"/>
    <w:rsid w:val="00F55453"/>
    <w:rsid w:val="00F57196"/>
    <w:rsid w:val="00F5796C"/>
    <w:rsid w:val="00F57D7F"/>
    <w:rsid w:val="00F60988"/>
    <w:rsid w:val="00F6137C"/>
    <w:rsid w:val="00F61E5B"/>
    <w:rsid w:val="00F64B80"/>
    <w:rsid w:val="00F75BCA"/>
    <w:rsid w:val="00F77DC6"/>
    <w:rsid w:val="00F806D1"/>
    <w:rsid w:val="00F82E61"/>
    <w:rsid w:val="00F835C4"/>
    <w:rsid w:val="00F84087"/>
    <w:rsid w:val="00F870FC"/>
    <w:rsid w:val="00F9321E"/>
    <w:rsid w:val="00F93503"/>
    <w:rsid w:val="00F93C4C"/>
    <w:rsid w:val="00FA1DC7"/>
    <w:rsid w:val="00FA3232"/>
    <w:rsid w:val="00FA644B"/>
    <w:rsid w:val="00FA6B69"/>
    <w:rsid w:val="00FA6CD3"/>
    <w:rsid w:val="00FB0338"/>
    <w:rsid w:val="00FB18FC"/>
    <w:rsid w:val="00FB3587"/>
    <w:rsid w:val="00FB4139"/>
    <w:rsid w:val="00FB49DF"/>
    <w:rsid w:val="00FB500E"/>
    <w:rsid w:val="00FB6493"/>
    <w:rsid w:val="00FC0741"/>
    <w:rsid w:val="00FC1A4F"/>
    <w:rsid w:val="00FC3257"/>
    <w:rsid w:val="00FC3B39"/>
    <w:rsid w:val="00FC3D7A"/>
    <w:rsid w:val="00FC57F0"/>
    <w:rsid w:val="00FC5851"/>
    <w:rsid w:val="00FC67A2"/>
    <w:rsid w:val="00FC6E09"/>
    <w:rsid w:val="00FD4548"/>
    <w:rsid w:val="00FE4843"/>
    <w:rsid w:val="00FE4962"/>
    <w:rsid w:val="00FE54FE"/>
    <w:rsid w:val="00FE5D6E"/>
    <w:rsid w:val="00FF1F9D"/>
    <w:rsid w:val="00FF2BFB"/>
    <w:rsid w:val="00FF32DA"/>
    <w:rsid w:val="00FF38C6"/>
    <w:rsid w:val="00FF49CD"/>
    <w:rsid w:val="00FF6EF1"/>
    <w:rsid w:val="00FF7011"/>
    <w:rsid w:val="00FF71F9"/>
    <w:rsid w:val="00FF77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02DD0"/>
    <w:rPr>
      <w:sz w:val="24"/>
      <w:szCs w:val="24"/>
    </w:rPr>
  </w:style>
  <w:style w:type="paragraph" w:styleId="Nadpis1">
    <w:name w:val="heading 1"/>
    <w:basedOn w:val="Normln"/>
    <w:next w:val="Normln"/>
    <w:qFormat/>
    <w:rsid w:val="00002DD0"/>
    <w:pPr>
      <w:keepNext/>
      <w:outlineLvl w:val="0"/>
    </w:pPr>
    <w:rPr>
      <w:b/>
      <w:sz w:val="36"/>
      <w:szCs w:val="20"/>
    </w:rPr>
  </w:style>
  <w:style w:type="paragraph" w:styleId="Nadpis2">
    <w:name w:val="heading 2"/>
    <w:basedOn w:val="Normln"/>
    <w:next w:val="Normln"/>
    <w:link w:val="Nadpis2Char"/>
    <w:qFormat/>
    <w:rsid w:val="00002DD0"/>
    <w:pPr>
      <w:keepNext/>
      <w:ind w:firstLine="708"/>
      <w:outlineLvl w:val="1"/>
    </w:pPr>
    <w:rPr>
      <w:sz w:val="28"/>
      <w:szCs w:val="20"/>
    </w:rPr>
  </w:style>
  <w:style w:type="paragraph" w:styleId="Nadpis3">
    <w:name w:val="heading 3"/>
    <w:basedOn w:val="Normln"/>
    <w:next w:val="Normln"/>
    <w:qFormat/>
    <w:rsid w:val="00002DD0"/>
    <w:pPr>
      <w:keepNext/>
      <w:ind w:left="708"/>
      <w:outlineLvl w:val="2"/>
    </w:pPr>
    <w:rPr>
      <w:sz w:val="28"/>
      <w:szCs w:val="20"/>
    </w:rPr>
  </w:style>
  <w:style w:type="paragraph" w:styleId="Nadpis4">
    <w:name w:val="heading 4"/>
    <w:basedOn w:val="Normln"/>
    <w:next w:val="Normln"/>
    <w:qFormat/>
    <w:rsid w:val="00002DD0"/>
    <w:pPr>
      <w:keepNext/>
      <w:outlineLvl w:val="3"/>
    </w:pPr>
    <w:rPr>
      <w:sz w:val="28"/>
      <w:szCs w:val="20"/>
    </w:rPr>
  </w:style>
  <w:style w:type="paragraph" w:styleId="Nadpis5">
    <w:name w:val="heading 5"/>
    <w:basedOn w:val="Normln"/>
    <w:next w:val="Normln"/>
    <w:qFormat/>
    <w:rsid w:val="00002DD0"/>
    <w:pPr>
      <w:keepNext/>
      <w:jc w:val="both"/>
      <w:outlineLvl w:val="4"/>
    </w:pPr>
    <w:rPr>
      <w:b/>
      <w:szCs w:val="20"/>
    </w:rPr>
  </w:style>
  <w:style w:type="paragraph" w:styleId="Nadpis6">
    <w:name w:val="heading 6"/>
    <w:basedOn w:val="Normln"/>
    <w:next w:val="Normln"/>
    <w:link w:val="Nadpis6Char"/>
    <w:qFormat/>
    <w:rsid w:val="00002DD0"/>
    <w:pPr>
      <w:keepNext/>
      <w:outlineLvl w:val="5"/>
    </w:pPr>
    <w:rPr>
      <w:b/>
      <w:szCs w:val="20"/>
    </w:rPr>
  </w:style>
  <w:style w:type="paragraph" w:styleId="Nadpis7">
    <w:name w:val="heading 7"/>
    <w:basedOn w:val="Normln"/>
    <w:next w:val="Normln"/>
    <w:qFormat/>
    <w:rsid w:val="00002DD0"/>
    <w:pPr>
      <w:keepNext/>
      <w:tabs>
        <w:tab w:val="left" w:pos="567"/>
      </w:tabs>
      <w:spacing w:line="240" w:lineRule="atLeast"/>
      <w:jc w:val="both"/>
      <w:outlineLvl w:val="6"/>
    </w:pPr>
    <w:rPr>
      <w:b/>
      <w:szCs w:val="20"/>
      <w:u w:val="single"/>
    </w:rPr>
  </w:style>
  <w:style w:type="paragraph" w:styleId="Nadpis8">
    <w:name w:val="heading 8"/>
    <w:basedOn w:val="Normln"/>
    <w:next w:val="Normln"/>
    <w:link w:val="Nadpis8Char"/>
    <w:uiPriority w:val="9"/>
    <w:semiHidden/>
    <w:unhideWhenUsed/>
    <w:qFormat/>
    <w:rsid w:val="009642A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002DD0"/>
    <w:pPr>
      <w:jc w:val="center"/>
      <w:outlineLvl w:val="0"/>
    </w:pPr>
    <w:rPr>
      <w:b/>
      <w:sz w:val="28"/>
      <w:szCs w:val="20"/>
    </w:rPr>
  </w:style>
  <w:style w:type="paragraph" w:styleId="Zkladntext">
    <w:name w:val="Body Text"/>
    <w:basedOn w:val="Normln"/>
    <w:rsid w:val="00002DD0"/>
    <w:rPr>
      <w:szCs w:val="20"/>
    </w:rPr>
  </w:style>
  <w:style w:type="paragraph" w:styleId="Zkladntextodsazen3">
    <w:name w:val="Body Text Indent 3"/>
    <w:basedOn w:val="Normln"/>
    <w:semiHidden/>
    <w:rsid w:val="00002DD0"/>
    <w:pPr>
      <w:spacing w:before="120"/>
      <w:ind w:left="426" w:hanging="426"/>
      <w:jc w:val="both"/>
    </w:pPr>
    <w:rPr>
      <w:szCs w:val="20"/>
    </w:rPr>
  </w:style>
  <w:style w:type="paragraph" w:styleId="Zkladntext2">
    <w:name w:val="Body Text 2"/>
    <w:basedOn w:val="Normln"/>
    <w:semiHidden/>
    <w:rsid w:val="00002DD0"/>
    <w:pPr>
      <w:jc w:val="both"/>
    </w:pPr>
  </w:style>
  <w:style w:type="paragraph" w:styleId="Zkladntextodsazen2">
    <w:name w:val="Body Text Indent 2"/>
    <w:basedOn w:val="Normln"/>
    <w:semiHidden/>
    <w:rsid w:val="00002DD0"/>
    <w:pPr>
      <w:ind w:left="1410" w:hanging="705"/>
      <w:jc w:val="both"/>
    </w:pPr>
  </w:style>
  <w:style w:type="paragraph" w:styleId="Zpat">
    <w:name w:val="footer"/>
    <w:basedOn w:val="Normln"/>
    <w:link w:val="ZpatChar"/>
    <w:uiPriority w:val="99"/>
    <w:rsid w:val="00002DD0"/>
    <w:pPr>
      <w:tabs>
        <w:tab w:val="center" w:pos="4536"/>
        <w:tab w:val="right" w:pos="9072"/>
      </w:tabs>
    </w:pPr>
  </w:style>
  <w:style w:type="character" w:styleId="slostrnky">
    <w:name w:val="page number"/>
    <w:basedOn w:val="Standardnpsmoodstavce"/>
    <w:semiHidden/>
    <w:rsid w:val="00002DD0"/>
  </w:style>
  <w:style w:type="paragraph" w:styleId="Normlnodsazen">
    <w:name w:val="Normal Indent"/>
    <w:basedOn w:val="Normln"/>
    <w:rsid w:val="00002DD0"/>
    <w:pPr>
      <w:widowControl w:val="0"/>
      <w:overflowPunct w:val="0"/>
      <w:autoSpaceDE w:val="0"/>
      <w:autoSpaceDN w:val="0"/>
      <w:adjustRightInd w:val="0"/>
      <w:spacing w:before="120"/>
      <w:ind w:left="283" w:hanging="283"/>
    </w:pPr>
    <w:rPr>
      <w:sz w:val="20"/>
      <w:szCs w:val="20"/>
      <w:lang w:eastAsia="zh-TW"/>
    </w:rPr>
  </w:style>
  <w:style w:type="paragraph" w:customStyle="1" w:styleId="Default">
    <w:name w:val="Default"/>
    <w:rsid w:val="0052268D"/>
    <w:pPr>
      <w:autoSpaceDE w:val="0"/>
      <w:autoSpaceDN w:val="0"/>
      <w:adjustRightInd w:val="0"/>
    </w:pPr>
    <w:rPr>
      <w:rFonts w:ascii="Arial" w:hAnsi="Arial" w:cs="Arial"/>
      <w:color w:val="000000"/>
      <w:sz w:val="24"/>
      <w:szCs w:val="24"/>
    </w:rPr>
  </w:style>
  <w:style w:type="character" w:customStyle="1" w:styleId="platne1">
    <w:name w:val="platne1"/>
    <w:basedOn w:val="Standardnpsmoodstavce"/>
    <w:rsid w:val="0007017F"/>
  </w:style>
  <w:style w:type="paragraph" w:styleId="Textbubliny">
    <w:name w:val="Balloon Text"/>
    <w:basedOn w:val="Normln"/>
    <w:link w:val="TextbublinyChar"/>
    <w:uiPriority w:val="99"/>
    <w:semiHidden/>
    <w:unhideWhenUsed/>
    <w:rsid w:val="00A70A90"/>
    <w:rPr>
      <w:rFonts w:ascii="Tahoma" w:hAnsi="Tahoma" w:cs="Tahoma"/>
      <w:sz w:val="16"/>
      <w:szCs w:val="16"/>
    </w:rPr>
  </w:style>
  <w:style w:type="character" w:customStyle="1" w:styleId="TextbublinyChar">
    <w:name w:val="Text bubliny Char"/>
    <w:basedOn w:val="Standardnpsmoodstavce"/>
    <w:link w:val="Textbubliny"/>
    <w:uiPriority w:val="99"/>
    <w:semiHidden/>
    <w:rsid w:val="00A70A90"/>
    <w:rPr>
      <w:rFonts w:ascii="Tahoma" w:hAnsi="Tahoma" w:cs="Tahoma"/>
      <w:sz w:val="16"/>
      <w:szCs w:val="16"/>
    </w:rPr>
  </w:style>
  <w:style w:type="paragraph" w:customStyle="1" w:styleId="Odstavecseseznamem1">
    <w:name w:val="Odstavec se seznamem1"/>
    <w:basedOn w:val="Normln"/>
    <w:rsid w:val="005454A0"/>
    <w:pPr>
      <w:spacing w:after="200" w:line="276" w:lineRule="auto"/>
      <w:ind w:left="720"/>
      <w:contextualSpacing/>
    </w:pPr>
    <w:rPr>
      <w:rFonts w:ascii="Calibri" w:hAnsi="Calibri"/>
      <w:sz w:val="22"/>
      <w:szCs w:val="22"/>
      <w:lang w:eastAsia="en-US"/>
    </w:rPr>
  </w:style>
  <w:style w:type="paragraph" w:styleId="Odstavecseseznamem">
    <w:name w:val="List Paragraph"/>
    <w:aliases w:val="A-Odrážky1,A-Odrážky,Barevný seznam – zvýraznění 11"/>
    <w:basedOn w:val="Normln"/>
    <w:link w:val="OdstavecseseznamemChar"/>
    <w:uiPriority w:val="34"/>
    <w:qFormat/>
    <w:rsid w:val="00077CDD"/>
    <w:pPr>
      <w:spacing w:after="200" w:line="276" w:lineRule="auto"/>
      <w:ind w:left="720"/>
      <w:contextualSpacing/>
    </w:pPr>
    <w:rPr>
      <w:rFonts w:ascii="Calibri" w:eastAsia="Calibri" w:hAnsi="Calibri"/>
      <w:sz w:val="22"/>
      <w:szCs w:val="22"/>
      <w:lang w:eastAsia="en-US"/>
    </w:rPr>
  </w:style>
  <w:style w:type="paragraph" w:customStyle="1" w:styleId="Clanek">
    <w:name w:val="Clanek"/>
    <w:next w:val="Normlnodsazen"/>
    <w:rsid w:val="001F26F9"/>
    <w:pPr>
      <w:keepNext/>
      <w:widowControl w:val="0"/>
      <w:overflowPunct w:val="0"/>
      <w:autoSpaceDE w:val="0"/>
      <w:autoSpaceDN w:val="0"/>
      <w:adjustRightInd w:val="0"/>
      <w:spacing w:before="240"/>
      <w:jc w:val="center"/>
      <w:textAlignment w:val="baseline"/>
    </w:pPr>
    <w:rPr>
      <w:b/>
      <w:lang w:eastAsia="zh-TW"/>
    </w:rPr>
  </w:style>
  <w:style w:type="paragraph" w:customStyle="1" w:styleId="Odstavecseseznamem10">
    <w:name w:val="Odstavec se seznamem1"/>
    <w:basedOn w:val="Normln"/>
    <w:uiPriority w:val="99"/>
    <w:qFormat/>
    <w:rsid w:val="00E82EE4"/>
    <w:pPr>
      <w:spacing w:before="120"/>
      <w:ind w:left="720"/>
      <w:contextualSpacing/>
      <w:jc w:val="both"/>
    </w:pPr>
    <w:rPr>
      <w:lang w:eastAsia="en-US"/>
    </w:rPr>
  </w:style>
  <w:style w:type="paragraph" w:styleId="Textvysvtlivek">
    <w:name w:val="endnote text"/>
    <w:basedOn w:val="Normln"/>
    <w:link w:val="TextvysvtlivekChar"/>
    <w:uiPriority w:val="99"/>
    <w:semiHidden/>
    <w:unhideWhenUsed/>
    <w:rsid w:val="00AB3151"/>
    <w:rPr>
      <w:sz w:val="20"/>
      <w:szCs w:val="20"/>
    </w:rPr>
  </w:style>
  <w:style w:type="character" w:customStyle="1" w:styleId="TextvysvtlivekChar">
    <w:name w:val="Text vysvětlivek Char"/>
    <w:basedOn w:val="Standardnpsmoodstavce"/>
    <w:link w:val="Textvysvtlivek"/>
    <w:uiPriority w:val="99"/>
    <w:semiHidden/>
    <w:rsid w:val="00AB3151"/>
  </w:style>
  <w:style w:type="character" w:styleId="Odkaznavysvtlivky">
    <w:name w:val="endnote reference"/>
    <w:basedOn w:val="Standardnpsmoodstavce"/>
    <w:uiPriority w:val="99"/>
    <w:semiHidden/>
    <w:unhideWhenUsed/>
    <w:rsid w:val="00AB3151"/>
    <w:rPr>
      <w:vertAlign w:val="superscript"/>
    </w:rPr>
  </w:style>
  <w:style w:type="character" w:styleId="Odkaznakoment">
    <w:name w:val="annotation reference"/>
    <w:basedOn w:val="Standardnpsmoodstavce"/>
    <w:uiPriority w:val="99"/>
    <w:semiHidden/>
    <w:unhideWhenUsed/>
    <w:rsid w:val="00AB3151"/>
    <w:rPr>
      <w:sz w:val="16"/>
      <w:szCs w:val="16"/>
    </w:rPr>
  </w:style>
  <w:style w:type="paragraph" w:styleId="Textkomente">
    <w:name w:val="annotation text"/>
    <w:basedOn w:val="Normln"/>
    <w:link w:val="TextkomenteChar"/>
    <w:uiPriority w:val="99"/>
    <w:semiHidden/>
    <w:unhideWhenUsed/>
    <w:rsid w:val="00AB3151"/>
    <w:rPr>
      <w:sz w:val="20"/>
      <w:szCs w:val="20"/>
    </w:rPr>
  </w:style>
  <w:style w:type="character" w:customStyle="1" w:styleId="TextkomenteChar">
    <w:name w:val="Text komentáře Char"/>
    <w:basedOn w:val="Standardnpsmoodstavce"/>
    <w:link w:val="Textkomente"/>
    <w:uiPriority w:val="99"/>
    <w:semiHidden/>
    <w:rsid w:val="00AB3151"/>
  </w:style>
  <w:style w:type="paragraph" w:styleId="Pedmtkomente">
    <w:name w:val="annotation subject"/>
    <w:basedOn w:val="Textkomente"/>
    <w:next w:val="Textkomente"/>
    <w:link w:val="PedmtkomenteChar"/>
    <w:uiPriority w:val="99"/>
    <w:semiHidden/>
    <w:unhideWhenUsed/>
    <w:rsid w:val="00AB3151"/>
    <w:rPr>
      <w:b/>
      <w:bCs/>
    </w:rPr>
  </w:style>
  <w:style w:type="character" w:customStyle="1" w:styleId="PedmtkomenteChar">
    <w:name w:val="Předmět komentáře Char"/>
    <w:basedOn w:val="TextkomenteChar"/>
    <w:link w:val="Pedmtkomente"/>
    <w:uiPriority w:val="99"/>
    <w:semiHidden/>
    <w:rsid w:val="00AB3151"/>
    <w:rPr>
      <w:b/>
      <w:bCs/>
    </w:rPr>
  </w:style>
  <w:style w:type="paragraph" w:customStyle="1" w:styleId="arial">
    <w:name w:val="arial"/>
    <w:basedOn w:val="Normln"/>
    <w:rsid w:val="00665CCA"/>
    <w:pPr>
      <w:numPr>
        <w:numId w:val="6"/>
      </w:numPr>
      <w:jc w:val="both"/>
    </w:pPr>
    <w:rPr>
      <w:bCs/>
      <w:snapToGrid w:val="0"/>
    </w:rPr>
  </w:style>
  <w:style w:type="paragraph" w:styleId="Zhlav">
    <w:name w:val="header"/>
    <w:basedOn w:val="Normln"/>
    <w:link w:val="ZhlavChar"/>
    <w:uiPriority w:val="99"/>
    <w:unhideWhenUsed/>
    <w:rsid w:val="009D1548"/>
    <w:pPr>
      <w:tabs>
        <w:tab w:val="center" w:pos="4536"/>
        <w:tab w:val="right" w:pos="9072"/>
      </w:tabs>
    </w:pPr>
  </w:style>
  <w:style w:type="character" w:customStyle="1" w:styleId="ZhlavChar">
    <w:name w:val="Záhlaví Char"/>
    <w:basedOn w:val="Standardnpsmoodstavce"/>
    <w:link w:val="Zhlav"/>
    <w:uiPriority w:val="99"/>
    <w:rsid w:val="009D1548"/>
    <w:rPr>
      <w:sz w:val="24"/>
      <w:szCs w:val="24"/>
    </w:rPr>
  </w:style>
  <w:style w:type="character" w:customStyle="1" w:styleId="Nadpis8Char">
    <w:name w:val="Nadpis 8 Char"/>
    <w:basedOn w:val="Standardnpsmoodstavce"/>
    <w:link w:val="Nadpis8"/>
    <w:uiPriority w:val="9"/>
    <w:semiHidden/>
    <w:rsid w:val="009642A8"/>
    <w:rPr>
      <w:rFonts w:asciiTheme="majorHAnsi" w:eastAsiaTheme="majorEastAsia" w:hAnsiTheme="majorHAnsi" w:cstheme="majorBidi"/>
      <w:color w:val="272727" w:themeColor="text1" w:themeTint="D8"/>
      <w:sz w:val="21"/>
      <w:szCs w:val="21"/>
    </w:rPr>
  </w:style>
  <w:style w:type="character" w:customStyle="1" w:styleId="OdstavecseseznamemChar">
    <w:name w:val="Odstavec se seznamem Char"/>
    <w:aliases w:val="A-Odrážky1 Char,A-Odrážky Char,Barevný seznam – zvýraznění 11 Char"/>
    <w:link w:val="Odstavecseseznamem"/>
    <w:uiPriority w:val="34"/>
    <w:rsid w:val="00E856A8"/>
    <w:rPr>
      <w:rFonts w:ascii="Calibri" w:eastAsia="Calibri" w:hAnsi="Calibri"/>
      <w:sz w:val="22"/>
      <w:szCs w:val="22"/>
      <w:lang w:eastAsia="en-US"/>
    </w:rPr>
  </w:style>
  <w:style w:type="character" w:styleId="Hypertextovodkaz">
    <w:name w:val="Hyperlink"/>
    <w:basedOn w:val="Standardnpsmoodstavce"/>
    <w:uiPriority w:val="99"/>
    <w:unhideWhenUsed/>
    <w:rsid w:val="00470A9B"/>
    <w:rPr>
      <w:color w:val="0000FF" w:themeColor="hyperlink"/>
      <w:u w:val="single"/>
    </w:rPr>
  </w:style>
  <w:style w:type="character" w:styleId="Nevyeenzmnka">
    <w:name w:val="Unresolved Mention"/>
    <w:basedOn w:val="Standardnpsmoodstavce"/>
    <w:uiPriority w:val="99"/>
    <w:semiHidden/>
    <w:unhideWhenUsed/>
    <w:rsid w:val="00470A9B"/>
    <w:rPr>
      <w:color w:val="605E5C"/>
      <w:shd w:val="clear" w:color="auto" w:fill="E1DFDD"/>
    </w:rPr>
  </w:style>
  <w:style w:type="character" w:customStyle="1" w:styleId="ZpatChar">
    <w:name w:val="Zápatí Char"/>
    <w:basedOn w:val="Standardnpsmoodstavce"/>
    <w:link w:val="Zpat"/>
    <w:uiPriority w:val="99"/>
    <w:rsid w:val="004C56E4"/>
    <w:rPr>
      <w:sz w:val="24"/>
      <w:szCs w:val="24"/>
    </w:rPr>
  </w:style>
  <w:style w:type="character" w:customStyle="1" w:styleId="Nadpis2Char">
    <w:name w:val="Nadpis 2 Char"/>
    <w:basedOn w:val="Standardnpsmoodstavce"/>
    <w:link w:val="Nadpis2"/>
    <w:rsid w:val="00FA6B69"/>
    <w:rPr>
      <w:sz w:val="28"/>
    </w:rPr>
  </w:style>
  <w:style w:type="character" w:customStyle="1" w:styleId="Nadpis6Char">
    <w:name w:val="Nadpis 6 Char"/>
    <w:basedOn w:val="Standardnpsmoodstavce"/>
    <w:link w:val="Nadpis6"/>
    <w:rsid w:val="00E55CB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5123">
      <w:bodyDiv w:val="1"/>
      <w:marLeft w:val="0"/>
      <w:marRight w:val="0"/>
      <w:marTop w:val="0"/>
      <w:marBottom w:val="0"/>
      <w:divBdr>
        <w:top w:val="none" w:sz="0" w:space="0" w:color="auto"/>
        <w:left w:val="none" w:sz="0" w:space="0" w:color="auto"/>
        <w:bottom w:val="none" w:sz="0" w:space="0" w:color="auto"/>
        <w:right w:val="none" w:sz="0" w:space="0" w:color="auto"/>
      </w:divBdr>
    </w:div>
    <w:div w:id="985085615">
      <w:bodyDiv w:val="1"/>
      <w:marLeft w:val="0"/>
      <w:marRight w:val="0"/>
      <w:marTop w:val="0"/>
      <w:marBottom w:val="0"/>
      <w:divBdr>
        <w:top w:val="none" w:sz="0" w:space="0" w:color="auto"/>
        <w:left w:val="none" w:sz="0" w:space="0" w:color="auto"/>
        <w:bottom w:val="none" w:sz="0" w:space="0" w:color="auto"/>
        <w:right w:val="none" w:sz="0" w:space="0" w:color="auto"/>
      </w:divBdr>
    </w:div>
    <w:div w:id="1235047007">
      <w:bodyDiv w:val="1"/>
      <w:marLeft w:val="0"/>
      <w:marRight w:val="0"/>
      <w:marTop w:val="0"/>
      <w:marBottom w:val="0"/>
      <w:divBdr>
        <w:top w:val="none" w:sz="0" w:space="0" w:color="auto"/>
        <w:left w:val="none" w:sz="0" w:space="0" w:color="auto"/>
        <w:bottom w:val="none" w:sz="0" w:space="0" w:color="auto"/>
        <w:right w:val="none" w:sz="0" w:space="0" w:color="auto"/>
      </w:divBdr>
    </w:div>
    <w:div w:id="1598826592">
      <w:bodyDiv w:val="1"/>
      <w:marLeft w:val="0"/>
      <w:marRight w:val="0"/>
      <w:marTop w:val="0"/>
      <w:marBottom w:val="0"/>
      <w:divBdr>
        <w:top w:val="none" w:sz="0" w:space="0" w:color="auto"/>
        <w:left w:val="none" w:sz="0" w:space="0" w:color="auto"/>
        <w:bottom w:val="none" w:sz="0" w:space="0" w:color="auto"/>
        <w:right w:val="none" w:sz="0" w:space="0" w:color="auto"/>
      </w:divBdr>
    </w:div>
    <w:div w:id="186077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73F1E-0C30-425E-8784-23B133BD0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3363</Words>
  <Characters>19843</Characters>
  <Application>Microsoft Office Word</Application>
  <DocSecurity>0</DocSecurity>
  <Lines>165</Lines>
  <Paragraphs>46</Paragraphs>
  <ScaleCrop>false</ScaleCrop>
  <Company/>
  <LinksUpToDate>false</LinksUpToDate>
  <CharactersWithSpaces>23160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2019-12-23T08:00:00Z</dcterms:created>
  <dcterms:modified xsi:type="dcterms:W3CDTF">2019-12-23T08:01:00Z</dcterms:modified>
</cp:coreProperties>
</file>