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BC" w:rsidRPr="001322BC" w:rsidRDefault="001322BC" w:rsidP="00462202">
      <w:pPr>
        <w:spacing w:before="61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SMLOUVA</w:t>
      </w:r>
    </w:p>
    <w:p w:rsidR="001322BC" w:rsidRPr="001322BC" w:rsidRDefault="007D6D15" w:rsidP="0017611D">
      <w:pPr>
        <w:tabs>
          <w:tab w:val="left" w:pos="5610"/>
        </w:tabs>
        <w:spacing w:before="15" w:line="200" w:lineRule="exact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:rsidR="001322BC" w:rsidRPr="001322BC" w:rsidRDefault="001322BC" w:rsidP="00462202">
      <w:pPr>
        <w:spacing w:line="394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w w:val="105"/>
          <w:sz w:val="27"/>
          <w:szCs w:val="27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bCs/>
          <w:color w:val="000000"/>
          <w:w w:val="105"/>
          <w:sz w:val="27"/>
          <w:szCs w:val="27"/>
          <w:lang w:eastAsia="cs-CZ"/>
        </w:rPr>
        <w:t>o poskytování</w:t>
      </w:r>
      <w:r w:rsidRPr="001322BC">
        <w:rPr>
          <w:rFonts w:ascii="Times New Roman" w:eastAsia="Times New Roman" w:hAnsi="Times New Roman" w:cs="Times New Roman"/>
          <w:b/>
          <w:bCs/>
          <w:color w:val="000000"/>
          <w:spacing w:val="-6"/>
          <w:w w:val="105"/>
          <w:sz w:val="27"/>
          <w:szCs w:val="27"/>
          <w:lang w:eastAsia="cs-CZ"/>
        </w:rPr>
        <w:t xml:space="preserve"> </w:t>
      </w:r>
      <w:r w:rsidRPr="001322BC">
        <w:rPr>
          <w:rFonts w:ascii="Times New Roman" w:eastAsia="Times New Roman" w:hAnsi="Times New Roman" w:cs="Times New Roman"/>
          <w:b/>
          <w:bCs/>
          <w:color w:val="000000"/>
          <w:w w:val="105"/>
          <w:sz w:val="27"/>
          <w:szCs w:val="27"/>
          <w:lang w:eastAsia="cs-CZ"/>
        </w:rPr>
        <w:t>služeb</w:t>
      </w:r>
    </w:p>
    <w:p w:rsidR="001322BC" w:rsidRDefault="001322BC" w:rsidP="00462202">
      <w:pPr>
        <w:spacing w:beforeLines="20" w:before="48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x-none" w:eastAsia="x-none"/>
        </w:rPr>
      </w:pPr>
      <w:r w:rsidRPr="001761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x-none" w:eastAsia="x-none"/>
        </w:rPr>
        <w:t>dle zákona č.</w:t>
      </w:r>
      <w:r w:rsidR="009C7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x-none"/>
        </w:rPr>
        <w:t xml:space="preserve"> </w:t>
      </w:r>
      <w:r w:rsidRPr="001761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x-none" w:eastAsia="x-none"/>
        </w:rPr>
        <w:t xml:space="preserve">89/2012 Sb., občanský zákoník, ve znění pozdějších předpisů, mezi </w:t>
      </w:r>
    </w:p>
    <w:p w:rsidR="00D93A44" w:rsidRPr="001322BC" w:rsidRDefault="00D93A44" w:rsidP="00462202">
      <w:pPr>
        <w:spacing w:beforeLines="20" w:before="48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x-none" w:eastAsia="x-none"/>
        </w:rPr>
      </w:pP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445A2B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b/>
          <w:sz w:val="24"/>
          <w:szCs w:val="24"/>
        </w:rPr>
        <w:t>Armádní Servisní, příspěvková organizace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Sídlo: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 xml:space="preserve">Podbabská 1589/1, 160 00 Praha 6 - Dejvice 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Zapsaný: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v</w:t>
      </w:r>
      <w:r w:rsidR="00717BFE">
        <w:rPr>
          <w:rFonts w:ascii="Times New Roman" w:hAnsi="Times New Roman" w:cs="Times New Roman"/>
          <w:sz w:val="24"/>
          <w:szCs w:val="24"/>
        </w:rPr>
        <w:t> obchodním rejstříku</w:t>
      </w:r>
      <w:r w:rsidR="00955559">
        <w:rPr>
          <w:rFonts w:ascii="Times New Roman" w:hAnsi="Times New Roman" w:cs="Times New Roman"/>
          <w:sz w:val="24"/>
          <w:szCs w:val="24"/>
        </w:rPr>
        <w:t xml:space="preserve"> u Městského soudu v Praze, oddíl </w:t>
      </w:r>
      <w:r w:rsidR="0026394F">
        <w:rPr>
          <w:rFonts w:ascii="Times New Roman" w:hAnsi="Times New Roman" w:cs="Times New Roman"/>
          <w:sz w:val="24"/>
          <w:szCs w:val="24"/>
        </w:rPr>
        <w:t>Pr</w:t>
      </w:r>
      <w:r w:rsidR="00955559">
        <w:rPr>
          <w:rFonts w:ascii="Times New Roman" w:hAnsi="Times New Roman" w:cs="Times New Roman"/>
          <w:sz w:val="24"/>
          <w:szCs w:val="24"/>
        </w:rPr>
        <w:t xml:space="preserve">, vložka </w:t>
      </w:r>
      <w:r w:rsidRPr="0017611D">
        <w:rPr>
          <w:rFonts w:ascii="Times New Roman" w:hAnsi="Times New Roman" w:cs="Times New Roman"/>
          <w:sz w:val="24"/>
          <w:szCs w:val="24"/>
        </w:rPr>
        <w:t>1342</w:t>
      </w:r>
    </w:p>
    <w:p w:rsidR="009C75FC" w:rsidRPr="0017611D" w:rsidRDefault="00717BFE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="009C75FC" w:rsidRPr="0017611D">
        <w:rPr>
          <w:rFonts w:ascii="Times New Roman" w:hAnsi="Times New Roman" w:cs="Times New Roman"/>
          <w:sz w:val="24"/>
          <w:szCs w:val="24"/>
        </w:rPr>
        <w:t>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553C05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>Ing. Martin</w:t>
      </w:r>
      <w:r w:rsidR="00553C05">
        <w:rPr>
          <w:rFonts w:ascii="Times New Roman" w:hAnsi="Times New Roman" w:cs="Times New Roman"/>
          <w:sz w:val="24"/>
          <w:szCs w:val="24"/>
        </w:rPr>
        <w:t>em</w:t>
      </w:r>
      <w:r w:rsidR="009C75FC" w:rsidRPr="0017611D">
        <w:rPr>
          <w:rFonts w:ascii="Times New Roman" w:hAnsi="Times New Roman" w:cs="Times New Roman"/>
          <w:sz w:val="24"/>
          <w:szCs w:val="24"/>
        </w:rPr>
        <w:t xml:space="preserve"> Lehký</w:t>
      </w:r>
      <w:r w:rsidR="00553C05">
        <w:rPr>
          <w:rFonts w:ascii="Times New Roman" w:hAnsi="Times New Roman" w:cs="Times New Roman"/>
          <w:sz w:val="24"/>
          <w:szCs w:val="24"/>
        </w:rPr>
        <w:t>m</w:t>
      </w:r>
      <w:r w:rsidR="009C75FC" w:rsidRPr="0017611D">
        <w:rPr>
          <w:rFonts w:ascii="Times New Roman" w:hAnsi="Times New Roman" w:cs="Times New Roman"/>
          <w:sz w:val="24"/>
          <w:szCs w:val="24"/>
        </w:rPr>
        <w:t>, ředitel</w:t>
      </w:r>
      <w:r w:rsidR="00553C05">
        <w:rPr>
          <w:rFonts w:ascii="Times New Roman" w:hAnsi="Times New Roman" w:cs="Times New Roman"/>
          <w:sz w:val="24"/>
          <w:szCs w:val="24"/>
        </w:rPr>
        <w:t>em</w:t>
      </w:r>
    </w:p>
    <w:p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IČO: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60460580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DIČ: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CZ60460580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  <w:t>dugmkm6</w:t>
      </w:r>
    </w:p>
    <w:p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  <w:r w:rsidRPr="00176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Číslo účtu: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Oprávněn jednat: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:rsidR="009C75FC" w:rsidRPr="0017611D" w:rsidRDefault="009C75FC" w:rsidP="00462202">
      <w:pPr>
        <w:pStyle w:val="Odstavecseseznamem"/>
        <w:numPr>
          <w:ilvl w:val="0"/>
          <w:numId w:val="23"/>
        </w:num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ve věcech smluvních: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:rsidR="0026394F" w:rsidRDefault="009C75FC" w:rsidP="00462202">
      <w:pPr>
        <w:pStyle w:val="Odstavecseseznamem"/>
        <w:numPr>
          <w:ilvl w:val="0"/>
          <w:numId w:val="23"/>
        </w:num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ve věcech technických: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  <w:r w:rsidR="002639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394F" w:rsidRDefault="002D2C14" w:rsidP="0026394F">
      <w:pPr>
        <w:pStyle w:val="Odstavecseseznamem"/>
        <w:spacing w:line="100" w:lineRule="atLeast"/>
        <w:ind w:left="2148" w:right="-1" w:firstLine="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</w:p>
    <w:p w:rsidR="003F0AF0" w:rsidRDefault="002D2C14" w:rsidP="0026394F">
      <w:pPr>
        <w:pStyle w:val="Odstavecseseznamem"/>
        <w:spacing w:line="100" w:lineRule="atLeast"/>
        <w:ind w:left="2376" w:right="-1" w:firstLine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XXXX</w:t>
      </w:r>
      <w:r w:rsidR="009C75FC" w:rsidRPr="003F0A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75FC" w:rsidRPr="0017611D" w:rsidRDefault="002D2C14" w:rsidP="003F0AF0">
      <w:pPr>
        <w:pStyle w:val="Odstavecseseznamem"/>
        <w:spacing w:line="100" w:lineRule="atLeast"/>
        <w:ind w:left="2604" w:right="-1"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uppressAutoHyphens/>
        <w:spacing w:line="100" w:lineRule="atLeast"/>
        <w:ind w:left="120" w:right="-1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:rsidR="009C75FC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17611D">
        <w:rPr>
          <w:rFonts w:ascii="Times New Roman" w:hAnsi="Times New Roman" w:cs="Times New Roman"/>
          <w:sz w:val="24"/>
          <w:szCs w:val="24"/>
          <w:lang w:eastAsia="zh-CN"/>
        </w:rPr>
        <w:t>(dále jen „</w:t>
      </w:r>
      <w:r>
        <w:rPr>
          <w:rFonts w:ascii="Times New Roman" w:hAnsi="Times New Roman" w:cs="Times New Roman"/>
          <w:sz w:val="24"/>
          <w:szCs w:val="24"/>
          <w:lang w:eastAsia="zh-CN"/>
        </w:rPr>
        <w:t>objednatel</w:t>
      </w:r>
      <w:r w:rsidR="00955559">
        <w:rPr>
          <w:rFonts w:ascii="Times New Roman" w:hAnsi="Times New Roman" w:cs="Times New Roman"/>
          <w:sz w:val="24"/>
          <w:szCs w:val="24"/>
          <w:lang w:eastAsia="zh-CN"/>
        </w:rPr>
        <w:t>“)</w:t>
      </w:r>
    </w:p>
    <w:p w:rsidR="00955559" w:rsidRDefault="00955559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55559" w:rsidRPr="0017611D" w:rsidRDefault="00955559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a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:rsidR="009C75FC" w:rsidRPr="0017611D" w:rsidRDefault="00445A2B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55559">
        <w:rPr>
          <w:rFonts w:ascii="Times New Roman" w:hAnsi="Times New Roman" w:cs="Times New Roman"/>
          <w:b/>
          <w:sz w:val="24"/>
          <w:szCs w:val="24"/>
        </w:rPr>
        <w:t>Služby Modrava s.r.o.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Sídlo: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6394F">
        <w:rPr>
          <w:rFonts w:ascii="Times New Roman" w:hAnsi="Times New Roman" w:cs="Times New Roman"/>
          <w:sz w:val="24"/>
          <w:szCs w:val="24"/>
        </w:rPr>
        <w:t>Modrava 63, 341 92</w:t>
      </w:r>
    </w:p>
    <w:p w:rsidR="009C75FC" w:rsidRPr="0017611D" w:rsidRDefault="009C75FC" w:rsidP="00462202">
      <w:pPr>
        <w:spacing w:line="100" w:lineRule="atLeast"/>
        <w:ind w:left="2127" w:right="-1" w:hanging="2127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Zapsaný: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955559">
        <w:rPr>
          <w:rFonts w:ascii="Times New Roman" w:hAnsi="Times New Roman" w:cs="Times New Roman"/>
          <w:sz w:val="24"/>
          <w:szCs w:val="24"/>
        </w:rPr>
        <w:t>u Krajského soudu v Plzni, oddíl C, vložka 26627</w:t>
      </w:r>
    </w:p>
    <w:p w:rsidR="009C75FC" w:rsidRPr="0017611D" w:rsidRDefault="00717BFE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="009C75FC" w:rsidRPr="0017611D">
        <w:rPr>
          <w:rFonts w:ascii="Times New Roman" w:hAnsi="Times New Roman" w:cs="Times New Roman"/>
          <w:sz w:val="24"/>
          <w:szCs w:val="24"/>
        </w:rPr>
        <w:t>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553C05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IČO: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955559">
        <w:rPr>
          <w:rFonts w:ascii="Times New Roman" w:hAnsi="Times New Roman" w:cs="Times New Roman"/>
          <w:sz w:val="24"/>
          <w:szCs w:val="24"/>
        </w:rPr>
        <w:t>29121647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 xml:space="preserve">DIČ: 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955559">
        <w:rPr>
          <w:rFonts w:ascii="Times New Roman" w:hAnsi="Times New Roman" w:cs="Times New Roman"/>
          <w:sz w:val="24"/>
          <w:szCs w:val="24"/>
        </w:rPr>
        <w:t>CZ29121647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ID datové schránky: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955559" w:rsidRPr="00955559">
        <w:rPr>
          <w:rFonts w:ascii="Times New Roman" w:hAnsi="Times New Roman" w:cs="Times New Roman"/>
          <w:sz w:val="24"/>
          <w:szCs w:val="24"/>
        </w:rPr>
        <w:t>4366r28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Bankovní spojení: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pacing w:line="10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Číslo účtu:</w:t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Oprávněn jednat:</w:t>
      </w:r>
      <w:r w:rsidRPr="0017611D">
        <w:rPr>
          <w:rFonts w:ascii="Times New Roman" w:hAnsi="Times New Roman" w:cs="Times New Roman"/>
          <w:sz w:val="24"/>
          <w:szCs w:val="24"/>
        </w:rPr>
        <w:tab/>
      </w:r>
    </w:p>
    <w:p w:rsidR="002D2C14" w:rsidRDefault="009C75FC" w:rsidP="00462202">
      <w:pPr>
        <w:pStyle w:val="Odstavecseseznamem"/>
        <w:numPr>
          <w:ilvl w:val="0"/>
          <w:numId w:val="23"/>
        </w:num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611D">
        <w:rPr>
          <w:rFonts w:ascii="Times New Roman" w:hAnsi="Times New Roman" w:cs="Times New Roman"/>
          <w:sz w:val="24"/>
          <w:szCs w:val="24"/>
        </w:rPr>
        <w:t>ve věcech smluvních</w:t>
      </w:r>
      <w:r w:rsidR="00955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BE" w:rsidRDefault="00955559" w:rsidP="002D2C14">
      <w:pPr>
        <w:pStyle w:val="Odstavecseseznamem"/>
        <w:spacing w:line="100" w:lineRule="atLeast"/>
        <w:ind w:left="48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technických</w:t>
      </w:r>
      <w:r w:rsidR="009C75FC" w:rsidRPr="0017611D">
        <w:rPr>
          <w:rFonts w:ascii="Times New Roman" w:hAnsi="Times New Roman" w:cs="Times New Roman"/>
          <w:sz w:val="24"/>
          <w:szCs w:val="24"/>
        </w:rPr>
        <w:t>:</w:t>
      </w:r>
      <w:r w:rsidR="009C75FC" w:rsidRPr="0017611D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ab/>
        <w:t>XXXX</w:t>
      </w:r>
    </w:p>
    <w:p w:rsidR="009C75FC" w:rsidRPr="002D2C14" w:rsidRDefault="002D2C14" w:rsidP="002D2C14">
      <w:pPr>
        <w:spacing w:line="100" w:lineRule="atLeast"/>
        <w:ind w:left="212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17611D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C75FC" w:rsidRPr="0017611D" w:rsidRDefault="009C75FC" w:rsidP="00462202">
      <w:pPr>
        <w:suppressAutoHyphens/>
        <w:spacing w:line="10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17611D">
        <w:rPr>
          <w:rFonts w:ascii="Times New Roman" w:hAnsi="Times New Roman" w:cs="Times New Roman"/>
          <w:sz w:val="24"/>
          <w:szCs w:val="24"/>
          <w:lang w:eastAsia="zh-CN"/>
        </w:rPr>
        <w:t>(dále jen „</w:t>
      </w:r>
      <w:r>
        <w:rPr>
          <w:rFonts w:ascii="Times New Roman" w:hAnsi="Times New Roman" w:cs="Times New Roman"/>
          <w:sz w:val="24"/>
          <w:szCs w:val="24"/>
          <w:lang w:eastAsia="zh-CN"/>
        </w:rPr>
        <w:t>poskytovatel</w:t>
      </w:r>
      <w:r w:rsidRPr="0017611D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74BE">
        <w:rPr>
          <w:rFonts w:ascii="Times New Roman" w:hAnsi="Times New Roman" w:cs="Times New Roman"/>
          <w:sz w:val="24"/>
          <w:szCs w:val="24"/>
          <w:lang w:eastAsia="zh-CN"/>
        </w:rPr>
        <w:t xml:space="preserve"> a</w:t>
      </w:r>
      <w:r w:rsidR="00D93A4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93A44">
        <w:rPr>
          <w:rFonts w:ascii="Times New Roman" w:eastAsia="Times New Roman" w:hAnsi="Times New Roman" w:cs="Times New Roman"/>
          <w:sz w:val="24"/>
          <w:szCs w:val="24"/>
          <w:lang w:eastAsia="zh-CN"/>
        </w:rPr>
        <w:t>společně též „smluvní strany“</w:t>
      </w:r>
      <w:r w:rsidRPr="0017611D">
        <w:rPr>
          <w:rFonts w:ascii="Times New Roman" w:hAnsi="Times New Roman" w:cs="Times New Roman"/>
          <w:sz w:val="24"/>
          <w:szCs w:val="24"/>
          <w:lang w:eastAsia="zh-CN"/>
        </w:rPr>
        <w:t>).</w:t>
      </w:r>
    </w:p>
    <w:p w:rsidR="001322BC" w:rsidRDefault="001322BC" w:rsidP="0017611D">
      <w:pP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:rsidR="00A06814" w:rsidRPr="001322BC" w:rsidRDefault="00A06814" w:rsidP="0017611D">
      <w:pP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:rsidR="0032230D" w:rsidRPr="001322BC" w:rsidRDefault="0032230D" w:rsidP="00A06814">
      <w:pP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:rsidR="001322BC" w:rsidRPr="001322BC" w:rsidRDefault="001322BC" w:rsidP="00462202">
      <w:pPr>
        <w:shd w:val="clear" w:color="00FFFF" w:fill="auto"/>
        <w:spacing w:after="120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I. </w:t>
      </w:r>
      <w:r w:rsidR="009C75FC" w:rsidRPr="00717BF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Předmět smlouvy</w:t>
      </w:r>
    </w:p>
    <w:p w:rsidR="001322BC" w:rsidRPr="009C75FC" w:rsidRDefault="001322BC" w:rsidP="00717BFE">
      <w:pPr>
        <w:widowControl w:val="0"/>
        <w:numPr>
          <w:ilvl w:val="0"/>
          <w:numId w:val="2"/>
        </w:numPr>
        <w:spacing w:after="120"/>
        <w:ind w:left="284" w:hanging="284"/>
        <w:jc w:val="both"/>
        <w:outlineLvl w:val="4"/>
        <w:rPr>
          <w:rFonts w:ascii="Times New Roman" w:eastAsia="Times New Roman" w:hAnsi="Times New Roman" w:cs="Times New Roman"/>
          <w:color w:val="000000"/>
          <w:sz w:val="18"/>
          <w:szCs w:val="17"/>
          <w:lang w:eastAsia="cs-CZ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Předmětem</w:t>
      </w:r>
      <w:r w:rsidRPr="001322BC">
        <w:rPr>
          <w:rFonts w:ascii="Times New Roman" w:eastAsia="Times New Roman" w:hAnsi="Times New Roman" w:cs="Times New Roman"/>
          <w:color w:val="000000"/>
          <w:spacing w:val="31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této</w:t>
      </w:r>
      <w:r w:rsidRPr="001322BC">
        <w:rPr>
          <w:rFonts w:ascii="Times New Roman" w:eastAsia="Times New Roman" w:hAnsi="Times New Roman" w:cs="Times New Roman"/>
          <w:color w:val="000000"/>
          <w:spacing w:val="17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pacing w:val="-13"/>
          <w:sz w:val="24"/>
          <w:szCs w:val="23"/>
        </w:rPr>
        <w:t>s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mlouvy</w:t>
      </w:r>
      <w:r w:rsidRPr="001322BC">
        <w:rPr>
          <w:rFonts w:ascii="Times New Roman" w:eastAsia="Times New Roman" w:hAnsi="Times New Roman" w:cs="Times New Roman"/>
          <w:color w:val="000000"/>
          <w:spacing w:val="9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je</w:t>
      </w:r>
      <w:r w:rsidRPr="001322BC">
        <w:rPr>
          <w:rFonts w:ascii="Times New Roman" w:eastAsia="Times New Roman" w:hAnsi="Times New Roman" w:cs="Times New Roman"/>
          <w:color w:val="000000"/>
          <w:spacing w:val="19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úprava</w:t>
      </w:r>
      <w:r w:rsidRPr="001322BC">
        <w:rPr>
          <w:rFonts w:ascii="Times New Roman" w:eastAsia="Times New Roman" w:hAnsi="Times New Roman" w:cs="Times New Roman"/>
          <w:color w:val="000000"/>
          <w:spacing w:val="9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pr</w:t>
      </w:r>
      <w:r w:rsidRPr="001322BC">
        <w:rPr>
          <w:rFonts w:ascii="Times New Roman" w:eastAsia="Times New Roman" w:hAnsi="Times New Roman" w:cs="Times New Roman"/>
          <w:color w:val="000000"/>
          <w:spacing w:val="6"/>
          <w:sz w:val="24"/>
          <w:szCs w:val="23"/>
        </w:rPr>
        <w:t>á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vních</w:t>
      </w:r>
      <w:r w:rsidRPr="001322BC">
        <w:rPr>
          <w:rFonts w:ascii="Times New Roman" w:eastAsia="Times New Roman" w:hAnsi="Times New Roman" w:cs="Times New Roman"/>
          <w:color w:val="000000"/>
          <w:spacing w:val="9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vztahů</w:t>
      </w:r>
      <w:r w:rsidRPr="001322BC">
        <w:rPr>
          <w:rFonts w:ascii="Times New Roman" w:eastAsia="Times New Roman" w:hAnsi="Times New Roman" w:cs="Times New Roman"/>
          <w:color w:val="000000"/>
          <w:spacing w:val="20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vznikajících</w:t>
      </w:r>
      <w:r w:rsidRPr="001322BC">
        <w:rPr>
          <w:rFonts w:ascii="Times New Roman" w:eastAsia="Times New Roman" w:hAnsi="Times New Roman" w:cs="Times New Roman"/>
          <w:color w:val="000000"/>
          <w:spacing w:val="17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mezi</w:t>
      </w:r>
      <w:r w:rsidRPr="001322BC">
        <w:rPr>
          <w:rFonts w:ascii="Times New Roman" w:eastAsia="Times New Roman" w:hAnsi="Times New Roman" w:cs="Times New Roman"/>
          <w:color w:val="000000"/>
          <w:spacing w:val="15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smluvními stranami</w:t>
      </w:r>
      <w:r w:rsidRPr="001322BC">
        <w:rPr>
          <w:rFonts w:ascii="Times New Roman" w:eastAsia="Times New Roman" w:hAnsi="Times New Roman" w:cs="Times New Roman"/>
          <w:color w:val="000000"/>
          <w:spacing w:val="34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při</w:t>
      </w:r>
      <w:r w:rsidR="00146375">
        <w:rPr>
          <w:rFonts w:ascii="Times New Roman" w:eastAsia="Times New Roman" w:hAnsi="Times New Roman" w:cs="Times New Roman"/>
          <w:color w:val="000000"/>
          <w:spacing w:val="38"/>
          <w:sz w:val="24"/>
          <w:szCs w:val="23"/>
        </w:rPr>
        <w:t> 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poskytování úklidových</w:t>
      </w:r>
      <w:r w:rsidRPr="001322BC">
        <w:rPr>
          <w:rFonts w:ascii="Times New Roman" w:eastAsia="Times New Roman" w:hAnsi="Times New Roman" w:cs="Times New Roman"/>
          <w:color w:val="000000"/>
          <w:spacing w:val="52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prací</w:t>
      </w:r>
      <w:r w:rsidRPr="001322BC">
        <w:rPr>
          <w:rFonts w:ascii="Times New Roman" w:eastAsia="Times New Roman" w:hAnsi="Times New Roman" w:cs="Times New Roman"/>
          <w:color w:val="000000"/>
          <w:spacing w:val="51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a</w:t>
      </w:r>
      <w:r w:rsidRPr="001322BC">
        <w:rPr>
          <w:rFonts w:ascii="Times New Roman" w:eastAsia="Times New Roman" w:hAnsi="Times New Roman" w:cs="Times New Roman"/>
          <w:color w:val="000000"/>
          <w:spacing w:val="30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služ</w:t>
      </w:r>
      <w:r w:rsidRPr="001322BC">
        <w:rPr>
          <w:rFonts w:ascii="Times New Roman" w:eastAsia="Times New Roman" w:hAnsi="Times New Roman" w:cs="Times New Roman"/>
          <w:color w:val="000000"/>
          <w:spacing w:val="-3"/>
          <w:sz w:val="24"/>
          <w:szCs w:val="23"/>
        </w:rPr>
        <w:t>e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b</w:t>
      </w:r>
      <w:r w:rsidRPr="001322BC">
        <w:rPr>
          <w:rFonts w:ascii="Times New Roman" w:eastAsia="Times New Roman" w:hAnsi="Times New Roman" w:cs="Times New Roman"/>
          <w:color w:val="000000"/>
          <w:spacing w:val="40"/>
          <w:sz w:val="24"/>
          <w:szCs w:val="23"/>
        </w:rPr>
        <w:t xml:space="preserve"> </w:t>
      </w:r>
      <w:r w:rsid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pro </w:t>
      </w:r>
      <w:r w:rsidR="008D3A0D">
        <w:rPr>
          <w:rFonts w:ascii="Times New Roman" w:eastAsia="Times New Roman" w:hAnsi="Times New Roman" w:cs="Times New Roman"/>
          <w:color w:val="000000"/>
          <w:sz w:val="24"/>
          <w:szCs w:val="23"/>
        </w:rPr>
        <w:t>objednatele</w:t>
      </w:r>
      <w:r w:rsid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(dále</w:t>
      </w:r>
      <w:r w:rsidRPr="001322BC">
        <w:rPr>
          <w:rFonts w:ascii="Times New Roman" w:eastAsia="Times New Roman" w:hAnsi="Times New Roman" w:cs="Times New Roman"/>
          <w:color w:val="000000"/>
          <w:spacing w:val="-13"/>
          <w:sz w:val="24"/>
          <w:szCs w:val="23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jen</w:t>
      </w:r>
      <w:r w:rsidRPr="001322BC">
        <w:rPr>
          <w:rFonts w:ascii="Times New Roman" w:eastAsia="Times New Roman" w:hAnsi="Times New Roman" w:cs="Times New Roman"/>
          <w:color w:val="000000"/>
          <w:spacing w:val="51"/>
          <w:sz w:val="24"/>
          <w:szCs w:val="23"/>
        </w:rPr>
        <w:t xml:space="preserve"> </w:t>
      </w:r>
      <w:r w:rsidR="006B1EC8">
        <w:rPr>
          <w:rFonts w:ascii="Times New Roman" w:eastAsia="Times New Roman" w:hAnsi="Times New Roman" w:cs="Times New Roman"/>
          <w:color w:val="000000"/>
          <w:spacing w:val="51"/>
          <w:sz w:val="24"/>
          <w:szCs w:val="23"/>
        </w:rPr>
        <w:t>„</w:t>
      </w:r>
      <w:r w:rsidRPr="001322BC">
        <w:rPr>
          <w:rFonts w:ascii="Times New Roman" w:eastAsia="Times New Roman" w:hAnsi="Times New Roman" w:cs="Times New Roman"/>
          <w:color w:val="000000"/>
          <w:spacing w:val="-8"/>
          <w:sz w:val="24"/>
          <w:szCs w:val="23"/>
        </w:rPr>
        <w:t>s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l</w:t>
      </w:r>
      <w:r w:rsidRPr="001322BC">
        <w:rPr>
          <w:rFonts w:ascii="Times New Roman" w:eastAsia="Times New Roman" w:hAnsi="Times New Roman" w:cs="Times New Roman"/>
          <w:color w:val="000000"/>
          <w:spacing w:val="2"/>
          <w:sz w:val="24"/>
          <w:szCs w:val="23"/>
        </w:rPr>
        <w:t>u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ž</w:t>
      </w:r>
      <w:r w:rsidRPr="001322BC">
        <w:rPr>
          <w:rFonts w:ascii="Times New Roman" w:eastAsia="Times New Roman" w:hAnsi="Times New Roman" w:cs="Times New Roman"/>
          <w:color w:val="000000"/>
          <w:spacing w:val="-6"/>
          <w:sz w:val="24"/>
          <w:szCs w:val="23"/>
        </w:rPr>
        <w:t>b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y</w:t>
      </w:r>
      <w:r w:rsidR="006B1EC8">
        <w:rPr>
          <w:rFonts w:ascii="Times New Roman" w:eastAsia="Times New Roman" w:hAnsi="Times New Roman" w:cs="Times New Roman"/>
          <w:color w:val="000000"/>
          <w:sz w:val="24"/>
          <w:szCs w:val="23"/>
        </w:rPr>
        <w:t>“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).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56959E1" wp14:editId="05A9C7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58240" behindDoc="0" locked="0" layoutInCell="1" allowOverlap="1" wp14:anchorId="5D56A31B" wp14:editId="5FBC327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59264" behindDoc="0" locked="0" layoutInCell="1" allowOverlap="1" wp14:anchorId="51E85858" wp14:editId="5991F764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2BC" w:rsidRPr="009C75FC" w:rsidRDefault="001322BC" w:rsidP="00717BFE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Smlouvou se vymezují podmínky, za kterých se poskytovatel zavazuje k provádění služeb specifikovaných touto smlouvou a objednatel k zaplacení ceny za jejich provedení. Dále se smlouvou vymezují oboustranné závazky vznikající při realizaci předmětných služeb.</w:t>
      </w:r>
    </w:p>
    <w:p w:rsidR="00E72D51" w:rsidRDefault="001322BC" w:rsidP="00A06814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Rozsah a četnost služeb</w:t>
      </w:r>
      <w:r w:rsid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a prací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je přesně specifikován </w:t>
      </w:r>
      <w:r w:rsidR="006B1EC8">
        <w:rPr>
          <w:rFonts w:ascii="Times New Roman" w:eastAsia="Times New Roman" w:hAnsi="Times New Roman" w:cs="Times New Roman"/>
          <w:color w:val="000000"/>
          <w:sz w:val="24"/>
          <w:szCs w:val="23"/>
        </w:rPr>
        <w:t>v </w:t>
      </w:r>
      <w:r w:rsidR="007D6D15">
        <w:rPr>
          <w:rFonts w:ascii="Times New Roman" w:eastAsia="Times New Roman" w:hAnsi="Times New Roman" w:cs="Times New Roman"/>
          <w:color w:val="000000"/>
          <w:sz w:val="24"/>
          <w:szCs w:val="23"/>
        </w:rPr>
        <w:t>p</w:t>
      </w:r>
      <w:r w:rsidR="006B1EC8">
        <w:rPr>
          <w:rFonts w:ascii="Times New Roman" w:eastAsia="Times New Roman" w:hAnsi="Times New Roman" w:cs="Times New Roman"/>
          <w:color w:val="000000"/>
          <w:sz w:val="24"/>
          <w:szCs w:val="23"/>
        </w:rPr>
        <w:t>říloze</w:t>
      </w:r>
      <w:r w:rsidR="006B1EC8"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F57394">
        <w:rPr>
          <w:rFonts w:ascii="Times New Roman" w:eastAsia="Times New Roman" w:hAnsi="Times New Roman" w:cs="Times New Roman"/>
          <w:color w:val="000000"/>
          <w:sz w:val="24"/>
          <w:szCs w:val="23"/>
        </w:rPr>
        <w:t>č. 1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této smlouvy.</w:t>
      </w:r>
      <w:r w:rsidR="0055007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</w:p>
    <w:p w:rsidR="00A06814" w:rsidRPr="00A06814" w:rsidRDefault="00A06814" w:rsidP="00A06814">
      <w:pPr>
        <w:spacing w:after="12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D93A44" w:rsidRDefault="00D93A44" w:rsidP="00D93A44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146375" w:rsidRPr="001322BC" w:rsidRDefault="00146375" w:rsidP="00D93A44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1322BC" w:rsidRPr="001322BC" w:rsidRDefault="001322BC" w:rsidP="00462202">
      <w:pPr>
        <w:shd w:val="clear" w:color="00FFFF" w:fill="auto"/>
        <w:spacing w:after="24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cs-CZ"/>
        </w:rPr>
        <w:t xml:space="preserve">II. </w:t>
      </w:r>
      <w:r w:rsidR="0055007C" w:rsidRPr="00717BFE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Místo a doba poskytovaných prací a služeb</w:t>
      </w:r>
      <w:r w:rsidR="0055007C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u w:val="single"/>
          <w:lang w:eastAsia="cs-CZ"/>
        </w:rPr>
        <w:t xml:space="preserve"> </w:t>
      </w:r>
    </w:p>
    <w:p w:rsidR="001322BC" w:rsidRPr="007D6D15" w:rsidRDefault="003F0AF0" w:rsidP="0017611D">
      <w:pPr>
        <w:numPr>
          <w:ilvl w:val="0"/>
          <w:numId w:val="16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Místem</w:t>
      </w:r>
      <w:r w:rsidR="001322BC"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plnění, kde</w:t>
      </w:r>
      <w:r w:rsidR="004774BE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bude</w:t>
      </w:r>
      <w:r w:rsidR="001322BC"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poskytovatel poskytovat na svůj náklad a nebezpečí služby</w:t>
      </w:r>
      <w:r w:rsidR="006B1EC8">
        <w:rPr>
          <w:rFonts w:ascii="Times New Roman" w:eastAsia="Times New Roman" w:hAnsi="Times New Roman" w:cs="Times New Roman"/>
          <w:color w:val="000000"/>
          <w:sz w:val="24"/>
          <w:szCs w:val="23"/>
        </w:rPr>
        <w:t>,</w:t>
      </w:r>
      <w:r w:rsidR="006A6DF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jsou</w:t>
      </w:r>
      <w:r w:rsidR="00E306FB">
        <w:rPr>
          <w:rFonts w:ascii="Times New Roman" w:eastAsia="Times New Roman" w:hAnsi="Times New Roman" w:cs="Times New Roman"/>
          <w:color w:val="000000"/>
          <w:sz w:val="24"/>
          <w:szCs w:val="23"/>
        </w:rPr>
        <w:t>:</w:t>
      </w:r>
      <w:r w:rsidR="006A6DF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příjezdová komunikace, </w:t>
      </w:r>
      <w:r w:rsidR="00E72D5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parkovací a ostatní plochy u 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školicího a rekreačního </w:t>
      </w:r>
      <w:r w:rsid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>zařízení</w:t>
      </w:r>
      <w:r w:rsidR="00E72D5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Modrava</w:t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(dále jen „ŠaRZ Modrava“)</w:t>
      </w:r>
      <w:r w:rsidR="00E72D5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, </w:t>
      </w:r>
      <w:r w:rsidR="008D3A0D">
        <w:rPr>
          <w:rFonts w:ascii="Times New Roman" w:eastAsia="Times New Roman" w:hAnsi="Times New Roman" w:cs="Times New Roman"/>
          <w:color w:val="000000"/>
          <w:sz w:val="24"/>
          <w:szCs w:val="23"/>
        </w:rPr>
        <w:t>jejichž specifikace je uvedena</w:t>
      </w:r>
      <w:r w:rsidR="00E72D5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4774BE" w:rsidRPr="00E72D51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v příloze č. 2</w:t>
      </w:r>
      <w:r w:rsidR="00F57394" w:rsidRPr="00E72D51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této smlouvy</w:t>
      </w:r>
      <w:r w:rsidR="004774BE" w:rsidRPr="00E72D51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</w:p>
    <w:p w:rsidR="001322BC" w:rsidRPr="00CF482C" w:rsidRDefault="00F57394" w:rsidP="002D6CA1">
      <w:pPr>
        <w:numPr>
          <w:ilvl w:val="0"/>
          <w:numId w:val="16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Smlouva se uzavírá na dobu určitou od 1. 1. 2020 do </w:t>
      </w:r>
      <w:r w:rsidR="00CF482C" w:rsidRPr="00CF482C">
        <w:rPr>
          <w:rFonts w:ascii="Times New Roman" w:eastAsia="Times New Roman" w:hAnsi="Times New Roman" w:cs="Times New Roman"/>
          <w:color w:val="000000"/>
          <w:sz w:val="24"/>
          <w:szCs w:val="23"/>
        </w:rPr>
        <w:t>31. 12. 2025 nebo do vyčerpání finančního limitu 290 000,00 Kč bez DPH podle toho, která situace nastane dříve.</w:t>
      </w:r>
    </w:p>
    <w:p w:rsidR="001322BC" w:rsidRDefault="001322BC" w:rsidP="00462202">
      <w:pPr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32230D" w:rsidRPr="001322BC" w:rsidRDefault="0032230D" w:rsidP="00462202">
      <w:pPr>
        <w:ind w:left="720"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1322BC" w:rsidRPr="002D6CA1" w:rsidRDefault="001322BC" w:rsidP="00462202">
      <w:pPr>
        <w:shd w:val="clear" w:color="00FFFF" w:fill="auto"/>
        <w:spacing w:after="240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u w:val="single"/>
          <w:lang w:eastAsia="cs-CZ"/>
        </w:rPr>
      </w:pPr>
      <w:r w:rsidRPr="002D6CA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III. </w:t>
      </w:r>
      <w:r w:rsidR="0055007C" w:rsidRPr="002D6CA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Cena díla</w:t>
      </w:r>
    </w:p>
    <w:p w:rsidR="00CF482C" w:rsidRPr="00CF482C" w:rsidRDefault="00CF482C" w:rsidP="00E306FB">
      <w:pPr>
        <w:pStyle w:val="Odstavecseseznamem"/>
        <w:numPr>
          <w:ilvl w:val="1"/>
          <w:numId w:val="25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F482C">
        <w:rPr>
          <w:rFonts w:ascii="Times New Roman" w:hAnsi="Times New Roman"/>
          <w:color w:val="000000"/>
          <w:sz w:val="24"/>
          <w:szCs w:val="24"/>
        </w:rPr>
        <w:t xml:space="preserve">Cena za provedené služby bude stanovena dle skutečně </w:t>
      </w:r>
      <w:r w:rsidR="00E306FB">
        <w:rPr>
          <w:rFonts w:ascii="Times New Roman" w:hAnsi="Times New Roman"/>
          <w:color w:val="000000"/>
          <w:sz w:val="24"/>
          <w:szCs w:val="24"/>
        </w:rPr>
        <w:t xml:space="preserve">provedených prací, případně dle </w:t>
      </w:r>
      <w:r w:rsidRPr="00CF482C">
        <w:rPr>
          <w:rFonts w:ascii="Times New Roman" w:hAnsi="Times New Roman"/>
          <w:color w:val="000000"/>
          <w:sz w:val="24"/>
          <w:szCs w:val="24"/>
        </w:rPr>
        <w:t>odpracovaných hodin potvrzených objednatelem v příslušném předávacím protokolu.</w:t>
      </w:r>
    </w:p>
    <w:p w:rsidR="00F57394" w:rsidRPr="002D6CA1" w:rsidRDefault="00F57394" w:rsidP="002D6CA1">
      <w:pPr>
        <w:numPr>
          <w:ilvl w:val="1"/>
          <w:numId w:val="25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CA1">
        <w:rPr>
          <w:rFonts w:ascii="Times New Roman" w:hAnsi="Times New Roman"/>
          <w:color w:val="000000"/>
          <w:sz w:val="24"/>
          <w:szCs w:val="24"/>
        </w:rPr>
        <w:t>Cena byla sjednána dohodou smluvních stran podle zákona č. 526/1990 Sb., o cenách, ve znění pozdějších předpisů.</w:t>
      </w:r>
    </w:p>
    <w:p w:rsidR="00F57394" w:rsidRPr="002D6CA1" w:rsidRDefault="00F57394" w:rsidP="002D6CA1">
      <w:pPr>
        <w:numPr>
          <w:ilvl w:val="1"/>
          <w:numId w:val="25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CA1">
        <w:rPr>
          <w:rFonts w:ascii="Times New Roman" w:hAnsi="Times New Roman"/>
          <w:color w:val="000000"/>
          <w:sz w:val="24"/>
          <w:szCs w:val="24"/>
        </w:rPr>
        <w:t xml:space="preserve">Cenou se rozumí cena za jednotlivé druhy a úkony služby prováděné poskytovatelem a je </w:t>
      </w:r>
      <w:r w:rsidR="00D674E6">
        <w:rPr>
          <w:rFonts w:ascii="Times New Roman" w:hAnsi="Times New Roman"/>
          <w:color w:val="000000"/>
          <w:sz w:val="24"/>
          <w:szCs w:val="24"/>
        </w:rPr>
        <w:t>podrobně upravena v příloze č. 3</w:t>
      </w:r>
      <w:r w:rsidRPr="002D6CA1">
        <w:rPr>
          <w:rFonts w:ascii="Times New Roman" w:hAnsi="Times New Roman"/>
          <w:color w:val="000000"/>
          <w:sz w:val="24"/>
          <w:szCs w:val="24"/>
        </w:rPr>
        <w:t xml:space="preserve"> této smlouvy. </w:t>
      </w:r>
    </w:p>
    <w:p w:rsidR="002D6CA1" w:rsidRPr="002D6CA1" w:rsidRDefault="002D6CA1" w:rsidP="002D6CA1">
      <w:pPr>
        <w:numPr>
          <w:ilvl w:val="1"/>
          <w:numId w:val="25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CA1">
        <w:rPr>
          <w:rFonts w:ascii="Times New Roman" w:hAnsi="Times New Roman"/>
          <w:color w:val="000000"/>
          <w:sz w:val="24"/>
          <w:szCs w:val="24"/>
        </w:rPr>
        <w:t>DPH bude účtováno v sazbě platné ke dni uskutečnění zdanitelného plnění.</w:t>
      </w:r>
    </w:p>
    <w:p w:rsidR="001322BC" w:rsidRPr="002D6CA1" w:rsidRDefault="001322BC" w:rsidP="002D6CA1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1322BC" w:rsidRPr="001322BC" w:rsidRDefault="001322BC" w:rsidP="00462202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1322BC" w:rsidRPr="001322BC" w:rsidRDefault="001322BC" w:rsidP="00462202">
      <w:pPr>
        <w:spacing w:after="240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IV. </w:t>
      </w:r>
      <w:r w:rsidR="00550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Platební a fakturační podmínky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Cena za poskytnuté služby bude hrazena na základě daňového dokladu (dále jen </w:t>
      </w:r>
      <w:r w:rsidR="006B1EC8"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„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faktura</w:t>
      </w:r>
      <w:r w:rsidR="006B1EC8"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“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)</w:t>
      </w:r>
      <w:r w:rsidR="0055007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Pr="00717BFE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vystaveného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poskytovatelem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jednou měsíčně vždy k poslednímu dni příslušného měsíce, a to </w:t>
      </w:r>
      <w:r w:rsidR="0055007C"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na</w:t>
      </w:r>
      <w:r w:rsidR="0055007C">
        <w:rPr>
          <w:rFonts w:ascii="Times New Roman" w:eastAsia="Times New Roman" w:hAnsi="Times New Roman" w:cs="Times New Roman"/>
          <w:color w:val="000000"/>
          <w:sz w:val="24"/>
          <w:szCs w:val="23"/>
        </w:rPr>
        <w:t> 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základě písemného potvrzení objednatele o převzetí provedených služeb.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Faktura musí splňovat náležitosti daňového dokladu v</w:t>
      </w:r>
      <w:r w:rsidR="00E306FB">
        <w:rPr>
          <w:rFonts w:ascii="Times New Roman" w:eastAsia="Times New Roman" w:hAnsi="Times New Roman" w:cs="Times New Roman"/>
          <w:color w:val="000000"/>
          <w:sz w:val="24"/>
          <w:szCs w:val="23"/>
        </w:rPr>
        <w:t>e smyslu zákona č. 235/2004 Sb.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  <w:t xml:space="preserve">a § 435 občanského zákoníku, vše ve znění pozdějších předpisů. Nebude-li je splňovat, je objednatel oprávněn tuto fakturu vrátit </w:t>
      </w:r>
      <w:r w:rsidR="0055007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poskytovateli 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k přepracování a lhůta splatnosti neběží. Nová lhůta splatnosti počne běžet ode dne doručení řádné faktury. 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Doba splatnosti faktury </w:t>
      </w:r>
      <w:r w:rsidRPr="00031FED">
        <w:rPr>
          <w:rFonts w:ascii="Times New Roman" w:eastAsia="Times New Roman" w:hAnsi="Times New Roman" w:cs="Times New Roman"/>
          <w:color w:val="000000"/>
          <w:sz w:val="24"/>
          <w:szCs w:val="23"/>
        </w:rPr>
        <w:t>je 30 dnů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od jejího doručení objedna</w:t>
      </w:r>
      <w:r w:rsidR="00F57394">
        <w:rPr>
          <w:rFonts w:ascii="Times New Roman" w:eastAsia="Times New Roman" w:hAnsi="Times New Roman" w:cs="Times New Roman"/>
          <w:color w:val="000000"/>
          <w:sz w:val="24"/>
          <w:szCs w:val="23"/>
        </w:rPr>
        <w:t>teli. Při nesplnění podmínky 30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denní splatnosti faktury ode dne jejího doručení, je objednatel oprávněn vrátit fakturu zpět poskytovateli.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Cenu za poskytování služeb se objednatel zavazuje uhradit na účet 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3"/>
        </w:rPr>
        <w:t>poskytovatele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uvedený </w:t>
      </w:r>
      <w:r w:rsidR="00AC28BD"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na</w:t>
      </w:r>
      <w:r w:rsidR="00AC28BD">
        <w:rPr>
          <w:rFonts w:ascii="Times New Roman" w:eastAsia="Times New Roman" w:hAnsi="Times New Roman" w:cs="Times New Roman"/>
          <w:color w:val="000000"/>
          <w:sz w:val="24"/>
          <w:szCs w:val="23"/>
        </w:rPr>
        <w:t> </w:t>
      </w: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příslušné faktuře.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>Objednatel neposkytuje zálohové platby.</w:t>
      </w:r>
    </w:p>
    <w:p w:rsidR="001322BC" w:rsidRPr="0017611D" w:rsidRDefault="001322BC" w:rsidP="0017611D">
      <w:pPr>
        <w:numPr>
          <w:ilvl w:val="0"/>
          <w:numId w:val="17"/>
        </w:numPr>
        <w:spacing w:after="12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7611D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Fakturační adresa: </w:t>
      </w:r>
      <w:r w:rsidR="00F57394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Podbabská 1589/1, 160 00 Praha 6 </w:t>
      </w:r>
      <w:r w:rsidR="002D6CA1">
        <w:rPr>
          <w:rFonts w:ascii="Times New Roman" w:eastAsia="Times New Roman" w:hAnsi="Times New Roman" w:cs="Times New Roman"/>
          <w:color w:val="000000"/>
          <w:sz w:val="24"/>
          <w:szCs w:val="23"/>
        </w:rPr>
        <w:t>–</w:t>
      </w:r>
      <w:r w:rsidR="00F57394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D</w:t>
      </w:r>
      <w:r w:rsidR="009A01FB">
        <w:rPr>
          <w:rFonts w:ascii="Times New Roman" w:eastAsia="Times New Roman" w:hAnsi="Times New Roman" w:cs="Times New Roman"/>
          <w:color w:val="000000"/>
          <w:sz w:val="24"/>
          <w:szCs w:val="23"/>
        </w:rPr>
        <w:t>ejvice</w:t>
      </w:r>
      <w:r w:rsidR="002D6CA1">
        <w:rPr>
          <w:rFonts w:ascii="Times New Roman" w:eastAsia="Times New Roman" w:hAnsi="Times New Roman" w:cs="Times New Roman"/>
          <w:color w:val="000000"/>
          <w:sz w:val="24"/>
          <w:szCs w:val="23"/>
        </w:rPr>
        <w:t>.</w:t>
      </w:r>
    </w:p>
    <w:p w:rsidR="001322BC" w:rsidRDefault="001322BC" w:rsidP="00462202">
      <w:pPr>
        <w:ind w:right="-1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cs-CZ"/>
        </w:rPr>
      </w:pPr>
    </w:p>
    <w:p w:rsidR="0032230D" w:rsidRPr="001322BC" w:rsidRDefault="0032230D" w:rsidP="00462202">
      <w:pPr>
        <w:ind w:right="-1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cs-CZ"/>
        </w:rPr>
      </w:pPr>
    </w:p>
    <w:p w:rsidR="001322BC" w:rsidRPr="0017611D" w:rsidRDefault="001322BC" w:rsidP="00462202">
      <w:pPr>
        <w:keepNext/>
        <w:shd w:val="clear" w:color="00FFFF" w:fill="auto"/>
        <w:tabs>
          <w:tab w:val="left" w:pos="142"/>
        </w:tabs>
        <w:spacing w:after="240"/>
        <w:ind w:right="-1"/>
        <w:jc w:val="center"/>
        <w:outlineLvl w:val="5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u w:val="single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cs-CZ"/>
        </w:rPr>
        <w:t xml:space="preserve">V. </w:t>
      </w:r>
      <w:r w:rsidR="0055007C" w:rsidRPr="0017611D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Práva a povinnosti smluvních stran</w:t>
      </w:r>
      <w:r w:rsidR="0055007C" w:rsidRPr="0055007C" w:rsidDel="00550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</w:t>
      </w:r>
    </w:p>
    <w:p w:rsidR="00401AD6" w:rsidRDefault="00401AD6" w:rsidP="009A01FB">
      <w:pPr>
        <w:numPr>
          <w:ilvl w:val="0"/>
          <w:numId w:val="18"/>
        </w:numPr>
        <w:spacing w:before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Poskytovatel je povinen na své náklady a odpovědnost z</w:t>
      </w:r>
      <w:r w:rsidR="00E306FB">
        <w:rPr>
          <w:rFonts w:ascii="Times New Roman" w:hAnsi="Times New Roman"/>
          <w:bCs/>
          <w:color w:val="000000"/>
          <w:sz w:val="24"/>
          <w:szCs w:val="24"/>
        </w:rPr>
        <w:t>ajišťovat v období stanoveném v p</w:t>
      </w:r>
      <w:r w:rsidR="00146375">
        <w:rPr>
          <w:rFonts w:ascii="Times New Roman" w:hAnsi="Times New Roman"/>
          <w:bCs/>
          <w:color w:val="000000"/>
          <w:sz w:val="24"/>
          <w:szCs w:val="24"/>
        </w:rPr>
        <w:t>říloze č. </w:t>
      </w:r>
      <w:r>
        <w:rPr>
          <w:rFonts w:ascii="Times New Roman" w:hAnsi="Times New Roman"/>
          <w:bCs/>
          <w:color w:val="000000"/>
          <w:sz w:val="24"/>
          <w:szCs w:val="24"/>
        </w:rPr>
        <w:t>1 této smlouvy komplexní zimní údržbu ploch specifikovaných v </w:t>
      </w:r>
      <w:r w:rsidR="00E306FB"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říloze č. 2 této smlouvy. </w:t>
      </w:r>
      <w:r w:rsidR="0077261D">
        <w:rPr>
          <w:rFonts w:ascii="Times New Roman" w:hAnsi="Times New Roman"/>
          <w:bCs/>
          <w:color w:val="000000"/>
          <w:sz w:val="24"/>
          <w:szCs w:val="24"/>
        </w:rPr>
        <w:t>Zimní údržbou se rozumí zabezpečení sjízdnosti a schůdnosti komunikací</w:t>
      </w:r>
      <w:r w:rsidR="00E306FB">
        <w:rPr>
          <w:rFonts w:ascii="Times New Roman" w:hAnsi="Times New Roman"/>
          <w:bCs/>
          <w:color w:val="000000"/>
          <w:sz w:val="24"/>
          <w:szCs w:val="24"/>
        </w:rPr>
        <w:t xml:space="preserve"> a ostatních ploch uvedených v p</w:t>
      </w:r>
      <w:r w:rsidR="0077261D">
        <w:rPr>
          <w:rFonts w:ascii="Times New Roman" w:hAnsi="Times New Roman"/>
          <w:bCs/>
          <w:color w:val="000000"/>
          <w:sz w:val="24"/>
          <w:szCs w:val="24"/>
        </w:rPr>
        <w:t xml:space="preserve">říloze č. 2 této smlouvy. </w:t>
      </w:r>
    </w:p>
    <w:p w:rsidR="009A01FB" w:rsidRDefault="009A01FB" w:rsidP="009A01FB">
      <w:pPr>
        <w:numPr>
          <w:ilvl w:val="0"/>
          <w:numId w:val="18"/>
        </w:numPr>
        <w:spacing w:before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6ED2">
        <w:rPr>
          <w:rFonts w:ascii="Times New Roman" w:hAnsi="Times New Roman"/>
          <w:bCs/>
          <w:color w:val="000000"/>
          <w:sz w:val="24"/>
          <w:szCs w:val="24"/>
        </w:rPr>
        <w:t xml:space="preserve">Poskytovatel je povinen dodržovat bezpečnostní, hygienické a </w:t>
      </w:r>
      <w:r w:rsidR="00146375">
        <w:rPr>
          <w:rFonts w:ascii="Times New Roman" w:hAnsi="Times New Roman"/>
          <w:bCs/>
          <w:color w:val="000000"/>
          <w:sz w:val="24"/>
          <w:szCs w:val="24"/>
        </w:rPr>
        <w:t>ekologické normy a předpisy při </w:t>
      </w:r>
      <w:r w:rsidRPr="00CA6ED2">
        <w:rPr>
          <w:rFonts w:ascii="Times New Roman" w:hAnsi="Times New Roman"/>
          <w:bCs/>
          <w:color w:val="000000"/>
          <w:sz w:val="24"/>
          <w:szCs w:val="24"/>
        </w:rPr>
        <w:t xml:space="preserve">používání chemických prostředků a dalších materiálů používaných při poskytování služeb, které </w:t>
      </w:r>
      <w:r w:rsidRPr="00CA6ED2">
        <w:rPr>
          <w:rFonts w:ascii="Times New Roman" w:hAnsi="Times New Roman"/>
          <w:bCs/>
          <w:color w:val="000000"/>
          <w:sz w:val="24"/>
          <w:szCs w:val="24"/>
        </w:rPr>
        <w:lastRenderedPageBreak/>
        <w:t>jsou předmětem smlouvy v souladu s ustanoveními zákona č. 350/2011 Sb., chemický zákon, v platném znění a příkazy objednatele, pokud nejs</w:t>
      </w:r>
      <w:r>
        <w:rPr>
          <w:rFonts w:ascii="Times New Roman" w:hAnsi="Times New Roman"/>
          <w:bCs/>
          <w:color w:val="000000"/>
          <w:sz w:val="24"/>
          <w:szCs w:val="24"/>
        </w:rPr>
        <w:t>ou v rozporu s těmito normami a </w:t>
      </w:r>
      <w:r w:rsidRPr="00CA6ED2">
        <w:rPr>
          <w:rFonts w:ascii="Times New Roman" w:hAnsi="Times New Roman"/>
          <w:bCs/>
          <w:color w:val="000000"/>
          <w:sz w:val="24"/>
          <w:szCs w:val="24"/>
        </w:rPr>
        <w:t xml:space="preserve">předpisy. </w:t>
      </w:r>
    </w:p>
    <w:p w:rsidR="0077261D" w:rsidRPr="0077261D" w:rsidRDefault="0077261D" w:rsidP="0077261D">
      <w:pPr>
        <w:numPr>
          <w:ilvl w:val="0"/>
          <w:numId w:val="18"/>
        </w:numPr>
        <w:spacing w:before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261D">
        <w:rPr>
          <w:rFonts w:ascii="Times New Roman" w:hAnsi="Times New Roman"/>
          <w:bCs/>
          <w:color w:val="000000"/>
          <w:sz w:val="24"/>
          <w:szCs w:val="24"/>
        </w:rPr>
        <w:t>Objednatel je povinen sledovat stav sjízdnosti a sch</w:t>
      </w:r>
      <w:r w:rsidR="00D674E6">
        <w:rPr>
          <w:rFonts w:ascii="Times New Roman" w:hAnsi="Times New Roman"/>
          <w:bCs/>
          <w:color w:val="000000"/>
          <w:sz w:val="24"/>
          <w:szCs w:val="24"/>
        </w:rPr>
        <w:t xml:space="preserve">ůdnosti komunikací a ostatních </w:t>
      </w:r>
      <w:r w:rsidR="00E306FB">
        <w:rPr>
          <w:rFonts w:ascii="Times New Roman" w:hAnsi="Times New Roman"/>
          <w:bCs/>
          <w:color w:val="000000"/>
          <w:sz w:val="24"/>
          <w:szCs w:val="24"/>
        </w:rPr>
        <w:t>ploch uvedených v p</w:t>
      </w:r>
      <w:r w:rsidRPr="0077261D">
        <w:rPr>
          <w:rFonts w:ascii="Times New Roman" w:hAnsi="Times New Roman"/>
          <w:bCs/>
          <w:color w:val="000000"/>
          <w:sz w:val="24"/>
          <w:szCs w:val="24"/>
        </w:rPr>
        <w:t xml:space="preserve">říloze č. 2 této smlouvy a veškeré nedostatky </w:t>
      </w:r>
      <w:r>
        <w:rPr>
          <w:rFonts w:ascii="Times New Roman" w:hAnsi="Times New Roman"/>
          <w:bCs/>
          <w:color w:val="000000"/>
          <w:sz w:val="24"/>
          <w:szCs w:val="24"/>
        </w:rPr>
        <w:t>neprodleně hlásit poskytova</w:t>
      </w:r>
      <w:r w:rsidRPr="0077261D">
        <w:rPr>
          <w:rFonts w:ascii="Times New Roman" w:hAnsi="Times New Roman"/>
          <w:bCs/>
          <w:color w:val="000000"/>
          <w:sz w:val="24"/>
          <w:szCs w:val="24"/>
        </w:rPr>
        <w:t xml:space="preserve">teli.    </w:t>
      </w:r>
    </w:p>
    <w:p w:rsidR="00A13937" w:rsidRPr="00A13937" w:rsidRDefault="00A13937" w:rsidP="00A13937">
      <w:pPr>
        <w:pStyle w:val="Zkladntext"/>
        <w:numPr>
          <w:ilvl w:val="0"/>
          <w:numId w:val="18"/>
        </w:num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6ED2">
        <w:rPr>
          <w:rFonts w:ascii="Times New Roman" w:hAnsi="Times New Roman"/>
          <w:color w:val="000000"/>
          <w:sz w:val="24"/>
          <w:szCs w:val="24"/>
        </w:rPr>
        <w:t>Poskytovatel nesmí postoupit pohledávku nebo její část vyplývající z této smlouvy vůči objednateli třetí osobě bez předchozího písemného souhlasu objednatele.</w:t>
      </w:r>
    </w:p>
    <w:p w:rsidR="00A13937" w:rsidRPr="00A13937" w:rsidRDefault="00A13937" w:rsidP="00A13937">
      <w:pPr>
        <w:pStyle w:val="Zkladntext"/>
        <w:numPr>
          <w:ilvl w:val="0"/>
          <w:numId w:val="18"/>
        </w:num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4193">
        <w:rPr>
          <w:rFonts w:ascii="Times New Roman" w:hAnsi="Times New Roman"/>
          <w:color w:val="000000"/>
          <w:sz w:val="24"/>
          <w:szCs w:val="24"/>
        </w:rPr>
        <w:t>Smluvní strany jsou si povinny navzájem sdělit bez zbytečného odkladu veškeré skutečnosti, které se týkají změn některého z jejich identifikačních</w:t>
      </w:r>
      <w:r>
        <w:rPr>
          <w:rFonts w:ascii="Times New Roman" w:hAnsi="Times New Roman"/>
          <w:color w:val="000000"/>
          <w:sz w:val="24"/>
          <w:szCs w:val="24"/>
        </w:rPr>
        <w:t xml:space="preserve"> údajů, včetně jejich vstupu do </w:t>
      </w:r>
      <w:r w:rsidRPr="00D04193">
        <w:rPr>
          <w:rFonts w:ascii="Times New Roman" w:hAnsi="Times New Roman"/>
          <w:color w:val="000000"/>
          <w:sz w:val="24"/>
          <w:szCs w:val="24"/>
        </w:rPr>
        <w:t>likvidace, konkurzu a jejich právního nástupnictví.</w:t>
      </w:r>
    </w:p>
    <w:p w:rsidR="00A13937" w:rsidRDefault="00A13937" w:rsidP="00A13937">
      <w:pPr>
        <w:pStyle w:val="Zkladntext"/>
        <w:numPr>
          <w:ilvl w:val="0"/>
          <w:numId w:val="18"/>
        </w:num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4193">
        <w:rPr>
          <w:rFonts w:ascii="Times New Roman" w:hAnsi="Times New Roman"/>
          <w:color w:val="000000"/>
          <w:sz w:val="24"/>
        </w:rPr>
        <w:t>Objednatel prohlašuje</w:t>
      </w:r>
      <w:r>
        <w:rPr>
          <w:rFonts w:ascii="Times New Roman" w:hAnsi="Times New Roman"/>
          <w:color w:val="000000"/>
          <w:sz w:val="24"/>
        </w:rPr>
        <w:t>,</w:t>
      </w:r>
      <w:r w:rsidRPr="00D04193">
        <w:rPr>
          <w:rFonts w:ascii="Times New Roman" w:hAnsi="Times New Roman"/>
          <w:color w:val="000000"/>
          <w:sz w:val="24"/>
        </w:rPr>
        <w:t xml:space="preserve"> že v případě zjevných překážek při plnění této smlouvy, zajistí nápravu.</w:t>
      </w:r>
    </w:p>
    <w:p w:rsidR="00A13937" w:rsidRPr="00A13937" w:rsidRDefault="00A13937" w:rsidP="00A13937">
      <w:pPr>
        <w:pStyle w:val="Zkladntext"/>
        <w:numPr>
          <w:ilvl w:val="0"/>
          <w:numId w:val="18"/>
        </w:num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4193">
        <w:rPr>
          <w:rFonts w:ascii="Times New Roman" w:hAnsi="Times New Roman"/>
          <w:sz w:val="24"/>
          <w:szCs w:val="24"/>
        </w:rPr>
        <w:t>Původcem odpadu vzniklého při poskytování služeb dle této smlouvy je poskytovatel.</w:t>
      </w:r>
    </w:p>
    <w:p w:rsidR="009A01FB" w:rsidRPr="00CA6ED2" w:rsidRDefault="009A01FB" w:rsidP="00D674E6">
      <w:pPr>
        <w:numPr>
          <w:ilvl w:val="0"/>
          <w:numId w:val="18"/>
        </w:numPr>
        <w:spacing w:before="120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6ED2">
        <w:rPr>
          <w:rFonts w:ascii="Times New Roman" w:hAnsi="Times New Roman"/>
          <w:sz w:val="24"/>
          <w:szCs w:val="24"/>
        </w:rPr>
        <w:t>Poskytovatel doloží v souladu s n</w:t>
      </w:r>
      <w:r w:rsidRPr="00CA6ED2">
        <w:rPr>
          <w:rFonts w:ascii="Times New Roman" w:hAnsi="Times New Roman"/>
          <w:kern w:val="1"/>
          <w:sz w:val="24"/>
          <w:lang w:eastAsia="ar-SA"/>
        </w:rPr>
        <w:t>ařízením Evropského parlamentu a rady</w:t>
      </w:r>
      <w:r w:rsidRPr="00CA6ED2">
        <w:rPr>
          <w:rFonts w:ascii="Times New Roman" w:hAnsi="Times New Roman"/>
          <w:kern w:val="1"/>
          <w:sz w:val="24"/>
          <w:lang w:eastAsia="ar-SA"/>
        </w:rPr>
        <w:br/>
        <w:t>č. 1907/2006</w:t>
      </w:r>
      <w:r>
        <w:rPr>
          <w:rFonts w:ascii="Times New Roman" w:hAnsi="Times New Roman"/>
          <w:kern w:val="1"/>
          <w:sz w:val="24"/>
          <w:lang w:eastAsia="ar-SA"/>
        </w:rPr>
        <w:t xml:space="preserve"> </w:t>
      </w:r>
      <w:r w:rsidRPr="00CA6ED2">
        <w:rPr>
          <w:rFonts w:ascii="Times New Roman" w:hAnsi="Times New Roman"/>
          <w:kern w:val="1"/>
          <w:sz w:val="24"/>
          <w:lang w:eastAsia="ar-SA"/>
        </w:rPr>
        <w:t>a</w:t>
      </w:r>
      <w:r>
        <w:rPr>
          <w:rFonts w:ascii="Times New Roman" w:hAnsi="Times New Roman"/>
          <w:kern w:val="1"/>
          <w:sz w:val="24"/>
          <w:lang w:eastAsia="ar-SA"/>
        </w:rPr>
        <w:t xml:space="preserve"> </w:t>
      </w:r>
      <w:r w:rsidRPr="00CA6ED2">
        <w:rPr>
          <w:rFonts w:ascii="Times New Roman" w:hAnsi="Times New Roman"/>
          <w:kern w:val="1"/>
          <w:sz w:val="24"/>
          <w:lang w:eastAsia="ar-SA"/>
        </w:rPr>
        <w:t>směrnicí č. 2006/121/ES o registraci, hodnocení, povolování a omezování chemických látek („REACH“) čestné prohlášení, že při realizaci poskytovaných služeb nebyly použity chemické podléhající registraci REACH. Pokud z technologických důvodů nebude možné látky podléhající registraci REACH nahradit a budou při realizaci použity, doloží zhotovitel použité druhy látek a jejich množství.</w:t>
      </w:r>
    </w:p>
    <w:p w:rsidR="001322BC" w:rsidRPr="009A01FB" w:rsidRDefault="001322BC" w:rsidP="00D674E6">
      <w:pPr>
        <w:numPr>
          <w:ilvl w:val="0"/>
          <w:numId w:val="18"/>
        </w:numPr>
        <w:spacing w:before="120" w:after="100" w:afterAutospacing="1"/>
        <w:jc w:val="both"/>
        <w:rPr>
          <w:rFonts w:ascii="Times New Roman" w:hAnsi="Times New Roman"/>
          <w:sz w:val="24"/>
          <w:szCs w:val="24"/>
        </w:rPr>
      </w:pPr>
      <w:r w:rsidRPr="009A01FB">
        <w:rPr>
          <w:rFonts w:ascii="Times New Roman" w:hAnsi="Times New Roman"/>
          <w:sz w:val="24"/>
          <w:szCs w:val="24"/>
        </w:rPr>
        <w:t>Smluvní strany se zavazují v průběhu smluvního období spolupracovat při realizaci předmětu smlouvy a poskytnout si za tímto účelem maximální součinnost. K tomuto účelu si smluvní strany při podpisu této smlouvy určily osoby odpovědné za řešení a vyřizování běžných záležitostí, vyplývajících ze vzájemné součinnosti jako osoby jednající ve věcech technických.</w:t>
      </w:r>
    </w:p>
    <w:p w:rsidR="00A13937" w:rsidRPr="00A13937" w:rsidRDefault="001322BC" w:rsidP="00401AD6">
      <w:pPr>
        <w:numPr>
          <w:ilvl w:val="0"/>
          <w:numId w:val="18"/>
        </w:numPr>
        <w:spacing w:before="120" w:after="100" w:afterAutospacing="1"/>
        <w:ind w:hanging="502"/>
        <w:jc w:val="both"/>
        <w:rPr>
          <w:rFonts w:ascii="Times New Roman" w:hAnsi="Times New Roman"/>
          <w:sz w:val="24"/>
          <w:szCs w:val="24"/>
        </w:rPr>
      </w:pPr>
      <w:r w:rsidRPr="009A01FB">
        <w:rPr>
          <w:rFonts w:ascii="Times New Roman" w:hAnsi="Times New Roman"/>
          <w:sz w:val="24"/>
          <w:szCs w:val="24"/>
        </w:rPr>
        <w:t>Smluvní strany se zavazují zabránit při své činnosti poškození obchodního jména a dobré pověsti nebo obchodních zájmů druhé smluvní strany.</w:t>
      </w:r>
      <w:r w:rsidR="00D45377" w:rsidRPr="009A01FB">
        <w:rPr>
          <w:rFonts w:ascii="Times New Roman" w:hAnsi="Times New Roman"/>
          <w:sz w:val="24"/>
          <w:szCs w:val="24"/>
        </w:rPr>
        <w:t xml:space="preserve"> </w:t>
      </w:r>
    </w:p>
    <w:p w:rsidR="001322BC" w:rsidRPr="001322BC" w:rsidRDefault="001322BC" w:rsidP="0017611D">
      <w:pPr>
        <w:shd w:val="clear" w:color="00FFFF" w:fill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322BC" w:rsidRPr="001322BC" w:rsidRDefault="001322BC" w:rsidP="00462202">
      <w:pPr>
        <w:shd w:val="clear" w:color="00FFFF" w:fill="auto"/>
        <w:spacing w:after="24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VI. </w:t>
      </w:r>
      <w:r w:rsidR="00D45377" w:rsidRPr="0017611D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Odpovědnost za vady</w:t>
      </w:r>
      <w:r w:rsidR="00D45377" w:rsidRPr="005E6C3E" w:rsidDel="00D45377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u w:val="single"/>
          <w:lang w:eastAsia="cs-CZ"/>
        </w:rPr>
        <w:t xml:space="preserve"> </w:t>
      </w:r>
    </w:p>
    <w:p w:rsidR="00A13937" w:rsidRPr="00031FED" w:rsidRDefault="00A13937" w:rsidP="00A13937">
      <w:pPr>
        <w:numPr>
          <w:ilvl w:val="0"/>
          <w:numId w:val="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031FE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Poskytovatel bude provádět služby na své náklady a nebezpečí. V případě škody vzniklé objednateli zaviněním poskytovatele je tento</w:t>
      </w:r>
      <w:r w:rsidR="008D3A0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povinen škodu objednateli </w:t>
      </w:r>
      <w:r w:rsidRPr="00031FE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uhradit.</w:t>
      </w:r>
    </w:p>
    <w:p w:rsidR="00A13937" w:rsidRPr="00031FED" w:rsidRDefault="00A13937" w:rsidP="00A13937">
      <w:pPr>
        <w:numPr>
          <w:ilvl w:val="0"/>
          <w:numId w:val="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031FE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Poskytovatel odpovídá objednateli za vadně poskytnutou službu, kdy vadně poskytnutou službou se rozumí neposkytnutí služby ve sjednaném rozsahu nebo byla-li při plnění služby porušena nějaká povinnost ke splnění, které se poskytovatel zavázal touto smlouvou.</w:t>
      </w:r>
    </w:p>
    <w:p w:rsidR="001322BC" w:rsidRPr="00031FED" w:rsidRDefault="00A13937" w:rsidP="00A13937">
      <w:pPr>
        <w:numPr>
          <w:ilvl w:val="0"/>
          <w:numId w:val="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031FE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Poskytovatel odpovídá a je povinen uhradit objednateli všechny škody způsobené jeho pracovníky podílejícími se na plnění služby, které objednateli vzniknou jako důsledek toho, že služba nebyla plněna řádně v souladu s touto smlouvou.</w:t>
      </w:r>
    </w:p>
    <w:p w:rsidR="00A13937" w:rsidRPr="00A06814" w:rsidRDefault="00A13937" w:rsidP="00031FED">
      <w:pPr>
        <w:ind w:right="-1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cs-CZ"/>
        </w:rPr>
      </w:pPr>
    </w:p>
    <w:p w:rsidR="001322BC" w:rsidRPr="001322BC" w:rsidRDefault="001322BC" w:rsidP="00462202">
      <w:pPr>
        <w:spacing w:after="24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VII. </w:t>
      </w:r>
      <w:r w:rsidR="00F340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 xml:space="preserve">Platnost, účinnost a </w:t>
      </w:r>
      <w:r w:rsidR="00D45377" w:rsidRPr="001761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trvání smlouvy</w:t>
      </w:r>
      <w:r w:rsidR="00D45377" w:rsidRPr="005E6C3E" w:rsidDel="00D453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</w:p>
    <w:p w:rsidR="001322BC" w:rsidRPr="0017611D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Smlouva nabývá platnosti dnem podpisu oběma smluvními stranami  a účinnosti dnem </w:t>
      </w:r>
      <w:r w:rsidR="008D3A0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1. 1. 2020. Smlouva podléhá z</w:t>
      </w:r>
      <w:r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veřejnění </w:t>
      </w:r>
      <w:r w:rsidR="004F276F"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</w:t>
      </w:r>
      <w:r w:rsidR="004F276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="008D3A0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registru smluv. P</w:t>
      </w:r>
      <w:r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oskytovatel bere na vědomí, že uveřejnění </w:t>
      </w:r>
      <w:r w:rsidR="005E6C3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smlouvy v plném znění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 tomto registru zajistí objednatel.</w:t>
      </w:r>
    </w:p>
    <w:p w:rsidR="001322BC" w:rsidRPr="0017611D" w:rsidRDefault="001322BC" w:rsidP="00D674E6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Tato smlouva končí:</w:t>
      </w:r>
    </w:p>
    <w:p w:rsidR="001322BC" w:rsidRPr="001322BC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uplynutím</w:t>
      </w:r>
      <w:r w:rsidRPr="001322BC">
        <w:rPr>
          <w:rFonts w:ascii="Times New Roman" w:eastAsia="Times New Roman" w:hAnsi="Times New Roman" w:cs="Times New Roman"/>
          <w:color w:val="000000"/>
          <w:spacing w:val="25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doby</w:t>
      </w:r>
      <w:r w:rsidRPr="001322BC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určité</w:t>
      </w:r>
      <w:r w:rsidRPr="001322BC">
        <w:rPr>
          <w:rFonts w:ascii="Times New Roman" w:eastAsia="Times New Roman" w:hAnsi="Times New Roman" w:cs="Times New Roman"/>
          <w:color w:val="000000"/>
          <w:spacing w:val="1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dle</w:t>
      </w:r>
      <w:r w:rsidRPr="001322BC">
        <w:rPr>
          <w:rFonts w:ascii="Times New Roman" w:eastAsia="Times New Roman" w:hAnsi="Times New Roman" w:cs="Times New Roman"/>
          <w:color w:val="000000"/>
          <w:spacing w:val="8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ustanovení</w:t>
      </w:r>
      <w:r w:rsidRPr="001322BC">
        <w:rPr>
          <w:rFonts w:ascii="Times New Roman" w:eastAsia="Times New Roman" w:hAnsi="Times New Roman" w:cs="Times New Roman"/>
          <w:color w:val="000000"/>
          <w:spacing w:val="29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článku</w:t>
      </w:r>
      <w:r w:rsidRPr="001322BC"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II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.</w:t>
      </w:r>
      <w:r w:rsidRPr="001322BC"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odst.</w:t>
      </w:r>
      <w:r w:rsidRPr="001322BC">
        <w:rPr>
          <w:rFonts w:ascii="Times New Roman" w:eastAsia="Times New Roman" w:hAnsi="Times New Roman" w:cs="Times New Roman"/>
          <w:color w:val="000000"/>
          <w:spacing w:val="15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2</w:t>
      </w:r>
      <w:r w:rsidR="005E6C3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 w:rsidR="00D45377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této smlouvy</w:t>
      </w:r>
      <w:r w:rsidR="00E306FB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,</w:t>
      </w:r>
      <w:r w:rsidR="00F340F3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nebo vyčerpáním limitu 290 000,00 Kč bez DPH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,</w:t>
      </w:r>
    </w:p>
    <w:p w:rsidR="001322BC" w:rsidRPr="001322BC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odstoupením od smlouvy dle ustanovení článku VI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I</w:t>
      </w:r>
      <w:r w:rsidR="008D3A0D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. odst. 3</w:t>
      </w:r>
      <w:r w:rsidR="005E6C3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  <w:r w:rsidR="00D45377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 xml:space="preserve"> této smlouvy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,</w:t>
      </w:r>
    </w:p>
    <w:p w:rsidR="001322BC" w:rsidRPr="001322BC" w:rsidRDefault="001322BC" w:rsidP="00462202">
      <w:pPr>
        <w:widowControl w:val="0"/>
        <w:numPr>
          <w:ilvl w:val="1"/>
          <w:numId w:val="11"/>
        </w:numPr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zánikem některé ze smluvních stran bez právního nástupce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,</w:t>
      </w:r>
    </w:p>
    <w:p w:rsidR="001322BC" w:rsidRPr="001322BC" w:rsidRDefault="001322BC" w:rsidP="00445A2B">
      <w:pPr>
        <w:widowControl w:val="0"/>
        <w:numPr>
          <w:ilvl w:val="1"/>
          <w:numId w:val="11"/>
        </w:numPr>
        <w:spacing w:after="240"/>
        <w:ind w:left="709" w:right="-1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</w:pP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ztrátou oprávnění některé ze smluvních stran k výkonu činnosti, </w:t>
      </w:r>
      <w:r w:rsidR="00EE037E"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kter</w:t>
      </w:r>
      <w:r w:rsidR="00EE037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é</w:t>
      </w:r>
      <w:r w:rsidR="00EE037E"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je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zapotřebí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pro</w:t>
      </w:r>
      <w:r w:rsidR="00146375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 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plnění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us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tanovení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této</w:t>
      </w:r>
      <w:r w:rsidRPr="00717BFE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 xml:space="preserve"> </w:t>
      </w:r>
      <w:r w:rsidRPr="001322BC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val="x-none" w:eastAsia="x-none"/>
        </w:rPr>
        <w:t>smlouvy</w:t>
      </w:r>
      <w:r w:rsidR="00445A2B">
        <w:rPr>
          <w:rFonts w:ascii="Times New Roman" w:eastAsia="Times New Roman" w:hAnsi="Times New Roman" w:cs="Times New Roman"/>
          <w:color w:val="000000"/>
          <w:w w:val="105"/>
          <w:sz w:val="24"/>
          <w:szCs w:val="20"/>
          <w:lang w:eastAsia="x-none"/>
        </w:rPr>
        <w:t>.</w:t>
      </w:r>
    </w:p>
    <w:p w:rsidR="001322BC" w:rsidRPr="007D6D15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lastRenderedPageBreak/>
        <w:t xml:space="preserve"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s tím, že druhá smluvní strana byla již na porušení smlouvy upozorněna a vyzvána k jejímu řádnému plnění a odstranění případného vadného stavu. </w:t>
      </w:r>
      <w:r w:rsidR="00EE037E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velmi vážné porušení této smlouvy jako důvod odstoupení od smlouvy ze strany poskytovatele se považuje neuhrazení ceny objednatelem a opakované vážné závady v poskytování úklidových služeb ze strany poskytovatele.</w:t>
      </w:r>
    </w:p>
    <w:p w:rsidR="001322BC" w:rsidRPr="0017611D" w:rsidRDefault="001322BC" w:rsidP="0017611D">
      <w:pPr>
        <w:numPr>
          <w:ilvl w:val="0"/>
          <w:numId w:val="19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761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Tuto smlouvu mohou obě smluvní strany vypovědět v případě, že plnění dle této smlouvy se stane pro některou </w:t>
      </w:r>
      <w:r w:rsidR="005E6C3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ze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stran obtížné natolik, že nelze spravedlivě požadovat její pokračování. Nastane-li tato skutečnost, zavazují se smluvní strany před uplatněním výpovědi dle tohoto článku navzájem informovat s cílem vyřešit vzniklou situaci smírně.</w:t>
      </w:r>
    </w:p>
    <w:p w:rsidR="000E133F" w:rsidRPr="000E133F" w:rsidRDefault="000E133F" w:rsidP="0070718E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0E133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Smlouvu lze také ukončit písemnou dohodou smluvních stran nebo výpovědí i bez u</w:t>
      </w:r>
      <w:r w:rsidR="00146375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dání důvodu s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výpovědní lhůtou </w:t>
      </w:r>
      <w:r w:rsidR="0077261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3 měsíce</w:t>
      </w:r>
      <w:r w:rsidRPr="000E133F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 kdy výpověď začíná běžet prvním dnem kalendářního měsíce následujícího po doručení výpovědi.</w:t>
      </w:r>
    </w:p>
    <w:p w:rsidR="0070718E" w:rsidRPr="00A06814" w:rsidRDefault="0070718E" w:rsidP="0070718E">
      <w:pPr>
        <w:shd w:val="clear" w:color="00FFFF" w:fill="auto"/>
        <w:ind w:right="-1"/>
        <w:rPr>
          <w:rFonts w:ascii="Times New Roman" w:eastAsia="Times New Roman" w:hAnsi="Times New Roman" w:cs="Times New Roman"/>
          <w:color w:val="000000"/>
          <w:sz w:val="36"/>
          <w:szCs w:val="20"/>
          <w:lang w:eastAsia="cs-CZ"/>
        </w:rPr>
      </w:pPr>
    </w:p>
    <w:p w:rsidR="0070718E" w:rsidRDefault="00A06814" w:rsidP="00A06814">
      <w:pPr>
        <w:shd w:val="clear" w:color="00FFFF" w:fill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VIII</w:t>
      </w:r>
      <w:r w:rsidR="0070718E"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. </w:t>
      </w:r>
      <w:r w:rsidR="007071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Smluvní pokuty</w:t>
      </w:r>
    </w:p>
    <w:p w:rsidR="0070718E" w:rsidRPr="001322BC" w:rsidRDefault="0070718E" w:rsidP="0070718E">
      <w:pPr>
        <w:shd w:val="clear" w:color="00FFFF" w:fill="auto"/>
        <w:ind w:right="-1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cs-CZ"/>
        </w:rPr>
      </w:pPr>
    </w:p>
    <w:p w:rsidR="0070718E" w:rsidRPr="008271FD" w:rsidRDefault="0070718E" w:rsidP="0070718E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 případě prodlení s provedením jakéhokoli druhu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služeb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 které tvoří předmět smlouvy, 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poskytovatel povinen zaplatit objednateli smluvní pokutu ve </w:t>
      </w:r>
      <w:r w:rsidRPr="0070718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výši </w:t>
      </w:r>
      <w:r w:rsidR="002D2C1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XXXX</w:t>
      </w:r>
      <w:r w:rsidRPr="0046521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Kč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 každá jednotlivá nesplnění povinností uveden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ých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říloze č. 1 této smlouvy. Tímto jednotlivým nesplněním se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rozumí neposkytnutí úplného rozsahu u každého jednotlivého druhu </w:t>
      </w:r>
      <w:r w:rsidRPr="008271F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poskytovaných služeb. </w:t>
      </w:r>
    </w:p>
    <w:p w:rsidR="0070718E" w:rsidRDefault="0070718E" w:rsidP="0070718E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Při prodlení objednatele s úhradou faktury je poskyto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vatel oprávněn účtovat smluvní 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pokutu ve výši 0,05 % z fakturované částky za každý den prodlení.</w:t>
      </w:r>
    </w:p>
    <w:p w:rsidR="0070718E" w:rsidRPr="0070718E" w:rsidRDefault="0070718E" w:rsidP="0070718E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Právo fakturovat a vymáhat smluvní pokuty a úroky z prodlení vzniká objednateli a poskytovateli prvním dnem následujícím po marném uplynutí lhůty. Smluvní pokuty a úroky z prodlení jsou splatné do 30 dní ode dne doručení oznámení o jejich vymáhání. Právo na fakturování a vymáhání smluvních pokut a úroků z prodlení nevznikne po dobu, po kterou zdržení proveditelné platby zavinil peněžní ústav.</w:t>
      </w:r>
    </w:p>
    <w:p w:rsidR="0070718E" w:rsidRDefault="0070718E" w:rsidP="0070718E">
      <w:pPr>
        <w:numPr>
          <w:ilvl w:val="0"/>
          <w:numId w:val="21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Smluvní strany se dohodly, že zaplacením smluvních pokut není dotčeno právo na náhradu škody, 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to i ve výši přesahující vyúčtované, resp. uhrazené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smluvní pokuty a rovněž není dotčena povinnost splnit závazky vyplývající z této smlouvy.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0718E" w:rsidRPr="001322BC" w:rsidRDefault="0070718E" w:rsidP="00A50BAE">
      <w:pPr>
        <w:shd w:val="clear" w:color="00FFFF" w:fill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1322BC" w:rsidDel="00D453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</w:p>
    <w:p w:rsidR="001322BC" w:rsidRPr="001322BC" w:rsidRDefault="001322BC" w:rsidP="00462202">
      <w:pPr>
        <w:shd w:val="clear" w:color="00FFFF" w:fill="auto"/>
        <w:spacing w:after="120"/>
        <w:ind w:left="283" w:right="-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322BC" w:rsidRPr="001322BC" w:rsidRDefault="00A06814" w:rsidP="00462202">
      <w:pPr>
        <w:shd w:val="clear" w:color="00FFFF" w:fill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I</w:t>
      </w:r>
      <w:r w:rsidR="001322BC" w:rsidRPr="001322B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X. </w:t>
      </w:r>
      <w:r w:rsidR="00D45377" w:rsidRPr="00717B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Závěrečná ustanovení</w:t>
      </w:r>
      <w:r w:rsidR="00D45377" w:rsidRPr="001322BC" w:rsidDel="00D453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</w:p>
    <w:p w:rsidR="001322BC" w:rsidRPr="001322BC" w:rsidRDefault="001322BC" w:rsidP="00462202">
      <w:pPr>
        <w:shd w:val="clear" w:color="00FFFF" w:fill="auto"/>
        <w:ind w:right="-1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cs-CZ"/>
        </w:rPr>
      </w:pPr>
    </w:p>
    <w:p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Tato smlouva a práva a povinnosti z ní vzniklé se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řídí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zákonem č. 89/2012 Sb., občanský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zákoník.</w:t>
      </w:r>
    </w:p>
    <w:p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Poskytovatel bere na vědomí, že tato smlouva včetně její změny a dodatků bude uveřejněna v souladu s § 219 zákona č. 134/2016 Sb., o zadávání veřejných zakázek</w:t>
      </w:r>
      <w:r w:rsidR="00D93A44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 platném znění.</w:t>
      </w:r>
    </w:p>
    <w:p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Poskytovatel bere na vědomí, že jakékoliv cenové navýšení může být realizováno pouze v souladu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§ 222 zákona č. 134/2016 Sb., o zadávání veřejných zakázek v platném znění.</w:t>
      </w:r>
    </w:p>
    <w:p w:rsidR="00A06814" w:rsidRPr="008D3A0D" w:rsidRDefault="001322BC" w:rsidP="008D3A0D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Tato smlouva obsahuje úplné ujednání o předmětu smlouvy a všech náležitostech, které strany měly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a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EE037E"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ze</w:t>
      </w:r>
      <w:r w:rsidR="00EE037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 </w:t>
      </w: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stran.</w:t>
      </w:r>
    </w:p>
    <w:p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Smlouvu lze měnit a doplňovat po dohodě smluvních stran formou písemných dodatků k této smlouvě podepsaných oběma smluvními stranami. Za písemnou formu nebude pro tento účel považována výměna e-mailových či jiných elektronických zpráv.</w:t>
      </w:r>
    </w:p>
    <w:p w:rsidR="001322BC" w:rsidRPr="00717BFE" w:rsidRDefault="004F276F" w:rsidP="00146375">
      <w:pPr>
        <w:pStyle w:val="Odstavecseseznamem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717BFE">
        <w:rPr>
          <w:rFonts w:ascii="Times New Roman" w:hAnsi="Times New Roman" w:cs="Times New Roman"/>
          <w:sz w:val="24"/>
          <w:szCs w:val="24"/>
        </w:rPr>
        <w:lastRenderedPageBreak/>
        <w:t>Tato smlouva je vyhotovena ve dvou stejnopisech, každý s pla</w:t>
      </w:r>
      <w:r>
        <w:rPr>
          <w:rFonts w:ascii="Times New Roman" w:hAnsi="Times New Roman" w:cs="Times New Roman"/>
          <w:sz w:val="24"/>
          <w:szCs w:val="24"/>
        </w:rPr>
        <w:t>tností originálu, z nichž každá</w:t>
      </w:r>
      <w:r w:rsidR="00EE037E">
        <w:rPr>
          <w:rFonts w:ascii="Times New Roman" w:hAnsi="Times New Roman" w:cs="Times New Roman"/>
          <w:sz w:val="24"/>
          <w:szCs w:val="24"/>
        </w:rPr>
        <w:t xml:space="preserve"> </w:t>
      </w:r>
      <w:r w:rsidRPr="00717BFE">
        <w:rPr>
          <w:rFonts w:ascii="Times New Roman" w:hAnsi="Times New Roman" w:cs="Times New Roman"/>
          <w:sz w:val="24"/>
          <w:szCs w:val="24"/>
        </w:rPr>
        <w:t>ze smluvních stran obdrží po jednom vyhotovení.</w:t>
      </w:r>
    </w:p>
    <w:p w:rsidR="001322BC" w:rsidRPr="00717BFE" w:rsidRDefault="001322BC" w:rsidP="00717BFE">
      <w:pPr>
        <w:numPr>
          <w:ilvl w:val="0"/>
          <w:numId w:val="22"/>
        </w:numPr>
        <w:spacing w:after="120"/>
        <w:ind w:left="284" w:right="-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Smluvní strany prohlašují, že </w:t>
      </w:r>
      <w:r w:rsidR="007F60F6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i smlouvu </w:t>
      </w:r>
      <w:r w:rsidR="00AB35BA"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přečetl</w:t>
      </w:r>
      <w:r w:rsidR="00AB35BA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y</w:t>
      </w:r>
      <w:r w:rsidRPr="001322B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, s jejím obsahem souhlasí, což stvrzují svými podpisy.</w:t>
      </w:r>
    </w:p>
    <w:p w:rsidR="001322BC" w:rsidRPr="001322BC" w:rsidRDefault="001322BC" w:rsidP="00462202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9C75FC" w:rsidRPr="001322BC" w:rsidRDefault="001322BC" w:rsidP="00717BFE">
      <w:pPr>
        <w:ind w:right="-1" w:hanging="142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717BF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Přílohy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:</w:t>
      </w:r>
    </w:p>
    <w:p w:rsidR="001322BC" w:rsidRPr="001322BC" w:rsidRDefault="001322BC" w:rsidP="00717BFE">
      <w:pPr>
        <w:ind w:right="-1" w:hanging="142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Příloha č. 1 </w:t>
      </w:r>
      <w:r w:rsidR="00401AD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–</w:t>
      </w:r>
      <w:r w:rsidRPr="001322B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401AD6">
        <w:rPr>
          <w:rFonts w:ascii="Times New Roman" w:eastAsia="Times New Roman" w:hAnsi="Times New Roman" w:cs="Times New Roman"/>
          <w:color w:val="000000"/>
          <w:sz w:val="24"/>
          <w:szCs w:val="23"/>
        </w:rPr>
        <w:t>Plán zimní údržby obce Modrava</w:t>
      </w:r>
    </w:p>
    <w:p w:rsidR="001322BC" w:rsidRDefault="001322BC" w:rsidP="00717BFE">
      <w:pPr>
        <w:ind w:right="-1" w:hanging="142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1322B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Příloha č. 2</w:t>
      </w:r>
      <w:r w:rsidR="006A6DF1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– </w:t>
      </w:r>
      <w:r w:rsidR="0049179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Plán </w:t>
      </w:r>
      <w:r w:rsidR="006A6DF1">
        <w:rPr>
          <w:rFonts w:ascii="Times New Roman" w:eastAsia="Times New Roman" w:hAnsi="Times New Roman" w:cs="Times New Roman"/>
          <w:color w:val="000000"/>
          <w:sz w:val="24"/>
          <w:szCs w:val="23"/>
        </w:rPr>
        <w:t>příjezdové komunikace, parkovacích a ostatních</w:t>
      </w:r>
      <w:r w:rsidR="0049179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ploch </w:t>
      </w:r>
      <w:r w:rsidR="006A6DF1">
        <w:rPr>
          <w:rFonts w:ascii="Times New Roman" w:eastAsia="Times New Roman" w:hAnsi="Times New Roman" w:cs="Times New Roman"/>
          <w:color w:val="000000"/>
          <w:sz w:val="24"/>
          <w:szCs w:val="23"/>
        </w:rPr>
        <w:t>u ŠaRZ Modrava</w:t>
      </w:r>
    </w:p>
    <w:p w:rsidR="0070718E" w:rsidRPr="001322BC" w:rsidRDefault="0070718E" w:rsidP="00717BFE">
      <w:pPr>
        <w:ind w:right="-1" w:hanging="142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Příloha č. 3 – Položkový rozpočet prováděných prací</w:t>
      </w:r>
    </w:p>
    <w:p w:rsidR="001322BC" w:rsidRPr="001322BC" w:rsidRDefault="001322BC" w:rsidP="00462202">
      <w:pPr>
        <w:ind w:left="284" w:right="-1" w:hanging="568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1322BC" w:rsidRPr="001322BC" w:rsidRDefault="001322BC" w:rsidP="00462202">
      <w:pPr>
        <w:ind w:left="284" w:right="-1" w:hanging="568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1322BC" w:rsidRPr="001322BC" w:rsidRDefault="001322BC" w:rsidP="00462202">
      <w:pPr>
        <w:ind w:left="284" w:right="-1" w:hanging="568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1322BC" w:rsidRPr="0055007C" w:rsidRDefault="001322BC" w:rsidP="00462202">
      <w:pPr>
        <w:ind w:left="284" w:right="-1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C75FC" w:rsidRPr="009C75FC" w:rsidRDefault="009C75FC" w:rsidP="00462202">
      <w:pPr>
        <w:pStyle w:val="Zkladntext2"/>
        <w:tabs>
          <w:tab w:val="left" w:pos="5670"/>
        </w:tabs>
        <w:spacing w:after="0" w:line="240" w:lineRule="auto"/>
        <w:ind w:right="-1"/>
        <w:jc w:val="both"/>
        <w:rPr>
          <w:sz w:val="24"/>
          <w:szCs w:val="24"/>
        </w:rPr>
      </w:pPr>
      <w:r w:rsidRPr="009C75FC">
        <w:rPr>
          <w:sz w:val="24"/>
          <w:szCs w:val="24"/>
        </w:rPr>
        <w:t>V Praze dne</w:t>
      </w:r>
      <w:r w:rsidRPr="009C75FC">
        <w:rPr>
          <w:sz w:val="24"/>
          <w:szCs w:val="24"/>
        </w:rPr>
        <w:tab/>
      </w:r>
      <w:r w:rsidRPr="009C75FC">
        <w:rPr>
          <w:sz w:val="24"/>
          <w:szCs w:val="24"/>
          <w:lang w:eastAsia="zh-CN"/>
        </w:rPr>
        <w:t>V </w:t>
      </w:r>
      <w:r w:rsidR="0052719D">
        <w:rPr>
          <w:sz w:val="24"/>
          <w:szCs w:val="24"/>
          <w:lang w:eastAsia="zh-CN"/>
        </w:rPr>
        <w:t>Modravě</w:t>
      </w:r>
      <w:r w:rsidRPr="009C75FC">
        <w:rPr>
          <w:sz w:val="24"/>
          <w:szCs w:val="24"/>
          <w:lang w:eastAsia="zh-CN"/>
        </w:rPr>
        <w:t xml:space="preserve"> dne</w:t>
      </w:r>
    </w:p>
    <w:p w:rsidR="009C75FC" w:rsidRPr="00717BFE" w:rsidRDefault="009C75FC" w:rsidP="0046220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17BFE">
        <w:rPr>
          <w:rFonts w:ascii="Times New Roman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Cs/>
          <w:sz w:val="24"/>
          <w:szCs w:val="24"/>
        </w:rPr>
        <w:t>objednatele</w:t>
      </w:r>
      <w:r w:rsidRPr="00717BFE">
        <w:rPr>
          <w:rFonts w:ascii="Times New Roman" w:hAnsi="Times New Roman" w:cs="Times New Roman"/>
          <w:bCs/>
          <w:sz w:val="24"/>
          <w:szCs w:val="24"/>
        </w:rPr>
        <w:t>: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  <w:t>Za p</w:t>
      </w:r>
      <w:r>
        <w:rPr>
          <w:rFonts w:ascii="Times New Roman" w:hAnsi="Times New Roman" w:cs="Times New Roman"/>
          <w:bCs/>
          <w:sz w:val="24"/>
          <w:szCs w:val="24"/>
        </w:rPr>
        <w:t>oskytovatele</w:t>
      </w:r>
      <w:r w:rsidRPr="00717BFE">
        <w:rPr>
          <w:rFonts w:ascii="Times New Roman" w:hAnsi="Times New Roman" w:cs="Times New Roman"/>
          <w:bCs/>
          <w:sz w:val="24"/>
          <w:szCs w:val="24"/>
        </w:rPr>
        <w:t>: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</w:p>
    <w:p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C75FC" w:rsidRPr="00717BFE" w:rsidRDefault="009C75FC" w:rsidP="00462202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717BFE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="0077261D">
        <w:rPr>
          <w:rFonts w:ascii="Times New Roman" w:hAnsi="Times New Roman" w:cs="Times New Roman"/>
          <w:bCs/>
          <w:sz w:val="24"/>
          <w:szCs w:val="24"/>
        </w:rPr>
        <w:t>_</w:t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  <w:r w:rsidRPr="00717BFE">
        <w:rPr>
          <w:rFonts w:ascii="Times New Roman" w:hAnsi="Times New Roman" w:cs="Times New Roman"/>
          <w:bCs/>
          <w:sz w:val="24"/>
          <w:szCs w:val="24"/>
        </w:rPr>
        <w:tab/>
      </w:r>
      <w:r w:rsidR="007D6D1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D6D15" w:rsidRPr="00284CAD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9C75FC" w:rsidRPr="00717BFE" w:rsidRDefault="009C75FC" w:rsidP="00462202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rFonts w:ascii="Times New Roman" w:hAnsi="Times New Roman" w:cs="Times New Roman"/>
          <w:sz w:val="24"/>
          <w:szCs w:val="24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</w:r>
      <w:r w:rsidRPr="00717BFE">
        <w:rPr>
          <w:rFonts w:ascii="Times New Roman" w:hAnsi="Times New Roman" w:cs="Times New Roman"/>
          <w:sz w:val="24"/>
          <w:szCs w:val="24"/>
        </w:rPr>
        <w:tab/>
        <w:t>Armádní Servisní, příspěvková organizace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52719D">
        <w:rPr>
          <w:rFonts w:ascii="Times New Roman" w:hAnsi="Times New Roman" w:cs="Times New Roman"/>
          <w:sz w:val="24"/>
          <w:szCs w:val="24"/>
        </w:rPr>
        <w:t>Služby Modrava s.r.o.</w:t>
      </w:r>
    </w:p>
    <w:p w:rsidR="009C75FC" w:rsidRPr="00717BFE" w:rsidRDefault="009C75FC" w:rsidP="00462202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  <w:t>Ing. Martin Lehký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</w:p>
    <w:p w:rsidR="009C75FC" w:rsidRPr="00717BFE" w:rsidRDefault="009C75FC" w:rsidP="00462202">
      <w:pPr>
        <w:shd w:val="clear" w:color="auto" w:fill="FFFFFF"/>
        <w:tabs>
          <w:tab w:val="center" w:pos="1985"/>
          <w:tab w:val="center" w:pos="765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717BFE">
        <w:rPr>
          <w:rFonts w:ascii="Times New Roman" w:hAnsi="Times New Roman" w:cs="Times New Roman"/>
          <w:sz w:val="24"/>
          <w:szCs w:val="24"/>
        </w:rPr>
        <w:tab/>
        <w:t>ředitel</w:t>
      </w:r>
      <w:r w:rsidRPr="00717BFE">
        <w:rPr>
          <w:rFonts w:ascii="Times New Roman" w:hAnsi="Times New Roman" w:cs="Times New Roman"/>
          <w:sz w:val="24"/>
          <w:szCs w:val="24"/>
        </w:rPr>
        <w:tab/>
      </w:r>
      <w:r w:rsidR="002D2C14">
        <w:rPr>
          <w:rFonts w:ascii="Times New Roman" w:hAnsi="Times New Roman" w:cs="Times New Roman"/>
          <w:sz w:val="24"/>
          <w:szCs w:val="24"/>
        </w:rPr>
        <w:t>XXXX</w:t>
      </w:r>
      <w:bookmarkStart w:id="0" w:name="_GoBack"/>
      <w:bookmarkEnd w:id="0"/>
    </w:p>
    <w:p w:rsidR="001322BC" w:rsidRPr="00AC28BD" w:rsidRDefault="001322BC" w:rsidP="00462202">
      <w:pPr>
        <w:tabs>
          <w:tab w:val="center" w:pos="1843"/>
          <w:tab w:val="center" w:pos="7230"/>
        </w:tabs>
        <w:ind w:right="-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1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          </w:t>
      </w:r>
      <w:r w:rsidRPr="002B71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322BC" w:rsidRPr="001322BC" w:rsidRDefault="001322BC" w:rsidP="00462202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A295C" w:rsidRDefault="008A295C" w:rsidP="00462202">
      <w:pPr>
        <w:ind w:right="-1"/>
      </w:pPr>
    </w:p>
    <w:sectPr w:rsidR="008A295C" w:rsidSect="0017611D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7C" w:rsidRDefault="00CB377C">
      <w:r>
        <w:separator/>
      </w:r>
    </w:p>
  </w:endnote>
  <w:endnote w:type="continuationSeparator" w:id="0">
    <w:p w:rsidR="00CB377C" w:rsidRDefault="00CB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FF6" w:rsidRDefault="00132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5FF6" w:rsidRDefault="002D2C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04187"/>
      <w:docPartObj>
        <w:docPartGallery w:val="Page Numbers (Bottom of Page)"/>
        <w:docPartUnique/>
      </w:docPartObj>
    </w:sdtPr>
    <w:sdtEndPr/>
    <w:sdtContent>
      <w:p w:rsidR="007D6D15" w:rsidRDefault="00AC28BD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51657728" behindDoc="0" locked="0" layoutInCell="1" allowOverlap="1" wp14:anchorId="59491F36" wp14:editId="653F3A60">
              <wp:simplePos x="0" y="0"/>
              <wp:positionH relativeFrom="column">
                <wp:posOffset>-247650</wp:posOffset>
              </wp:positionH>
              <wp:positionV relativeFrom="paragraph">
                <wp:posOffset>-148590</wp:posOffset>
              </wp:positionV>
              <wp:extent cx="425450" cy="506730"/>
              <wp:effectExtent l="0" t="0" r="0" b="7620"/>
              <wp:wrapNone/>
              <wp:docPr id="8" name="Obráze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5450" cy="506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D6D15" w:rsidRPr="00717BFE">
          <w:rPr>
            <w:sz w:val="24"/>
            <w:szCs w:val="24"/>
          </w:rPr>
          <w:fldChar w:fldCharType="begin"/>
        </w:r>
        <w:r w:rsidR="007D6D15" w:rsidRPr="00717BFE">
          <w:rPr>
            <w:sz w:val="24"/>
            <w:szCs w:val="24"/>
          </w:rPr>
          <w:instrText>PAGE   \* MERGEFORMAT</w:instrText>
        </w:r>
        <w:r w:rsidR="007D6D15" w:rsidRPr="00717BFE">
          <w:rPr>
            <w:sz w:val="24"/>
            <w:szCs w:val="24"/>
          </w:rPr>
          <w:fldChar w:fldCharType="separate"/>
        </w:r>
        <w:r w:rsidR="002D2C14">
          <w:rPr>
            <w:noProof/>
            <w:sz w:val="24"/>
            <w:szCs w:val="24"/>
          </w:rPr>
          <w:t>5</w:t>
        </w:r>
        <w:r w:rsidR="007D6D15" w:rsidRPr="00717BFE">
          <w:rPr>
            <w:sz w:val="24"/>
            <w:szCs w:val="24"/>
          </w:rPr>
          <w:fldChar w:fldCharType="end"/>
        </w:r>
      </w:p>
    </w:sdtContent>
  </w:sdt>
  <w:p w:rsidR="00295FF6" w:rsidRDefault="005E441C" w:rsidP="005E441C">
    <w:pPr>
      <w:tabs>
        <w:tab w:val="left" w:pos="11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7C" w:rsidRDefault="00CB377C">
      <w:r>
        <w:separator/>
      </w:r>
    </w:p>
  </w:footnote>
  <w:footnote w:type="continuationSeparator" w:id="0">
    <w:p w:rsidR="00CB377C" w:rsidRDefault="00CB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FF6" w:rsidRDefault="001322B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95FF6" w:rsidRDefault="002D2C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EA" w:rsidRPr="00BD57EA" w:rsidRDefault="001322BC" w:rsidP="008B5DEF">
    <w:pPr>
      <w:pStyle w:val="Zhlav"/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9E4DCF" w:rsidRPr="00F60143">
      <w:rPr>
        <w:b/>
        <w:sz w:val="24"/>
        <w:szCs w:val="24"/>
      </w:rPr>
      <w:t>U</w:t>
    </w:r>
    <w:r w:rsidRPr="00F60143">
      <w:rPr>
        <w:b/>
        <w:sz w:val="24"/>
        <w:szCs w:val="24"/>
      </w:rPr>
      <w:t>-</w:t>
    </w:r>
    <w:r w:rsidR="00F60143" w:rsidRPr="00F60143">
      <w:rPr>
        <w:b/>
        <w:sz w:val="24"/>
        <w:szCs w:val="24"/>
      </w:rPr>
      <w:t>398</w:t>
    </w:r>
    <w:r w:rsidRPr="00F60143">
      <w:rPr>
        <w:b/>
        <w:sz w:val="24"/>
        <w:szCs w:val="24"/>
      </w:rPr>
      <w:t>-</w:t>
    </w:r>
    <w:r w:rsidRPr="00722094">
      <w:rPr>
        <w:b/>
        <w:sz w:val="24"/>
        <w:szCs w:val="24"/>
      </w:rPr>
      <w:t>00/</w:t>
    </w:r>
    <w:r w:rsidR="009C75FC" w:rsidRPr="00722094">
      <w:rPr>
        <w:b/>
        <w:sz w:val="24"/>
        <w:szCs w:val="24"/>
      </w:rPr>
      <w:t>1</w:t>
    </w:r>
    <w:r w:rsidR="009E4DCF">
      <w:rPr>
        <w:b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7FDF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0EE1E2E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3D16C04"/>
    <w:multiLevelType w:val="hybridMultilevel"/>
    <w:tmpl w:val="B198A788"/>
    <w:lvl w:ilvl="0" w:tplc="818EC1D2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1144"/>
    <w:multiLevelType w:val="hybridMultilevel"/>
    <w:tmpl w:val="2BBAEEF4"/>
    <w:lvl w:ilvl="0" w:tplc="CDE8FBC8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07630"/>
    <w:multiLevelType w:val="hybridMultilevel"/>
    <w:tmpl w:val="4D620FFA"/>
    <w:lvl w:ilvl="0" w:tplc="A880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C2241"/>
    <w:multiLevelType w:val="hybridMultilevel"/>
    <w:tmpl w:val="0A640C2C"/>
    <w:lvl w:ilvl="0" w:tplc="5AC0D76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2305C0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B64476D"/>
    <w:multiLevelType w:val="hybridMultilevel"/>
    <w:tmpl w:val="75781BBA"/>
    <w:lvl w:ilvl="0" w:tplc="37D0B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4DCC"/>
    <w:multiLevelType w:val="hybridMultilevel"/>
    <w:tmpl w:val="0B0631AE"/>
    <w:lvl w:ilvl="0" w:tplc="264820B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F7B0875"/>
    <w:multiLevelType w:val="hybridMultilevel"/>
    <w:tmpl w:val="25D00D9A"/>
    <w:lvl w:ilvl="0" w:tplc="6BDE830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6C8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8CD2E2E"/>
    <w:multiLevelType w:val="hybridMultilevel"/>
    <w:tmpl w:val="4864821C"/>
    <w:lvl w:ilvl="0" w:tplc="F30A4AD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343434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C7133B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9EE6A5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9641AC"/>
    <w:multiLevelType w:val="hybridMultilevel"/>
    <w:tmpl w:val="057A6014"/>
    <w:lvl w:ilvl="0" w:tplc="37CE41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84F29"/>
    <w:multiLevelType w:val="hybridMultilevel"/>
    <w:tmpl w:val="17B013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06528"/>
    <w:multiLevelType w:val="hybridMultilevel"/>
    <w:tmpl w:val="A544ADBE"/>
    <w:lvl w:ilvl="0" w:tplc="BF28DEB2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2EAF"/>
    <w:multiLevelType w:val="hybridMultilevel"/>
    <w:tmpl w:val="ABA0B2B8"/>
    <w:lvl w:ilvl="0" w:tplc="BA667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6AF87112"/>
    <w:multiLevelType w:val="hybridMultilevel"/>
    <w:tmpl w:val="2938CBCE"/>
    <w:lvl w:ilvl="0" w:tplc="2848988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592A"/>
    <w:multiLevelType w:val="hybridMultilevel"/>
    <w:tmpl w:val="DB1096B2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F7ECC36C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2"/>
        <w:szCs w:val="22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FBE20C8"/>
    <w:multiLevelType w:val="multilevel"/>
    <w:tmpl w:val="8A545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6906D8"/>
    <w:multiLevelType w:val="multilevel"/>
    <w:tmpl w:val="0C487E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AC1E63"/>
    <w:multiLevelType w:val="hybridMultilevel"/>
    <w:tmpl w:val="8110D2C4"/>
    <w:lvl w:ilvl="0" w:tplc="2C762A3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542328F"/>
    <w:multiLevelType w:val="hybridMultilevel"/>
    <w:tmpl w:val="48925D86"/>
    <w:lvl w:ilvl="0" w:tplc="4A46EB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05DF2"/>
    <w:multiLevelType w:val="hybridMultilevel"/>
    <w:tmpl w:val="ADFC4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1"/>
  </w:num>
  <w:num w:numId="5">
    <w:abstractNumId w:val="7"/>
  </w:num>
  <w:num w:numId="6">
    <w:abstractNumId w:val="27"/>
  </w:num>
  <w:num w:numId="7">
    <w:abstractNumId w:val="17"/>
  </w:num>
  <w:num w:numId="8">
    <w:abstractNumId w:val="6"/>
  </w:num>
  <w:num w:numId="9">
    <w:abstractNumId w:val="25"/>
  </w:num>
  <w:num w:numId="10">
    <w:abstractNumId w:val="13"/>
  </w:num>
  <w:num w:numId="11">
    <w:abstractNumId w:val="22"/>
  </w:num>
  <w:num w:numId="12">
    <w:abstractNumId w:val="14"/>
  </w:num>
  <w:num w:numId="13">
    <w:abstractNumId w:val="15"/>
  </w:num>
  <w:num w:numId="14">
    <w:abstractNumId w:val="2"/>
  </w:num>
  <w:num w:numId="15">
    <w:abstractNumId w:val="12"/>
  </w:num>
  <w:num w:numId="16">
    <w:abstractNumId w:val="16"/>
  </w:num>
  <w:num w:numId="17">
    <w:abstractNumId w:val="26"/>
  </w:num>
  <w:num w:numId="18">
    <w:abstractNumId w:val="8"/>
  </w:num>
  <w:num w:numId="19">
    <w:abstractNumId w:val="18"/>
  </w:num>
  <w:num w:numId="20">
    <w:abstractNumId w:val="3"/>
  </w:num>
  <w:num w:numId="21">
    <w:abstractNumId w:val="9"/>
  </w:num>
  <w:num w:numId="22">
    <w:abstractNumId w:val="21"/>
  </w:num>
  <w:num w:numId="23">
    <w:abstractNumId w:val="20"/>
  </w:num>
  <w:num w:numId="24">
    <w:abstractNumId w:val="0"/>
  </w:num>
  <w:num w:numId="25">
    <w:abstractNumId w:val="24"/>
  </w:num>
  <w:num w:numId="26">
    <w:abstractNumId w:val="4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80"/>
    <w:rsid w:val="00031FED"/>
    <w:rsid w:val="0008734D"/>
    <w:rsid w:val="000901BF"/>
    <w:rsid w:val="000E133F"/>
    <w:rsid w:val="001263D0"/>
    <w:rsid w:val="001322BC"/>
    <w:rsid w:val="00146375"/>
    <w:rsid w:val="0017611D"/>
    <w:rsid w:val="001E460A"/>
    <w:rsid w:val="0026394F"/>
    <w:rsid w:val="002B7139"/>
    <w:rsid w:val="002D2C14"/>
    <w:rsid w:val="002D6CA1"/>
    <w:rsid w:val="00307C47"/>
    <w:rsid w:val="0032230D"/>
    <w:rsid w:val="003F0AF0"/>
    <w:rsid w:val="00401AD6"/>
    <w:rsid w:val="00410BB1"/>
    <w:rsid w:val="00445A2B"/>
    <w:rsid w:val="004609A6"/>
    <w:rsid w:val="00462202"/>
    <w:rsid w:val="004774BE"/>
    <w:rsid w:val="00491797"/>
    <w:rsid w:val="004F276F"/>
    <w:rsid w:val="0052719D"/>
    <w:rsid w:val="0055007C"/>
    <w:rsid w:val="00553C05"/>
    <w:rsid w:val="00581038"/>
    <w:rsid w:val="005E441C"/>
    <w:rsid w:val="005E6C3E"/>
    <w:rsid w:val="006A6DF1"/>
    <w:rsid w:val="006B1EC8"/>
    <w:rsid w:val="006F51E1"/>
    <w:rsid w:val="0070718E"/>
    <w:rsid w:val="00717BFE"/>
    <w:rsid w:val="0077261D"/>
    <w:rsid w:val="007B009C"/>
    <w:rsid w:val="007D6D15"/>
    <w:rsid w:val="007F60F6"/>
    <w:rsid w:val="00814838"/>
    <w:rsid w:val="00825CED"/>
    <w:rsid w:val="008646DE"/>
    <w:rsid w:val="008A295C"/>
    <w:rsid w:val="008B5DEF"/>
    <w:rsid w:val="008D3A0D"/>
    <w:rsid w:val="00955559"/>
    <w:rsid w:val="009A01FB"/>
    <w:rsid w:val="009C75FC"/>
    <w:rsid w:val="009D6AF4"/>
    <w:rsid w:val="009E4DCF"/>
    <w:rsid w:val="009F3584"/>
    <w:rsid w:val="00A06814"/>
    <w:rsid w:val="00A13937"/>
    <w:rsid w:val="00A50BAE"/>
    <w:rsid w:val="00A8444C"/>
    <w:rsid w:val="00AB35BA"/>
    <w:rsid w:val="00AC28BD"/>
    <w:rsid w:val="00B2341E"/>
    <w:rsid w:val="00B712F9"/>
    <w:rsid w:val="00BF7644"/>
    <w:rsid w:val="00C15080"/>
    <w:rsid w:val="00C24182"/>
    <w:rsid w:val="00C77759"/>
    <w:rsid w:val="00CB377C"/>
    <w:rsid w:val="00CF482C"/>
    <w:rsid w:val="00D45377"/>
    <w:rsid w:val="00D674E6"/>
    <w:rsid w:val="00D920B5"/>
    <w:rsid w:val="00D93A44"/>
    <w:rsid w:val="00E306FB"/>
    <w:rsid w:val="00E72D51"/>
    <w:rsid w:val="00E74DCC"/>
    <w:rsid w:val="00EE037E"/>
    <w:rsid w:val="00F340F3"/>
    <w:rsid w:val="00F57394"/>
    <w:rsid w:val="00F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45B2A4A-90FC-4271-A426-61C64B6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322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322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322BC"/>
  </w:style>
  <w:style w:type="paragraph" w:styleId="Zpat">
    <w:name w:val="footer"/>
    <w:basedOn w:val="Normln"/>
    <w:link w:val="ZpatChar"/>
    <w:uiPriority w:val="99"/>
    <w:rsid w:val="001322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22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322BC"/>
    <w:pPr>
      <w:ind w:left="720"/>
      <w:contextualSpacing/>
    </w:pPr>
  </w:style>
  <w:style w:type="paragraph" w:styleId="Bezmezer">
    <w:name w:val="No Spacing"/>
    <w:uiPriority w:val="1"/>
    <w:qFormat/>
    <w:rsid w:val="006F51E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E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EC8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9C75FC"/>
  </w:style>
  <w:style w:type="paragraph" w:styleId="Zkladntext2">
    <w:name w:val="Body Text 2"/>
    <w:basedOn w:val="Normln"/>
    <w:link w:val="Zkladntext2Char"/>
    <w:rsid w:val="009C75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C75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9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4D23-E000-40C1-BEF9-A2A22121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Lenka KARASOVA</cp:lastModifiedBy>
  <cp:revision>2</cp:revision>
  <dcterms:created xsi:type="dcterms:W3CDTF">2019-12-23T06:46:00Z</dcterms:created>
  <dcterms:modified xsi:type="dcterms:W3CDTF">2019-12-23T06:46:00Z</dcterms:modified>
</cp:coreProperties>
</file>