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874" w:rsidRDefault="009E5874"/>
    <w:p w:rsidR="00E363DA" w:rsidRPr="009377E8" w:rsidRDefault="00E363DA" w:rsidP="00E363DA">
      <w:pPr>
        <w:pStyle w:val="Nzev"/>
        <w:shd w:val="pct5" w:color="auto" w:fill="FFFFFF"/>
        <w:rPr>
          <w:rFonts w:ascii="Garamond" w:hAnsi="Garamond"/>
          <w:sz w:val="28"/>
          <w:szCs w:val="22"/>
        </w:rPr>
      </w:pPr>
      <w:r>
        <w:rPr>
          <w:rFonts w:ascii="Garamond" w:hAnsi="Garamond"/>
          <w:sz w:val="28"/>
          <w:szCs w:val="22"/>
        </w:rPr>
        <w:t>Rámcov</w:t>
      </w:r>
      <w:r w:rsidRPr="009377E8">
        <w:rPr>
          <w:rFonts w:ascii="Garamond" w:hAnsi="Garamond"/>
          <w:sz w:val="28"/>
          <w:szCs w:val="22"/>
        </w:rPr>
        <w:t>á dohoda o dočasném přidělení zaměstnanců</w:t>
      </w:r>
    </w:p>
    <w:p w:rsidR="00E363DA" w:rsidRPr="009377E8" w:rsidRDefault="00E363DA" w:rsidP="00E363DA">
      <w:pPr>
        <w:shd w:val="pct5" w:color="auto" w:fill="FFFFFF"/>
        <w:jc w:val="center"/>
        <w:rPr>
          <w:rFonts w:ascii="Garamond" w:hAnsi="Garamond" w:cs="Calibri"/>
          <w:b/>
          <w:sz w:val="22"/>
          <w:szCs w:val="22"/>
        </w:rPr>
      </w:pPr>
      <w:r w:rsidRPr="009377E8">
        <w:rPr>
          <w:rFonts w:ascii="Garamond" w:hAnsi="Garamond" w:cs="Calibri"/>
          <w:sz w:val="22"/>
          <w:szCs w:val="22"/>
        </w:rPr>
        <w:t xml:space="preserve">uzavřená dle §307a, </w:t>
      </w:r>
      <w:r w:rsidRPr="00746770">
        <w:rPr>
          <w:rFonts w:ascii="Garamond" w:hAnsi="Garamond" w:cs="Calibri"/>
          <w:sz w:val="22"/>
          <w:szCs w:val="22"/>
        </w:rPr>
        <w:t>§</w:t>
      </w:r>
      <w:r w:rsidRPr="009377E8">
        <w:rPr>
          <w:rFonts w:ascii="Garamond" w:hAnsi="Garamond" w:cs="Calibri"/>
          <w:sz w:val="22"/>
          <w:szCs w:val="22"/>
        </w:rPr>
        <w:t xml:space="preserve">308 a </w:t>
      </w:r>
      <w:proofErr w:type="spellStart"/>
      <w:r w:rsidRPr="009377E8">
        <w:rPr>
          <w:rFonts w:ascii="Garamond" w:hAnsi="Garamond" w:cs="Calibri"/>
          <w:sz w:val="22"/>
          <w:szCs w:val="22"/>
        </w:rPr>
        <w:t>násl</w:t>
      </w:r>
      <w:proofErr w:type="spellEnd"/>
      <w:r w:rsidRPr="009377E8">
        <w:rPr>
          <w:rFonts w:ascii="Garamond" w:hAnsi="Garamond" w:cs="Calibri"/>
          <w:sz w:val="22"/>
          <w:szCs w:val="22"/>
        </w:rPr>
        <w:t>. zák. č. 262/2006 Sb., zákoník práce (dále jen „</w:t>
      </w:r>
      <w:r>
        <w:rPr>
          <w:rFonts w:ascii="Garamond" w:hAnsi="Garamond" w:cs="Calibri"/>
          <w:sz w:val="22"/>
          <w:szCs w:val="22"/>
        </w:rPr>
        <w:t>Rámcová dohoda</w:t>
      </w:r>
      <w:r w:rsidRPr="009377E8">
        <w:rPr>
          <w:rFonts w:ascii="Garamond" w:hAnsi="Garamond" w:cs="Calibri"/>
          <w:sz w:val="22"/>
          <w:szCs w:val="22"/>
        </w:rPr>
        <w:t xml:space="preserve">“) </w:t>
      </w:r>
      <w:proofErr w:type="gramStart"/>
      <w:r w:rsidRPr="009377E8">
        <w:rPr>
          <w:rFonts w:ascii="Garamond" w:hAnsi="Garamond" w:cs="Calibri"/>
          <w:sz w:val="22"/>
          <w:szCs w:val="22"/>
        </w:rPr>
        <w:t>mezi</w:t>
      </w:r>
      <w:proofErr w:type="gramEnd"/>
      <w:r w:rsidRPr="009377E8">
        <w:rPr>
          <w:rFonts w:ascii="Garamond" w:hAnsi="Garamond" w:cs="Calibri"/>
          <w:sz w:val="22"/>
          <w:szCs w:val="22"/>
        </w:rPr>
        <w:t>:</w:t>
      </w:r>
    </w:p>
    <w:p w:rsidR="00E363DA" w:rsidRPr="009377E8" w:rsidRDefault="00E55EA3" w:rsidP="00E363DA">
      <w:pPr>
        <w:jc w:val="both"/>
        <w:rPr>
          <w:rFonts w:ascii="Garamond" w:hAnsi="Garamond"/>
          <w:sz w:val="22"/>
          <w:szCs w:val="22"/>
        </w:rPr>
      </w:pPr>
      <w:r w:rsidRPr="00E55EA3">
        <w:rPr>
          <w:rFonts w:ascii="Garamond" w:hAnsi="Garamond"/>
          <w:sz w:val="22"/>
          <w:szCs w:val="22"/>
        </w:rPr>
        <w:pict>
          <v:rect id="_x0000_i1025" style="width:0;height:1.5pt" o:hralign="center" o:hrstd="t" o:hr="t" fillcolor="#a0a0a0" stroked="f"/>
        </w:pict>
      </w:r>
    </w:p>
    <w:p w:rsidR="00E363DA" w:rsidRDefault="00E363DA" w:rsidP="00E363DA">
      <w:pPr>
        <w:jc w:val="both"/>
        <w:rPr>
          <w:rFonts w:ascii="Garamond" w:hAnsi="Garamond"/>
          <w:sz w:val="22"/>
          <w:szCs w:val="22"/>
        </w:rPr>
      </w:pPr>
    </w:p>
    <w:p w:rsidR="00E363DA" w:rsidRPr="009377E8" w:rsidRDefault="00E363DA" w:rsidP="00E363DA">
      <w:pPr>
        <w:jc w:val="both"/>
        <w:rPr>
          <w:rFonts w:ascii="Garamond" w:hAnsi="Garamond"/>
          <w:sz w:val="22"/>
          <w:szCs w:val="22"/>
        </w:rPr>
      </w:pPr>
      <w:r w:rsidRPr="009377E8">
        <w:rPr>
          <w:rFonts w:ascii="Garamond" w:hAnsi="Garamond"/>
          <w:sz w:val="22"/>
          <w:szCs w:val="22"/>
        </w:rPr>
        <w:t xml:space="preserve">1. </w:t>
      </w:r>
    </w:p>
    <w:tbl>
      <w:tblPr>
        <w:tblW w:w="8820" w:type="dxa"/>
        <w:tblInd w:w="250" w:type="dxa"/>
        <w:tblLayout w:type="fixed"/>
        <w:tblCellMar>
          <w:left w:w="70" w:type="dxa"/>
          <w:right w:w="70" w:type="dxa"/>
        </w:tblCellMar>
        <w:tblLook w:val="0000"/>
      </w:tblPr>
      <w:tblGrid>
        <w:gridCol w:w="1804"/>
        <w:gridCol w:w="7016"/>
      </w:tblGrid>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Agentura práce:</w:t>
            </w:r>
          </w:p>
        </w:tc>
        <w:tc>
          <w:tcPr>
            <w:tcW w:w="7016" w:type="dxa"/>
          </w:tcPr>
          <w:p w:rsidR="00E363DA" w:rsidRPr="000D0C6D" w:rsidRDefault="00E363DA" w:rsidP="009E5874">
            <w:pPr>
              <w:rPr>
                <w:rFonts w:ascii="Garamond" w:hAnsi="Garamond"/>
                <w:b/>
              </w:rPr>
            </w:pPr>
            <w:r>
              <w:rPr>
                <w:rFonts w:ascii="Garamond" w:hAnsi="Garamond"/>
                <w:b/>
                <w:sz w:val="22"/>
                <w:szCs w:val="22"/>
              </w:rPr>
              <w:t xml:space="preserve">SH Job </w:t>
            </w:r>
            <w:proofErr w:type="spellStart"/>
            <w:r>
              <w:rPr>
                <w:rFonts w:ascii="Garamond" w:hAnsi="Garamond"/>
                <w:b/>
                <w:sz w:val="22"/>
                <w:szCs w:val="22"/>
              </w:rPr>
              <w:t>Partners</w:t>
            </w:r>
            <w:proofErr w:type="spellEnd"/>
            <w:r>
              <w:rPr>
                <w:rFonts w:ascii="Garamond" w:hAnsi="Garamond"/>
                <w:b/>
                <w:sz w:val="22"/>
                <w:szCs w:val="22"/>
              </w:rPr>
              <w:t xml:space="preserve"> s.r.o.</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Sídlo:</w:t>
            </w:r>
          </w:p>
        </w:tc>
        <w:tc>
          <w:tcPr>
            <w:tcW w:w="7016" w:type="dxa"/>
          </w:tcPr>
          <w:p w:rsidR="00E363DA" w:rsidRPr="004547B0" w:rsidRDefault="009E5874" w:rsidP="009E5874">
            <w:pPr>
              <w:rPr>
                <w:rFonts w:ascii="Garamond" w:hAnsi="Garamond"/>
              </w:rPr>
            </w:pPr>
            <w:proofErr w:type="spellStart"/>
            <w:r>
              <w:rPr>
                <w:rFonts w:ascii="Garamond" w:hAnsi="Garamond"/>
                <w:sz w:val="22"/>
                <w:szCs w:val="22"/>
              </w:rPr>
              <w:t>Zámostní</w:t>
            </w:r>
            <w:proofErr w:type="spellEnd"/>
            <w:r>
              <w:rPr>
                <w:rFonts w:ascii="Garamond" w:hAnsi="Garamond"/>
                <w:sz w:val="22"/>
                <w:szCs w:val="22"/>
              </w:rPr>
              <w:t xml:space="preserve"> 1155/27, Slezská Ostrava 710 00</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IČ:</w:t>
            </w:r>
          </w:p>
        </w:tc>
        <w:tc>
          <w:tcPr>
            <w:tcW w:w="7016" w:type="dxa"/>
          </w:tcPr>
          <w:p w:rsidR="00E363DA" w:rsidRPr="004547B0" w:rsidRDefault="009E5874" w:rsidP="009E5874">
            <w:pPr>
              <w:rPr>
                <w:rFonts w:ascii="Garamond" w:hAnsi="Garamond"/>
              </w:rPr>
            </w:pPr>
            <w:r>
              <w:rPr>
                <w:rFonts w:ascii="Garamond" w:hAnsi="Garamond"/>
                <w:sz w:val="22"/>
                <w:szCs w:val="22"/>
              </w:rPr>
              <w:t>04579712</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DIČ:</w:t>
            </w:r>
          </w:p>
        </w:tc>
        <w:tc>
          <w:tcPr>
            <w:tcW w:w="7016" w:type="dxa"/>
          </w:tcPr>
          <w:p w:rsidR="00E363DA" w:rsidRPr="004547B0" w:rsidRDefault="009E5874" w:rsidP="009E5874">
            <w:pPr>
              <w:rPr>
                <w:rFonts w:ascii="Garamond" w:hAnsi="Garamond"/>
              </w:rPr>
            </w:pPr>
            <w:r>
              <w:rPr>
                <w:rFonts w:ascii="Garamond" w:hAnsi="Garamond"/>
                <w:sz w:val="22"/>
                <w:szCs w:val="22"/>
              </w:rPr>
              <w:t>CZ04579712</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Banka:</w:t>
            </w:r>
          </w:p>
        </w:tc>
        <w:tc>
          <w:tcPr>
            <w:tcW w:w="7016" w:type="dxa"/>
          </w:tcPr>
          <w:p w:rsidR="00E363DA" w:rsidRPr="004547B0" w:rsidRDefault="00D71DE6" w:rsidP="009E5874">
            <w:pPr>
              <w:rPr>
                <w:rFonts w:ascii="Garamond" w:hAnsi="Garamond"/>
              </w:rPr>
            </w:pPr>
            <w:r>
              <w:rPr>
                <w:rFonts w:ascii="Garamond" w:hAnsi="Garamond"/>
                <w:sz w:val="22"/>
                <w:szCs w:val="22"/>
              </w:rPr>
              <w:t>CZ2020100000002300898608 FIOBCZPPXXX</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Zastoupená:</w:t>
            </w:r>
          </w:p>
        </w:tc>
        <w:tc>
          <w:tcPr>
            <w:tcW w:w="7016" w:type="dxa"/>
          </w:tcPr>
          <w:p w:rsidR="00E363DA" w:rsidRPr="004547B0" w:rsidRDefault="00353E2D" w:rsidP="009E5874">
            <w:pPr>
              <w:rPr>
                <w:rFonts w:ascii="Garamond" w:hAnsi="Garamond"/>
              </w:rPr>
            </w:pPr>
            <w:bookmarkStart w:id="0" w:name="_GoBack"/>
            <w:bookmarkEnd w:id="0"/>
            <w:r>
              <w:rPr>
                <w:rFonts w:ascii="Garamond" w:hAnsi="Garamond"/>
                <w:sz w:val="22"/>
                <w:szCs w:val="22"/>
              </w:rPr>
              <w:t xml:space="preserve">Norbert </w:t>
            </w:r>
            <w:proofErr w:type="spellStart"/>
            <w:r>
              <w:rPr>
                <w:rFonts w:ascii="Garamond" w:hAnsi="Garamond"/>
                <w:sz w:val="22"/>
                <w:szCs w:val="22"/>
              </w:rPr>
              <w:t>Putorík</w:t>
            </w:r>
            <w:proofErr w:type="spellEnd"/>
            <w:r>
              <w:rPr>
                <w:rFonts w:ascii="Garamond" w:hAnsi="Garamond"/>
                <w:sz w:val="22"/>
                <w:szCs w:val="22"/>
              </w:rPr>
              <w:t>, na základě plné moci</w:t>
            </w:r>
          </w:p>
        </w:tc>
      </w:tr>
      <w:tr w:rsidR="00E363DA" w:rsidRPr="00C33684" w:rsidTr="009E5874">
        <w:tc>
          <w:tcPr>
            <w:tcW w:w="1804" w:type="dxa"/>
          </w:tcPr>
          <w:p w:rsidR="00E363DA" w:rsidRPr="004547B0" w:rsidRDefault="00E363DA" w:rsidP="009E5874">
            <w:pPr>
              <w:rPr>
                <w:rFonts w:ascii="Garamond" w:hAnsi="Garamond"/>
              </w:rPr>
            </w:pPr>
            <w:r w:rsidRPr="004547B0">
              <w:rPr>
                <w:rFonts w:ascii="Garamond" w:hAnsi="Garamond"/>
                <w:sz w:val="22"/>
                <w:szCs w:val="22"/>
              </w:rPr>
              <w:t>Zápis do OR:</w:t>
            </w:r>
          </w:p>
        </w:tc>
        <w:tc>
          <w:tcPr>
            <w:tcW w:w="7016" w:type="dxa"/>
          </w:tcPr>
          <w:p w:rsidR="009E5874" w:rsidRDefault="009E5874" w:rsidP="009E5874">
            <w:pPr>
              <w:shd w:val="clear" w:color="auto" w:fill="FFFFFF"/>
              <w:tabs>
                <w:tab w:val="left" w:pos="1320"/>
              </w:tabs>
              <w:jc w:val="both"/>
              <w:rPr>
                <w:rFonts w:asciiTheme="minorHAnsi" w:hAnsiTheme="minorHAnsi" w:cstheme="minorHAnsi"/>
                <w:b/>
                <w:sz w:val="18"/>
                <w:szCs w:val="18"/>
              </w:rPr>
            </w:pPr>
            <w:r>
              <w:rPr>
                <w:rFonts w:asciiTheme="minorHAnsi" w:hAnsiTheme="minorHAnsi" w:cstheme="minorHAnsi"/>
                <w:sz w:val="20"/>
              </w:rPr>
              <w:t xml:space="preserve">vedená u Krajského soudu v Ostravě </w:t>
            </w:r>
            <w:proofErr w:type="gramStart"/>
            <w:r>
              <w:rPr>
                <w:rFonts w:asciiTheme="minorHAnsi" w:hAnsiTheme="minorHAnsi" w:cstheme="minorHAnsi"/>
                <w:sz w:val="20"/>
              </w:rPr>
              <w:t xml:space="preserve">vložka C  </w:t>
            </w:r>
            <w:proofErr w:type="spellStart"/>
            <w:r>
              <w:rPr>
                <w:rFonts w:asciiTheme="minorHAnsi" w:hAnsiTheme="minorHAnsi" w:cstheme="minorHAnsi"/>
                <w:sz w:val="20"/>
              </w:rPr>
              <w:t>sp</w:t>
            </w:r>
            <w:proofErr w:type="spellEnd"/>
            <w:r>
              <w:rPr>
                <w:rFonts w:asciiTheme="minorHAnsi" w:hAnsiTheme="minorHAnsi" w:cstheme="minorHAnsi"/>
                <w:sz w:val="20"/>
              </w:rPr>
              <w:t>.</w:t>
            </w:r>
            <w:proofErr w:type="gramEnd"/>
            <w:r>
              <w:rPr>
                <w:rFonts w:asciiTheme="minorHAnsi" w:hAnsiTheme="minorHAnsi" w:cstheme="minorHAnsi"/>
                <w:sz w:val="20"/>
              </w:rPr>
              <w:t xml:space="preserve"> zn. 64232</w:t>
            </w:r>
          </w:p>
          <w:p w:rsidR="00E363DA" w:rsidRPr="004547B0" w:rsidRDefault="00E363DA" w:rsidP="009E5874">
            <w:pPr>
              <w:rPr>
                <w:rFonts w:ascii="Garamond" w:hAnsi="Garamond"/>
              </w:rPr>
            </w:pPr>
          </w:p>
        </w:tc>
      </w:tr>
    </w:tbl>
    <w:p w:rsidR="00E363DA" w:rsidRPr="009377E8" w:rsidRDefault="00E363DA" w:rsidP="00E363DA">
      <w:pPr>
        <w:rPr>
          <w:rFonts w:ascii="Garamond" w:hAnsi="Garamond"/>
          <w:sz w:val="22"/>
          <w:szCs w:val="22"/>
        </w:rPr>
      </w:pPr>
      <w:r>
        <w:rPr>
          <w:rFonts w:ascii="Garamond" w:hAnsi="Garamond"/>
          <w:sz w:val="22"/>
          <w:szCs w:val="22"/>
        </w:rPr>
        <w:tab/>
      </w:r>
      <w:r w:rsidRPr="009377E8">
        <w:rPr>
          <w:rFonts w:ascii="Garamond" w:hAnsi="Garamond"/>
          <w:sz w:val="22"/>
          <w:szCs w:val="22"/>
        </w:rPr>
        <w:t xml:space="preserve">(dále jen </w:t>
      </w:r>
      <w:r>
        <w:rPr>
          <w:rFonts w:ascii="Garamond" w:hAnsi="Garamond"/>
          <w:sz w:val="22"/>
          <w:szCs w:val="22"/>
        </w:rPr>
        <w:t>„</w:t>
      </w:r>
      <w:r w:rsidRPr="009377E8">
        <w:rPr>
          <w:rFonts w:ascii="Garamond" w:hAnsi="Garamond"/>
          <w:sz w:val="22"/>
          <w:szCs w:val="22"/>
        </w:rPr>
        <w:t>agentura</w:t>
      </w:r>
      <w:r>
        <w:rPr>
          <w:rFonts w:ascii="Garamond" w:hAnsi="Garamond"/>
          <w:sz w:val="22"/>
          <w:szCs w:val="22"/>
        </w:rPr>
        <w:t>“</w:t>
      </w:r>
      <w:r w:rsidRPr="009377E8">
        <w:rPr>
          <w:rFonts w:ascii="Garamond" w:hAnsi="Garamond"/>
          <w:sz w:val="22"/>
          <w:szCs w:val="22"/>
        </w:rPr>
        <w:t>)</w:t>
      </w:r>
    </w:p>
    <w:p w:rsidR="00E363DA" w:rsidRPr="001E3730" w:rsidRDefault="00E363DA" w:rsidP="00E363DA">
      <w:pPr>
        <w:pStyle w:val="Zhlav"/>
        <w:tabs>
          <w:tab w:val="clear" w:pos="4536"/>
          <w:tab w:val="clear" w:pos="9072"/>
        </w:tabs>
        <w:jc w:val="center"/>
        <w:rPr>
          <w:rFonts w:ascii="Garamond" w:hAnsi="Garamond"/>
          <w:b/>
          <w:sz w:val="22"/>
          <w:szCs w:val="22"/>
        </w:rPr>
      </w:pPr>
      <w:r w:rsidRPr="001E3730">
        <w:rPr>
          <w:rFonts w:ascii="Garamond" w:hAnsi="Garamond"/>
          <w:b/>
          <w:sz w:val="22"/>
          <w:szCs w:val="22"/>
        </w:rPr>
        <w:t>a</w:t>
      </w:r>
    </w:p>
    <w:p w:rsidR="00E363DA" w:rsidRPr="009377E8" w:rsidRDefault="00E363DA" w:rsidP="00E363DA">
      <w:pPr>
        <w:rPr>
          <w:rFonts w:ascii="Garamond" w:hAnsi="Garamond"/>
          <w:sz w:val="22"/>
          <w:szCs w:val="22"/>
        </w:rPr>
      </w:pPr>
      <w:r w:rsidRPr="009377E8">
        <w:rPr>
          <w:rFonts w:ascii="Garamond" w:hAnsi="Garamond"/>
          <w:sz w:val="22"/>
          <w:szCs w:val="22"/>
        </w:rPr>
        <w:t>2.  </w:t>
      </w:r>
    </w:p>
    <w:tbl>
      <w:tblPr>
        <w:tblW w:w="0" w:type="auto"/>
        <w:tblInd w:w="250" w:type="dxa"/>
        <w:tblLayout w:type="fixed"/>
        <w:tblCellMar>
          <w:left w:w="70" w:type="dxa"/>
          <w:right w:w="70" w:type="dxa"/>
        </w:tblCellMar>
        <w:tblLook w:val="0000"/>
      </w:tblPr>
      <w:tblGrid>
        <w:gridCol w:w="1800"/>
        <w:gridCol w:w="7020"/>
      </w:tblGrid>
      <w:tr w:rsidR="00E363DA" w:rsidRPr="00C33684" w:rsidTr="009E5874">
        <w:tc>
          <w:tcPr>
            <w:tcW w:w="1800" w:type="dxa"/>
          </w:tcPr>
          <w:p w:rsidR="00E363DA" w:rsidRPr="004547B0" w:rsidRDefault="00E363DA" w:rsidP="009E5874">
            <w:pPr>
              <w:rPr>
                <w:rFonts w:ascii="Garamond" w:hAnsi="Garamond"/>
              </w:rPr>
            </w:pPr>
            <w:r w:rsidRPr="004547B0">
              <w:rPr>
                <w:rFonts w:ascii="Garamond" w:hAnsi="Garamond"/>
                <w:sz w:val="22"/>
                <w:szCs w:val="22"/>
              </w:rPr>
              <w:t>Uživatel:</w:t>
            </w:r>
          </w:p>
        </w:tc>
        <w:tc>
          <w:tcPr>
            <w:tcW w:w="7020" w:type="dxa"/>
          </w:tcPr>
          <w:p w:rsidR="00E363DA" w:rsidRPr="000D0C6D" w:rsidRDefault="00B93497" w:rsidP="009E5874">
            <w:pPr>
              <w:rPr>
                <w:rFonts w:ascii="Garamond" w:hAnsi="Garamond"/>
                <w:b/>
              </w:rPr>
            </w:pPr>
            <w:r>
              <w:rPr>
                <w:rFonts w:ascii="Garamond" w:hAnsi="Garamond"/>
                <w:b/>
                <w:sz w:val="22"/>
                <w:szCs w:val="22"/>
              </w:rPr>
              <w:t xml:space="preserve">EKOVA </w:t>
            </w:r>
            <w:proofErr w:type="gramStart"/>
            <w:r>
              <w:rPr>
                <w:rFonts w:ascii="Garamond" w:hAnsi="Garamond"/>
                <w:b/>
                <w:sz w:val="22"/>
                <w:szCs w:val="22"/>
              </w:rPr>
              <w:t>ELECTRIC</w:t>
            </w:r>
            <w:r w:rsidR="00E363DA" w:rsidRPr="000D0C6D">
              <w:rPr>
                <w:rFonts w:ascii="Garamond" w:hAnsi="Garamond"/>
                <w:b/>
                <w:sz w:val="22"/>
                <w:szCs w:val="22"/>
              </w:rPr>
              <w:t xml:space="preserve">  a.</w:t>
            </w:r>
            <w:proofErr w:type="gramEnd"/>
            <w:r w:rsidR="00E363DA" w:rsidRPr="000D0C6D">
              <w:rPr>
                <w:rFonts w:ascii="Garamond" w:hAnsi="Garamond"/>
                <w:b/>
                <w:sz w:val="22"/>
                <w:szCs w:val="22"/>
              </w:rPr>
              <w:t>s.</w:t>
            </w:r>
          </w:p>
        </w:tc>
      </w:tr>
      <w:tr w:rsidR="00E363DA" w:rsidRPr="00C33684" w:rsidTr="009E5874">
        <w:tc>
          <w:tcPr>
            <w:tcW w:w="1800" w:type="dxa"/>
          </w:tcPr>
          <w:p w:rsidR="00E363DA" w:rsidRPr="004547B0" w:rsidRDefault="00E363DA" w:rsidP="009E5874">
            <w:pPr>
              <w:rPr>
                <w:rFonts w:ascii="Garamond" w:hAnsi="Garamond"/>
              </w:rPr>
            </w:pPr>
            <w:r w:rsidRPr="004547B0">
              <w:rPr>
                <w:rFonts w:ascii="Garamond" w:hAnsi="Garamond"/>
                <w:sz w:val="22"/>
                <w:szCs w:val="22"/>
              </w:rPr>
              <w:t>Sídlo:</w:t>
            </w:r>
          </w:p>
        </w:tc>
        <w:tc>
          <w:tcPr>
            <w:tcW w:w="7020" w:type="dxa"/>
          </w:tcPr>
          <w:p w:rsidR="00E363DA" w:rsidRPr="004547B0" w:rsidRDefault="00B93497" w:rsidP="009E5874">
            <w:pPr>
              <w:rPr>
                <w:rFonts w:ascii="Garamond" w:hAnsi="Garamond"/>
              </w:rPr>
            </w:pPr>
            <w:proofErr w:type="spellStart"/>
            <w:r>
              <w:rPr>
                <w:rFonts w:ascii="Garamond" w:hAnsi="Garamond"/>
                <w:sz w:val="22"/>
                <w:szCs w:val="22"/>
              </w:rPr>
              <w:t>Martinovská</w:t>
            </w:r>
            <w:proofErr w:type="spellEnd"/>
            <w:r>
              <w:rPr>
                <w:rFonts w:ascii="Garamond" w:hAnsi="Garamond"/>
                <w:sz w:val="22"/>
                <w:szCs w:val="22"/>
              </w:rPr>
              <w:t xml:space="preserve"> 3244/42, </w:t>
            </w:r>
            <w:proofErr w:type="spellStart"/>
            <w:r>
              <w:rPr>
                <w:rFonts w:ascii="Garamond" w:hAnsi="Garamond"/>
                <w:sz w:val="22"/>
                <w:szCs w:val="22"/>
              </w:rPr>
              <w:t>Martinov</w:t>
            </w:r>
            <w:proofErr w:type="spellEnd"/>
            <w:r>
              <w:rPr>
                <w:rFonts w:ascii="Garamond" w:hAnsi="Garamond"/>
                <w:sz w:val="22"/>
                <w:szCs w:val="22"/>
              </w:rPr>
              <w:t>, 723 00 Ostrava</w:t>
            </w:r>
          </w:p>
        </w:tc>
      </w:tr>
      <w:tr w:rsidR="00E363DA" w:rsidRPr="00C33684" w:rsidTr="009E5874">
        <w:trPr>
          <w:trHeight w:val="132"/>
        </w:trPr>
        <w:tc>
          <w:tcPr>
            <w:tcW w:w="1800" w:type="dxa"/>
          </w:tcPr>
          <w:p w:rsidR="00E363DA" w:rsidRPr="004547B0" w:rsidRDefault="00E363DA" w:rsidP="009E5874">
            <w:pPr>
              <w:rPr>
                <w:rFonts w:ascii="Garamond" w:hAnsi="Garamond"/>
              </w:rPr>
            </w:pPr>
            <w:r w:rsidRPr="004547B0">
              <w:rPr>
                <w:rFonts w:ascii="Garamond" w:hAnsi="Garamond"/>
                <w:sz w:val="22"/>
                <w:szCs w:val="22"/>
              </w:rPr>
              <w:t>IČ:</w:t>
            </w:r>
          </w:p>
        </w:tc>
        <w:tc>
          <w:tcPr>
            <w:tcW w:w="7020" w:type="dxa"/>
          </w:tcPr>
          <w:p w:rsidR="00E363DA" w:rsidRPr="004547B0" w:rsidRDefault="00B93497" w:rsidP="009E5874">
            <w:pPr>
              <w:rPr>
                <w:rFonts w:ascii="Garamond" w:hAnsi="Garamond"/>
              </w:rPr>
            </w:pPr>
            <w:r>
              <w:rPr>
                <w:rFonts w:ascii="Garamond" w:hAnsi="Garamond"/>
                <w:sz w:val="22"/>
                <w:szCs w:val="22"/>
              </w:rPr>
              <w:t>28642457</w:t>
            </w:r>
          </w:p>
        </w:tc>
      </w:tr>
      <w:tr w:rsidR="00E363DA" w:rsidRPr="00C33684" w:rsidTr="009E5874">
        <w:tc>
          <w:tcPr>
            <w:tcW w:w="1800" w:type="dxa"/>
          </w:tcPr>
          <w:p w:rsidR="00E363DA" w:rsidRPr="004547B0" w:rsidRDefault="00E363DA" w:rsidP="009E5874">
            <w:pPr>
              <w:rPr>
                <w:rFonts w:ascii="Garamond" w:hAnsi="Garamond"/>
              </w:rPr>
            </w:pPr>
            <w:r w:rsidRPr="004547B0">
              <w:rPr>
                <w:rFonts w:ascii="Garamond" w:hAnsi="Garamond"/>
                <w:sz w:val="22"/>
                <w:szCs w:val="22"/>
              </w:rPr>
              <w:t>DIČ:</w:t>
            </w:r>
          </w:p>
        </w:tc>
        <w:tc>
          <w:tcPr>
            <w:tcW w:w="7020" w:type="dxa"/>
          </w:tcPr>
          <w:p w:rsidR="00E363DA" w:rsidRPr="004547B0" w:rsidRDefault="00E363DA" w:rsidP="009E5874">
            <w:pPr>
              <w:rPr>
                <w:rFonts w:ascii="Garamond" w:hAnsi="Garamond"/>
              </w:rPr>
            </w:pPr>
            <w:r w:rsidRPr="004547B0">
              <w:rPr>
                <w:rFonts w:ascii="Garamond" w:hAnsi="Garamond"/>
                <w:sz w:val="22"/>
                <w:szCs w:val="22"/>
              </w:rPr>
              <w:t>CZ</w:t>
            </w:r>
            <w:r w:rsidR="00B93497">
              <w:rPr>
                <w:rFonts w:ascii="Garamond" w:hAnsi="Garamond"/>
                <w:sz w:val="22"/>
                <w:szCs w:val="22"/>
              </w:rPr>
              <w:t>28642457</w:t>
            </w:r>
          </w:p>
        </w:tc>
      </w:tr>
      <w:tr w:rsidR="00E363DA" w:rsidRPr="00C33684" w:rsidTr="009E5874">
        <w:tc>
          <w:tcPr>
            <w:tcW w:w="1800" w:type="dxa"/>
          </w:tcPr>
          <w:p w:rsidR="00E363DA" w:rsidRPr="004547B0" w:rsidRDefault="00E363DA" w:rsidP="009E5874">
            <w:pPr>
              <w:rPr>
                <w:rFonts w:ascii="Garamond" w:hAnsi="Garamond"/>
              </w:rPr>
            </w:pPr>
            <w:r w:rsidRPr="004547B0">
              <w:rPr>
                <w:rFonts w:ascii="Garamond" w:hAnsi="Garamond"/>
                <w:sz w:val="22"/>
                <w:szCs w:val="22"/>
              </w:rPr>
              <w:t>Banka:</w:t>
            </w:r>
          </w:p>
        </w:tc>
        <w:tc>
          <w:tcPr>
            <w:tcW w:w="7020" w:type="dxa"/>
          </w:tcPr>
          <w:p w:rsidR="00E363DA" w:rsidRPr="004547B0" w:rsidRDefault="00DE5AA7" w:rsidP="0072544B">
            <w:pPr>
              <w:rPr>
                <w:rFonts w:ascii="Garamond" w:hAnsi="Garamond"/>
              </w:rPr>
            </w:pPr>
            <w:r w:rsidRPr="00DE5AA7">
              <w:rPr>
                <w:rFonts w:ascii="Garamond" w:hAnsi="Garamond"/>
                <w:sz w:val="22"/>
                <w:szCs w:val="22"/>
              </w:rPr>
              <w:t>CZ7601000000438504740287</w:t>
            </w:r>
            <w:r w:rsidRPr="00DE5AA7">
              <w:rPr>
                <w:rFonts w:ascii="Garamond" w:hAnsi="Garamond"/>
                <w:sz w:val="22"/>
                <w:szCs w:val="22"/>
              </w:rPr>
              <w:tab/>
              <w:t>KOMBCZPPXXX</w:t>
            </w:r>
            <w:r w:rsidRPr="00DE5AA7">
              <w:rPr>
                <w:rFonts w:ascii="Garamond" w:hAnsi="Garamond"/>
                <w:sz w:val="22"/>
                <w:szCs w:val="22"/>
              </w:rPr>
              <w:tab/>
            </w:r>
          </w:p>
        </w:tc>
      </w:tr>
      <w:tr w:rsidR="00E363DA" w:rsidRPr="00C33684" w:rsidTr="009E5874">
        <w:tc>
          <w:tcPr>
            <w:tcW w:w="1800" w:type="dxa"/>
          </w:tcPr>
          <w:p w:rsidR="00E363DA" w:rsidRPr="004547B0" w:rsidRDefault="00E363DA" w:rsidP="009E5874">
            <w:pPr>
              <w:rPr>
                <w:rFonts w:ascii="Garamond" w:hAnsi="Garamond"/>
              </w:rPr>
            </w:pPr>
            <w:r w:rsidRPr="004547B0">
              <w:rPr>
                <w:rFonts w:ascii="Garamond" w:hAnsi="Garamond"/>
                <w:sz w:val="22"/>
                <w:szCs w:val="22"/>
              </w:rPr>
              <w:t>Zastoupen:</w:t>
            </w:r>
          </w:p>
        </w:tc>
        <w:tc>
          <w:tcPr>
            <w:tcW w:w="7020" w:type="dxa"/>
          </w:tcPr>
          <w:p w:rsidR="00E363DA" w:rsidRDefault="00B93497" w:rsidP="009E5874">
            <w:pPr>
              <w:rPr>
                <w:rFonts w:ascii="Garamond" w:hAnsi="Garamond"/>
              </w:rPr>
            </w:pPr>
            <w:r>
              <w:rPr>
                <w:rFonts w:ascii="Garamond" w:hAnsi="Garamond"/>
                <w:sz w:val="22"/>
                <w:szCs w:val="22"/>
              </w:rPr>
              <w:t xml:space="preserve">Ing. </w:t>
            </w:r>
            <w:r w:rsidR="00DE5AA7">
              <w:rPr>
                <w:rFonts w:ascii="Garamond" w:hAnsi="Garamond"/>
                <w:sz w:val="22"/>
                <w:szCs w:val="22"/>
              </w:rPr>
              <w:t>Miroslav Mareš</w:t>
            </w:r>
            <w:r>
              <w:rPr>
                <w:rFonts w:ascii="Garamond" w:hAnsi="Garamond"/>
                <w:sz w:val="22"/>
                <w:szCs w:val="22"/>
              </w:rPr>
              <w:t xml:space="preserve">, </w:t>
            </w:r>
            <w:r w:rsidR="00DE5AA7">
              <w:rPr>
                <w:rFonts w:ascii="Garamond" w:hAnsi="Garamond"/>
                <w:sz w:val="22"/>
                <w:szCs w:val="22"/>
              </w:rPr>
              <w:t xml:space="preserve">předseda </w:t>
            </w:r>
            <w:r>
              <w:rPr>
                <w:rFonts w:ascii="Garamond" w:hAnsi="Garamond"/>
                <w:sz w:val="22"/>
                <w:szCs w:val="22"/>
              </w:rPr>
              <w:t>představenstva</w:t>
            </w:r>
          </w:p>
          <w:p w:rsidR="00B93497" w:rsidRPr="004547B0" w:rsidRDefault="00B93497" w:rsidP="009E5874">
            <w:pPr>
              <w:rPr>
                <w:rFonts w:ascii="Garamond" w:hAnsi="Garamond"/>
              </w:rPr>
            </w:pPr>
            <w:r>
              <w:rPr>
                <w:rFonts w:ascii="Garamond" w:hAnsi="Garamond"/>
                <w:sz w:val="22"/>
                <w:szCs w:val="22"/>
              </w:rPr>
              <w:t>Ing. Jiří Martiník, místopředseda představenstva</w:t>
            </w:r>
          </w:p>
        </w:tc>
      </w:tr>
      <w:tr w:rsidR="00E363DA" w:rsidRPr="00C33684" w:rsidTr="009E5874">
        <w:trPr>
          <w:trHeight w:val="73"/>
        </w:trPr>
        <w:tc>
          <w:tcPr>
            <w:tcW w:w="1800" w:type="dxa"/>
          </w:tcPr>
          <w:p w:rsidR="00E363DA" w:rsidRPr="004547B0" w:rsidRDefault="00E363DA" w:rsidP="009E5874">
            <w:pPr>
              <w:rPr>
                <w:rFonts w:ascii="Garamond" w:hAnsi="Garamond"/>
              </w:rPr>
            </w:pPr>
            <w:r w:rsidRPr="004547B0">
              <w:rPr>
                <w:rFonts w:ascii="Garamond" w:hAnsi="Garamond"/>
                <w:sz w:val="22"/>
                <w:szCs w:val="22"/>
              </w:rPr>
              <w:t>Zápis do OR:</w:t>
            </w:r>
          </w:p>
        </w:tc>
        <w:tc>
          <w:tcPr>
            <w:tcW w:w="7020" w:type="dxa"/>
          </w:tcPr>
          <w:p w:rsidR="00E363DA" w:rsidRPr="004547B0" w:rsidRDefault="00E363DA" w:rsidP="009E5874">
            <w:pPr>
              <w:rPr>
                <w:rFonts w:ascii="Garamond" w:hAnsi="Garamond"/>
              </w:rPr>
            </w:pPr>
            <w:r w:rsidRPr="004547B0">
              <w:rPr>
                <w:rFonts w:ascii="Garamond" w:hAnsi="Garamond"/>
                <w:sz w:val="22"/>
                <w:szCs w:val="22"/>
              </w:rPr>
              <w:t>Krajský soud v</w:t>
            </w:r>
            <w:r w:rsidR="00B93497">
              <w:rPr>
                <w:rFonts w:ascii="Garamond" w:hAnsi="Garamond"/>
                <w:sz w:val="22"/>
                <w:szCs w:val="22"/>
              </w:rPr>
              <w:t> </w:t>
            </w:r>
            <w:r w:rsidRPr="00EF12B2">
              <w:rPr>
                <w:rFonts w:ascii="Garamond" w:hAnsi="Garamond"/>
                <w:sz w:val="22"/>
                <w:szCs w:val="22"/>
              </w:rPr>
              <w:t>Ostrav</w:t>
            </w:r>
            <w:r w:rsidR="00B93497">
              <w:rPr>
                <w:rFonts w:ascii="Garamond" w:hAnsi="Garamond"/>
                <w:sz w:val="22"/>
                <w:szCs w:val="22"/>
              </w:rPr>
              <w:t>ě, oddíl B, vložka č. 4374</w:t>
            </w:r>
          </w:p>
        </w:tc>
      </w:tr>
    </w:tbl>
    <w:p w:rsidR="00E363DA" w:rsidRPr="009377E8" w:rsidRDefault="00E363DA" w:rsidP="00E363DA">
      <w:pPr>
        <w:rPr>
          <w:rFonts w:ascii="Garamond" w:hAnsi="Garamond"/>
          <w:sz w:val="22"/>
          <w:szCs w:val="22"/>
        </w:rPr>
      </w:pPr>
      <w:r>
        <w:rPr>
          <w:rFonts w:ascii="Garamond" w:hAnsi="Garamond"/>
          <w:sz w:val="22"/>
          <w:szCs w:val="22"/>
        </w:rPr>
        <w:tab/>
      </w:r>
      <w:r w:rsidRPr="009377E8">
        <w:rPr>
          <w:rFonts w:ascii="Garamond" w:hAnsi="Garamond"/>
          <w:sz w:val="22"/>
          <w:szCs w:val="22"/>
        </w:rPr>
        <w:t xml:space="preserve">(dále jen </w:t>
      </w:r>
      <w:r>
        <w:rPr>
          <w:rFonts w:ascii="Garamond" w:hAnsi="Garamond"/>
          <w:sz w:val="22"/>
          <w:szCs w:val="22"/>
        </w:rPr>
        <w:t>„</w:t>
      </w:r>
      <w:r w:rsidRPr="009377E8">
        <w:rPr>
          <w:rFonts w:ascii="Garamond" w:hAnsi="Garamond"/>
          <w:sz w:val="22"/>
          <w:szCs w:val="22"/>
        </w:rPr>
        <w:t>uživatel</w:t>
      </w:r>
      <w:r>
        <w:rPr>
          <w:rFonts w:ascii="Garamond" w:hAnsi="Garamond"/>
          <w:sz w:val="22"/>
          <w:szCs w:val="22"/>
        </w:rPr>
        <w:t>“</w:t>
      </w:r>
      <w:r w:rsidRPr="009377E8">
        <w:rPr>
          <w:rFonts w:ascii="Garamond" w:hAnsi="Garamond"/>
          <w:sz w:val="22"/>
          <w:szCs w:val="22"/>
        </w:rPr>
        <w:t>)</w:t>
      </w:r>
      <w:r>
        <w:rPr>
          <w:rFonts w:ascii="Garamond" w:hAnsi="Garamond"/>
          <w:sz w:val="22"/>
          <w:szCs w:val="22"/>
        </w:rPr>
        <w:tab/>
      </w:r>
    </w:p>
    <w:p w:rsidR="00E363DA" w:rsidRPr="009377E8" w:rsidRDefault="00E363DA" w:rsidP="00E363DA">
      <w:pPr>
        <w:pStyle w:val="Zhlav"/>
        <w:tabs>
          <w:tab w:val="clear" w:pos="4536"/>
          <w:tab w:val="clear" w:pos="9072"/>
        </w:tabs>
        <w:rPr>
          <w:rFonts w:ascii="Garamond" w:hAnsi="Garamond" w:cs="Calibri"/>
          <w:sz w:val="22"/>
          <w:szCs w:val="22"/>
        </w:rPr>
      </w:pPr>
      <w:r w:rsidRPr="009377E8">
        <w:rPr>
          <w:rFonts w:ascii="Garamond" w:hAnsi="Garamond"/>
          <w:sz w:val="22"/>
          <w:szCs w:val="22"/>
        </w:rPr>
        <w:t xml:space="preserve">   </w:t>
      </w:r>
      <w:r w:rsidRPr="009377E8">
        <w:rPr>
          <w:rFonts w:ascii="Garamond" w:hAnsi="Garamond" w:cs="Calibri"/>
          <w:sz w:val="22"/>
          <w:szCs w:val="22"/>
        </w:rPr>
        <w:t>(</w:t>
      </w:r>
      <w:r w:rsidRPr="00ED276D">
        <w:rPr>
          <w:rFonts w:ascii="Garamond" w:hAnsi="Garamond" w:cs="Calibri"/>
          <w:sz w:val="22"/>
          <w:szCs w:val="22"/>
        </w:rPr>
        <w:t>Agentura a uživatel</w:t>
      </w:r>
      <w:r w:rsidRPr="009377E8">
        <w:rPr>
          <w:rFonts w:ascii="Garamond" w:hAnsi="Garamond" w:cs="Calibri"/>
          <w:sz w:val="22"/>
          <w:szCs w:val="22"/>
        </w:rPr>
        <w:t xml:space="preserve"> dále společně </w:t>
      </w:r>
      <w:r>
        <w:rPr>
          <w:rFonts w:ascii="Garamond" w:hAnsi="Garamond" w:cs="Calibri"/>
          <w:sz w:val="22"/>
          <w:szCs w:val="22"/>
        </w:rPr>
        <w:t>také</w:t>
      </w:r>
      <w:r w:rsidRPr="009377E8">
        <w:rPr>
          <w:rFonts w:ascii="Garamond" w:hAnsi="Garamond" w:cs="Calibri"/>
          <w:sz w:val="22"/>
          <w:szCs w:val="22"/>
        </w:rPr>
        <w:t xml:space="preserve"> „</w:t>
      </w:r>
      <w:r w:rsidRPr="00872975">
        <w:rPr>
          <w:rFonts w:ascii="Garamond" w:hAnsi="Garamond" w:cs="Calibri"/>
          <w:sz w:val="22"/>
          <w:szCs w:val="22"/>
        </w:rPr>
        <w:t>Smluvní strany“ a samostatně též „Smluvní strana</w:t>
      </w:r>
      <w:r w:rsidRPr="009377E8">
        <w:rPr>
          <w:rFonts w:ascii="Garamond" w:hAnsi="Garamond" w:cs="Calibri"/>
          <w:sz w:val="22"/>
          <w:szCs w:val="22"/>
        </w:rPr>
        <w:t>“)</w:t>
      </w:r>
    </w:p>
    <w:p w:rsidR="00E363DA" w:rsidRDefault="00E363DA" w:rsidP="00E363DA">
      <w:pPr>
        <w:jc w:val="both"/>
        <w:rPr>
          <w:rFonts w:ascii="Garamond" w:hAnsi="Garamond"/>
          <w:sz w:val="22"/>
          <w:szCs w:val="22"/>
        </w:rPr>
      </w:pPr>
    </w:p>
    <w:p w:rsidR="00E363DA" w:rsidRPr="009377E8" w:rsidRDefault="00E363DA" w:rsidP="00E363DA">
      <w:pPr>
        <w:jc w:val="both"/>
        <w:rPr>
          <w:rFonts w:ascii="Garamond" w:hAnsi="Garamond"/>
          <w:sz w:val="22"/>
          <w:szCs w:val="22"/>
        </w:rPr>
      </w:pPr>
    </w:p>
    <w:p w:rsidR="00E363DA" w:rsidRPr="004847B8" w:rsidRDefault="00E363DA" w:rsidP="00E363DA">
      <w:pPr>
        <w:jc w:val="center"/>
        <w:rPr>
          <w:rFonts w:ascii="Garamond" w:hAnsi="Garamond"/>
          <w:b/>
          <w:sz w:val="22"/>
          <w:szCs w:val="22"/>
        </w:rPr>
      </w:pPr>
      <w:r w:rsidRPr="004847B8">
        <w:rPr>
          <w:rFonts w:ascii="Garamond" w:hAnsi="Garamond"/>
          <w:b/>
          <w:sz w:val="22"/>
          <w:szCs w:val="22"/>
        </w:rPr>
        <w:t>Čl. I.</w:t>
      </w:r>
    </w:p>
    <w:p w:rsidR="00E363DA" w:rsidRPr="004847B8" w:rsidRDefault="00E363DA" w:rsidP="00E363DA">
      <w:pPr>
        <w:pStyle w:val="Nadpis7"/>
        <w:rPr>
          <w:rFonts w:ascii="Garamond" w:hAnsi="Garamond"/>
          <w:sz w:val="22"/>
          <w:szCs w:val="22"/>
        </w:rPr>
      </w:pPr>
      <w:r w:rsidRPr="004847B8">
        <w:rPr>
          <w:rFonts w:ascii="Garamond" w:hAnsi="Garamond"/>
          <w:sz w:val="22"/>
          <w:szCs w:val="22"/>
        </w:rPr>
        <w:t>Prohlášení</w:t>
      </w:r>
    </w:p>
    <w:p w:rsidR="00E363DA" w:rsidRPr="004847B8" w:rsidRDefault="00E363DA" w:rsidP="00E363DA">
      <w:pPr>
        <w:pStyle w:val="Nadpis3"/>
        <w:ind w:left="0"/>
        <w:rPr>
          <w:rFonts w:ascii="Garamond" w:hAnsi="Garamond"/>
          <w:sz w:val="22"/>
          <w:szCs w:val="22"/>
        </w:rPr>
      </w:pPr>
      <w:r w:rsidRPr="004847B8">
        <w:rPr>
          <w:rFonts w:ascii="Garamond" w:hAnsi="Garamond"/>
          <w:sz w:val="22"/>
          <w:szCs w:val="22"/>
        </w:rPr>
        <w:t>Agentura prohlašuje, že je oprávněna k výkonu zprostředkování zaměstnání v souladu s § 14 zákona č. 435/2004 Sb., o zaměstnanosti a to na základě rozhodnutí Úřadu práce ČR,</w:t>
      </w:r>
    </w:p>
    <w:p w:rsidR="00E363DA" w:rsidRPr="004847B8" w:rsidRDefault="00E363DA" w:rsidP="00E363DA">
      <w:pPr>
        <w:pStyle w:val="Nadpis3"/>
        <w:ind w:left="0"/>
        <w:rPr>
          <w:rFonts w:ascii="Garamond" w:hAnsi="Garamond"/>
          <w:sz w:val="22"/>
          <w:szCs w:val="22"/>
        </w:rPr>
      </w:pPr>
      <w:r w:rsidRPr="004847B8">
        <w:rPr>
          <w:rFonts w:ascii="Garamond" w:hAnsi="Garamond"/>
          <w:sz w:val="22"/>
          <w:szCs w:val="22"/>
        </w:rPr>
        <w:t xml:space="preserve"> generální ředitelství </w:t>
      </w:r>
      <w:proofErr w:type="spellStart"/>
      <w:proofErr w:type="gramStart"/>
      <w:r w:rsidR="00E60953" w:rsidRPr="004847B8">
        <w:rPr>
          <w:rFonts w:ascii="Garamond" w:hAnsi="Garamond"/>
          <w:sz w:val="22"/>
          <w:szCs w:val="22"/>
        </w:rPr>
        <w:t>Č.j</w:t>
      </w:r>
      <w:proofErr w:type="spellEnd"/>
      <w:r w:rsidR="00E60953" w:rsidRPr="004847B8">
        <w:rPr>
          <w:rFonts w:ascii="Garamond" w:hAnsi="Garamond"/>
          <w:sz w:val="22"/>
          <w:szCs w:val="22"/>
        </w:rPr>
        <w:t>.</w:t>
      </w:r>
      <w:proofErr w:type="gramEnd"/>
      <w:r w:rsidR="00E60953" w:rsidRPr="004847B8">
        <w:rPr>
          <w:rFonts w:ascii="Garamond" w:hAnsi="Garamond"/>
          <w:sz w:val="22"/>
          <w:szCs w:val="22"/>
        </w:rPr>
        <w:t xml:space="preserve">: UPCR-2018/91981/5 </w:t>
      </w:r>
      <w:r w:rsidR="006039D8" w:rsidRPr="004847B8">
        <w:rPr>
          <w:rFonts w:ascii="Garamond" w:hAnsi="Garamond"/>
          <w:sz w:val="22"/>
          <w:szCs w:val="22"/>
        </w:rPr>
        <w:t xml:space="preserve">ze dne </w:t>
      </w:r>
      <w:proofErr w:type="gramStart"/>
      <w:r w:rsidR="00E60953" w:rsidRPr="004847B8">
        <w:rPr>
          <w:rFonts w:ascii="Garamond" w:hAnsi="Garamond"/>
          <w:sz w:val="22"/>
          <w:szCs w:val="22"/>
        </w:rPr>
        <w:t>15.1.2019</w:t>
      </w:r>
      <w:proofErr w:type="gramEnd"/>
    </w:p>
    <w:p w:rsidR="00E363DA" w:rsidRPr="004847B8" w:rsidRDefault="00E363DA" w:rsidP="00E363DA">
      <w:pPr>
        <w:pStyle w:val="Nadpis3"/>
        <w:ind w:left="0"/>
        <w:rPr>
          <w:rFonts w:ascii="Garamond" w:hAnsi="Garamond"/>
          <w:sz w:val="22"/>
          <w:szCs w:val="22"/>
        </w:rPr>
      </w:pPr>
    </w:p>
    <w:p w:rsidR="00E363DA" w:rsidRPr="004847B8" w:rsidRDefault="00E363DA" w:rsidP="00E363DA"/>
    <w:p w:rsidR="00E363DA" w:rsidRPr="004847B8" w:rsidRDefault="00E363DA" w:rsidP="00E363DA">
      <w:pPr>
        <w:pStyle w:val="Nadpis3"/>
        <w:ind w:left="0"/>
        <w:rPr>
          <w:rFonts w:ascii="Garamond" w:hAnsi="Garamond"/>
          <w:sz w:val="22"/>
          <w:szCs w:val="22"/>
        </w:rPr>
      </w:pPr>
      <w:r w:rsidRPr="004847B8">
        <w:rPr>
          <w:rFonts w:ascii="Garamond" w:hAnsi="Garamond"/>
          <w:sz w:val="22"/>
          <w:szCs w:val="22"/>
        </w:rPr>
        <w:t>Čl. II.</w:t>
      </w:r>
    </w:p>
    <w:p w:rsidR="00E363DA" w:rsidRPr="004847B8" w:rsidRDefault="00E363DA" w:rsidP="00E363DA">
      <w:pPr>
        <w:jc w:val="center"/>
        <w:rPr>
          <w:rFonts w:ascii="Garamond" w:hAnsi="Garamond"/>
          <w:b/>
          <w:sz w:val="22"/>
          <w:szCs w:val="22"/>
        </w:rPr>
      </w:pPr>
      <w:r w:rsidRPr="004847B8">
        <w:rPr>
          <w:rFonts w:ascii="Garamond" w:hAnsi="Garamond"/>
          <w:b/>
          <w:sz w:val="22"/>
          <w:szCs w:val="22"/>
        </w:rPr>
        <w:t>Předmět Rámcové dohody</w:t>
      </w:r>
    </w:p>
    <w:p w:rsidR="00E363DA" w:rsidRPr="004847B8" w:rsidRDefault="00E363DA" w:rsidP="00E363DA">
      <w:pPr>
        <w:pStyle w:val="Nadpis2"/>
        <w:numPr>
          <w:ilvl w:val="0"/>
          <w:numId w:val="4"/>
        </w:numPr>
        <w:suppressAutoHyphens/>
        <w:autoSpaceDN w:val="0"/>
        <w:ind w:left="426" w:hanging="426"/>
        <w:textAlignment w:val="baseline"/>
        <w:rPr>
          <w:rFonts w:ascii="Garamond" w:hAnsi="Garamond"/>
          <w:b w:val="0"/>
          <w:sz w:val="22"/>
          <w:szCs w:val="22"/>
        </w:rPr>
      </w:pPr>
      <w:r w:rsidRPr="004847B8">
        <w:rPr>
          <w:rFonts w:ascii="Garamond" w:hAnsi="Garamond"/>
          <w:b w:val="0"/>
          <w:sz w:val="22"/>
          <w:szCs w:val="22"/>
        </w:rPr>
        <w:t>Smluvní strany této Rámcové dohody se dohodly, že agentura dočasně přidělí k uživateli k plnění jeho úkolů zaměstnance, které zaměstnává v pracovním poměru nebo na dohodu o pracovní činnosti. Uživatel se zavazuje hradit agentuře za práci takto dočasně přidělených zaměstnanců cenu sjednanou v této Rámcové dohodě.</w:t>
      </w:r>
    </w:p>
    <w:p w:rsidR="00E363DA" w:rsidRPr="004847B8" w:rsidRDefault="00E363DA" w:rsidP="00E363DA">
      <w:pPr>
        <w:pStyle w:val="Nadpis2"/>
        <w:numPr>
          <w:ilvl w:val="0"/>
          <w:numId w:val="4"/>
        </w:numPr>
        <w:suppressAutoHyphens/>
        <w:autoSpaceDN w:val="0"/>
        <w:ind w:left="426" w:hanging="426"/>
        <w:textAlignment w:val="baseline"/>
        <w:rPr>
          <w:rFonts w:ascii="Garamond" w:hAnsi="Garamond"/>
          <w:b w:val="0"/>
          <w:sz w:val="22"/>
          <w:szCs w:val="22"/>
        </w:rPr>
      </w:pPr>
      <w:r w:rsidRPr="004847B8">
        <w:rPr>
          <w:rFonts w:ascii="Garamond" w:hAnsi="Garamond"/>
          <w:b w:val="0"/>
          <w:sz w:val="22"/>
          <w:szCs w:val="22"/>
        </w:rPr>
        <w:t>Tato Rámcová dohoda stanoví práva a povinnosti agentury a uživatele při dočasném přidělování zaměstnanců a její ustanovení jsou bez dalšího platná pro všechny právní vztahy založené dohodou o dočasném přidělení zaměstnance agentury uzavřenou mezi agenturou a uživatelem dle § 308 zákoníku práce, a to bez ohledu na to, jestli bude taková dohoda na tuto Rámcovou dohodu odkazovat či nikoliv.</w:t>
      </w:r>
    </w:p>
    <w:p w:rsidR="00E363DA" w:rsidRPr="004847B8" w:rsidRDefault="00E363DA" w:rsidP="00E363DA">
      <w:pPr>
        <w:pStyle w:val="Nadpis2"/>
        <w:numPr>
          <w:ilvl w:val="0"/>
          <w:numId w:val="4"/>
        </w:numPr>
        <w:suppressAutoHyphens/>
        <w:autoSpaceDN w:val="0"/>
        <w:ind w:left="426" w:hanging="426"/>
        <w:textAlignment w:val="baseline"/>
        <w:rPr>
          <w:rFonts w:ascii="Garamond" w:hAnsi="Garamond"/>
          <w:b w:val="0"/>
          <w:sz w:val="22"/>
          <w:szCs w:val="22"/>
        </w:rPr>
      </w:pPr>
      <w:r w:rsidRPr="004847B8">
        <w:rPr>
          <w:rFonts w:ascii="Garamond" w:hAnsi="Garamond"/>
          <w:b w:val="0"/>
          <w:sz w:val="22"/>
          <w:szCs w:val="22"/>
        </w:rPr>
        <w:t xml:space="preserve">Po dobu dočasného přidělení zaměstnance agentury k výkonu práce u uživatele ukládá uživatel dočasně přidělenému zaměstnanci agentury pracovní úkoly, organizuje, řídí a kontroluje jeho práci, dává mu k tomu účelu pokyny, vytváří příznivé pracovní podmínky a zajišťuje bezpečnost a ochranu zdraví při práci. Uživatel však nesmí vůči zaměstnanci agentury činit právní jednání jménem agentury, a to zejména právní jednání směřující ke změně nebo zániku pracovního poměru. </w:t>
      </w:r>
    </w:p>
    <w:p w:rsidR="00E363DA" w:rsidRPr="004847B8" w:rsidRDefault="00E363DA" w:rsidP="00E363DA">
      <w:pPr>
        <w:rPr>
          <w:rFonts w:ascii="Garamond" w:hAnsi="Garamond"/>
          <w:sz w:val="22"/>
          <w:szCs w:val="22"/>
        </w:rPr>
      </w:pPr>
    </w:p>
    <w:p w:rsidR="00E363DA" w:rsidRPr="004847B8" w:rsidRDefault="00E363DA" w:rsidP="00E363DA">
      <w:pPr>
        <w:jc w:val="center"/>
        <w:rPr>
          <w:rFonts w:ascii="Garamond" w:hAnsi="Garamond"/>
          <w:b/>
          <w:sz w:val="22"/>
          <w:szCs w:val="22"/>
        </w:rPr>
      </w:pPr>
    </w:p>
    <w:p w:rsidR="0083163A" w:rsidRDefault="0083163A" w:rsidP="00E363DA">
      <w:pPr>
        <w:jc w:val="center"/>
        <w:rPr>
          <w:rFonts w:ascii="Garamond" w:hAnsi="Garamond"/>
          <w:b/>
          <w:sz w:val="22"/>
          <w:szCs w:val="22"/>
        </w:rPr>
      </w:pPr>
    </w:p>
    <w:p w:rsidR="0083163A" w:rsidRDefault="0083163A" w:rsidP="00E363DA">
      <w:pPr>
        <w:jc w:val="center"/>
        <w:rPr>
          <w:rFonts w:ascii="Garamond" w:hAnsi="Garamond"/>
          <w:b/>
          <w:sz w:val="22"/>
          <w:szCs w:val="22"/>
        </w:rPr>
      </w:pPr>
    </w:p>
    <w:p w:rsidR="00E363DA" w:rsidRPr="004847B8" w:rsidRDefault="00E363DA" w:rsidP="00E363DA">
      <w:pPr>
        <w:jc w:val="center"/>
        <w:rPr>
          <w:rFonts w:ascii="Garamond" w:hAnsi="Garamond"/>
          <w:b/>
          <w:sz w:val="22"/>
          <w:szCs w:val="22"/>
        </w:rPr>
      </w:pPr>
      <w:r w:rsidRPr="004847B8">
        <w:rPr>
          <w:rFonts w:ascii="Garamond" w:hAnsi="Garamond"/>
          <w:b/>
          <w:sz w:val="22"/>
          <w:szCs w:val="22"/>
        </w:rPr>
        <w:lastRenderedPageBreak/>
        <w:t>Čl. III.</w:t>
      </w:r>
    </w:p>
    <w:p w:rsidR="00E363DA" w:rsidRPr="004847B8" w:rsidRDefault="00E363DA" w:rsidP="00E363DA">
      <w:pPr>
        <w:jc w:val="center"/>
        <w:rPr>
          <w:rFonts w:ascii="Garamond" w:hAnsi="Garamond"/>
          <w:b/>
          <w:sz w:val="22"/>
          <w:szCs w:val="22"/>
        </w:rPr>
      </w:pPr>
      <w:r w:rsidRPr="004847B8">
        <w:rPr>
          <w:rFonts w:ascii="Garamond" w:hAnsi="Garamond"/>
          <w:b/>
          <w:sz w:val="22"/>
          <w:szCs w:val="22"/>
        </w:rPr>
        <w:t>Dílčí dohoda o dočasném přidělení zaměstnance</w:t>
      </w:r>
    </w:p>
    <w:p w:rsidR="00E363DA" w:rsidRPr="004847B8" w:rsidRDefault="00E363DA" w:rsidP="00E363DA">
      <w:pPr>
        <w:pStyle w:val="Odstavecseseznamem"/>
        <w:numPr>
          <w:ilvl w:val="0"/>
          <w:numId w:val="5"/>
        </w:numPr>
        <w:ind w:left="426" w:hanging="426"/>
        <w:rPr>
          <w:rFonts w:ascii="Garamond" w:hAnsi="Garamond"/>
          <w:sz w:val="22"/>
          <w:szCs w:val="22"/>
        </w:rPr>
      </w:pPr>
      <w:r w:rsidRPr="004847B8">
        <w:rPr>
          <w:rFonts w:ascii="Garamond" w:hAnsi="Garamond"/>
          <w:sz w:val="22"/>
          <w:szCs w:val="22"/>
        </w:rPr>
        <w:t>Na základě této Rámcové dohody se sjednávají vzájemná práva a povinnosti smluvních stran při dočasném přidělování zaměstnanců agentury k výkonu práce ve výrobních provozech uživatele dle jmenovité osobní a profesní specifikace uvedené v Dílčí dohodě o dočasném přidělení zaměstnance, jejíž vzor je přílohou č. 1 a nedílnou součástí této Rámcové dohody. Pokud nebude v Dílčí dohodě o dočasném přidělení zaměstnance výslovně stanoveno jinak, platí pro ni veškerá ujednání stanovená v této Rámcové dohodě. V dočasném přidělení zaměstnance budou vždy uváděny následující údaje (případně v ní bude u jednotlivých ustanovení uveden odkaz na tuto Rámcovou dohodu):</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jméno, popřípadě jména, příjmení, popřípadě rodné příjmení, státní občanství, datum a místo narození a bydliště dočasně přiděleného zaměstnance agentury,</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druh práce, kterou bude dočasně přidělený zaměstnanec agentury vykonávat, včetně požadavků na odbornou, popřípadě zdravotní způsobilost nezbytnou pro tento druh práce,</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určení doby, po kterou bude dočasně přidělený zaměstnanec agentury vykonávat práci u uživatele,</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místo výkonu práce,</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den nástupu dočasně přiděleného zaměstnance agentury k výkonu práce u uživatele,</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informace o pracovních a mzdových nebo platových podmínkách zaměstnance uživatele, který vykonává nebo by vykonával stejnou práci jako dočasně přidělený zaměstnanec agentury, s přihlédnutím ke kvalifikaci a délce odborné praxe,</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 xml:space="preserve">podmínky, za nichž může být dočasné přidělení zaměstnancem agentury nebo uživatelem ukončeno před uplynutím doby, na kterou bylo sjednáno; </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číslo a datum vydání rozhodnutí, kterým bylo agentuře práce vydáno povolení ke zprostředkování zaměstnání,</w:t>
      </w:r>
    </w:p>
    <w:p w:rsidR="00E363DA" w:rsidRPr="004847B8" w:rsidRDefault="00E363DA" w:rsidP="00E363DA">
      <w:pPr>
        <w:pStyle w:val="Zkladntextodsazen3"/>
        <w:numPr>
          <w:ilvl w:val="1"/>
          <w:numId w:val="5"/>
        </w:numPr>
        <w:tabs>
          <w:tab w:val="left" w:pos="1080"/>
        </w:tabs>
        <w:suppressAutoHyphens/>
        <w:autoSpaceDN w:val="0"/>
        <w:ind w:left="1080"/>
        <w:textAlignment w:val="baseline"/>
        <w:rPr>
          <w:rFonts w:ascii="Garamond" w:hAnsi="Garamond"/>
          <w:sz w:val="22"/>
          <w:szCs w:val="22"/>
        </w:rPr>
      </w:pPr>
      <w:r w:rsidRPr="004847B8">
        <w:rPr>
          <w:rFonts w:ascii="Garamond" w:hAnsi="Garamond"/>
          <w:sz w:val="22"/>
          <w:szCs w:val="22"/>
        </w:rPr>
        <w:t xml:space="preserve">určení vedoucího zaměstnance uživatele oprávněného přidělovat zaměstnanci agentury práci a kontrolovat ji. </w:t>
      </w:r>
    </w:p>
    <w:p w:rsidR="00E363DA" w:rsidRPr="004847B8" w:rsidRDefault="00E363DA" w:rsidP="00E363DA">
      <w:pPr>
        <w:numPr>
          <w:ilvl w:val="0"/>
          <w:numId w:val="5"/>
        </w:numPr>
        <w:shd w:val="clear" w:color="auto" w:fill="FFFFFF"/>
        <w:tabs>
          <w:tab w:val="left" w:pos="426"/>
        </w:tabs>
        <w:spacing w:before="60"/>
        <w:ind w:left="426" w:hanging="426"/>
        <w:jc w:val="both"/>
        <w:rPr>
          <w:rFonts w:ascii="Garamond" w:hAnsi="Garamond"/>
          <w:sz w:val="22"/>
          <w:szCs w:val="22"/>
        </w:rPr>
      </w:pPr>
      <w:r w:rsidRPr="004847B8">
        <w:rPr>
          <w:rFonts w:ascii="Garamond" w:hAnsi="Garamond"/>
          <w:sz w:val="22"/>
          <w:szCs w:val="22"/>
        </w:rPr>
        <w:t>Dočasné přidělení zaměstnance agentury k uživateli končí uplynutím doby, na kterou bylo sjednáno; před uplynutím této doby končí dohodou mezi agenturou a zaměstnancem agentury,</w:t>
      </w:r>
      <w:r w:rsidRPr="004847B8">
        <w:t xml:space="preserve"> </w:t>
      </w:r>
      <w:r w:rsidRPr="004847B8">
        <w:rPr>
          <w:rFonts w:ascii="Garamond" w:hAnsi="Garamond"/>
          <w:sz w:val="22"/>
          <w:szCs w:val="22"/>
        </w:rPr>
        <w:t>ukončením pracovního poměru mezi agenturou a zaměstnancem, popřípadě jednostranným prohlášením uživatele nebo zaměstnance agentury za těchto podmínek:</w:t>
      </w:r>
    </w:p>
    <w:p w:rsidR="00E363DA" w:rsidRPr="004847B8" w:rsidRDefault="00E363DA" w:rsidP="00E363DA">
      <w:pPr>
        <w:pStyle w:val="Odstavecseseznamem"/>
        <w:numPr>
          <w:ilvl w:val="1"/>
          <w:numId w:val="5"/>
        </w:numPr>
        <w:shd w:val="clear" w:color="auto" w:fill="FFFFFF"/>
        <w:tabs>
          <w:tab w:val="left" w:pos="709"/>
        </w:tabs>
        <w:jc w:val="both"/>
        <w:rPr>
          <w:rFonts w:ascii="Garamond" w:hAnsi="Garamond"/>
          <w:spacing w:val="-2"/>
          <w:sz w:val="22"/>
          <w:szCs w:val="22"/>
          <w:u w:val="single"/>
        </w:rPr>
      </w:pPr>
      <w:r w:rsidRPr="004847B8">
        <w:rPr>
          <w:rFonts w:ascii="Garamond" w:hAnsi="Garamond"/>
          <w:spacing w:val="-1"/>
          <w:sz w:val="22"/>
          <w:szCs w:val="22"/>
          <w:u w:val="single"/>
        </w:rPr>
        <w:t>Jednostranným</w:t>
      </w:r>
      <w:r w:rsidRPr="004847B8">
        <w:rPr>
          <w:rFonts w:ascii="Garamond" w:hAnsi="Garamond"/>
          <w:spacing w:val="-2"/>
          <w:sz w:val="22"/>
          <w:szCs w:val="22"/>
          <w:u w:val="single"/>
        </w:rPr>
        <w:t xml:space="preserve"> prohlášením zaměstnance:</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pacing w:val="-1"/>
          <w:sz w:val="22"/>
          <w:szCs w:val="22"/>
        </w:rPr>
        <w:t xml:space="preserve">ze zdravotních důvodů znemožňujících zaměstnanci výkon sjednané práce, doložených zdravotním posudkem, </w:t>
      </w:r>
      <w:r w:rsidRPr="004847B8">
        <w:rPr>
          <w:rFonts w:ascii="Garamond" w:hAnsi="Garamond"/>
          <w:sz w:val="22"/>
          <w:szCs w:val="22"/>
        </w:rPr>
        <w:t xml:space="preserve">nebo </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pacing w:val="-2"/>
          <w:sz w:val="22"/>
          <w:szCs w:val="22"/>
        </w:rPr>
        <w:t xml:space="preserve">z důvodů hrubého porušení pracovněprávních povinností ze strany uživatele, nebo </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pacing w:val="-2"/>
          <w:sz w:val="22"/>
          <w:szCs w:val="22"/>
        </w:rPr>
        <w:t>v případě naplnění některé ze skutečností uvedených v ustanovení § 56 zákoníku práce.</w:t>
      </w:r>
    </w:p>
    <w:p w:rsidR="00E363DA" w:rsidRPr="004847B8" w:rsidRDefault="00E363DA" w:rsidP="00E363DA">
      <w:pPr>
        <w:pStyle w:val="Odstavecseseznamem"/>
        <w:numPr>
          <w:ilvl w:val="1"/>
          <w:numId w:val="5"/>
        </w:numPr>
        <w:shd w:val="clear" w:color="auto" w:fill="FFFFFF"/>
        <w:tabs>
          <w:tab w:val="left" w:pos="709"/>
        </w:tabs>
        <w:jc w:val="both"/>
        <w:rPr>
          <w:rFonts w:ascii="Garamond" w:hAnsi="Garamond"/>
          <w:spacing w:val="-2"/>
          <w:sz w:val="22"/>
          <w:szCs w:val="22"/>
          <w:u w:val="single"/>
        </w:rPr>
      </w:pPr>
      <w:r w:rsidRPr="004847B8">
        <w:rPr>
          <w:rFonts w:ascii="Garamond" w:hAnsi="Garamond"/>
          <w:spacing w:val="-1"/>
          <w:sz w:val="22"/>
          <w:szCs w:val="22"/>
          <w:u w:val="single"/>
        </w:rPr>
        <w:t>Jednostranným prohlášením uživatele</w:t>
      </w:r>
      <w:r w:rsidRPr="004847B8">
        <w:rPr>
          <w:rFonts w:ascii="Garamond" w:hAnsi="Garamond"/>
          <w:sz w:val="22"/>
          <w:szCs w:val="22"/>
          <w:u w:val="single"/>
        </w:rPr>
        <w:t>:</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z w:val="22"/>
          <w:szCs w:val="22"/>
        </w:rPr>
        <w:t>z důvodů závažného porušení povinnosti vyplývající z právních předpisu vztahujících se k práci dočasně přiděleného zaměstnance, zdravotní důvody na straně zaměstnance,</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z w:val="22"/>
          <w:szCs w:val="22"/>
        </w:rPr>
        <w:t>závažné porušení předpisu o bezpečnosti a ochraně zdraví při práci nebo protipožárních předpisů dočasně přiděleného zaměstnance,</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pacing w:val="-2"/>
          <w:sz w:val="22"/>
          <w:szCs w:val="22"/>
        </w:rPr>
        <w:t>v případě naplnění některého z důvodů uvedených v § 52 zákoníku práce, nebo</w:t>
      </w:r>
    </w:p>
    <w:p w:rsidR="00E363DA" w:rsidRPr="004847B8" w:rsidRDefault="00E363DA" w:rsidP="00E363DA">
      <w:pPr>
        <w:pStyle w:val="Odstavecseseznamem"/>
        <w:numPr>
          <w:ilvl w:val="2"/>
          <w:numId w:val="5"/>
        </w:numPr>
        <w:shd w:val="clear" w:color="auto" w:fill="FFFFFF"/>
        <w:tabs>
          <w:tab w:val="left" w:pos="709"/>
        </w:tabs>
        <w:ind w:left="1418"/>
        <w:jc w:val="both"/>
        <w:rPr>
          <w:rFonts w:ascii="Garamond" w:hAnsi="Garamond"/>
          <w:spacing w:val="-2"/>
          <w:sz w:val="22"/>
          <w:szCs w:val="22"/>
          <w:u w:val="single"/>
        </w:rPr>
      </w:pPr>
      <w:r w:rsidRPr="004847B8">
        <w:rPr>
          <w:rFonts w:ascii="Garamond" w:hAnsi="Garamond"/>
          <w:sz w:val="22"/>
          <w:szCs w:val="22"/>
        </w:rPr>
        <w:t>v případě, že dojde k naplnění podmínek uvedených v ustanovení § 55 zákoníku práce (okamžité zrušení pracovního poměru zaměstnavatelem)</w:t>
      </w:r>
    </w:p>
    <w:p w:rsidR="00E363DA" w:rsidRPr="004847B8" w:rsidRDefault="00E363DA" w:rsidP="00E363DA">
      <w:pPr>
        <w:pStyle w:val="Zkladntextodsazen"/>
        <w:suppressAutoHyphens/>
        <w:autoSpaceDN w:val="0"/>
        <w:ind w:left="426"/>
        <w:textAlignment w:val="baseline"/>
        <w:rPr>
          <w:rFonts w:ascii="Garamond" w:hAnsi="Garamond"/>
          <w:spacing w:val="-2"/>
          <w:sz w:val="22"/>
          <w:szCs w:val="22"/>
        </w:rPr>
      </w:pPr>
      <w:r w:rsidRPr="004847B8">
        <w:rPr>
          <w:rFonts w:ascii="Garamond" w:hAnsi="Garamond"/>
          <w:spacing w:val="-2"/>
          <w:sz w:val="22"/>
          <w:szCs w:val="22"/>
        </w:rPr>
        <w:t>V případech uvedených v tomto odstavci se dočasné přidělení zaměstnance agentury k uživateli končí dnem uvedeným v jednostranném prohlášení uživatele/zaměstnance agentury. Písemné jednostranné prohlášení podle tohoto odstavce je potřeba doručit agentuře nejpozději 5 dní před ukončením dočasného přidělení zaměstnance, kterého se týká. Nedoručení jednostranného prohlášení agentuře ve lhůtě 5 dní před ukončením dočasného přidělení způsobuje, že dočasné přidělení zaměstnance agentury k uživateli nekončí dnem uvedeným v jednostranném prohlášení Uživatele/zaměstnance agentury ale až po uplynutí 5. dne od doručení tohoto jednostranného prohlášení agentuře.</w:t>
      </w:r>
    </w:p>
    <w:p w:rsidR="00E363DA" w:rsidRPr="004847B8" w:rsidRDefault="00E363DA" w:rsidP="00E363DA">
      <w:pPr>
        <w:pStyle w:val="Zkladntextodsazen"/>
        <w:numPr>
          <w:ilvl w:val="0"/>
          <w:numId w:val="5"/>
        </w:numPr>
        <w:suppressAutoHyphens/>
        <w:autoSpaceDN w:val="0"/>
        <w:ind w:left="426" w:hanging="426"/>
        <w:textAlignment w:val="baseline"/>
        <w:rPr>
          <w:rFonts w:ascii="Garamond" w:hAnsi="Garamond"/>
          <w:sz w:val="22"/>
          <w:szCs w:val="22"/>
        </w:rPr>
      </w:pPr>
      <w:r w:rsidRPr="004847B8">
        <w:rPr>
          <w:rFonts w:ascii="Garamond" w:hAnsi="Garamond"/>
          <w:sz w:val="22"/>
          <w:szCs w:val="22"/>
        </w:rPr>
        <w:t>Sjednání podmínek pro ukončení doby dočasného přidělení před uplynutím doby, na kterou bylo dočasné přidělení sjednáno, pouze ve prospěch uživatele, je neplatné dle § 308 odst. 1, písm. g). Zákoníku práce v platném znění.</w:t>
      </w:r>
    </w:p>
    <w:p w:rsidR="00E363DA" w:rsidRPr="004847B8" w:rsidRDefault="00E363DA" w:rsidP="00E363DA">
      <w:pPr>
        <w:tabs>
          <w:tab w:val="left" w:pos="0"/>
        </w:tabs>
        <w:jc w:val="center"/>
        <w:rPr>
          <w:rFonts w:ascii="Garamond" w:hAnsi="Garamond"/>
          <w:b/>
          <w:sz w:val="22"/>
          <w:szCs w:val="22"/>
        </w:rPr>
      </w:pPr>
    </w:p>
    <w:p w:rsidR="00E363DA" w:rsidRPr="004847B8" w:rsidRDefault="00E363DA" w:rsidP="00E363DA">
      <w:pPr>
        <w:tabs>
          <w:tab w:val="left" w:pos="0"/>
        </w:tabs>
        <w:jc w:val="center"/>
        <w:rPr>
          <w:rFonts w:ascii="Garamond" w:hAnsi="Garamond"/>
          <w:b/>
          <w:sz w:val="22"/>
          <w:szCs w:val="22"/>
        </w:rPr>
      </w:pPr>
    </w:p>
    <w:p w:rsidR="0083163A" w:rsidRDefault="0083163A" w:rsidP="00E363DA">
      <w:pPr>
        <w:tabs>
          <w:tab w:val="left" w:pos="0"/>
        </w:tabs>
        <w:jc w:val="center"/>
        <w:rPr>
          <w:rFonts w:ascii="Garamond" w:hAnsi="Garamond"/>
          <w:b/>
          <w:sz w:val="22"/>
          <w:szCs w:val="22"/>
        </w:rPr>
      </w:pPr>
    </w:p>
    <w:p w:rsidR="00E363DA" w:rsidRPr="004847B8" w:rsidRDefault="00E363DA" w:rsidP="00E363DA">
      <w:pPr>
        <w:tabs>
          <w:tab w:val="left" w:pos="0"/>
        </w:tabs>
        <w:jc w:val="center"/>
        <w:rPr>
          <w:rFonts w:ascii="Garamond" w:hAnsi="Garamond"/>
          <w:b/>
          <w:sz w:val="22"/>
          <w:szCs w:val="22"/>
        </w:rPr>
      </w:pPr>
      <w:r w:rsidRPr="004847B8">
        <w:rPr>
          <w:rFonts w:ascii="Garamond" w:hAnsi="Garamond"/>
          <w:b/>
          <w:sz w:val="22"/>
          <w:szCs w:val="22"/>
        </w:rPr>
        <w:lastRenderedPageBreak/>
        <w:t>Čl. IV.</w:t>
      </w:r>
    </w:p>
    <w:p w:rsidR="00E363DA" w:rsidRPr="004847B8" w:rsidRDefault="00E363DA" w:rsidP="00E363DA">
      <w:pPr>
        <w:tabs>
          <w:tab w:val="left" w:pos="180"/>
        </w:tabs>
        <w:jc w:val="center"/>
        <w:rPr>
          <w:rFonts w:ascii="Garamond" w:hAnsi="Garamond"/>
          <w:sz w:val="22"/>
          <w:szCs w:val="22"/>
        </w:rPr>
      </w:pPr>
      <w:r w:rsidRPr="004847B8">
        <w:rPr>
          <w:rFonts w:ascii="Garamond" w:hAnsi="Garamond"/>
          <w:b/>
          <w:sz w:val="22"/>
          <w:szCs w:val="22"/>
        </w:rPr>
        <w:t>Práva a povinnosti smluvních stran</w:t>
      </w:r>
    </w:p>
    <w:p w:rsidR="00E363DA" w:rsidRPr="004847B8" w:rsidRDefault="00E363DA" w:rsidP="00E363DA">
      <w:pPr>
        <w:numPr>
          <w:ilvl w:val="0"/>
          <w:numId w:val="6"/>
        </w:numPr>
        <w:ind w:left="426" w:hanging="426"/>
        <w:rPr>
          <w:rFonts w:ascii="Garamond" w:hAnsi="Garamond"/>
          <w:sz w:val="22"/>
          <w:szCs w:val="22"/>
        </w:rPr>
      </w:pPr>
      <w:r w:rsidRPr="004847B8">
        <w:rPr>
          <w:rFonts w:ascii="Garamond" w:hAnsi="Garamond"/>
          <w:sz w:val="22"/>
          <w:szCs w:val="22"/>
        </w:rPr>
        <w:t xml:space="preserve">Uživatel musí zaměstnance agentury řádně a prokazatelně písemně seznámit s předpisy týkajícími se bezpečnosti a ochrany zdraví při práci, protipožární ochrany a ochrany životního prostředí, jakož i s vnitřními předpisy uživatele před nástupem k výkonu práce prostřednictvím k tomu oprávněné a kvalifikované osoby.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Uživatel zajistí, aby zaměstnancům agentury byla přidělena šatna a měli možnost využít sprchu, umývárnu a další hygienická zařízení uživatele.</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Uživatel je povinen písemně v dostatečném časovém předstihu informovat agenturu o všech změnách souvisejících s interním odměňováním zaměstnanců, jakož i ostatních peněžních </w:t>
      </w:r>
      <w:proofErr w:type="gramStart"/>
      <w:r w:rsidRPr="004847B8">
        <w:rPr>
          <w:rFonts w:ascii="Garamond" w:hAnsi="Garamond"/>
          <w:sz w:val="22"/>
          <w:szCs w:val="22"/>
        </w:rPr>
        <w:t>plněních</w:t>
      </w:r>
      <w:proofErr w:type="gramEnd"/>
      <w:r w:rsidRPr="004847B8">
        <w:rPr>
          <w:rFonts w:ascii="Garamond" w:hAnsi="Garamond"/>
          <w:sz w:val="22"/>
          <w:szCs w:val="22"/>
        </w:rPr>
        <w:t xml:space="preserve"> (tedy o změně údajů uvedených v Prohlášení o srovnatelných mzdových a pracovních podmínkách, které tvoří Přílohu č. 2 této Rámcové dohody) tak, aby byla dodržena příslušná ustanovení zákoníku práce. V případě, že uživatel tyto změny neoznámí agentuře včas, veškerá takto vzniklá právní odpovědnost, která vznikne agentuře, se na základě dohody smluvních stran přenáší na uživatele a agentura má nárok na uplatnění regresního nároku vůči uživateli titulem uložení případných pokut nebo jiných sankcí ze strany kontrolních orgánů.</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cs="Arial"/>
          <w:sz w:val="22"/>
          <w:szCs w:val="22"/>
        </w:rPr>
        <w:t>Uživatel poskytne dočasně přiděleným zaměstnancům pracovní nářadí, nástroje a základní ochranné pomůcky pro výkon práce (kromě těch, které je dle dohody smluvních stran povinná poskytnou agentura) s tím, že uživatel zůstává jeho vlastníkem. Agentura poskytuje svým zaměstnancům pracovní oděv a obuv splňující požadavky na bezpečnost při práci v provozech uživatele, a to v dostatečném množství tak, aby měli zaměstnanci možnost chodit do práce řádně upravení. V případě přidělení svářečů kovů je agentura povinna poskytnout taktéž svářečské kukly a odsávací komplet a uživatel se zavazuje poskytnout drobné nástroje jako rukavice, špunty,</w:t>
      </w:r>
      <w:r w:rsidR="00B93497" w:rsidRPr="004847B8">
        <w:rPr>
          <w:rFonts w:ascii="Garamond" w:hAnsi="Garamond" w:cs="Arial"/>
          <w:sz w:val="22"/>
          <w:szCs w:val="22"/>
        </w:rPr>
        <w:t xml:space="preserve"> zástěry,</w:t>
      </w:r>
      <w:r w:rsidRPr="004847B8">
        <w:rPr>
          <w:rFonts w:ascii="Garamond" w:hAnsi="Garamond" w:cs="Arial"/>
          <w:sz w:val="22"/>
          <w:szCs w:val="22"/>
        </w:rPr>
        <w:t xml:space="preserve"> ochranné brýle, tlumiče sluchu.</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Zaměstnanci agentury budou vykonávat přidělenou práci dle platných vnitřních předpisů a postupů uživatele. Agentura odpovídá za odbornou a zdravotní způsobilost dočasně přidělených zaměstnanců agentury dle právních předpisů ČR pro výkon sjednaného druhu práce.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V případě pracovního úrazu zaměstnance agentury je uživatel povinen vyšetřit příčiny a okolnosti jeho vzniku a shrnout je za účasti agentury a zaměstnance agentury, pokud to jeho zdravotní stav dovoluje, bez vážného důvodu neměnit stav na místě úrazu a bez zbytečného odkladu vyhotovit „</w:t>
      </w:r>
      <w:r w:rsidRPr="004847B8">
        <w:rPr>
          <w:rFonts w:ascii="Garamond" w:hAnsi="Garamond"/>
          <w:i/>
          <w:sz w:val="22"/>
          <w:szCs w:val="22"/>
        </w:rPr>
        <w:t>Záznam o úrazu</w:t>
      </w:r>
      <w:r w:rsidRPr="004847B8">
        <w:rPr>
          <w:rFonts w:ascii="Garamond" w:hAnsi="Garamond"/>
          <w:sz w:val="22"/>
          <w:szCs w:val="22"/>
        </w:rPr>
        <w:t xml:space="preserve">“ dle vzoru záznamu o úrazu uvedeného v příslušném právním předpise. Tento záznam je uživatel povinen bez zbytečného odkladu předat v jednom vyhotovení agentuře. Agentura provede ohlášení pracovního úrazu inspektorátu bezpečnosti práce. </w:t>
      </w:r>
    </w:p>
    <w:p w:rsidR="00E363DA" w:rsidRPr="00CA3E85"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CA3E85">
        <w:rPr>
          <w:rFonts w:ascii="Garamond" w:hAnsi="Garamond"/>
          <w:sz w:val="22"/>
          <w:szCs w:val="22"/>
        </w:rPr>
        <w:t xml:space="preserve">Uživatel se zavazuje agenturu předem informovat o skutečnosti, že povaha práce zaměstnance agentury vyžaduje uzavření dohody o odpovědnosti, popř. potvrzení nebo dohody o odpovědnosti za ztrátu svěřených předmětů. V takovém případě agentura zajistí, aby zaměstnanec agentury před počátkem dočasného přidělení nebo během jeho průběhu uzavřel dohodu o odpovědnosti, popř. podepsal potvrzení nebo uzavřel dohodu o odpovědnosti za ztrátu svěřených předmětů.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V případě vzniku škody způsobené uživateli zaměstnancem agentury při plnění pracovních úkolů nebo v přímé souvislosti s ním je uživatel povinen neměnit bez vážného důvodu stav na místě škody a za účasti agentury a zaměstnance agentury bez zbytečného odkladu vyhotovit „</w:t>
      </w:r>
      <w:r w:rsidRPr="004847B8">
        <w:rPr>
          <w:rFonts w:ascii="Garamond" w:hAnsi="Garamond"/>
          <w:i/>
          <w:sz w:val="22"/>
          <w:szCs w:val="22"/>
        </w:rPr>
        <w:t>Záznam o škodě</w:t>
      </w:r>
      <w:r w:rsidRPr="004847B8">
        <w:rPr>
          <w:rFonts w:ascii="Garamond" w:hAnsi="Garamond"/>
          <w:sz w:val="22"/>
          <w:szCs w:val="22"/>
        </w:rPr>
        <w:t>“, který bude obsahovat fotodokumentaci vzniklé škody a přinejmenším následující informace: kdy, kde, kým a v jakém rozsahu byla škoda způsobena, okolnosti jejího vzniku, navrhovaná forma a způsob její náhrady, zda došlo k porušení předpisů týkajících se bezpečnosti a ochrany zdraví při práci, protipožární ochrany, ochrany životního prostředí, pokynů a předpisů uživatele nebo jiných povinností zaměstnance agentury, případné zavinění zaměstnance agentury, včetně uvedení možného požití alkoholu nebo jiných návykových látek. Uživatel je povinen bez zbytečného odkladu předat v jednom vyhotovení kopii „</w:t>
      </w:r>
      <w:r w:rsidRPr="004847B8">
        <w:rPr>
          <w:rFonts w:ascii="Garamond" w:hAnsi="Garamond"/>
          <w:i/>
          <w:sz w:val="22"/>
          <w:szCs w:val="22"/>
        </w:rPr>
        <w:t>Záznamu o</w:t>
      </w:r>
      <w:r w:rsidRPr="004847B8">
        <w:rPr>
          <w:rFonts w:ascii="Garamond" w:hAnsi="Garamond"/>
          <w:sz w:val="22"/>
          <w:szCs w:val="22"/>
        </w:rPr>
        <w:t xml:space="preserve"> </w:t>
      </w:r>
      <w:r w:rsidRPr="004847B8">
        <w:rPr>
          <w:rFonts w:ascii="Garamond" w:hAnsi="Garamond"/>
          <w:i/>
          <w:sz w:val="22"/>
          <w:szCs w:val="22"/>
        </w:rPr>
        <w:t>škodě</w:t>
      </w:r>
      <w:r w:rsidRPr="004847B8">
        <w:rPr>
          <w:rFonts w:ascii="Garamond" w:hAnsi="Garamond"/>
          <w:sz w:val="22"/>
          <w:szCs w:val="22"/>
        </w:rPr>
        <w:t>“ spolu s fotodokumentací agentuře. Za škodu způsobenou uživateli zaměstnancem agentury při plnění pracovních úkolů nebo v přímé souvislosti s ním odpovídá uživateli agentura do výše stanovené pro odpovědnost zaměstnance agentury vůči agentuře dle obecně závazných pracovně právních předpisů.</w:t>
      </w:r>
    </w:p>
    <w:p w:rsidR="00E363DA" w:rsidRPr="00C70FAA"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C70FAA">
        <w:rPr>
          <w:rFonts w:ascii="Garamond" w:hAnsi="Garamond"/>
          <w:sz w:val="22"/>
          <w:szCs w:val="22"/>
        </w:rPr>
        <w:t>Uživatel objednává u agentury na základě provozní potřeby a úkolu počet hodin práce, během které je potřebné vykonat stanovený objem práce. Evidenci pracovní doby zaměstnanců vede agentura, uživatel jí k tomu poskytne potřebnou součinnost. Agentura odpovídá za dodr</w:t>
      </w:r>
      <w:r w:rsidR="00C70FAA" w:rsidRPr="00C70FAA">
        <w:rPr>
          <w:rFonts w:ascii="Garamond" w:hAnsi="Garamond"/>
          <w:sz w:val="22"/>
          <w:szCs w:val="22"/>
        </w:rPr>
        <w:t>žování pracovně právních vztahů.</w:t>
      </w:r>
      <w:r w:rsidRPr="00C70FAA">
        <w:rPr>
          <w:rFonts w:ascii="Garamond" w:hAnsi="Garamond"/>
          <w:sz w:val="22"/>
          <w:szCs w:val="22"/>
        </w:rPr>
        <w:t xml:space="preserve"> </w:t>
      </w:r>
      <w:r w:rsidR="00C70FAA" w:rsidRPr="00C70FAA">
        <w:rPr>
          <w:rFonts w:ascii="Garamond" w:hAnsi="Garamond"/>
          <w:sz w:val="22"/>
          <w:szCs w:val="22"/>
        </w:rPr>
        <w:t xml:space="preserve">Uživatel </w:t>
      </w:r>
      <w:r w:rsidRPr="00C70FAA">
        <w:rPr>
          <w:rFonts w:ascii="Garamond" w:hAnsi="Garamond"/>
          <w:sz w:val="22"/>
          <w:szCs w:val="22"/>
        </w:rPr>
        <w:t>na základě objemu rozhodne o počtu přidělených zaměst</w:t>
      </w:r>
      <w:r w:rsidR="00C70FAA" w:rsidRPr="00C70FAA">
        <w:rPr>
          <w:rFonts w:ascii="Garamond" w:hAnsi="Garamond"/>
          <w:sz w:val="22"/>
          <w:szCs w:val="22"/>
        </w:rPr>
        <w:t>nanců, kteří práci</w:t>
      </w:r>
      <w:r w:rsidRPr="00C70FAA">
        <w:rPr>
          <w:rFonts w:ascii="Garamond" w:hAnsi="Garamond"/>
          <w:sz w:val="22"/>
          <w:szCs w:val="22"/>
        </w:rPr>
        <w:t xml:space="preserve"> provedou.</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lastRenderedPageBreak/>
        <w:t xml:space="preserve">Agentura je povinna sjednat a po celou dobu platnosti této Rámcové dohody udržovat pojištění pro případ odpovědnosti za škodu.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Jestliže agentura, která zaměstnance agentury dočasně přidělila k výkonu práce u uživatele, uhradila zaměstnanci agentury škodu, která mu vznikla při plnění pracovních úkolů nebo v přímé souvislosti s ním u uživatele, má právo na náhradu této škody vůči tomuto uživateli, pokud se s uživatelem nedohodne jinak.</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Na zaměstnance agentury se vztahují na pracovištích uživatele všechny pokyny a předpisy uživatele týkající se bezpečnosti a ochrany zdraví při práci, protipožární ochrany a ochrany životního prostředí, se kterými byl zaměstnanec agentury prokazatelně písemně seznámen.</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Uživatel je povinen zajistit přiděleným zaměstnancům agentury veškeré pracovní podmínky tak, aby práce mohly být vykonávány ve sjednaném rozsahu a termínu.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Uživatel zajistí možnost stravování pro dočasně přidělené zaměstnance agentury. Cena za stravování bude hrazena dočasně přidělenými zaměstnanci agentury. Zaměstnanci agentury jsou o možnosti stravování předem informování před nástupem k uživateli.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Agentura se zavazuje, že zaměstnanci agentury budou přiděleni na základě písemného pokynu, který bude obsahovat minimálně následující údaje:</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název a sídlo uživatele,</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místo výkonu práce u uživatele,</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dobu trvání dočasného přidělení,</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určení vedoucího zaměstnance uživatele oprávněného přidělovat zaměstnanci agentury práci a kontrolovat ji,</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podmínky jednostranného prohlášení o ukončení výkonu práce před uplynutím doby dočasného přidělení, byly-li sjednány v dohodě o dočasném přidělení zaměstnance agentury práce,</w:t>
      </w:r>
    </w:p>
    <w:p w:rsidR="00E363DA" w:rsidRPr="004847B8" w:rsidRDefault="00E363DA" w:rsidP="00E363DA">
      <w:pPr>
        <w:numPr>
          <w:ilvl w:val="1"/>
          <w:numId w:val="6"/>
        </w:numPr>
        <w:tabs>
          <w:tab w:val="left" w:pos="709"/>
        </w:tabs>
        <w:suppressAutoHyphens/>
        <w:autoSpaceDN w:val="0"/>
        <w:ind w:left="709" w:hanging="283"/>
        <w:jc w:val="both"/>
        <w:textAlignment w:val="baseline"/>
        <w:rPr>
          <w:rFonts w:ascii="Garamond" w:hAnsi="Garamond"/>
          <w:sz w:val="22"/>
          <w:szCs w:val="22"/>
        </w:rPr>
      </w:pPr>
      <w:r w:rsidRPr="004847B8">
        <w:rPr>
          <w:rFonts w:ascii="Garamond" w:hAnsi="Garamond"/>
          <w:sz w:val="22"/>
          <w:szCs w:val="22"/>
        </w:rPr>
        <w:t>informaci o pracovních a mzdových nebo platových podmínkách srovnatelného zaměstnance uživatele.</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V případě zjištění závady v kvalitě práce přiděleného zaměstnance agentury uživatel bez zbytečného odkladu oznámí tuto skutečnost agentuře. </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Vykonanou práci od přidělených zaměstnanců agentury bude přebírat osoba uvedená v čl. V. odst. 1 této Rámcové dohody. Poté co tato osoba převezme od přidělených zaměstnanců agentury vykonanou práci a označí ji jako dobrou, nelze uplatňovat vůči agentuře nároky z titulu vadné práce přidělených zaměstnanců agentury.</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Agentura nemůže téhož zaměstnance agentury dočasně přidělit k výkonu práce u téhož uživatele na dobu delší než 12 kalendářních měsíců po sobě jdoucích. Toto omezení neplatí v případech, kdy o to agenturu požádá zaměstnanec agentury, nebo jde-li o výkon práce na dobu náhrady za zaměstnankyni uživatele, která čerpá mateřskou nebo rodičovskou dovolenou, nebo za zaměstnance uživatele, který čerpá rodičovskou dovolenou.</w:t>
      </w:r>
    </w:p>
    <w:p w:rsidR="00E363DA" w:rsidRPr="004847B8" w:rsidRDefault="00E363DA" w:rsidP="00E363DA">
      <w:pPr>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Uživatel se zavazuje nezaměstnávat zaměstnance agentury, který s agenturou rozvázal pracovní poměr a nezaměstnat tohoto zaměstnance ani prostřednictvím třetí osoby ani neumožnit dočasné přidělení k uživateli prostřednictvím třetí osoby, to vše po dobu šesti měsíců od rozvázání pracovního poměru zaměstnance agentury s agenturou. Ustanovení předchozí vety platí obdobně i na případy, kdy se zaměstnancem agentury rozváže pracovní poměr agentura. </w:t>
      </w:r>
    </w:p>
    <w:p w:rsidR="00E363DA" w:rsidRPr="004847B8" w:rsidRDefault="00E363DA" w:rsidP="00E363DA">
      <w:pPr>
        <w:pStyle w:val="Odstavecseseznamem"/>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Agentura se s uživatelem dohodla, že v případě, kdy uživatel zachová stejný počet dočasné přidělených zaměstnanců agentury ve společnosti uživatele, tím, že nahradí zaměstnance, který přejde do kmenového stavu uživatele novým dočasně přiděleným zaměstnancem agentury, umožní agentura zaměstnanci přestup do kmenového stavu uživatele na jeho žádost, a to za podmínky, že uživatel upozorní agenturu minimálně 10 dnů předem elektronickou nebo písemnou formou. Agentura se s uživatelem dohodla, že v případě přestupu zaměstnance agentury do kmenového stavu uživatele před odpracováním jednoho kalendářního roku</w:t>
      </w:r>
      <w:r w:rsidR="00DE1389" w:rsidRPr="004847B8">
        <w:rPr>
          <w:rFonts w:ascii="Garamond" w:hAnsi="Garamond"/>
          <w:sz w:val="22"/>
          <w:szCs w:val="22"/>
        </w:rPr>
        <w:t xml:space="preserve"> 12 měsíců</w:t>
      </w:r>
      <w:r w:rsidRPr="004847B8">
        <w:rPr>
          <w:rFonts w:ascii="Garamond" w:hAnsi="Garamond"/>
          <w:sz w:val="22"/>
          <w:szCs w:val="22"/>
        </w:rPr>
        <w:t xml:space="preserve"> zaměstnancem agentury vzniká agentuře n</w:t>
      </w:r>
      <w:r w:rsidR="00404ED7" w:rsidRPr="004847B8">
        <w:rPr>
          <w:rFonts w:ascii="Garamond" w:hAnsi="Garamond"/>
          <w:sz w:val="22"/>
          <w:szCs w:val="22"/>
        </w:rPr>
        <w:t>á</w:t>
      </w:r>
      <w:r w:rsidR="004847B8" w:rsidRPr="004847B8">
        <w:rPr>
          <w:rFonts w:ascii="Garamond" w:hAnsi="Garamond"/>
          <w:sz w:val="22"/>
          <w:szCs w:val="22"/>
        </w:rPr>
        <w:t>rok na smluvní odměnu ve výši 10</w:t>
      </w:r>
      <w:r w:rsidR="00BE404D" w:rsidRPr="004847B8">
        <w:rPr>
          <w:rFonts w:ascii="Garamond" w:hAnsi="Garamond"/>
          <w:sz w:val="22"/>
          <w:szCs w:val="22"/>
        </w:rPr>
        <w:t xml:space="preserve"> </w:t>
      </w:r>
      <w:r w:rsidRPr="004847B8">
        <w:rPr>
          <w:rFonts w:ascii="Garamond" w:hAnsi="Garamond"/>
          <w:sz w:val="22"/>
          <w:szCs w:val="22"/>
        </w:rPr>
        <w:t xml:space="preserve">000 Kč za každý převod zaměstnance. </w:t>
      </w:r>
      <w:r w:rsidR="004847B8" w:rsidRPr="004847B8">
        <w:rPr>
          <w:rFonts w:ascii="Garamond" w:hAnsi="Garamond"/>
          <w:sz w:val="22"/>
          <w:szCs w:val="22"/>
        </w:rPr>
        <w:t xml:space="preserve">V případe </w:t>
      </w:r>
      <w:proofErr w:type="gramStart"/>
      <w:r w:rsidR="004847B8" w:rsidRPr="004847B8">
        <w:rPr>
          <w:rFonts w:ascii="Garamond" w:hAnsi="Garamond"/>
          <w:sz w:val="22"/>
          <w:szCs w:val="22"/>
        </w:rPr>
        <w:t>že</w:t>
      </w:r>
      <w:proofErr w:type="gramEnd"/>
      <w:r w:rsidR="004847B8" w:rsidRPr="004847B8">
        <w:rPr>
          <w:rFonts w:ascii="Garamond" w:hAnsi="Garamond"/>
          <w:sz w:val="22"/>
          <w:szCs w:val="22"/>
        </w:rPr>
        <w:t xml:space="preserve"> uživatel umožní náhradu za pracovníka který </w:t>
      </w:r>
      <w:proofErr w:type="gramStart"/>
      <w:r w:rsidR="004847B8" w:rsidRPr="004847B8">
        <w:rPr>
          <w:rFonts w:ascii="Garamond" w:hAnsi="Garamond"/>
          <w:sz w:val="22"/>
          <w:szCs w:val="22"/>
        </w:rPr>
        <w:t>přejde</w:t>
      </w:r>
      <w:proofErr w:type="gramEnd"/>
      <w:r w:rsidR="004847B8" w:rsidRPr="004847B8">
        <w:rPr>
          <w:rFonts w:ascii="Garamond" w:hAnsi="Garamond"/>
          <w:sz w:val="22"/>
          <w:szCs w:val="22"/>
        </w:rPr>
        <w:t xml:space="preserve"> pod firmu a bude agenturou nahrazen nebude </w:t>
      </w:r>
      <w:r w:rsidR="00C94EAB" w:rsidRPr="004847B8">
        <w:rPr>
          <w:rFonts w:ascii="Garamond" w:hAnsi="Garamond"/>
          <w:sz w:val="22"/>
          <w:szCs w:val="22"/>
        </w:rPr>
        <w:t>odkupní</w:t>
      </w:r>
      <w:r w:rsidR="004847B8" w:rsidRPr="004847B8">
        <w:rPr>
          <w:rFonts w:ascii="Garamond" w:hAnsi="Garamond"/>
          <w:sz w:val="22"/>
          <w:szCs w:val="22"/>
        </w:rPr>
        <w:t xml:space="preserve"> klauzule platit</w:t>
      </w:r>
    </w:p>
    <w:p w:rsidR="00E363DA" w:rsidRPr="004847B8" w:rsidRDefault="00E363DA" w:rsidP="00E363DA">
      <w:pPr>
        <w:pStyle w:val="Odstavecseseznamem"/>
        <w:numPr>
          <w:ilvl w:val="0"/>
          <w:numId w:val="6"/>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Agentura se zavazuje, že její dočasně přidělení zaměstnanci nebudou jakýmkoliv způsobem poškozovat zájmy uživatele. Při porušení výše zavedených ustanovení se agentura zavazuje zaplatit náhradu škody, která uživateli vznikla, dle skutečných vyčíslených nákladů. Uživatel má v tomto případě možnost odstoupit od smlouvy v důsledku porušení smlouvy.</w:t>
      </w:r>
    </w:p>
    <w:p w:rsidR="00E363DA" w:rsidRPr="004847B8" w:rsidRDefault="00E363DA" w:rsidP="00E363DA">
      <w:pPr>
        <w:pStyle w:val="Odstavecseseznamem"/>
        <w:tabs>
          <w:tab w:val="left" w:pos="426"/>
        </w:tabs>
        <w:suppressAutoHyphens/>
        <w:autoSpaceDN w:val="0"/>
        <w:ind w:left="851"/>
        <w:jc w:val="both"/>
        <w:textAlignment w:val="baseline"/>
        <w:rPr>
          <w:rFonts w:ascii="Garamond" w:hAnsi="Garamond"/>
          <w:sz w:val="22"/>
          <w:szCs w:val="22"/>
        </w:rPr>
      </w:pPr>
    </w:p>
    <w:p w:rsidR="00E363DA" w:rsidRPr="004847B8" w:rsidRDefault="00E363DA" w:rsidP="00E363DA">
      <w:pPr>
        <w:tabs>
          <w:tab w:val="left" w:pos="180"/>
        </w:tabs>
        <w:ind w:hanging="540"/>
        <w:jc w:val="center"/>
        <w:rPr>
          <w:rFonts w:ascii="Garamond" w:hAnsi="Garamond"/>
          <w:b/>
          <w:sz w:val="22"/>
          <w:szCs w:val="22"/>
        </w:rPr>
      </w:pPr>
    </w:p>
    <w:p w:rsidR="00E363DA" w:rsidRPr="004847B8" w:rsidRDefault="00E363DA" w:rsidP="00E363DA">
      <w:pPr>
        <w:tabs>
          <w:tab w:val="left" w:pos="0"/>
        </w:tabs>
        <w:jc w:val="center"/>
        <w:rPr>
          <w:rFonts w:ascii="Garamond" w:hAnsi="Garamond"/>
          <w:b/>
          <w:sz w:val="22"/>
          <w:szCs w:val="22"/>
        </w:rPr>
      </w:pPr>
      <w:r w:rsidRPr="004847B8">
        <w:rPr>
          <w:rFonts w:ascii="Garamond" w:hAnsi="Garamond"/>
          <w:b/>
          <w:sz w:val="22"/>
          <w:szCs w:val="22"/>
        </w:rPr>
        <w:t>Čl. V.</w:t>
      </w:r>
    </w:p>
    <w:p w:rsidR="00E363DA" w:rsidRPr="004847B8" w:rsidRDefault="00E363DA" w:rsidP="00E363DA">
      <w:pPr>
        <w:pStyle w:val="Nadpis8"/>
        <w:tabs>
          <w:tab w:val="clear" w:pos="180"/>
          <w:tab w:val="left" w:pos="0"/>
        </w:tabs>
        <w:ind w:firstLine="0"/>
        <w:rPr>
          <w:rFonts w:ascii="Garamond" w:hAnsi="Garamond"/>
          <w:sz w:val="22"/>
          <w:szCs w:val="22"/>
        </w:rPr>
      </w:pPr>
      <w:r w:rsidRPr="004847B8">
        <w:rPr>
          <w:rFonts w:ascii="Garamond" w:hAnsi="Garamond"/>
          <w:sz w:val="22"/>
          <w:szCs w:val="22"/>
        </w:rPr>
        <w:t>Vedoucí zaměstnanec uživatele</w:t>
      </w:r>
    </w:p>
    <w:p w:rsidR="00E363DA" w:rsidRPr="004847B8" w:rsidRDefault="00E363DA" w:rsidP="00E363DA">
      <w:pPr>
        <w:numPr>
          <w:ilvl w:val="0"/>
          <w:numId w:val="7"/>
        </w:numPr>
        <w:tabs>
          <w:tab w:val="left" w:pos="-2454"/>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Vedoucím zaměstnancem uživatele oprávněným přidělovat zaměstnanci práci a kontrolovat ji je: </w:t>
      </w:r>
    </w:p>
    <w:tbl>
      <w:tblPr>
        <w:tblW w:w="8378" w:type="dxa"/>
        <w:tblInd w:w="714" w:type="dxa"/>
        <w:tblLayout w:type="fixed"/>
        <w:tblCellMar>
          <w:left w:w="10" w:type="dxa"/>
          <w:right w:w="10" w:type="dxa"/>
        </w:tblCellMar>
        <w:tblLook w:val="04A0"/>
      </w:tblPr>
      <w:tblGrid>
        <w:gridCol w:w="2531"/>
        <w:gridCol w:w="2280"/>
        <w:gridCol w:w="1920"/>
        <w:gridCol w:w="1647"/>
      </w:tblGrid>
      <w:tr w:rsidR="00E363DA" w:rsidRPr="00C70FAA" w:rsidTr="009E5874">
        <w:trPr>
          <w:trHeight w:val="300"/>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C70FAA" w:rsidRDefault="00E363DA" w:rsidP="009E5874">
            <w:pPr>
              <w:tabs>
                <w:tab w:val="left" w:pos="180"/>
              </w:tabs>
              <w:jc w:val="both"/>
              <w:rPr>
                <w:rFonts w:ascii="Garamond" w:hAnsi="Garamond"/>
              </w:rPr>
            </w:pPr>
            <w:r w:rsidRPr="00C70FAA">
              <w:rPr>
                <w:rFonts w:ascii="Garamond" w:hAnsi="Garamond"/>
                <w:sz w:val="22"/>
                <w:szCs w:val="22"/>
              </w:rPr>
              <w:t xml:space="preserve"> Jméno a příjmení</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C70FAA" w:rsidRDefault="00E363DA" w:rsidP="009E5874">
            <w:pPr>
              <w:tabs>
                <w:tab w:val="left" w:pos="180"/>
              </w:tabs>
              <w:jc w:val="both"/>
              <w:rPr>
                <w:rFonts w:ascii="Garamond" w:hAnsi="Garamond"/>
              </w:rPr>
            </w:pPr>
            <w:r w:rsidRPr="00C70FAA">
              <w:rPr>
                <w:rFonts w:ascii="Garamond" w:hAnsi="Garamond"/>
                <w:sz w:val="22"/>
                <w:szCs w:val="22"/>
              </w:rPr>
              <w:t>Funkce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C70FAA" w:rsidRDefault="00E363DA" w:rsidP="009E5874">
            <w:pPr>
              <w:tabs>
                <w:tab w:val="left" w:pos="180"/>
              </w:tabs>
              <w:jc w:val="both"/>
              <w:rPr>
                <w:rFonts w:ascii="Garamond" w:hAnsi="Garamond"/>
              </w:rPr>
            </w:pPr>
            <w:r w:rsidRPr="00C70FAA">
              <w:rPr>
                <w:rFonts w:ascii="Garamond" w:hAnsi="Garamond"/>
                <w:sz w:val="22"/>
                <w:szCs w:val="22"/>
              </w:rPr>
              <w:t>Provoz</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C70FAA" w:rsidRDefault="00E363DA" w:rsidP="009E5874">
            <w:pPr>
              <w:tabs>
                <w:tab w:val="left" w:pos="180"/>
              </w:tabs>
              <w:jc w:val="both"/>
              <w:rPr>
                <w:rFonts w:ascii="Garamond" w:hAnsi="Garamond"/>
              </w:rPr>
            </w:pPr>
            <w:r w:rsidRPr="00C70FAA">
              <w:rPr>
                <w:rFonts w:ascii="Garamond" w:hAnsi="Garamond"/>
                <w:sz w:val="22"/>
                <w:szCs w:val="22"/>
              </w:rPr>
              <w:t>Tel. č.:</w:t>
            </w:r>
          </w:p>
        </w:tc>
      </w:tr>
      <w:tr w:rsidR="00E363DA" w:rsidRPr="00C70FAA" w:rsidTr="009E5874">
        <w:trPr>
          <w:trHeight w:val="255"/>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Radim Duda</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vedoucí Střediska výroby</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Středisko výroby</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597 401 826</w:t>
            </w:r>
          </w:p>
        </w:tc>
      </w:tr>
      <w:tr w:rsidR="00E363DA" w:rsidRPr="004847B8" w:rsidTr="009E5874">
        <w:trPr>
          <w:trHeight w:val="255"/>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Zdeněk Kavala</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C70FAA">
            <w:pPr>
              <w:tabs>
                <w:tab w:val="left" w:pos="180"/>
              </w:tabs>
              <w:rPr>
                <w:rFonts w:ascii="Garamond" w:hAnsi="Garamond"/>
                <w:highlight w:val="black"/>
              </w:rPr>
            </w:pPr>
            <w:r w:rsidRPr="0037240D">
              <w:rPr>
                <w:rFonts w:ascii="Garamond" w:hAnsi="Garamond"/>
                <w:highlight w:val="black"/>
              </w:rPr>
              <w:t>vedoucí Střediska správy majetku a investic</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C70FAA">
            <w:pPr>
              <w:tabs>
                <w:tab w:val="left" w:pos="180"/>
              </w:tabs>
              <w:rPr>
                <w:rFonts w:ascii="Garamond" w:hAnsi="Garamond"/>
                <w:highlight w:val="black"/>
              </w:rPr>
            </w:pPr>
            <w:r w:rsidRPr="0037240D">
              <w:rPr>
                <w:rFonts w:ascii="Garamond" w:hAnsi="Garamond"/>
                <w:highlight w:val="black"/>
              </w:rPr>
              <w:t>Středisko správy majetku a investic</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70FAA" w:rsidP="009E5874">
            <w:pPr>
              <w:tabs>
                <w:tab w:val="left" w:pos="180"/>
              </w:tabs>
              <w:rPr>
                <w:rFonts w:ascii="Garamond" w:hAnsi="Garamond"/>
                <w:highlight w:val="black"/>
              </w:rPr>
            </w:pPr>
            <w:r w:rsidRPr="0037240D">
              <w:rPr>
                <w:rFonts w:ascii="Garamond" w:hAnsi="Garamond"/>
                <w:highlight w:val="black"/>
              </w:rPr>
              <w:t>597 401 840</w:t>
            </w:r>
          </w:p>
        </w:tc>
      </w:tr>
    </w:tbl>
    <w:p w:rsidR="00E363DA" w:rsidRPr="004847B8" w:rsidRDefault="00E363DA" w:rsidP="00E363DA">
      <w:pPr>
        <w:pStyle w:val="Zkladntextodsazen2"/>
        <w:tabs>
          <w:tab w:val="clear" w:pos="180"/>
          <w:tab w:val="left" w:pos="426"/>
        </w:tabs>
        <w:suppressAutoHyphens/>
        <w:autoSpaceDN w:val="0"/>
        <w:ind w:left="426" w:firstLine="0"/>
        <w:textAlignment w:val="baseline"/>
        <w:rPr>
          <w:rFonts w:ascii="Garamond" w:hAnsi="Garamond"/>
          <w:sz w:val="22"/>
          <w:szCs w:val="22"/>
        </w:rPr>
      </w:pPr>
    </w:p>
    <w:p w:rsidR="00E363DA" w:rsidRPr="004847B8" w:rsidRDefault="00E363DA" w:rsidP="00E363DA">
      <w:pPr>
        <w:pStyle w:val="Zkladntextodsazen2"/>
        <w:tabs>
          <w:tab w:val="clear" w:pos="180"/>
          <w:tab w:val="left" w:pos="426"/>
        </w:tabs>
        <w:suppressAutoHyphens/>
        <w:autoSpaceDN w:val="0"/>
        <w:ind w:left="426" w:firstLine="0"/>
        <w:textAlignment w:val="baseline"/>
        <w:rPr>
          <w:rFonts w:ascii="Garamond" w:hAnsi="Garamond"/>
          <w:sz w:val="22"/>
          <w:szCs w:val="22"/>
        </w:rPr>
      </w:pPr>
      <w:r w:rsidRPr="004847B8">
        <w:rPr>
          <w:rFonts w:ascii="Garamond" w:hAnsi="Garamond"/>
          <w:sz w:val="22"/>
          <w:szCs w:val="22"/>
        </w:rPr>
        <w:t>Osoba odpovědná za předávání podkladu k fakturaci:</w:t>
      </w:r>
    </w:p>
    <w:tbl>
      <w:tblPr>
        <w:tblW w:w="8378" w:type="dxa"/>
        <w:tblInd w:w="714" w:type="dxa"/>
        <w:tblLayout w:type="fixed"/>
        <w:tblCellMar>
          <w:left w:w="10" w:type="dxa"/>
          <w:right w:w="10" w:type="dxa"/>
        </w:tblCellMar>
        <w:tblLook w:val="04A0"/>
      </w:tblPr>
      <w:tblGrid>
        <w:gridCol w:w="2531"/>
        <w:gridCol w:w="2280"/>
        <w:gridCol w:w="1920"/>
        <w:gridCol w:w="1647"/>
      </w:tblGrid>
      <w:tr w:rsidR="00E363DA" w:rsidRPr="004847B8" w:rsidTr="009E5874">
        <w:trPr>
          <w:trHeight w:val="255"/>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rPr>
            </w:pPr>
            <w:r w:rsidRPr="004847B8">
              <w:rPr>
                <w:rFonts w:ascii="Garamond" w:hAnsi="Garamond"/>
                <w:sz w:val="22"/>
                <w:szCs w:val="22"/>
              </w:rPr>
              <w:t>Jméno a příjmení</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rPr>
            </w:pPr>
            <w:r w:rsidRPr="004847B8">
              <w:rPr>
                <w:rFonts w:ascii="Garamond" w:hAnsi="Garamond"/>
                <w:sz w:val="22"/>
                <w:szCs w:val="22"/>
              </w:rPr>
              <w:t>Funkce</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rPr>
            </w:pPr>
            <w:r w:rsidRPr="004847B8">
              <w:rPr>
                <w:rFonts w:ascii="Garamond" w:hAnsi="Garamond"/>
                <w:sz w:val="22"/>
                <w:szCs w:val="22"/>
              </w:rPr>
              <w:t>Provoz</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rPr>
            </w:pPr>
            <w:r w:rsidRPr="004847B8">
              <w:rPr>
                <w:rFonts w:ascii="Garamond" w:hAnsi="Garamond"/>
                <w:sz w:val="22"/>
                <w:szCs w:val="22"/>
              </w:rPr>
              <w:t xml:space="preserve">Tel. </w:t>
            </w:r>
            <w:proofErr w:type="gramStart"/>
            <w:r w:rsidRPr="004847B8">
              <w:rPr>
                <w:rFonts w:ascii="Garamond" w:hAnsi="Garamond"/>
                <w:sz w:val="22"/>
                <w:szCs w:val="22"/>
              </w:rPr>
              <w:t>č. :</w:t>
            </w:r>
            <w:proofErr w:type="gramEnd"/>
          </w:p>
        </w:tc>
      </w:tr>
      <w:tr w:rsidR="00E363DA" w:rsidRPr="004847B8" w:rsidTr="009E5874">
        <w:trPr>
          <w:trHeight w:val="255"/>
        </w:trPr>
        <w:tc>
          <w:tcPr>
            <w:tcW w:w="2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94EAB" w:rsidP="009E5874">
            <w:pPr>
              <w:tabs>
                <w:tab w:val="left" w:pos="180"/>
              </w:tabs>
              <w:rPr>
                <w:rFonts w:ascii="Garamond" w:hAnsi="Garamond"/>
                <w:highlight w:val="black"/>
              </w:rPr>
            </w:pPr>
            <w:r w:rsidRPr="0037240D">
              <w:rPr>
                <w:rFonts w:ascii="Garamond" w:hAnsi="Garamond"/>
                <w:highlight w:val="black"/>
              </w:rPr>
              <w:t xml:space="preserve"> Jana Kuncová</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94EAB" w:rsidP="009E5874">
            <w:pPr>
              <w:tabs>
                <w:tab w:val="left" w:pos="180"/>
              </w:tabs>
              <w:rPr>
                <w:rFonts w:ascii="Garamond" w:hAnsi="Garamond"/>
                <w:highlight w:val="black"/>
              </w:rPr>
            </w:pPr>
            <w:r w:rsidRPr="0037240D">
              <w:rPr>
                <w:rFonts w:ascii="Garamond" w:hAnsi="Garamond"/>
                <w:highlight w:val="black"/>
              </w:rPr>
              <w:t xml:space="preserve"> HR </w:t>
            </w:r>
            <w:proofErr w:type="spellStart"/>
            <w:r w:rsidRPr="0037240D">
              <w:rPr>
                <w:rFonts w:ascii="Garamond" w:hAnsi="Garamond"/>
                <w:highlight w:val="black"/>
              </w:rPr>
              <w:t>Generalista</w:t>
            </w:r>
            <w:proofErr w:type="spell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94EAB" w:rsidP="009E5874">
            <w:pPr>
              <w:tabs>
                <w:tab w:val="left" w:pos="180"/>
              </w:tabs>
              <w:rPr>
                <w:rFonts w:ascii="Garamond" w:hAnsi="Garamond"/>
                <w:highlight w:val="black"/>
              </w:rPr>
            </w:pPr>
            <w:r w:rsidRPr="0037240D">
              <w:rPr>
                <w:rFonts w:ascii="Garamond" w:hAnsi="Garamond"/>
                <w:highlight w:val="black"/>
              </w:rPr>
              <w:t xml:space="preserve"> Úsek personálního ředitele</w:t>
            </w:r>
          </w:p>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C94EAB" w:rsidP="009E5874">
            <w:pPr>
              <w:tabs>
                <w:tab w:val="left" w:pos="180"/>
              </w:tabs>
              <w:rPr>
                <w:rFonts w:ascii="Garamond" w:hAnsi="Garamond"/>
                <w:highlight w:val="black"/>
              </w:rPr>
            </w:pPr>
            <w:r w:rsidRPr="0037240D">
              <w:rPr>
                <w:rFonts w:ascii="Garamond" w:hAnsi="Garamond"/>
                <w:highlight w:val="black"/>
              </w:rPr>
              <w:t xml:space="preserve"> 597 401 857</w:t>
            </w:r>
          </w:p>
        </w:tc>
      </w:tr>
    </w:tbl>
    <w:p w:rsidR="00E363DA" w:rsidRPr="004847B8" w:rsidRDefault="00E363DA" w:rsidP="00E363DA">
      <w:pPr>
        <w:pStyle w:val="Zkladntextodsazen2"/>
        <w:tabs>
          <w:tab w:val="clear" w:pos="180"/>
          <w:tab w:val="left" w:pos="426"/>
        </w:tabs>
        <w:suppressAutoHyphens/>
        <w:autoSpaceDN w:val="0"/>
        <w:ind w:left="426" w:firstLine="0"/>
        <w:textAlignment w:val="baseline"/>
        <w:rPr>
          <w:rFonts w:ascii="Garamond" w:hAnsi="Garamond"/>
          <w:sz w:val="22"/>
          <w:szCs w:val="22"/>
        </w:rPr>
      </w:pPr>
    </w:p>
    <w:p w:rsidR="00E363DA" w:rsidRPr="004847B8" w:rsidRDefault="00E363DA" w:rsidP="00E363DA">
      <w:pPr>
        <w:pStyle w:val="Zkladntextodsazen2"/>
        <w:numPr>
          <w:ilvl w:val="0"/>
          <w:numId w:val="7"/>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Je-li v odst. 1 tohoto článku stanoveno více osob, má každá z těchto osob oprávnění přidělovat zaměstnanci práci, kontrolovat ji a stanovit zaměstnancům agentury výkonnostní koeficient v souvislosti s dosahovaným výkonem. Uživatel oznámí změnu uvedených osob agentuře písemně.</w:t>
      </w:r>
    </w:p>
    <w:p w:rsidR="00E363DA" w:rsidRPr="004847B8" w:rsidRDefault="00E363DA" w:rsidP="00E363DA">
      <w:pPr>
        <w:pStyle w:val="Zkladntextodsazen2"/>
        <w:numPr>
          <w:ilvl w:val="0"/>
          <w:numId w:val="7"/>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Osoba/y uvedená v odst. 1 tohoto článku je oprávněna přebírat od zaměstnanců agentury práci. Tato osoba je ve vztahu k zaměstnancům agentury odpovědná rovněž za dodržování bezpečnosti a ochrany zdraví při práci a protipožární ochranu. Tato osoba povede rovněž evidenci pracovních úrazů, škod a jejich vyšetření.</w:t>
      </w:r>
    </w:p>
    <w:p w:rsidR="00E363DA" w:rsidRPr="004847B8" w:rsidRDefault="00E363DA" w:rsidP="00E363DA">
      <w:pPr>
        <w:pStyle w:val="Zkladntextodsazen2"/>
        <w:tabs>
          <w:tab w:val="clear" w:pos="180"/>
          <w:tab w:val="left" w:pos="426"/>
        </w:tabs>
        <w:suppressAutoHyphens/>
        <w:autoSpaceDN w:val="0"/>
        <w:ind w:left="426" w:firstLine="0"/>
        <w:textAlignment w:val="baseline"/>
        <w:rPr>
          <w:rFonts w:ascii="Garamond" w:hAnsi="Garamond"/>
          <w:sz w:val="22"/>
          <w:szCs w:val="22"/>
        </w:rPr>
      </w:pPr>
    </w:p>
    <w:p w:rsidR="00E363DA" w:rsidRPr="004847B8" w:rsidRDefault="00FD41A4" w:rsidP="00E363DA">
      <w:pPr>
        <w:pStyle w:val="Zkladntextodsazen2"/>
        <w:tabs>
          <w:tab w:val="clear" w:pos="180"/>
          <w:tab w:val="left" w:pos="426"/>
        </w:tabs>
        <w:suppressAutoHyphens/>
        <w:autoSpaceDN w:val="0"/>
        <w:ind w:left="426" w:firstLine="0"/>
        <w:textAlignment w:val="baseline"/>
        <w:rPr>
          <w:rFonts w:ascii="Garamond" w:hAnsi="Garamond"/>
          <w:b/>
          <w:sz w:val="22"/>
          <w:szCs w:val="22"/>
        </w:rPr>
      </w:pPr>
      <w:r w:rsidRPr="004847B8">
        <w:rPr>
          <w:rFonts w:ascii="Garamond" w:hAnsi="Garamond"/>
          <w:b/>
          <w:sz w:val="22"/>
          <w:szCs w:val="22"/>
        </w:rPr>
        <w:t>Kontaktní osoba agentu</w:t>
      </w:r>
      <w:r w:rsidR="00E363DA" w:rsidRPr="004847B8">
        <w:rPr>
          <w:rFonts w:ascii="Garamond" w:hAnsi="Garamond"/>
          <w:b/>
          <w:sz w:val="22"/>
          <w:szCs w:val="22"/>
        </w:rPr>
        <w:t>ry</w:t>
      </w:r>
      <w:r w:rsidRPr="004847B8">
        <w:rPr>
          <w:rFonts w:ascii="Garamond" w:hAnsi="Garamond"/>
          <w:b/>
          <w:sz w:val="22"/>
          <w:szCs w:val="22"/>
        </w:rPr>
        <w:t xml:space="preserve"> práce</w:t>
      </w:r>
    </w:p>
    <w:p w:rsidR="00E363DA" w:rsidRPr="004847B8" w:rsidRDefault="00E363DA" w:rsidP="00E363DA">
      <w:pPr>
        <w:pStyle w:val="Zkladntextodsazen2"/>
        <w:tabs>
          <w:tab w:val="clear" w:pos="180"/>
        </w:tabs>
        <w:ind w:left="0" w:firstLine="0"/>
        <w:rPr>
          <w:rFonts w:ascii="Garamond" w:hAnsi="Garamond"/>
          <w:sz w:val="22"/>
          <w:szCs w:val="22"/>
        </w:rPr>
      </w:pPr>
    </w:p>
    <w:tbl>
      <w:tblPr>
        <w:tblW w:w="8353" w:type="dxa"/>
        <w:tblInd w:w="714" w:type="dxa"/>
        <w:tblLayout w:type="fixed"/>
        <w:tblCellMar>
          <w:left w:w="10" w:type="dxa"/>
          <w:right w:w="10" w:type="dxa"/>
        </w:tblCellMar>
        <w:tblLook w:val="04A0"/>
      </w:tblPr>
      <w:tblGrid>
        <w:gridCol w:w="2400"/>
        <w:gridCol w:w="1843"/>
        <w:gridCol w:w="4110"/>
      </w:tblGrid>
      <w:tr w:rsidR="00E363DA" w:rsidRPr="004847B8" w:rsidTr="009E5874">
        <w:trPr>
          <w:trHeight w:val="396"/>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b/>
              </w:rPr>
            </w:pPr>
            <w:r w:rsidRPr="004847B8">
              <w:rPr>
                <w:rFonts w:ascii="Garamond" w:hAnsi="Garamond"/>
                <w:b/>
                <w:sz w:val="22"/>
                <w:szCs w:val="22"/>
              </w:rPr>
              <w:t xml:space="preserve"> Jméno a příjmení</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b/>
              </w:rPr>
            </w:pPr>
            <w:r w:rsidRPr="004847B8">
              <w:rPr>
                <w:rFonts w:ascii="Garamond" w:hAnsi="Garamond"/>
                <w:b/>
                <w:sz w:val="22"/>
                <w:szCs w:val="22"/>
              </w:rPr>
              <w:t xml:space="preserve"> Funkce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4847B8" w:rsidRDefault="00E363DA" w:rsidP="009E5874">
            <w:pPr>
              <w:tabs>
                <w:tab w:val="left" w:pos="180"/>
              </w:tabs>
              <w:rPr>
                <w:rFonts w:ascii="Garamond" w:hAnsi="Garamond"/>
                <w:b/>
              </w:rPr>
            </w:pPr>
            <w:r w:rsidRPr="004847B8">
              <w:rPr>
                <w:rFonts w:ascii="Garamond" w:hAnsi="Garamond"/>
                <w:b/>
                <w:sz w:val="22"/>
                <w:szCs w:val="22"/>
              </w:rPr>
              <w:t xml:space="preserve"> Tel. </w:t>
            </w:r>
            <w:proofErr w:type="gramStart"/>
            <w:r w:rsidRPr="004847B8">
              <w:rPr>
                <w:rFonts w:ascii="Garamond" w:hAnsi="Garamond"/>
                <w:b/>
                <w:sz w:val="22"/>
                <w:szCs w:val="22"/>
              </w:rPr>
              <w:t>č. : / E-mail</w:t>
            </w:r>
            <w:proofErr w:type="gramEnd"/>
            <w:r w:rsidRPr="004847B8">
              <w:rPr>
                <w:rFonts w:ascii="Garamond" w:hAnsi="Garamond"/>
                <w:b/>
                <w:sz w:val="22"/>
                <w:szCs w:val="22"/>
              </w:rPr>
              <w:t>:</w:t>
            </w:r>
          </w:p>
        </w:tc>
      </w:tr>
      <w:tr w:rsidR="00E363DA" w:rsidRPr="004847B8" w:rsidTr="009E5874">
        <w:trPr>
          <w:trHeight w:val="416"/>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B22C15" w:rsidP="009E5874">
            <w:pPr>
              <w:tabs>
                <w:tab w:val="left" w:pos="180"/>
              </w:tabs>
              <w:rPr>
                <w:rFonts w:ascii="Garamond" w:hAnsi="Garamond"/>
                <w:highlight w:val="black"/>
              </w:rPr>
            </w:pPr>
            <w:r w:rsidRPr="0037240D">
              <w:rPr>
                <w:rFonts w:ascii="Garamond" w:hAnsi="Garamond"/>
                <w:sz w:val="22"/>
                <w:szCs w:val="22"/>
                <w:highlight w:val="black"/>
              </w:rPr>
              <w:t>Stanislav Kulich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B22C15" w:rsidP="009E5874">
            <w:pPr>
              <w:tabs>
                <w:tab w:val="left" w:pos="180"/>
              </w:tabs>
              <w:rPr>
                <w:rFonts w:ascii="Garamond" w:hAnsi="Garamond"/>
                <w:highlight w:val="black"/>
              </w:rPr>
            </w:pPr>
            <w:r w:rsidRPr="0037240D">
              <w:rPr>
                <w:rFonts w:ascii="Garamond" w:hAnsi="Garamond"/>
                <w:sz w:val="22"/>
                <w:szCs w:val="22"/>
                <w:highlight w:val="black"/>
              </w:rPr>
              <w:t>Koordinátor</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363DA" w:rsidRPr="0037240D" w:rsidRDefault="00B22C15" w:rsidP="009E5874">
            <w:pPr>
              <w:tabs>
                <w:tab w:val="left" w:pos="180"/>
              </w:tabs>
              <w:rPr>
                <w:rFonts w:ascii="Garamond" w:hAnsi="Garamond"/>
                <w:highlight w:val="black"/>
              </w:rPr>
            </w:pPr>
            <w:r w:rsidRPr="0037240D">
              <w:rPr>
                <w:rFonts w:ascii="Garamond" w:hAnsi="Garamond"/>
                <w:sz w:val="22"/>
                <w:szCs w:val="22"/>
                <w:highlight w:val="black"/>
              </w:rPr>
              <w:t xml:space="preserve">+420 739 390 513 </w:t>
            </w:r>
          </w:p>
          <w:p w:rsidR="00D64B3A" w:rsidRPr="0037240D" w:rsidRDefault="00E55EA3" w:rsidP="009E5874">
            <w:pPr>
              <w:tabs>
                <w:tab w:val="left" w:pos="180"/>
              </w:tabs>
              <w:rPr>
                <w:rFonts w:ascii="Garamond" w:hAnsi="Garamond"/>
                <w:highlight w:val="black"/>
              </w:rPr>
            </w:pPr>
            <w:hyperlink r:id="rId7" w:history="1">
              <w:r w:rsidR="00B93497" w:rsidRPr="0037240D">
                <w:rPr>
                  <w:rStyle w:val="Hypertextovodkaz"/>
                  <w:rFonts w:ascii="Garamond" w:hAnsi="Garamond"/>
                  <w:color w:val="auto"/>
                  <w:sz w:val="22"/>
                  <w:szCs w:val="22"/>
                  <w:highlight w:val="black"/>
                </w:rPr>
                <w:t>stanislavkulich@shjob.cz</w:t>
              </w:r>
            </w:hyperlink>
          </w:p>
          <w:p w:rsidR="00B22C15" w:rsidRPr="0037240D" w:rsidRDefault="00B93497" w:rsidP="009E5874">
            <w:pPr>
              <w:tabs>
                <w:tab w:val="left" w:pos="180"/>
              </w:tabs>
              <w:rPr>
                <w:rFonts w:ascii="Garamond" w:hAnsi="Garamond"/>
                <w:highlight w:val="black"/>
              </w:rPr>
            </w:pPr>
            <w:r w:rsidRPr="0037240D">
              <w:rPr>
                <w:rFonts w:ascii="Garamond" w:hAnsi="Garamond"/>
                <w:sz w:val="22"/>
                <w:szCs w:val="22"/>
                <w:highlight w:val="black"/>
              </w:rPr>
              <w:t xml:space="preserve"> </w:t>
            </w:r>
          </w:p>
        </w:tc>
      </w:tr>
      <w:tr w:rsidR="00B22C15" w:rsidRPr="004847B8" w:rsidTr="009E5874">
        <w:trPr>
          <w:trHeight w:val="416"/>
        </w:trPr>
        <w:tc>
          <w:tcPr>
            <w:tcW w:w="2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22C15" w:rsidRPr="0037240D" w:rsidRDefault="00BE404D" w:rsidP="009E5874">
            <w:pPr>
              <w:tabs>
                <w:tab w:val="left" w:pos="180"/>
              </w:tabs>
              <w:rPr>
                <w:rFonts w:ascii="Garamond" w:hAnsi="Garamond"/>
                <w:highlight w:val="black"/>
              </w:rPr>
            </w:pPr>
            <w:r w:rsidRPr="0037240D">
              <w:rPr>
                <w:rFonts w:ascii="Garamond" w:hAnsi="Garamond"/>
                <w:sz w:val="22"/>
                <w:szCs w:val="22"/>
                <w:highlight w:val="black"/>
              </w:rPr>
              <w:t xml:space="preserve">Mgr. </w:t>
            </w:r>
            <w:r w:rsidR="00B93497" w:rsidRPr="0037240D">
              <w:rPr>
                <w:rFonts w:ascii="Garamond" w:hAnsi="Garamond"/>
                <w:sz w:val="22"/>
                <w:szCs w:val="22"/>
                <w:highlight w:val="black"/>
              </w:rPr>
              <w:t xml:space="preserve">Norbert </w:t>
            </w:r>
            <w:proofErr w:type="spellStart"/>
            <w:r w:rsidR="00B93497" w:rsidRPr="0037240D">
              <w:rPr>
                <w:rFonts w:ascii="Garamond" w:hAnsi="Garamond"/>
                <w:sz w:val="22"/>
                <w:szCs w:val="22"/>
                <w:highlight w:val="black"/>
              </w:rPr>
              <w:t>Putorík</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22C15" w:rsidRPr="0037240D" w:rsidRDefault="00B93497" w:rsidP="009E5874">
            <w:pPr>
              <w:tabs>
                <w:tab w:val="left" w:pos="180"/>
              </w:tabs>
              <w:rPr>
                <w:rFonts w:ascii="Garamond" w:hAnsi="Garamond"/>
                <w:highlight w:val="black"/>
              </w:rPr>
            </w:pPr>
            <w:r w:rsidRPr="0037240D">
              <w:rPr>
                <w:rFonts w:ascii="Garamond" w:hAnsi="Garamond"/>
                <w:sz w:val="22"/>
                <w:szCs w:val="22"/>
                <w:highlight w:val="black"/>
              </w:rPr>
              <w:t xml:space="preserve">Projekt </w:t>
            </w:r>
            <w:proofErr w:type="spellStart"/>
            <w:r w:rsidRPr="0037240D">
              <w:rPr>
                <w:rFonts w:ascii="Garamond" w:hAnsi="Garamond"/>
                <w:sz w:val="22"/>
                <w:szCs w:val="22"/>
                <w:highlight w:val="black"/>
              </w:rPr>
              <w:t>manažér</w:t>
            </w:r>
            <w:proofErr w:type="spellEnd"/>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22C15" w:rsidRPr="0037240D" w:rsidRDefault="006A4DB5" w:rsidP="009E5874">
            <w:pPr>
              <w:tabs>
                <w:tab w:val="left" w:pos="180"/>
              </w:tabs>
              <w:rPr>
                <w:rFonts w:ascii="Garamond" w:hAnsi="Garamond"/>
                <w:highlight w:val="black"/>
              </w:rPr>
            </w:pPr>
            <w:r w:rsidRPr="0037240D">
              <w:rPr>
                <w:rFonts w:ascii="Garamond" w:hAnsi="Garamond"/>
                <w:sz w:val="22"/>
                <w:szCs w:val="22"/>
                <w:highlight w:val="black"/>
              </w:rPr>
              <w:t>+42</w:t>
            </w:r>
            <w:r w:rsidR="00033FF4" w:rsidRPr="0037240D">
              <w:rPr>
                <w:rFonts w:ascii="Garamond" w:hAnsi="Garamond"/>
                <w:sz w:val="22"/>
                <w:szCs w:val="22"/>
                <w:highlight w:val="black"/>
              </w:rPr>
              <w:t>1 918 792</w:t>
            </w:r>
            <w:r w:rsidR="008F5264" w:rsidRPr="0037240D">
              <w:rPr>
                <w:rFonts w:ascii="Garamond" w:hAnsi="Garamond"/>
                <w:sz w:val="22"/>
                <w:szCs w:val="22"/>
                <w:highlight w:val="black"/>
              </w:rPr>
              <w:t> </w:t>
            </w:r>
            <w:r w:rsidR="00033FF4" w:rsidRPr="0037240D">
              <w:rPr>
                <w:rFonts w:ascii="Garamond" w:hAnsi="Garamond"/>
                <w:sz w:val="22"/>
                <w:szCs w:val="22"/>
                <w:highlight w:val="black"/>
              </w:rPr>
              <w:t>571</w:t>
            </w:r>
          </w:p>
          <w:p w:rsidR="008F5264" w:rsidRPr="0037240D" w:rsidRDefault="00E55EA3" w:rsidP="009E5874">
            <w:pPr>
              <w:tabs>
                <w:tab w:val="left" w:pos="180"/>
              </w:tabs>
              <w:rPr>
                <w:rFonts w:ascii="Garamond" w:hAnsi="Garamond"/>
                <w:highlight w:val="black"/>
              </w:rPr>
            </w:pPr>
            <w:hyperlink r:id="rId8" w:history="1">
              <w:r w:rsidR="008F5264" w:rsidRPr="0037240D">
                <w:rPr>
                  <w:rStyle w:val="Hypertextovodkaz"/>
                  <w:rFonts w:ascii="Garamond" w:hAnsi="Garamond"/>
                  <w:color w:val="auto"/>
                  <w:sz w:val="22"/>
                  <w:szCs w:val="22"/>
                  <w:highlight w:val="black"/>
                </w:rPr>
                <w:t>norbertputorik@ppconstruction.sk</w:t>
              </w:r>
            </w:hyperlink>
          </w:p>
          <w:p w:rsidR="008F5264" w:rsidRPr="0037240D" w:rsidRDefault="008F5264" w:rsidP="009E5874">
            <w:pPr>
              <w:tabs>
                <w:tab w:val="left" w:pos="180"/>
              </w:tabs>
              <w:rPr>
                <w:rFonts w:ascii="Garamond" w:hAnsi="Garamond"/>
                <w:highlight w:val="black"/>
              </w:rPr>
            </w:pPr>
          </w:p>
        </w:tc>
      </w:tr>
    </w:tbl>
    <w:p w:rsidR="00E363DA" w:rsidRPr="004847B8" w:rsidRDefault="00E363DA" w:rsidP="00E363DA">
      <w:pPr>
        <w:pStyle w:val="Zkladntextodsazen2"/>
        <w:tabs>
          <w:tab w:val="clear" w:pos="180"/>
        </w:tabs>
        <w:ind w:left="0" w:firstLine="0"/>
        <w:rPr>
          <w:rFonts w:ascii="Garamond" w:hAnsi="Garamond"/>
          <w:sz w:val="22"/>
          <w:szCs w:val="22"/>
        </w:rPr>
      </w:pPr>
    </w:p>
    <w:p w:rsidR="00E363DA" w:rsidRPr="004847B8" w:rsidRDefault="00E363DA" w:rsidP="00E363DA">
      <w:pPr>
        <w:pStyle w:val="Zkladntextodsazen2"/>
        <w:tabs>
          <w:tab w:val="clear" w:pos="180"/>
        </w:tabs>
        <w:ind w:left="0" w:firstLine="0"/>
        <w:rPr>
          <w:rFonts w:ascii="Garamond" w:hAnsi="Garamond"/>
          <w:sz w:val="22"/>
          <w:szCs w:val="22"/>
        </w:rPr>
      </w:pPr>
    </w:p>
    <w:p w:rsidR="00E363DA" w:rsidRPr="004847B8" w:rsidRDefault="00E363DA" w:rsidP="00E363DA">
      <w:pPr>
        <w:tabs>
          <w:tab w:val="left" w:pos="180"/>
        </w:tabs>
        <w:jc w:val="center"/>
        <w:rPr>
          <w:rFonts w:ascii="Garamond" w:hAnsi="Garamond"/>
          <w:b/>
          <w:sz w:val="22"/>
          <w:szCs w:val="22"/>
        </w:rPr>
      </w:pPr>
      <w:r w:rsidRPr="004847B8">
        <w:rPr>
          <w:rFonts w:ascii="Garamond" w:hAnsi="Garamond"/>
          <w:b/>
          <w:sz w:val="22"/>
          <w:szCs w:val="22"/>
        </w:rPr>
        <w:t>Čl. VI.</w:t>
      </w:r>
    </w:p>
    <w:p w:rsidR="00E363DA" w:rsidRPr="004847B8" w:rsidRDefault="00E363DA" w:rsidP="00E363DA">
      <w:pPr>
        <w:pStyle w:val="Nadpis7"/>
        <w:tabs>
          <w:tab w:val="left" w:pos="180"/>
        </w:tabs>
        <w:rPr>
          <w:rFonts w:ascii="Garamond" w:hAnsi="Garamond"/>
          <w:sz w:val="22"/>
          <w:szCs w:val="22"/>
        </w:rPr>
      </w:pPr>
      <w:r w:rsidRPr="004847B8">
        <w:rPr>
          <w:rFonts w:ascii="Garamond" w:hAnsi="Garamond"/>
          <w:sz w:val="22"/>
          <w:szCs w:val="22"/>
        </w:rPr>
        <w:t>Pracovní doba</w:t>
      </w:r>
    </w:p>
    <w:p w:rsidR="00E363DA" w:rsidRPr="004847B8" w:rsidRDefault="00E363DA" w:rsidP="00E363DA">
      <w:pPr>
        <w:numPr>
          <w:ilvl w:val="0"/>
          <w:numId w:val="8"/>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 xml:space="preserve">Agentura zabezpečí výkon práce svými zaměstnanci v pracovních směnách dle požadavků uživatele, a to na základě dohody s uživatelem. Za dodržování přestávek v práci, nepřetržitého odpočinku mezi směnami a pravidel týkajících se práce přesčas odpovídá osoba uvedená v čl. V. odst. 1 této Rámcové dohody. </w:t>
      </w:r>
    </w:p>
    <w:p w:rsidR="00E363DA" w:rsidRPr="004847B8" w:rsidRDefault="00E363DA" w:rsidP="00E363DA">
      <w:pPr>
        <w:numPr>
          <w:ilvl w:val="0"/>
          <w:numId w:val="8"/>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V případě mimořádného požadavku uživatele agentura vyvine veškeré úsilí, aby zajistila přidělení zaměstnanců pro práci dle provozních potřeb uživatele.</w:t>
      </w:r>
    </w:p>
    <w:p w:rsidR="00E363DA" w:rsidRPr="00E93251" w:rsidRDefault="00E363DA" w:rsidP="00E363DA">
      <w:pPr>
        <w:numPr>
          <w:ilvl w:val="0"/>
          <w:numId w:val="8"/>
        </w:numPr>
        <w:tabs>
          <w:tab w:val="left" w:pos="426"/>
        </w:tabs>
        <w:suppressAutoHyphens/>
        <w:autoSpaceDN w:val="0"/>
        <w:ind w:left="426" w:hanging="426"/>
        <w:jc w:val="both"/>
        <w:textAlignment w:val="baseline"/>
        <w:rPr>
          <w:rFonts w:ascii="Garamond" w:hAnsi="Garamond"/>
          <w:sz w:val="22"/>
          <w:szCs w:val="22"/>
        </w:rPr>
      </w:pPr>
      <w:r w:rsidRPr="00E93251">
        <w:rPr>
          <w:rFonts w:ascii="Garamond" w:hAnsi="Garamond"/>
          <w:sz w:val="22"/>
          <w:szCs w:val="22"/>
        </w:rPr>
        <w:t>V případě nevytížení výrobních kapacit je uživatel oprávněn ukončit konkrétní dohodu o dočasném přidělení zaměstnance výpovědí zcela nebo částečně – pouze vůči části přidělených zaměstnanců. T</w:t>
      </w:r>
      <w:r w:rsidR="00C124C1">
        <w:rPr>
          <w:rFonts w:ascii="Garamond" w:hAnsi="Garamond"/>
          <w:sz w:val="22"/>
          <w:szCs w:val="22"/>
        </w:rPr>
        <w:t>uto</w:t>
      </w:r>
      <w:r w:rsidRPr="00E93251">
        <w:rPr>
          <w:rFonts w:ascii="Garamond" w:hAnsi="Garamond"/>
          <w:sz w:val="22"/>
          <w:szCs w:val="22"/>
        </w:rPr>
        <w:t xml:space="preserve"> výpověď stanov</w:t>
      </w:r>
      <w:r w:rsidR="00C124C1">
        <w:rPr>
          <w:rFonts w:ascii="Garamond" w:hAnsi="Garamond"/>
          <w:sz w:val="22"/>
          <w:szCs w:val="22"/>
        </w:rPr>
        <w:t>uje</w:t>
      </w:r>
      <w:r w:rsidRPr="00E93251">
        <w:rPr>
          <w:rFonts w:ascii="Garamond" w:hAnsi="Garamond"/>
          <w:sz w:val="22"/>
          <w:szCs w:val="22"/>
        </w:rPr>
        <w:t xml:space="preserve"> čl. IX odst. 1 této dohody. </w:t>
      </w:r>
    </w:p>
    <w:p w:rsidR="00E363DA" w:rsidRPr="004847B8" w:rsidRDefault="00E363DA" w:rsidP="00E363DA">
      <w:pPr>
        <w:tabs>
          <w:tab w:val="left" w:pos="180"/>
        </w:tabs>
        <w:ind w:left="180" w:hanging="540"/>
        <w:jc w:val="center"/>
        <w:rPr>
          <w:rFonts w:ascii="Garamond" w:hAnsi="Garamond"/>
          <w:b/>
          <w:sz w:val="22"/>
          <w:szCs w:val="22"/>
        </w:rPr>
      </w:pPr>
    </w:p>
    <w:p w:rsidR="00E363DA" w:rsidRPr="004847B8" w:rsidRDefault="00E363DA" w:rsidP="00E363DA">
      <w:pPr>
        <w:tabs>
          <w:tab w:val="left" w:pos="180"/>
        </w:tabs>
        <w:ind w:left="180" w:hanging="540"/>
        <w:jc w:val="center"/>
        <w:rPr>
          <w:rFonts w:ascii="Garamond" w:hAnsi="Garamond"/>
          <w:b/>
          <w:sz w:val="22"/>
          <w:szCs w:val="22"/>
        </w:rPr>
      </w:pPr>
    </w:p>
    <w:p w:rsidR="00E363DA" w:rsidRPr="004847B8" w:rsidRDefault="00E363DA" w:rsidP="00E363DA">
      <w:pPr>
        <w:tabs>
          <w:tab w:val="left" w:pos="0"/>
        </w:tabs>
        <w:jc w:val="center"/>
        <w:rPr>
          <w:rFonts w:ascii="Garamond" w:hAnsi="Garamond"/>
          <w:b/>
          <w:sz w:val="22"/>
          <w:szCs w:val="22"/>
        </w:rPr>
      </w:pPr>
      <w:r w:rsidRPr="004847B8">
        <w:rPr>
          <w:rFonts w:ascii="Garamond" w:hAnsi="Garamond"/>
          <w:b/>
          <w:sz w:val="22"/>
          <w:szCs w:val="22"/>
        </w:rPr>
        <w:t>Čl. VII.</w:t>
      </w:r>
    </w:p>
    <w:p w:rsidR="00E363DA" w:rsidRPr="004847B8" w:rsidRDefault="00E363DA" w:rsidP="00E363DA">
      <w:pPr>
        <w:tabs>
          <w:tab w:val="left" w:pos="0"/>
        </w:tabs>
        <w:jc w:val="center"/>
        <w:rPr>
          <w:rFonts w:ascii="Garamond" w:hAnsi="Garamond"/>
          <w:sz w:val="22"/>
          <w:szCs w:val="22"/>
        </w:rPr>
      </w:pPr>
      <w:r w:rsidRPr="004847B8">
        <w:rPr>
          <w:rFonts w:ascii="Garamond" w:hAnsi="Garamond"/>
          <w:b/>
          <w:sz w:val="22"/>
          <w:szCs w:val="22"/>
        </w:rPr>
        <w:t>Cena za práci přidělených zaměstnanců</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Zaměstnancům dočasně přiděleným k výkonu práce k uživateli bude vyplácena mzda agenturou v souladu s jejich pracovními smlouvami nebo dohodami o pracovní činnosti.</w:t>
      </w:r>
    </w:p>
    <w:p w:rsidR="00E363DA"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lastRenderedPageBreak/>
        <w:t>Uživatel se zavazuje uhradit agentuře cenu za práci dočasně přidělených zaměstnanců agentury, která je stanovena jako součin sjednané sazby v Kč za 1 hodinu a počtu odpracovaných hodin dočasně přiděleného zaměstnance agentury a je sjednána v závislosti na profesní specifikaci v následující výši:</w:t>
      </w:r>
    </w:p>
    <w:p w:rsidR="004847B8" w:rsidRPr="004847B8" w:rsidRDefault="004847B8" w:rsidP="004847B8">
      <w:pPr>
        <w:pStyle w:val="Zkladntextodsazen"/>
        <w:tabs>
          <w:tab w:val="left" w:pos="426"/>
        </w:tabs>
        <w:suppressAutoHyphens/>
        <w:autoSpaceDN w:val="0"/>
        <w:ind w:left="426"/>
        <w:textAlignment w:val="baseline"/>
        <w:rPr>
          <w:rFonts w:ascii="Garamond" w:hAnsi="Garamond"/>
          <w:sz w:val="22"/>
          <w:szCs w:val="22"/>
        </w:rPr>
      </w:pPr>
    </w:p>
    <w:tbl>
      <w:tblPr>
        <w:tblW w:w="8528" w:type="dxa"/>
        <w:tblInd w:w="534" w:type="dxa"/>
        <w:tblCellMar>
          <w:left w:w="10" w:type="dxa"/>
          <w:right w:w="10" w:type="dxa"/>
        </w:tblCellMar>
        <w:tblLook w:val="04A0"/>
      </w:tblPr>
      <w:tblGrid>
        <w:gridCol w:w="4706"/>
        <w:gridCol w:w="3822"/>
      </w:tblGrid>
      <w:tr w:rsidR="00E363DA" w:rsidRPr="004847B8" w:rsidTr="008F5264">
        <w:trPr>
          <w:trHeight w:val="1078"/>
        </w:trPr>
        <w:tc>
          <w:tcPr>
            <w:tcW w:w="470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E363DA" w:rsidP="009E5874">
            <w:pPr>
              <w:jc w:val="center"/>
              <w:rPr>
                <w:rFonts w:ascii="Garamond" w:hAnsi="Garamond"/>
                <w:b/>
              </w:rPr>
            </w:pPr>
            <w:r w:rsidRPr="004847B8">
              <w:rPr>
                <w:rFonts w:ascii="Garamond" w:hAnsi="Garamond"/>
                <w:b/>
                <w:sz w:val="22"/>
                <w:szCs w:val="22"/>
              </w:rPr>
              <w:t>Profese</w:t>
            </w:r>
          </w:p>
        </w:tc>
        <w:tc>
          <w:tcPr>
            <w:tcW w:w="3822" w:type="dxa"/>
            <w:tcBorders>
              <w:top w:val="single" w:sz="4" w:space="0" w:color="000000"/>
              <w:left w:val="single" w:sz="4" w:space="0" w:color="000000"/>
              <w:right w:val="single" w:sz="4" w:space="0" w:color="000000"/>
            </w:tcBorders>
            <w:vAlign w:val="center"/>
          </w:tcPr>
          <w:p w:rsidR="00E363DA" w:rsidRPr="004847B8" w:rsidRDefault="00E363DA" w:rsidP="009E5874">
            <w:pPr>
              <w:jc w:val="center"/>
              <w:rPr>
                <w:rFonts w:ascii="Garamond" w:hAnsi="Garamond"/>
                <w:b/>
              </w:rPr>
            </w:pPr>
            <w:r w:rsidRPr="004847B8">
              <w:rPr>
                <w:rFonts w:ascii="Garamond" w:hAnsi="Garamond"/>
                <w:b/>
                <w:sz w:val="22"/>
                <w:szCs w:val="22"/>
              </w:rPr>
              <w:t xml:space="preserve">Fakturační sazba </w:t>
            </w:r>
            <w:r w:rsidRPr="004847B8">
              <w:rPr>
                <w:rFonts w:ascii="Garamond" w:hAnsi="Garamond"/>
                <w:b/>
                <w:sz w:val="22"/>
                <w:szCs w:val="22"/>
              </w:rPr>
              <w:br/>
              <w:t>v Kč/hod bez DPH</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Zámečník</w:t>
            </w:r>
            <w:r w:rsidR="000C66DE">
              <w:rPr>
                <w:rFonts w:ascii="Garamond" w:hAnsi="Garamond"/>
                <w:sz w:val="22"/>
                <w:szCs w:val="22"/>
              </w:rPr>
              <w:t xml:space="preserve"> kolejových vozidel</w:t>
            </w:r>
            <w:r w:rsidRPr="004847B8">
              <w:rPr>
                <w:rFonts w:ascii="Garamond" w:hAnsi="Garamond"/>
                <w:sz w:val="22"/>
                <w:szCs w:val="22"/>
              </w:rPr>
              <w:t xml:space="preserve"> (výroba)</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321</w:t>
            </w:r>
            <w:r w:rsidR="008F5264" w:rsidRPr="004847B8">
              <w:rPr>
                <w:rFonts w:ascii="Garamond" w:hAnsi="Garamond"/>
                <w:b/>
                <w:sz w:val="22"/>
                <w:szCs w:val="22"/>
              </w:rPr>
              <w:t>,00</w:t>
            </w:r>
            <w:r w:rsidR="00E363DA" w:rsidRPr="004847B8">
              <w:rPr>
                <w:rFonts w:ascii="Garamond" w:hAnsi="Garamond"/>
                <w:b/>
                <w:sz w:val="22"/>
                <w:szCs w:val="22"/>
              </w:rPr>
              <w:t>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Zámečník</w:t>
            </w:r>
            <w:r w:rsidR="000C66DE">
              <w:rPr>
                <w:rFonts w:ascii="Garamond" w:hAnsi="Garamond"/>
                <w:sz w:val="22"/>
                <w:szCs w:val="22"/>
              </w:rPr>
              <w:t xml:space="preserve"> kolejových vozidel</w:t>
            </w:r>
            <w:r w:rsidRPr="004847B8">
              <w:rPr>
                <w:rFonts w:ascii="Garamond" w:hAnsi="Garamond"/>
                <w:sz w:val="22"/>
                <w:szCs w:val="22"/>
              </w:rPr>
              <w:t xml:space="preserve"> (montáž)</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287</w:t>
            </w:r>
            <w:r w:rsidR="008F5264" w:rsidRPr="004847B8">
              <w:rPr>
                <w:rFonts w:ascii="Garamond" w:hAnsi="Garamond"/>
                <w:b/>
                <w:sz w:val="22"/>
                <w:szCs w:val="22"/>
              </w:rPr>
              <w:t>,00</w:t>
            </w:r>
            <w:r w:rsidR="00E363DA" w:rsidRPr="004847B8">
              <w:rPr>
                <w:rFonts w:ascii="Garamond" w:hAnsi="Garamond"/>
                <w:b/>
                <w:sz w:val="22"/>
                <w:szCs w:val="22"/>
              </w:rPr>
              <w:t xml:space="preserve"> 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Lakýrník</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332</w:t>
            </w:r>
            <w:r w:rsidR="008F5264" w:rsidRPr="004847B8">
              <w:rPr>
                <w:rFonts w:ascii="Garamond" w:hAnsi="Garamond"/>
                <w:b/>
                <w:sz w:val="22"/>
                <w:szCs w:val="22"/>
              </w:rPr>
              <w:t>,00</w:t>
            </w:r>
            <w:r w:rsidR="00E363DA" w:rsidRPr="004847B8">
              <w:rPr>
                <w:rFonts w:ascii="Garamond" w:hAnsi="Garamond"/>
                <w:b/>
                <w:sz w:val="22"/>
                <w:szCs w:val="22"/>
              </w:rPr>
              <w:t xml:space="preserve"> 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Truhlář/</w:t>
            </w:r>
            <w:proofErr w:type="spellStart"/>
            <w:r w:rsidRPr="004847B8">
              <w:rPr>
                <w:rFonts w:ascii="Garamond" w:hAnsi="Garamond"/>
                <w:sz w:val="22"/>
                <w:szCs w:val="22"/>
              </w:rPr>
              <w:t>Stolář</w:t>
            </w:r>
            <w:proofErr w:type="spellEnd"/>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321</w:t>
            </w:r>
            <w:r w:rsidR="008F5264" w:rsidRPr="004847B8">
              <w:rPr>
                <w:rFonts w:ascii="Garamond" w:hAnsi="Garamond"/>
                <w:b/>
                <w:sz w:val="22"/>
                <w:szCs w:val="22"/>
              </w:rPr>
              <w:t>,00</w:t>
            </w:r>
            <w:r w:rsidR="00E363DA" w:rsidRPr="004847B8">
              <w:rPr>
                <w:rFonts w:ascii="Garamond" w:hAnsi="Garamond"/>
                <w:b/>
                <w:sz w:val="22"/>
                <w:szCs w:val="22"/>
              </w:rPr>
              <w:t xml:space="preserve"> 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Elektromechanik do 1000V</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287</w:t>
            </w:r>
            <w:r w:rsidR="008F5264" w:rsidRPr="004847B8">
              <w:rPr>
                <w:rFonts w:ascii="Garamond" w:hAnsi="Garamond"/>
                <w:b/>
                <w:sz w:val="22"/>
                <w:szCs w:val="22"/>
              </w:rPr>
              <w:t>,00</w:t>
            </w:r>
            <w:r w:rsidR="00E363DA" w:rsidRPr="004847B8">
              <w:rPr>
                <w:rFonts w:ascii="Garamond" w:hAnsi="Garamond"/>
                <w:b/>
                <w:sz w:val="22"/>
                <w:szCs w:val="22"/>
              </w:rPr>
              <w:t xml:space="preserve"> 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Elektromechanik nad 1000V</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321</w:t>
            </w:r>
            <w:r w:rsidR="008F5264" w:rsidRPr="004847B8">
              <w:rPr>
                <w:rFonts w:ascii="Garamond" w:hAnsi="Garamond"/>
                <w:b/>
                <w:sz w:val="22"/>
                <w:szCs w:val="22"/>
              </w:rPr>
              <w:t>,00</w:t>
            </w:r>
            <w:r w:rsidR="00E363DA" w:rsidRPr="004847B8">
              <w:rPr>
                <w:rFonts w:ascii="Garamond" w:hAnsi="Garamond"/>
                <w:b/>
                <w:sz w:val="22"/>
                <w:szCs w:val="22"/>
              </w:rPr>
              <w:t xml:space="preserve"> Kč</w:t>
            </w:r>
          </w:p>
        </w:tc>
      </w:tr>
      <w:tr w:rsidR="00E363DA" w:rsidRPr="004847B8" w:rsidTr="008F5264">
        <w:trPr>
          <w:trHeight w:val="399"/>
        </w:trPr>
        <w:tc>
          <w:tcPr>
            <w:tcW w:w="4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4847B8" w:rsidRDefault="008F5264" w:rsidP="009E5874">
            <w:pPr>
              <w:rPr>
                <w:rFonts w:ascii="Garamond" w:hAnsi="Garamond"/>
              </w:rPr>
            </w:pPr>
            <w:r w:rsidRPr="004847B8">
              <w:rPr>
                <w:rFonts w:ascii="Garamond" w:hAnsi="Garamond"/>
                <w:sz w:val="22"/>
                <w:szCs w:val="22"/>
              </w:rPr>
              <w:t>Uklízečka</w:t>
            </w:r>
          </w:p>
        </w:tc>
        <w:tc>
          <w:tcPr>
            <w:tcW w:w="3822" w:type="dxa"/>
            <w:tcBorders>
              <w:top w:val="single" w:sz="4" w:space="0" w:color="000000"/>
              <w:left w:val="single" w:sz="4" w:space="0" w:color="000000"/>
              <w:bottom w:val="single" w:sz="4" w:space="0" w:color="000000"/>
              <w:right w:val="single" w:sz="4" w:space="0" w:color="000000"/>
            </w:tcBorders>
          </w:tcPr>
          <w:p w:rsidR="00E363DA" w:rsidRPr="004847B8" w:rsidRDefault="000C66DE" w:rsidP="009E5874">
            <w:pPr>
              <w:jc w:val="center"/>
              <w:rPr>
                <w:rFonts w:ascii="Garamond" w:hAnsi="Garamond"/>
                <w:b/>
              </w:rPr>
            </w:pPr>
            <w:r>
              <w:rPr>
                <w:rFonts w:ascii="Garamond" w:hAnsi="Garamond"/>
                <w:b/>
                <w:sz w:val="22"/>
                <w:szCs w:val="22"/>
              </w:rPr>
              <w:t>216</w:t>
            </w:r>
            <w:r w:rsidR="008F5264" w:rsidRPr="004847B8">
              <w:rPr>
                <w:rFonts w:ascii="Garamond" w:hAnsi="Garamond"/>
                <w:b/>
                <w:sz w:val="22"/>
                <w:szCs w:val="22"/>
              </w:rPr>
              <w:t>,00</w:t>
            </w:r>
            <w:r w:rsidR="00E363DA" w:rsidRPr="004847B8">
              <w:rPr>
                <w:rFonts w:ascii="Garamond" w:hAnsi="Garamond"/>
                <w:b/>
                <w:sz w:val="22"/>
                <w:szCs w:val="22"/>
              </w:rPr>
              <w:t xml:space="preserve"> Kč</w:t>
            </w:r>
          </w:p>
        </w:tc>
      </w:tr>
    </w:tbl>
    <w:p w:rsidR="00E363DA" w:rsidRPr="004847B8" w:rsidRDefault="00E363DA" w:rsidP="00E363DA">
      <w:pPr>
        <w:pStyle w:val="Zkladntextodsazen"/>
        <w:tabs>
          <w:tab w:val="left" w:pos="426"/>
        </w:tabs>
        <w:suppressAutoHyphens/>
        <w:autoSpaceDN w:val="0"/>
        <w:ind w:left="0"/>
        <w:textAlignment w:val="baseline"/>
        <w:rPr>
          <w:rFonts w:ascii="Garamond" w:hAnsi="Garamond"/>
          <w:sz w:val="22"/>
          <w:szCs w:val="22"/>
        </w:rPr>
      </w:pPr>
    </w:p>
    <w:p w:rsidR="00E363DA" w:rsidRPr="004847B8" w:rsidRDefault="00E363DA" w:rsidP="00E363DA">
      <w:pPr>
        <w:pStyle w:val="Zkladntextodsazen"/>
        <w:tabs>
          <w:tab w:val="left" w:pos="426"/>
        </w:tabs>
        <w:suppressAutoHyphens/>
        <w:autoSpaceDN w:val="0"/>
        <w:ind w:left="0"/>
        <w:textAlignment w:val="baseline"/>
        <w:rPr>
          <w:rFonts w:ascii="Garamond" w:hAnsi="Garamond"/>
          <w:sz w:val="22"/>
          <w:szCs w:val="22"/>
        </w:rPr>
      </w:pPr>
    </w:p>
    <w:p w:rsidR="00E363DA" w:rsidRPr="004847B8" w:rsidRDefault="00E363DA" w:rsidP="00E363DA">
      <w:pPr>
        <w:widowControl w:val="0"/>
        <w:shd w:val="clear" w:color="auto" w:fill="FFFFFF"/>
        <w:tabs>
          <w:tab w:val="left" w:pos="353"/>
        </w:tabs>
        <w:autoSpaceDE w:val="0"/>
        <w:autoSpaceDN w:val="0"/>
        <w:adjustRightInd w:val="0"/>
        <w:spacing w:line="276" w:lineRule="auto"/>
        <w:ind w:left="353" w:right="29"/>
        <w:jc w:val="both"/>
        <w:rPr>
          <w:rFonts w:ascii="Garamond" w:hAnsi="Garamond" w:cs="Arial"/>
          <w:sz w:val="22"/>
          <w:szCs w:val="22"/>
          <w:lang w:eastAsia="sk-SK"/>
        </w:rPr>
      </w:pPr>
      <w:r w:rsidRPr="004847B8">
        <w:rPr>
          <w:rFonts w:ascii="Garamond" w:hAnsi="Garamond" w:cs="Arial"/>
          <w:sz w:val="22"/>
          <w:szCs w:val="22"/>
          <w:lang w:eastAsia="sk-SK"/>
        </w:rPr>
        <w:t xml:space="preserve">Smluvní strany se dohodly, že v případě přidělení nového zaměstnance, který v posledním roce u uživatele nebyl přidělen, případně byl přidělen a neodpracoval více než 1 měsíc, bude fakturační hodinová sazba snížená o 50% po dobu prvních </w:t>
      </w:r>
      <w:r w:rsidR="00B67565" w:rsidRPr="004847B8">
        <w:rPr>
          <w:rFonts w:ascii="Garamond" w:hAnsi="Garamond" w:cs="Arial"/>
          <w:sz w:val="22"/>
          <w:szCs w:val="22"/>
          <w:lang w:eastAsia="sk-SK"/>
        </w:rPr>
        <w:t>10</w:t>
      </w:r>
      <w:r w:rsidRPr="004847B8">
        <w:rPr>
          <w:rFonts w:ascii="Garamond" w:hAnsi="Garamond" w:cs="Arial"/>
          <w:sz w:val="22"/>
          <w:szCs w:val="22"/>
          <w:lang w:eastAsia="sk-SK"/>
        </w:rPr>
        <w:t xml:space="preserve"> pracovních dnů, max. </w:t>
      </w:r>
      <w:r w:rsidR="00B67565" w:rsidRPr="004847B8">
        <w:rPr>
          <w:rFonts w:ascii="Garamond" w:hAnsi="Garamond" w:cs="Arial"/>
          <w:sz w:val="22"/>
          <w:szCs w:val="22"/>
          <w:lang w:eastAsia="sk-SK"/>
        </w:rPr>
        <w:t>75</w:t>
      </w:r>
      <w:r w:rsidRPr="004847B8">
        <w:rPr>
          <w:rFonts w:ascii="Garamond" w:hAnsi="Garamond" w:cs="Arial"/>
          <w:sz w:val="22"/>
          <w:szCs w:val="22"/>
          <w:lang w:eastAsia="sk-SK"/>
        </w:rPr>
        <w:t xml:space="preserve"> hodin. Tato doba je považována za vstupní zaškolení zaměstnance, kdy ještě nemá plný pracovní výkon. </w:t>
      </w:r>
    </w:p>
    <w:p w:rsidR="00E363DA" w:rsidRPr="004847B8" w:rsidRDefault="00E363DA" w:rsidP="00E363DA">
      <w:pPr>
        <w:widowControl w:val="0"/>
        <w:shd w:val="clear" w:color="auto" w:fill="FFFFFF"/>
        <w:tabs>
          <w:tab w:val="left" w:pos="353"/>
        </w:tabs>
        <w:autoSpaceDE w:val="0"/>
        <w:autoSpaceDN w:val="0"/>
        <w:adjustRightInd w:val="0"/>
        <w:spacing w:line="276" w:lineRule="auto"/>
        <w:ind w:left="353" w:right="29"/>
        <w:jc w:val="both"/>
        <w:rPr>
          <w:rFonts w:ascii="Garamond" w:hAnsi="Garamond" w:cs="Arial"/>
          <w:sz w:val="22"/>
          <w:szCs w:val="22"/>
          <w:lang w:eastAsia="sk-SK"/>
        </w:rPr>
      </w:pPr>
    </w:p>
    <w:p w:rsidR="00E363DA" w:rsidRPr="004847B8" w:rsidRDefault="00E363DA" w:rsidP="00E363DA">
      <w:pPr>
        <w:pStyle w:val="Odstavecseseznamem"/>
        <w:widowControl w:val="0"/>
        <w:shd w:val="clear" w:color="auto" w:fill="FFFFFF"/>
        <w:tabs>
          <w:tab w:val="left" w:pos="353"/>
        </w:tabs>
        <w:autoSpaceDE w:val="0"/>
        <w:autoSpaceDN w:val="0"/>
        <w:adjustRightInd w:val="0"/>
        <w:spacing w:line="276" w:lineRule="auto"/>
        <w:ind w:left="426" w:right="29" w:hanging="426"/>
        <w:jc w:val="both"/>
        <w:rPr>
          <w:rFonts w:ascii="Garamond" w:hAnsi="Garamond" w:cs="Arial"/>
          <w:sz w:val="22"/>
          <w:szCs w:val="22"/>
          <w:lang w:eastAsia="sk-SK"/>
        </w:rPr>
      </w:pPr>
      <w:r w:rsidRPr="004847B8">
        <w:rPr>
          <w:rFonts w:ascii="Garamond" w:hAnsi="Garamond"/>
          <w:sz w:val="22"/>
          <w:szCs w:val="22"/>
        </w:rPr>
        <w:t>2.1</w:t>
      </w:r>
      <w:r w:rsidRPr="004847B8">
        <w:rPr>
          <w:rFonts w:ascii="Garamond" w:hAnsi="Garamond" w:cs="Arial"/>
          <w:sz w:val="22"/>
          <w:szCs w:val="22"/>
          <w:lang w:eastAsia="sk-SK"/>
        </w:rPr>
        <w:t xml:space="preserve"> Smluvní strany se dohodly, že v případě vyslání dočasně přiděleného zaměstnance na pracovní cestu mimo místo pravidelného výkonu práce (Ostrava) na žádost uživatele, je uživatel povinen nahradit agentuře všechny náklady, které tím vzniknou. Jde především:</w:t>
      </w:r>
    </w:p>
    <w:p w:rsidR="00E363DA" w:rsidRPr="004847B8" w:rsidRDefault="00E363DA" w:rsidP="00E363DA">
      <w:pPr>
        <w:pStyle w:val="Odstavecseseznamem"/>
        <w:widowControl w:val="0"/>
        <w:numPr>
          <w:ilvl w:val="0"/>
          <w:numId w:val="16"/>
        </w:numPr>
        <w:shd w:val="clear" w:color="auto" w:fill="FFFFFF"/>
        <w:tabs>
          <w:tab w:val="left" w:pos="353"/>
        </w:tabs>
        <w:autoSpaceDE w:val="0"/>
        <w:autoSpaceDN w:val="0"/>
        <w:adjustRightInd w:val="0"/>
        <w:spacing w:line="276" w:lineRule="auto"/>
        <w:ind w:right="29"/>
        <w:jc w:val="both"/>
        <w:rPr>
          <w:rFonts w:ascii="Garamond" w:hAnsi="Garamond" w:cs="Arial"/>
          <w:sz w:val="22"/>
          <w:szCs w:val="22"/>
          <w:lang w:eastAsia="sk-SK"/>
        </w:rPr>
      </w:pPr>
      <w:r w:rsidRPr="004847B8">
        <w:rPr>
          <w:rFonts w:ascii="Garamond" w:hAnsi="Garamond" w:cs="Arial"/>
          <w:sz w:val="22"/>
          <w:szCs w:val="22"/>
          <w:lang w:eastAsia="sk-SK"/>
        </w:rPr>
        <w:t>náklady na ubytování dočasně přiděleného zaměstnance spojené s pracovní cestou,</w:t>
      </w:r>
    </w:p>
    <w:p w:rsidR="00E363DA" w:rsidRPr="004847B8" w:rsidRDefault="00E363DA" w:rsidP="00E363DA">
      <w:pPr>
        <w:pStyle w:val="Odstavecseseznamem"/>
        <w:widowControl w:val="0"/>
        <w:numPr>
          <w:ilvl w:val="0"/>
          <w:numId w:val="16"/>
        </w:numPr>
        <w:shd w:val="clear" w:color="auto" w:fill="FFFFFF"/>
        <w:tabs>
          <w:tab w:val="left" w:pos="353"/>
        </w:tabs>
        <w:autoSpaceDE w:val="0"/>
        <w:autoSpaceDN w:val="0"/>
        <w:adjustRightInd w:val="0"/>
        <w:spacing w:line="276" w:lineRule="auto"/>
        <w:ind w:right="29"/>
        <w:jc w:val="both"/>
        <w:rPr>
          <w:rFonts w:ascii="Garamond" w:hAnsi="Garamond" w:cs="Arial"/>
          <w:sz w:val="22"/>
          <w:szCs w:val="22"/>
          <w:lang w:eastAsia="sk-SK"/>
        </w:rPr>
      </w:pPr>
      <w:r w:rsidRPr="004847B8">
        <w:rPr>
          <w:rFonts w:ascii="Garamond" w:hAnsi="Garamond" w:cs="Arial"/>
          <w:sz w:val="22"/>
          <w:szCs w:val="22"/>
          <w:lang w:eastAsia="sk-SK"/>
        </w:rPr>
        <w:t>náklady na dopravu dočasně přiděleného zaměstnance spojené s pracovní cestou,</w:t>
      </w:r>
    </w:p>
    <w:p w:rsidR="00E363DA" w:rsidRPr="004847B8" w:rsidRDefault="00E363DA" w:rsidP="00E363DA">
      <w:pPr>
        <w:pStyle w:val="Zkladntextodsazen"/>
        <w:numPr>
          <w:ilvl w:val="0"/>
          <w:numId w:val="16"/>
        </w:numPr>
        <w:tabs>
          <w:tab w:val="left" w:pos="426"/>
        </w:tabs>
        <w:suppressAutoHyphens/>
        <w:autoSpaceDN w:val="0"/>
        <w:textAlignment w:val="baseline"/>
        <w:rPr>
          <w:rFonts w:ascii="Garamond" w:hAnsi="Garamond"/>
          <w:sz w:val="22"/>
          <w:szCs w:val="22"/>
        </w:rPr>
      </w:pPr>
      <w:r w:rsidRPr="004847B8">
        <w:rPr>
          <w:rFonts w:ascii="Garamond" w:hAnsi="Garamond" w:cs="Arial"/>
          <w:sz w:val="22"/>
          <w:szCs w:val="22"/>
          <w:lang w:eastAsia="sk-SK"/>
        </w:rPr>
        <w:t>náklady na stravné pro dočasně přiděleného zaměstnance spojené s pracovní cestou, ve výši dle § 163 zákoníku práce.</w:t>
      </w:r>
      <w:r w:rsidRPr="004847B8">
        <w:rPr>
          <w:rFonts w:ascii="Garamond" w:hAnsi="Garamond"/>
          <w:sz w:val="22"/>
          <w:szCs w:val="22"/>
        </w:rPr>
        <w:t xml:space="preserve"> </w:t>
      </w:r>
    </w:p>
    <w:p w:rsidR="00E363DA" w:rsidRPr="003811E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3811E8">
        <w:rPr>
          <w:rFonts w:ascii="Garamond" w:hAnsi="Garamond"/>
          <w:sz w:val="22"/>
          <w:szCs w:val="22"/>
        </w:rPr>
        <w:t xml:space="preserve">Smluvní strany se dohodly, že zaměstnanec může být krácen za nezaznačení docházky </w:t>
      </w:r>
      <w:r w:rsidR="009D514A" w:rsidRPr="00C70FAA">
        <w:rPr>
          <w:rFonts w:ascii="Garamond" w:hAnsi="Garamond"/>
          <w:sz w:val="22"/>
          <w:szCs w:val="22"/>
        </w:rPr>
        <w:t>nebo</w:t>
      </w:r>
      <w:r w:rsidR="00D60DCD" w:rsidRPr="00C70FAA">
        <w:rPr>
          <w:rFonts w:ascii="Garamond" w:hAnsi="Garamond"/>
          <w:sz w:val="22"/>
          <w:szCs w:val="22"/>
        </w:rPr>
        <w:t xml:space="preserve"> práce</w:t>
      </w:r>
      <w:r w:rsidR="00D60DCD">
        <w:rPr>
          <w:rFonts w:ascii="Garamond" w:hAnsi="Garamond"/>
          <w:sz w:val="22"/>
          <w:szCs w:val="22"/>
        </w:rPr>
        <w:t xml:space="preserve"> </w:t>
      </w:r>
      <w:r w:rsidRPr="003811E8">
        <w:rPr>
          <w:rFonts w:ascii="Garamond" w:hAnsi="Garamond"/>
          <w:sz w:val="22"/>
          <w:szCs w:val="22"/>
        </w:rPr>
        <w:t>elektronickou čipovou kartou, nebo za jiné porušení povinností zaměstnance spojených se značením docházky</w:t>
      </w:r>
      <w:r w:rsidR="009D514A">
        <w:rPr>
          <w:rFonts w:ascii="Garamond" w:hAnsi="Garamond"/>
          <w:sz w:val="22"/>
          <w:szCs w:val="22"/>
        </w:rPr>
        <w:t xml:space="preserve"> nebo práce</w:t>
      </w:r>
      <w:r w:rsidRPr="003811E8">
        <w:rPr>
          <w:rFonts w:ascii="Garamond" w:hAnsi="Garamond"/>
          <w:sz w:val="22"/>
          <w:szCs w:val="22"/>
        </w:rPr>
        <w:t xml:space="preserve">, </w:t>
      </w:r>
      <w:r w:rsidR="009D514A">
        <w:rPr>
          <w:rFonts w:ascii="Garamond" w:hAnsi="Garamond"/>
          <w:sz w:val="22"/>
          <w:szCs w:val="22"/>
        </w:rPr>
        <w:t xml:space="preserve">a to </w:t>
      </w:r>
      <w:r w:rsidRPr="003811E8">
        <w:rPr>
          <w:rFonts w:ascii="Garamond" w:hAnsi="Garamond"/>
          <w:sz w:val="22"/>
          <w:szCs w:val="22"/>
        </w:rPr>
        <w:t>dle ustanovení pracovního řádu.</w:t>
      </w:r>
    </w:p>
    <w:p w:rsidR="00E363DA"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3811E8">
        <w:rPr>
          <w:rFonts w:ascii="Garamond" w:hAnsi="Garamond"/>
          <w:sz w:val="22"/>
          <w:szCs w:val="22"/>
        </w:rPr>
        <w:t>Poku</w:t>
      </w:r>
      <w:r w:rsidR="00E06F35" w:rsidRPr="003811E8">
        <w:rPr>
          <w:rFonts w:ascii="Garamond" w:hAnsi="Garamond"/>
          <w:sz w:val="22"/>
          <w:szCs w:val="22"/>
        </w:rPr>
        <w:t>d</w:t>
      </w:r>
      <w:r w:rsidRPr="003811E8">
        <w:rPr>
          <w:rFonts w:ascii="Garamond" w:hAnsi="Garamond"/>
          <w:sz w:val="22"/>
          <w:szCs w:val="22"/>
        </w:rPr>
        <w:t xml:space="preserve"> přidělený zaměstnanec nebude plnit časové normy platné u uživatele (bude danou práci vykonávat déle, než stanovuje časová norma u uživatele), může příslušn</w:t>
      </w:r>
      <w:r w:rsidR="003811E8">
        <w:rPr>
          <w:rFonts w:ascii="Garamond" w:hAnsi="Garamond"/>
          <w:sz w:val="22"/>
          <w:szCs w:val="22"/>
        </w:rPr>
        <w:t>ý</w:t>
      </w:r>
      <w:r w:rsidRPr="003811E8">
        <w:rPr>
          <w:rFonts w:ascii="Garamond" w:hAnsi="Garamond"/>
          <w:sz w:val="22"/>
          <w:szCs w:val="22"/>
        </w:rPr>
        <w:t xml:space="preserve"> mistr přidělenému zaměstnanci v docházce úměrně sn</w:t>
      </w:r>
      <w:r w:rsidR="003811E8">
        <w:rPr>
          <w:rFonts w:ascii="Garamond" w:hAnsi="Garamond"/>
          <w:sz w:val="22"/>
          <w:szCs w:val="22"/>
        </w:rPr>
        <w:t>í</w:t>
      </w:r>
      <w:r w:rsidRPr="003811E8">
        <w:rPr>
          <w:rFonts w:ascii="Garamond" w:hAnsi="Garamond"/>
          <w:sz w:val="22"/>
          <w:szCs w:val="22"/>
        </w:rPr>
        <w:t>žit odpracované hodiny max. 16 hod. za měsíc.</w:t>
      </w:r>
    </w:p>
    <w:p w:rsidR="003811E8" w:rsidRPr="00C70FAA" w:rsidRDefault="003811E8"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C70FAA">
        <w:rPr>
          <w:rFonts w:ascii="Garamond" w:hAnsi="Garamond"/>
          <w:sz w:val="22"/>
          <w:szCs w:val="22"/>
        </w:rPr>
        <w:t xml:space="preserve">Cenu </w:t>
      </w:r>
      <w:r w:rsidR="006B21D4" w:rsidRPr="00C70FAA">
        <w:rPr>
          <w:rFonts w:ascii="Garamond" w:hAnsi="Garamond"/>
          <w:sz w:val="22"/>
          <w:szCs w:val="22"/>
        </w:rPr>
        <w:t xml:space="preserve">za práci přidělených zaměstnanců </w:t>
      </w:r>
      <w:r w:rsidRPr="00C70FAA">
        <w:rPr>
          <w:rFonts w:ascii="Garamond" w:hAnsi="Garamond"/>
          <w:sz w:val="22"/>
          <w:szCs w:val="22"/>
        </w:rPr>
        <w:t xml:space="preserve">za daný měsíc je agentura povinná snížit o částku specifikovanou a řádně uživatelem odůvodněnou </w:t>
      </w:r>
      <w:r w:rsidR="006B21D4" w:rsidRPr="00C70FAA">
        <w:rPr>
          <w:rFonts w:ascii="Garamond" w:hAnsi="Garamond"/>
          <w:sz w:val="22"/>
          <w:szCs w:val="22"/>
        </w:rPr>
        <w:t xml:space="preserve">ve výkazu odpracovaných hodin, která se rovná výši výkonnostních odměn, které by nebyly zaměstnancům agentury práce vyplaceny, pokud by tito zaměstnanci byli zaměstnanci uživatele.  </w:t>
      </w:r>
    </w:p>
    <w:p w:rsidR="00F41119"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3811E8">
        <w:rPr>
          <w:rFonts w:ascii="Garamond" w:hAnsi="Garamond"/>
          <w:sz w:val="22"/>
          <w:szCs w:val="22"/>
        </w:rPr>
        <w:t>Cena a všechny ostatní částky uvedené v této Rámcové dohodě jsou stanoveny na základě dohody smluvních stran a neobsahují DPH. Agentura je oprávněna účtovat k ceně a všem ostatním částkám</w:t>
      </w:r>
      <w:r w:rsidRPr="004847B8">
        <w:rPr>
          <w:rFonts w:ascii="Garamond" w:hAnsi="Garamond"/>
          <w:sz w:val="22"/>
          <w:szCs w:val="22"/>
        </w:rPr>
        <w:t xml:space="preserve"> uvedeným v této Rámcové dohodě DPH dle platných právních předpisů. Pokud není v této Rámcové dohodě uvedeno jinak, ve sjednané ceně jsou zahrnuty veškeré náklady agentury spojené s přidělením zaměstnanců agentury, a to zejména mzdové náklady, náklady na pojistné na zdravotní pojištění, na sociální zabezpečení a na příspěvek na státní politiku zaměstnanosti a další náklady spojené s přidělením. </w:t>
      </w:r>
    </w:p>
    <w:p w:rsidR="00E363DA" w:rsidRPr="00FA5C30"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FA5C30">
        <w:rPr>
          <w:rFonts w:ascii="Garamond" w:hAnsi="Garamond"/>
          <w:sz w:val="22"/>
          <w:szCs w:val="22"/>
        </w:rPr>
        <w:t xml:space="preserve">V případě, že dojde ke změně právních předpisů, případně kolektivní smlouvy uživatele, na základě které dojde ke zvýšení mzdových nákladů agentury, tedy například ke zvýšení mzdy dočasně přiděleného zaměstnance, odvodového, či daňového zatížení tohoto dočasně přiděleného </w:t>
      </w:r>
      <w:r w:rsidRPr="00FA5C30">
        <w:rPr>
          <w:rFonts w:ascii="Garamond" w:hAnsi="Garamond"/>
          <w:sz w:val="22"/>
          <w:szCs w:val="22"/>
        </w:rPr>
        <w:lastRenderedPageBreak/>
        <w:t>zaměstnance, je agentura oprávněna zvýšit fakturační sazbu uvedenou v čl. VII. odst. 2. Smluvní strany se dohodly, že agentura zvýší fakturační sazbu uvedenou v čl. VII. odst. 2 o sumu rovnající se rozdílu mezi jednotlivými mzdovými položkami dočasně přiděleného zaměstnance před a po změně právních předpisů, resp. kolektivní smlouvy. Pokud uživatel odmítne akceptovat toto zvýšení, agentura má právo s okamžitou účinností od této Rámcové dohody odstoupit. Odstoupením z důvodu podle tohoto odstavce, zaniká tato Rámcová dohoda společně se všemi dílčími dohodami uzavřenými na jejím základě, a to pracovním dnem následujícím po dni, ve kterém oznámení o odstoupení došlo uživateli, pokud agentura v písemném odstoupení neuvede jinak.</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Úhrada ceny za práci dočasně přidělených zaměstnanců agentury bude provedena na základě faktury vystavené agenturou. Právo vystavit fakturu vzniká agentuře šestým pracovním dnem měsíce následujícího po měsíci plnění předmětu této Rámcové dohody, a to na základě výkazu odpracovaných hodin. Výkaz odpracovaných hodin je povinen uživatel předat agentuře nejpozději do šestého pracovního dne měsíce následujícího po měsíci plnění předmětu této Rámcové dohody. Uživatel je oprávněn předat výkaz odpracovaných hodin agentuře i formou e-</w:t>
      </w:r>
      <w:proofErr w:type="spellStart"/>
      <w:r w:rsidRPr="004847B8">
        <w:rPr>
          <w:rFonts w:ascii="Garamond" w:hAnsi="Garamond"/>
          <w:sz w:val="22"/>
          <w:szCs w:val="22"/>
        </w:rPr>
        <w:t>mailové</w:t>
      </w:r>
      <w:proofErr w:type="spellEnd"/>
      <w:r w:rsidRPr="004847B8">
        <w:rPr>
          <w:rFonts w:ascii="Garamond" w:hAnsi="Garamond"/>
          <w:sz w:val="22"/>
          <w:szCs w:val="22"/>
        </w:rPr>
        <w:t xml:space="preserve"> správy. </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V případě pokud uživatel nezpracuje a nepředá výkaz odpracovaných hodin potvrzený pověřeným zaměstnancem uživatele agentuře ani do šestého pracovního dne následujícího měsíce (tj. ve smyslu předchozího odstavce) má agentura právo pro účely výpočtu mezd a fakturace vyhotovit vlastní výkaz odpracovaných hodin, který bude vycházet z počtu dočasně přidělených zaměstnanců u uživatele, počtu pracovních dní v daném měsíci, směnnosti provozu, počtu odpracovaných hodin v noci, za svátek a za práci přesčas. Pokud uživatel předá výkaz odpracovaných hodin potvrzen pověřeným zaměstnancem uživatele dodatečně po vystavení faktury agenturou, provede agentura přepočet mezd dočasně přidělených zaměstnanců a podle výsledků přepočtu vystaví buď dobropis, nebo dodatečnou fakturu na nevyúčtovanou část svého plnění. Pro vyloučení pochybností, smluvní strany uvádí, že dodatečný výkaz odpracovaných hodin je oprávněn uživatel předat agentuře jen v případě, že agentura vyhotovila vlastní výkaz odpracovaných hodin, a to jen v období 2 kalendářních měsíců ode dne vystavení faktury agenturou.</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 xml:space="preserve">Splatnost faktury </w:t>
      </w:r>
      <w:r w:rsidR="00F41119" w:rsidRPr="004847B8">
        <w:rPr>
          <w:rFonts w:ascii="Garamond" w:hAnsi="Garamond"/>
          <w:sz w:val="22"/>
          <w:szCs w:val="22"/>
        </w:rPr>
        <w:t xml:space="preserve">je </w:t>
      </w:r>
      <w:r w:rsidR="00B67565" w:rsidRPr="004847B8">
        <w:rPr>
          <w:rFonts w:ascii="Garamond" w:hAnsi="Garamond"/>
          <w:sz w:val="22"/>
          <w:szCs w:val="22"/>
        </w:rPr>
        <w:t>2</w:t>
      </w:r>
      <w:r w:rsidR="00DE1389" w:rsidRPr="004847B8">
        <w:rPr>
          <w:rFonts w:ascii="Garamond" w:hAnsi="Garamond"/>
          <w:sz w:val="22"/>
          <w:szCs w:val="22"/>
        </w:rPr>
        <w:t>0</w:t>
      </w:r>
      <w:r w:rsidRPr="004847B8">
        <w:rPr>
          <w:rFonts w:ascii="Garamond" w:hAnsi="Garamond"/>
          <w:sz w:val="22"/>
          <w:szCs w:val="22"/>
        </w:rPr>
        <w:t xml:space="preserve"> dní ode dne vystavení faktury agenturou, a to na bankovní účet agentury uvedený v záhlaví této Rámcové dohody, pokud není ve faktuře vystavené agenturou uvedené jinak.</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Při prodlení se zaplacením faktury je uživatel povinen zaplatit agentuře úrok z prodlení ve výši 0,02% z dlužné částky za každý den prodlení až do úplného zaplacení. V případě prodlení s úhradou faktury o víc jako 20 dní po splatnosti vystavené faktury, je agentura oprávněna písemně odstoupit od této Rámcové dohody. Odstoupením z důvodu prodlení s úhradou na straně uživatele, podle tohoto odstavce, zaniká tato Rámcová dohoda společně se všemi dílčími dohodami uzavřenými na jejím základě, a to pracovním dnem následujícím po dni, ve kterém oznámení o odstoupení došlo uživateli, pokud agentura v písemné odstoupení neuvede jinak.</w:t>
      </w:r>
    </w:p>
    <w:p w:rsidR="00E363DA" w:rsidRPr="004847B8" w:rsidRDefault="00E363DA" w:rsidP="00E363DA">
      <w:pPr>
        <w:pStyle w:val="Zkladntextodsazen"/>
        <w:numPr>
          <w:ilvl w:val="0"/>
          <w:numId w:val="9"/>
        </w:numPr>
        <w:tabs>
          <w:tab w:val="left" w:pos="-1734"/>
        </w:tabs>
        <w:suppressAutoHyphens/>
        <w:autoSpaceDN w:val="0"/>
        <w:ind w:left="426" w:hanging="426"/>
        <w:textAlignment w:val="baseline"/>
        <w:rPr>
          <w:rFonts w:ascii="Garamond" w:hAnsi="Garamond"/>
          <w:sz w:val="22"/>
          <w:szCs w:val="22"/>
        </w:rPr>
      </w:pPr>
      <w:r w:rsidRPr="004847B8">
        <w:rPr>
          <w:rFonts w:ascii="Garamond" w:hAnsi="Garamond"/>
          <w:sz w:val="22"/>
          <w:szCs w:val="22"/>
        </w:rPr>
        <w:t>Faktura musí obsahovat:</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obchodní firmu uživatele a agentury, jejich sídla, IČ, DIČ a číslo Rámcové dohody</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číslo faktury</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den vystavení a lhůtu splatnosti faktury</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názvy peněžních ústavů a čísla účtů</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účtovaná částka, razítko a podpis oprávněné osoby</w:t>
      </w:r>
    </w:p>
    <w:p w:rsidR="00E363DA" w:rsidRPr="004847B8" w:rsidRDefault="00E363DA" w:rsidP="00E363DA">
      <w:pPr>
        <w:pStyle w:val="Zkladntextodsazen"/>
        <w:numPr>
          <w:ilvl w:val="1"/>
          <w:numId w:val="9"/>
        </w:numPr>
        <w:tabs>
          <w:tab w:val="left" w:pos="-4860"/>
          <w:tab w:val="left" w:pos="-3600"/>
        </w:tabs>
        <w:suppressAutoHyphens/>
        <w:autoSpaceDN w:val="0"/>
        <w:ind w:hanging="540"/>
        <w:textAlignment w:val="baseline"/>
        <w:rPr>
          <w:rFonts w:ascii="Garamond" w:hAnsi="Garamond"/>
          <w:sz w:val="22"/>
          <w:szCs w:val="22"/>
        </w:rPr>
      </w:pPr>
      <w:r w:rsidRPr="004847B8">
        <w:rPr>
          <w:rFonts w:ascii="Garamond" w:hAnsi="Garamond"/>
          <w:sz w:val="22"/>
          <w:szCs w:val="22"/>
        </w:rPr>
        <w:t>veškeré náležitosti daňového dokladu dle zákona č. 235/2004 Sb., o dani z přidané hodnoty.</w:t>
      </w:r>
    </w:p>
    <w:p w:rsidR="00E363DA" w:rsidRPr="004847B8" w:rsidRDefault="00E363DA" w:rsidP="00E363DA">
      <w:pPr>
        <w:pStyle w:val="Zkladntextodsazen"/>
        <w:tabs>
          <w:tab w:val="left" w:pos="-4860"/>
          <w:tab w:val="left" w:pos="-3600"/>
        </w:tabs>
        <w:suppressAutoHyphens/>
        <w:autoSpaceDN w:val="0"/>
        <w:ind w:left="426"/>
        <w:textAlignment w:val="baseline"/>
        <w:rPr>
          <w:rFonts w:ascii="Garamond" w:hAnsi="Garamond"/>
          <w:sz w:val="22"/>
          <w:szCs w:val="22"/>
        </w:rPr>
      </w:pPr>
      <w:r w:rsidRPr="004847B8">
        <w:rPr>
          <w:rFonts w:ascii="Garamond" w:hAnsi="Garamond"/>
          <w:sz w:val="22"/>
          <w:szCs w:val="22"/>
        </w:rPr>
        <w:t>V případě jak nebude Uživatel reklamovat fakturu vystavenou Agenturou do 5 dnů ode dne jejího doručení, faktura se automaticky pokládá za schválenou a splňuje všechny náležitosti dle daňového dokladu jakožto i podle smluvních podmínek stanovených v této Rámcové dohodě.</w:t>
      </w:r>
    </w:p>
    <w:p w:rsidR="00E363DA" w:rsidRPr="004847B8" w:rsidRDefault="00E363DA" w:rsidP="00E363DA">
      <w:pPr>
        <w:pStyle w:val="Zkladntextodsazen"/>
        <w:numPr>
          <w:ilvl w:val="0"/>
          <w:numId w:val="9"/>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Agentura a uživatel jsou povinni zabezpečit, aby pracovní a mzdové podmínky dočasně přiděleného zaměstnance agentury nebyly horší, než jsou nebo by byly podmínky srovnatelného zaměstnance.</w:t>
      </w:r>
    </w:p>
    <w:p w:rsidR="00E363DA" w:rsidRPr="004847B8" w:rsidRDefault="00E363DA" w:rsidP="00E363DA">
      <w:pPr>
        <w:pStyle w:val="Zkladntextodsazen"/>
        <w:tabs>
          <w:tab w:val="left" w:pos="180"/>
        </w:tabs>
        <w:ind w:left="0"/>
        <w:rPr>
          <w:rFonts w:ascii="Garamond" w:hAnsi="Garamond"/>
          <w:sz w:val="22"/>
          <w:szCs w:val="22"/>
        </w:rPr>
      </w:pPr>
    </w:p>
    <w:p w:rsidR="00E363DA" w:rsidRPr="004847B8" w:rsidRDefault="00E363DA" w:rsidP="00E363DA">
      <w:pPr>
        <w:pStyle w:val="Zkladntextodsazen"/>
        <w:tabs>
          <w:tab w:val="left" w:pos="180"/>
        </w:tabs>
        <w:ind w:left="0"/>
        <w:rPr>
          <w:rFonts w:ascii="Garamond" w:hAnsi="Garamond"/>
          <w:sz w:val="22"/>
          <w:szCs w:val="22"/>
        </w:rPr>
      </w:pPr>
    </w:p>
    <w:p w:rsidR="009D514A" w:rsidRDefault="009D514A" w:rsidP="00E363DA">
      <w:pPr>
        <w:tabs>
          <w:tab w:val="left" w:pos="180"/>
        </w:tabs>
        <w:ind w:left="180" w:hanging="180"/>
        <w:jc w:val="center"/>
        <w:rPr>
          <w:rFonts w:ascii="Garamond" w:hAnsi="Garamond"/>
          <w:b/>
          <w:sz w:val="22"/>
          <w:szCs w:val="22"/>
        </w:rPr>
      </w:pPr>
    </w:p>
    <w:p w:rsidR="00E363DA" w:rsidRPr="004847B8" w:rsidRDefault="00E363DA" w:rsidP="00E363DA">
      <w:pPr>
        <w:tabs>
          <w:tab w:val="left" w:pos="180"/>
        </w:tabs>
        <w:ind w:left="180" w:hanging="180"/>
        <w:jc w:val="center"/>
        <w:rPr>
          <w:rFonts w:ascii="Garamond" w:hAnsi="Garamond"/>
          <w:b/>
          <w:sz w:val="22"/>
          <w:szCs w:val="22"/>
        </w:rPr>
      </w:pPr>
      <w:r w:rsidRPr="004847B8">
        <w:rPr>
          <w:rFonts w:ascii="Garamond" w:hAnsi="Garamond"/>
          <w:b/>
          <w:sz w:val="22"/>
          <w:szCs w:val="22"/>
        </w:rPr>
        <w:t>Čl. VIII.</w:t>
      </w:r>
    </w:p>
    <w:p w:rsidR="00E363DA" w:rsidRPr="004847B8" w:rsidRDefault="00E363DA" w:rsidP="00E363DA">
      <w:pPr>
        <w:pStyle w:val="Nadpis1"/>
        <w:tabs>
          <w:tab w:val="left" w:pos="180"/>
        </w:tabs>
        <w:rPr>
          <w:rFonts w:ascii="Garamond" w:hAnsi="Garamond"/>
          <w:sz w:val="22"/>
          <w:szCs w:val="22"/>
        </w:rPr>
      </w:pPr>
      <w:r w:rsidRPr="004847B8">
        <w:rPr>
          <w:rFonts w:ascii="Garamond" w:hAnsi="Garamond"/>
          <w:sz w:val="22"/>
          <w:szCs w:val="22"/>
        </w:rPr>
        <w:t>Vyšší moc</w:t>
      </w:r>
    </w:p>
    <w:p w:rsidR="00E363DA" w:rsidRPr="004847B8" w:rsidRDefault="00E363DA" w:rsidP="00E363DA">
      <w:pPr>
        <w:pStyle w:val="Zkladntext"/>
        <w:numPr>
          <w:ilvl w:val="0"/>
          <w:numId w:val="10"/>
        </w:numPr>
        <w:tabs>
          <w:tab w:val="left" w:pos="426"/>
        </w:tabs>
        <w:suppressAutoHyphens/>
        <w:autoSpaceDN w:val="0"/>
        <w:ind w:left="426" w:hanging="426"/>
        <w:textAlignment w:val="baseline"/>
        <w:rPr>
          <w:rFonts w:ascii="Garamond" w:hAnsi="Garamond"/>
          <w:sz w:val="22"/>
          <w:szCs w:val="22"/>
        </w:rPr>
      </w:pPr>
      <w:r w:rsidRPr="004847B8">
        <w:rPr>
          <w:rFonts w:ascii="Garamond" w:hAnsi="Garamond"/>
          <w:sz w:val="22"/>
          <w:szCs w:val="22"/>
        </w:rPr>
        <w:t>Smluvní strany neodpovídají za částečné nebo úplné neplnění smluvních povinností podle této Rámcové dohody v případě, že bude neplnění zaviněno v důsledku vyšší moci.</w:t>
      </w:r>
    </w:p>
    <w:p w:rsidR="00E363DA" w:rsidRPr="004847B8" w:rsidRDefault="00E363DA" w:rsidP="00E363DA">
      <w:pPr>
        <w:numPr>
          <w:ilvl w:val="0"/>
          <w:numId w:val="10"/>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lastRenderedPageBreak/>
        <w:t xml:space="preserve">Ta smluvní strana, která se dovolává vyšší moci, je povinna oznámit druhé straně vzniklou překážku, a to nejpozději do 5 kalendářních dnů od jejího vzniku a tuto překážku hodnověrně prokázat.  </w:t>
      </w:r>
    </w:p>
    <w:p w:rsidR="00E363DA" w:rsidRPr="004847B8" w:rsidRDefault="00E363DA" w:rsidP="00E363DA">
      <w:pPr>
        <w:tabs>
          <w:tab w:val="left" w:pos="180"/>
        </w:tabs>
        <w:ind w:hanging="540"/>
        <w:jc w:val="center"/>
        <w:rPr>
          <w:rFonts w:ascii="Garamond" w:hAnsi="Garamond"/>
          <w:sz w:val="22"/>
          <w:szCs w:val="22"/>
        </w:rPr>
      </w:pPr>
    </w:p>
    <w:p w:rsidR="00E363DA" w:rsidRPr="004847B8" w:rsidRDefault="00E363DA" w:rsidP="00E363DA">
      <w:pPr>
        <w:tabs>
          <w:tab w:val="left" w:pos="180"/>
        </w:tabs>
        <w:ind w:hanging="540"/>
        <w:jc w:val="center"/>
        <w:rPr>
          <w:rFonts w:ascii="Garamond" w:hAnsi="Garamond"/>
          <w:sz w:val="22"/>
          <w:szCs w:val="22"/>
        </w:rPr>
      </w:pPr>
    </w:p>
    <w:p w:rsidR="00E363DA" w:rsidRPr="004847B8" w:rsidRDefault="00E363DA" w:rsidP="00E363DA">
      <w:pPr>
        <w:tabs>
          <w:tab w:val="left" w:pos="180"/>
        </w:tabs>
        <w:ind w:left="180" w:hanging="180"/>
        <w:jc w:val="center"/>
        <w:rPr>
          <w:rFonts w:ascii="Garamond" w:hAnsi="Garamond"/>
          <w:b/>
          <w:sz w:val="22"/>
          <w:szCs w:val="22"/>
        </w:rPr>
      </w:pPr>
      <w:r w:rsidRPr="004847B8">
        <w:rPr>
          <w:rFonts w:ascii="Garamond" w:hAnsi="Garamond"/>
          <w:b/>
          <w:sz w:val="22"/>
          <w:szCs w:val="22"/>
        </w:rPr>
        <w:t>Čl. IX.</w:t>
      </w:r>
    </w:p>
    <w:p w:rsidR="00E363DA" w:rsidRPr="004847B8" w:rsidRDefault="00E363DA" w:rsidP="00E363DA">
      <w:pPr>
        <w:tabs>
          <w:tab w:val="left" w:pos="180"/>
        </w:tabs>
        <w:ind w:left="180" w:hanging="180"/>
        <w:jc w:val="center"/>
        <w:rPr>
          <w:rFonts w:ascii="Garamond" w:hAnsi="Garamond"/>
          <w:b/>
          <w:sz w:val="22"/>
          <w:szCs w:val="22"/>
        </w:rPr>
      </w:pPr>
      <w:r w:rsidRPr="004847B8">
        <w:rPr>
          <w:rFonts w:ascii="Garamond" w:hAnsi="Garamond"/>
          <w:b/>
          <w:sz w:val="22"/>
          <w:szCs w:val="22"/>
        </w:rPr>
        <w:t>Ukončení Rámcové dohody</w:t>
      </w:r>
    </w:p>
    <w:p w:rsidR="00E363DA" w:rsidRPr="004847B8" w:rsidRDefault="00E363DA" w:rsidP="00E363DA">
      <w:pPr>
        <w:pStyle w:val="Odstavecseseznamem"/>
        <w:numPr>
          <w:ilvl w:val="0"/>
          <w:numId w:val="15"/>
        </w:numPr>
        <w:ind w:left="426" w:hanging="426"/>
        <w:jc w:val="both"/>
        <w:rPr>
          <w:rFonts w:ascii="Garamond" w:hAnsi="Garamond"/>
          <w:b/>
          <w:sz w:val="22"/>
          <w:szCs w:val="22"/>
        </w:rPr>
      </w:pPr>
      <w:r w:rsidRPr="004847B8">
        <w:rPr>
          <w:rFonts w:ascii="Garamond" w:hAnsi="Garamond"/>
          <w:sz w:val="22"/>
          <w:szCs w:val="22"/>
        </w:rPr>
        <w:t xml:space="preserve">Každá ze smluvních stran je oprávněna tuto Rámcovou dohodu písemně vypovědět i bez udání důvodů. Výpovědní dobu si strany sjednávají v délce </w:t>
      </w:r>
      <w:r w:rsidR="0072544B" w:rsidRPr="00C70FAA">
        <w:rPr>
          <w:rFonts w:ascii="Garamond" w:hAnsi="Garamond"/>
          <w:sz w:val="22"/>
          <w:szCs w:val="22"/>
        </w:rPr>
        <w:t>9</w:t>
      </w:r>
      <w:r w:rsidRPr="00C70FAA">
        <w:rPr>
          <w:rFonts w:ascii="Garamond" w:hAnsi="Garamond"/>
          <w:sz w:val="22"/>
          <w:szCs w:val="22"/>
        </w:rPr>
        <w:t>0 kalendářních dnů</w:t>
      </w:r>
      <w:r w:rsidRPr="004847B8">
        <w:rPr>
          <w:rFonts w:ascii="Garamond" w:hAnsi="Garamond"/>
          <w:sz w:val="22"/>
          <w:szCs w:val="22"/>
        </w:rPr>
        <w:t xml:space="preserve">. Výpovědní doba začíná běžet prvním dnem následujícím po doručení výpovědi druhé smluvní straně. </w:t>
      </w:r>
    </w:p>
    <w:p w:rsidR="00E363DA" w:rsidRPr="004847B8" w:rsidRDefault="00E363DA" w:rsidP="00E363DA">
      <w:pPr>
        <w:numPr>
          <w:ilvl w:val="0"/>
          <w:numId w:val="11"/>
        </w:numPr>
        <w:tabs>
          <w:tab w:val="left" w:pos="426"/>
        </w:tabs>
        <w:suppressAutoHyphens/>
        <w:autoSpaceDN w:val="0"/>
        <w:ind w:hanging="540"/>
        <w:textAlignment w:val="baseline"/>
        <w:rPr>
          <w:rFonts w:ascii="Garamond" w:hAnsi="Garamond"/>
          <w:sz w:val="22"/>
          <w:szCs w:val="22"/>
        </w:rPr>
      </w:pPr>
      <w:r w:rsidRPr="004847B8">
        <w:rPr>
          <w:rFonts w:ascii="Garamond" w:hAnsi="Garamond"/>
          <w:sz w:val="22"/>
          <w:szCs w:val="22"/>
        </w:rPr>
        <w:t>Tuto Rámcovou dohodu lze také ukončit vzájemnou písemnou dohodou smluvních stran.</w:t>
      </w:r>
    </w:p>
    <w:p w:rsidR="00E363DA" w:rsidRPr="004847B8" w:rsidRDefault="00E363DA" w:rsidP="00E363DA">
      <w:pPr>
        <w:numPr>
          <w:ilvl w:val="0"/>
          <w:numId w:val="11"/>
        </w:numPr>
        <w:tabs>
          <w:tab w:val="left" w:pos="426"/>
        </w:tabs>
        <w:suppressAutoHyphens/>
        <w:autoSpaceDN w:val="0"/>
        <w:ind w:left="426" w:hanging="426"/>
        <w:jc w:val="both"/>
        <w:textAlignment w:val="baseline"/>
        <w:rPr>
          <w:rFonts w:ascii="Garamond" w:hAnsi="Garamond"/>
          <w:sz w:val="22"/>
          <w:szCs w:val="22"/>
        </w:rPr>
      </w:pPr>
      <w:r w:rsidRPr="004847B8">
        <w:rPr>
          <w:rFonts w:ascii="Garamond" w:hAnsi="Garamond"/>
          <w:sz w:val="22"/>
          <w:szCs w:val="22"/>
        </w:rPr>
        <w:t>Pokud není v této Rámcové dohodě uvedeno jinak, skončení právního vztahu založeného touto Rámcovou dohodou nemá vliv na trvání jednotlivých dílčích dohod o dočasném přidělení zaměstnance, které byly na základě této Rámcové dohody uzavřeny. Tyto jednotlivé dílčí dohody o dočasném přidělení zaměstnance se i nadále, a to až do času jejich skončení budou spravovat touto Rámcovou dohodou.</w:t>
      </w:r>
    </w:p>
    <w:p w:rsidR="00E363DA" w:rsidRPr="004847B8" w:rsidRDefault="00E363DA" w:rsidP="00E363DA">
      <w:pPr>
        <w:tabs>
          <w:tab w:val="left" w:pos="180"/>
          <w:tab w:val="left" w:pos="426"/>
        </w:tabs>
        <w:suppressAutoHyphens/>
        <w:autoSpaceDN w:val="0"/>
        <w:ind w:left="426"/>
        <w:textAlignment w:val="baseline"/>
        <w:rPr>
          <w:rFonts w:ascii="Garamond" w:hAnsi="Garamond"/>
          <w:sz w:val="22"/>
          <w:szCs w:val="22"/>
        </w:rPr>
      </w:pPr>
    </w:p>
    <w:p w:rsidR="00E363DA" w:rsidRPr="004847B8" w:rsidRDefault="00E363DA" w:rsidP="00E363DA">
      <w:pPr>
        <w:tabs>
          <w:tab w:val="left" w:pos="180"/>
          <w:tab w:val="left" w:pos="426"/>
        </w:tabs>
        <w:suppressAutoHyphens/>
        <w:autoSpaceDN w:val="0"/>
        <w:ind w:left="426"/>
        <w:textAlignment w:val="baseline"/>
        <w:rPr>
          <w:rFonts w:ascii="Garamond" w:hAnsi="Garamond"/>
          <w:sz w:val="22"/>
          <w:szCs w:val="22"/>
        </w:rPr>
      </w:pPr>
    </w:p>
    <w:p w:rsidR="00E363DA" w:rsidRPr="004847B8" w:rsidRDefault="00E363DA" w:rsidP="00E363DA">
      <w:pPr>
        <w:tabs>
          <w:tab w:val="left" w:pos="180"/>
        </w:tabs>
        <w:jc w:val="center"/>
        <w:rPr>
          <w:rFonts w:ascii="Garamond" w:hAnsi="Garamond"/>
          <w:sz w:val="22"/>
          <w:szCs w:val="22"/>
        </w:rPr>
      </w:pPr>
      <w:r w:rsidRPr="004847B8">
        <w:rPr>
          <w:rFonts w:ascii="Garamond" w:hAnsi="Garamond"/>
          <w:b/>
          <w:sz w:val="22"/>
          <w:szCs w:val="22"/>
        </w:rPr>
        <w:t>Čl. X.</w:t>
      </w:r>
    </w:p>
    <w:p w:rsidR="00E363DA" w:rsidRPr="004847B8" w:rsidRDefault="00E363DA" w:rsidP="00E363DA">
      <w:pPr>
        <w:tabs>
          <w:tab w:val="left" w:pos="180"/>
        </w:tabs>
        <w:ind w:left="180" w:hanging="180"/>
        <w:jc w:val="center"/>
        <w:rPr>
          <w:rFonts w:ascii="Garamond" w:hAnsi="Garamond"/>
          <w:b/>
          <w:sz w:val="22"/>
          <w:szCs w:val="22"/>
        </w:rPr>
      </w:pPr>
      <w:r w:rsidRPr="004847B8">
        <w:rPr>
          <w:rFonts w:ascii="Garamond" w:hAnsi="Garamond"/>
          <w:b/>
          <w:sz w:val="22"/>
          <w:szCs w:val="22"/>
        </w:rPr>
        <w:t>Závěrečná ustanovení</w:t>
      </w:r>
    </w:p>
    <w:p w:rsidR="00E363DA" w:rsidRPr="00C70FAA"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C70FAA">
        <w:rPr>
          <w:rFonts w:ascii="Garamond" w:hAnsi="Garamond"/>
          <w:b w:val="0"/>
          <w:sz w:val="22"/>
          <w:szCs w:val="22"/>
        </w:rPr>
        <w:t xml:space="preserve">Smluvní strany se dohodly, že veškeré informace navzájem poskytnuté při uzavírání této Rámcové dohody, jakož i dílčích dohod dle čl. III. této Rámcové dohody jsou důvěrné, představují obchodní tajemství ve smyslu </w:t>
      </w:r>
      <w:proofErr w:type="spellStart"/>
      <w:r w:rsidRPr="00C70FAA">
        <w:rPr>
          <w:rFonts w:ascii="Garamond" w:hAnsi="Garamond"/>
          <w:b w:val="0"/>
          <w:sz w:val="22"/>
          <w:szCs w:val="22"/>
        </w:rPr>
        <w:t>ust</w:t>
      </w:r>
      <w:proofErr w:type="spellEnd"/>
      <w:r w:rsidRPr="00C70FAA">
        <w:rPr>
          <w:rFonts w:ascii="Garamond" w:hAnsi="Garamond"/>
          <w:b w:val="0"/>
          <w:sz w:val="22"/>
          <w:szCs w:val="22"/>
        </w:rPr>
        <w:t>. § 504, zákon č. 89/2012 Sb., občanský zákoník a tyto informace smluvní strana bez předchozího písemného souhlasu druhé strany nesmí sdělit třetí osobě a ani je použít v rozporu s jejím účelem pro své potřeby.</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C70FAA">
        <w:rPr>
          <w:rFonts w:ascii="Garamond" w:hAnsi="Garamond"/>
          <w:b w:val="0"/>
          <w:sz w:val="22"/>
          <w:szCs w:val="22"/>
        </w:rPr>
        <w:t xml:space="preserve">Tato Rámcová dohoda se uzavírá </w:t>
      </w:r>
      <w:r w:rsidRPr="00C70FAA">
        <w:rPr>
          <w:rFonts w:ascii="Garamond" w:hAnsi="Garamond"/>
          <w:sz w:val="22"/>
          <w:szCs w:val="22"/>
        </w:rPr>
        <w:t>na dobu neurčitou s</w:t>
      </w:r>
      <w:r w:rsidRPr="004847B8">
        <w:rPr>
          <w:rFonts w:ascii="Garamond" w:hAnsi="Garamond"/>
          <w:sz w:val="22"/>
          <w:szCs w:val="22"/>
        </w:rPr>
        <w:t xml:space="preserve"> účinností od data jejího podpisu.</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Agentura je oprávněna, kteroukoliv pohledávku, která ji vznikne z této Rámcové dohody, případně její část, postoupit smlouvou jako postupitel i bez souhlasu Uživatele třetí osobě (</w:t>
      </w:r>
      <w:proofErr w:type="spellStart"/>
      <w:r w:rsidRPr="004847B8">
        <w:rPr>
          <w:rFonts w:ascii="Garamond" w:hAnsi="Garamond"/>
          <w:b w:val="0"/>
          <w:sz w:val="22"/>
          <w:szCs w:val="22"/>
        </w:rPr>
        <w:t>postupníkovi</w:t>
      </w:r>
      <w:proofErr w:type="spellEnd"/>
      <w:r w:rsidRPr="004847B8">
        <w:rPr>
          <w:rFonts w:ascii="Garamond" w:hAnsi="Garamond"/>
          <w:b w:val="0"/>
          <w:sz w:val="22"/>
          <w:szCs w:val="22"/>
        </w:rPr>
        <w:t>).</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Tuto Rámcovou dohodu lze měnit a doplňovat pouze písemnou formou, vzestupně číslovaných dodatků podepsanými oběma smluvními stranami.</w:t>
      </w:r>
    </w:p>
    <w:p w:rsidR="00E363DA" w:rsidRPr="004847B8" w:rsidRDefault="00E363DA" w:rsidP="00E363DA">
      <w:pPr>
        <w:pStyle w:val="Podtitul"/>
        <w:numPr>
          <w:ilvl w:val="0"/>
          <w:numId w:val="12"/>
        </w:numPr>
        <w:suppressAutoHyphens/>
        <w:autoSpaceDN w:val="0"/>
        <w:ind w:left="426" w:hanging="426"/>
        <w:jc w:val="both"/>
        <w:textAlignment w:val="baseline"/>
        <w:rPr>
          <w:rFonts w:ascii="Garamond" w:hAnsi="Garamond"/>
          <w:b w:val="0"/>
          <w:sz w:val="22"/>
          <w:szCs w:val="22"/>
        </w:rPr>
      </w:pPr>
      <w:r w:rsidRPr="004847B8">
        <w:rPr>
          <w:rFonts w:ascii="Garamond" w:hAnsi="Garamond"/>
          <w:b w:val="0"/>
          <w:sz w:val="22"/>
          <w:szCs w:val="22"/>
        </w:rPr>
        <w:t>V rámci smluvní volnosti se smluvní strany dohodly na následujícím postupu při doručování písemností dle této Rámcové dohody:</w:t>
      </w:r>
    </w:p>
    <w:p w:rsidR="00E363DA" w:rsidRPr="004847B8" w:rsidRDefault="00E363DA" w:rsidP="00E363DA">
      <w:pPr>
        <w:pStyle w:val="Zkladntext"/>
        <w:numPr>
          <w:ilvl w:val="0"/>
          <w:numId w:val="13"/>
        </w:numPr>
        <w:suppressAutoHyphens/>
        <w:autoSpaceDN w:val="0"/>
        <w:textAlignment w:val="baseline"/>
        <w:rPr>
          <w:rFonts w:ascii="Garamond" w:hAnsi="Garamond"/>
          <w:sz w:val="22"/>
          <w:szCs w:val="22"/>
        </w:rPr>
      </w:pPr>
      <w:r w:rsidRPr="004847B8">
        <w:rPr>
          <w:rFonts w:ascii="Garamond" w:hAnsi="Garamond"/>
          <w:sz w:val="22"/>
          <w:szCs w:val="22"/>
        </w:rPr>
        <w:t>Veškeré písemnosti se druhé smluvní straně (dále jen ”</w:t>
      </w:r>
      <w:r w:rsidRPr="004847B8">
        <w:rPr>
          <w:rFonts w:ascii="Garamond" w:hAnsi="Garamond"/>
          <w:i/>
          <w:sz w:val="22"/>
          <w:szCs w:val="22"/>
        </w:rPr>
        <w:t>adresát</w:t>
      </w:r>
      <w:r w:rsidRPr="004847B8">
        <w:rPr>
          <w:rFonts w:ascii="Garamond" w:hAnsi="Garamond"/>
          <w:sz w:val="22"/>
          <w:szCs w:val="22"/>
        </w:rPr>
        <w:t>”) doručují na aktuální adresu jejího sídla, která je uvedená v obchodním rejstříku, nebude-li adresátem písemně sdělena jiná adresa pro doručování písemností.</w:t>
      </w:r>
    </w:p>
    <w:p w:rsidR="00E363DA" w:rsidRPr="004847B8" w:rsidRDefault="00E363DA" w:rsidP="00E363DA">
      <w:pPr>
        <w:pStyle w:val="Zkladntext"/>
        <w:numPr>
          <w:ilvl w:val="0"/>
          <w:numId w:val="13"/>
        </w:numPr>
        <w:suppressAutoHyphens/>
        <w:autoSpaceDN w:val="0"/>
        <w:textAlignment w:val="baseline"/>
        <w:rPr>
          <w:rFonts w:ascii="Garamond" w:hAnsi="Garamond"/>
          <w:sz w:val="22"/>
          <w:szCs w:val="22"/>
        </w:rPr>
      </w:pPr>
      <w:r w:rsidRPr="004847B8">
        <w:rPr>
          <w:rFonts w:ascii="Garamond" w:hAnsi="Garamond"/>
          <w:sz w:val="22"/>
          <w:szCs w:val="22"/>
        </w:rPr>
        <w:t xml:space="preserve">Písemnost odesílaná prostřednictvím provozovatele poštovních služeb, která je adresátovi odesílaná jako doporučená zásilka, doporučená zásilka s </w:t>
      </w:r>
      <w:proofErr w:type="spellStart"/>
      <w:r w:rsidRPr="004847B8">
        <w:rPr>
          <w:rFonts w:ascii="Garamond" w:hAnsi="Garamond"/>
          <w:sz w:val="22"/>
          <w:szCs w:val="22"/>
        </w:rPr>
        <w:t>dodejkou</w:t>
      </w:r>
      <w:proofErr w:type="spellEnd"/>
      <w:r w:rsidRPr="004847B8">
        <w:rPr>
          <w:rFonts w:ascii="Garamond" w:hAnsi="Garamond"/>
          <w:sz w:val="22"/>
          <w:szCs w:val="22"/>
        </w:rPr>
        <w:t xml:space="preserve"> nebo doporučená zásilka s dodáním do vlastních rukou adresáta (vše dále jen ”zásilka”) se považuje za doručenou (a tedy i převzatou adresátem) pátým pracovním dnem, který následuje po dni odeslání zásilky, i když se adresát o jejím odeslání vůbec nedozví. Pokud si adresát zásilku převezme anebo odepře převzetí zásilky, a pokud se tak stane dříve, než pátým pracovním dnem, který následuje po dni odeslání zásilky (případně pokud se tak stane pátým pracovním dnem, který následuje po dni odeslání zásilky), považuje se za den doručení zásilky (a tedy i převzetí adresátem) den převzetí zásilky adresátem, resp. den odepření převzetí zásilky adresátem. Pokud si adresát zásilku převezme anebo odepře převzetí zásilky, a pokud se tak stane později, než pátým pracovním dnem, který následuje po dni odeslání zásilky, považuje se za den doručení zásilky (a tedy i převzetí adresátem) pátý pracovní den, který následuje po dni odeslání zásilky.</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 xml:space="preserve">Právní vztahy touto Rámcovou dohodou neupravené se řídí částí čtvrté zákona č. 89/2012 Sb., občanský zákoník, </w:t>
      </w:r>
      <w:proofErr w:type="spellStart"/>
      <w:r w:rsidRPr="004847B8">
        <w:rPr>
          <w:rFonts w:ascii="Garamond" w:hAnsi="Garamond"/>
          <w:b w:val="0"/>
          <w:sz w:val="22"/>
          <w:szCs w:val="22"/>
        </w:rPr>
        <w:t>ust</w:t>
      </w:r>
      <w:proofErr w:type="spellEnd"/>
      <w:r w:rsidRPr="004847B8">
        <w:rPr>
          <w:rFonts w:ascii="Garamond" w:hAnsi="Garamond"/>
          <w:b w:val="0"/>
          <w:sz w:val="22"/>
          <w:szCs w:val="22"/>
        </w:rPr>
        <w:t>. §307a, §308 a §309 zákona č. 262/2006 Sb., zákoníku práce, jakož i právními předpisy souvisejícími.</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Je-li nebo stane-li se některé ustanovení této Rámcové dohody neplatné či neúčinné, nedotýká se to ostatních ustanovení této Rámcové dohody,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 Do té doby platí odpovídající úprava platných obecně závazných právních předpisů ČR.</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Tato Rámcová dohoda je vyhotovena ve dvou stejnopisech, každý s platností originálu s tím, že každá ze smluvních stran obdrží jeden stejnopis.</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lastRenderedPageBreak/>
        <w:t>Smluvní strany prohlašují, že jsou plně svéprávné k tomuto právnímu jednání, že tato Rámcová dohoda byla uzavřena po vzájemném projednání podle jejich pravé a svobodné vůle, určitě a srozumitelně. Smluvní strany dále prohlašují, že tato Rámcová dohoda nebyla podepsána v tísni, pod nátlakem a za nápadně nevýhodných podmínek.</w:t>
      </w:r>
    </w:p>
    <w:p w:rsidR="00E363DA" w:rsidRPr="004847B8" w:rsidRDefault="00E363DA" w:rsidP="00E363DA">
      <w:pPr>
        <w:pStyle w:val="Podtitul"/>
        <w:numPr>
          <w:ilvl w:val="0"/>
          <w:numId w:val="12"/>
        </w:numPr>
        <w:suppressAutoHyphens/>
        <w:autoSpaceDN w:val="0"/>
        <w:jc w:val="both"/>
        <w:textAlignment w:val="baseline"/>
        <w:rPr>
          <w:rFonts w:ascii="Garamond" w:hAnsi="Garamond"/>
          <w:b w:val="0"/>
          <w:sz w:val="22"/>
          <w:szCs w:val="22"/>
        </w:rPr>
      </w:pPr>
      <w:r w:rsidRPr="004847B8">
        <w:rPr>
          <w:rFonts w:ascii="Garamond" w:hAnsi="Garamond"/>
          <w:b w:val="0"/>
          <w:sz w:val="22"/>
          <w:szCs w:val="22"/>
        </w:rPr>
        <w:t xml:space="preserve">Příloha </w:t>
      </w:r>
      <w:r w:rsidRPr="004847B8">
        <w:rPr>
          <w:rFonts w:ascii="Garamond" w:hAnsi="Garamond"/>
          <w:b w:val="0"/>
          <w:sz w:val="22"/>
          <w:szCs w:val="22"/>
        </w:rPr>
        <w:tab/>
        <w:t xml:space="preserve">- vzor Dílčí dohody o dočasném přidělení zaměstnance </w:t>
      </w:r>
    </w:p>
    <w:p w:rsidR="00E363DA" w:rsidRPr="004847B8" w:rsidRDefault="00E363DA" w:rsidP="00E363DA">
      <w:pPr>
        <w:pStyle w:val="Podtitul"/>
        <w:numPr>
          <w:ilvl w:val="0"/>
          <w:numId w:val="0"/>
        </w:numPr>
        <w:suppressAutoHyphens/>
        <w:autoSpaceDN w:val="0"/>
        <w:ind w:left="708" w:firstLine="708"/>
        <w:jc w:val="both"/>
        <w:textAlignment w:val="baseline"/>
        <w:rPr>
          <w:rFonts w:ascii="Garamond" w:hAnsi="Garamond"/>
          <w:b w:val="0"/>
          <w:sz w:val="22"/>
          <w:szCs w:val="22"/>
        </w:rPr>
      </w:pPr>
      <w:r w:rsidRPr="004847B8">
        <w:rPr>
          <w:rFonts w:ascii="Garamond" w:hAnsi="Garamond"/>
          <w:b w:val="0"/>
          <w:sz w:val="22"/>
          <w:szCs w:val="22"/>
        </w:rPr>
        <w:t xml:space="preserve">- Prohlášení o srovnatelných mzdových a pracovních podmínkách </w:t>
      </w:r>
    </w:p>
    <w:p w:rsidR="00E363DA" w:rsidRPr="004847B8" w:rsidRDefault="00E363DA" w:rsidP="00E363DA">
      <w:pPr>
        <w:pStyle w:val="Podtitul"/>
        <w:numPr>
          <w:ilvl w:val="1"/>
          <w:numId w:val="14"/>
        </w:numPr>
        <w:suppressAutoHyphens/>
        <w:autoSpaceDN w:val="0"/>
        <w:ind w:left="1560" w:hanging="142"/>
        <w:jc w:val="both"/>
        <w:textAlignment w:val="baseline"/>
        <w:rPr>
          <w:rFonts w:ascii="Garamond" w:hAnsi="Garamond"/>
          <w:sz w:val="22"/>
          <w:szCs w:val="22"/>
        </w:rPr>
      </w:pPr>
      <w:r w:rsidRPr="004847B8">
        <w:rPr>
          <w:rFonts w:ascii="Garamond" w:hAnsi="Garamond"/>
          <w:b w:val="0"/>
          <w:sz w:val="22"/>
          <w:szCs w:val="22"/>
        </w:rPr>
        <w:t xml:space="preserve">Rozhodnutí o udělení povolení ke zprostředkování zaměstnání </w:t>
      </w:r>
    </w:p>
    <w:p w:rsidR="00E363DA" w:rsidRPr="004847B8" w:rsidRDefault="00E363DA" w:rsidP="00E363DA">
      <w:pPr>
        <w:pStyle w:val="Zkladntextodsazen"/>
        <w:tabs>
          <w:tab w:val="left" w:pos="180"/>
        </w:tabs>
        <w:ind w:left="0" w:hanging="540"/>
        <w:rPr>
          <w:rFonts w:ascii="Garamond" w:hAnsi="Garamond"/>
          <w:sz w:val="22"/>
          <w:szCs w:val="22"/>
        </w:rPr>
      </w:pPr>
      <w:r w:rsidRPr="004847B8">
        <w:rPr>
          <w:rFonts w:ascii="Garamond" w:hAnsi="Garamond"/>
          <w:sz w:val="22"/>
          <w:szCs w:val="22"/>
        </w:rPr>
        <w:t> </w:t>
      </w:r>
      <w:r w:rsidR="006039D8" w:rsidRPr="004847B8">
        <w:rPr>
          <w:rFonts w:ascii="Garamond" w:hAnsi="Garamond"/>
          <w:sz w:val="22"/>
          <w:szCs w:val="22"/>
        </w:rPr>
        <w:t xml:space="preserve">                                      </w:t>
      </w:r>
      <w:proofErr w:type="spellStart"/>
      <w:proofErr w:type="gramStart"/>
      <w:r w:rsidR="004847B8" w:rsidRPr="004847B8">
        <w:rPr>
          <w:rFonts w:ascii="Garamond" w:hAnsi="Garamond"/>
          <w:sz w:val="22"/>
          <w:szCs w:val="22"/>
        </w:rPr>
        <w:t>Č.j</w:t>
      </w:r>
      <w:proofErr w:type="spellEnd"/>
      <w:r w:rsidR="004847B8" w:rsidRPr="004847B8">
        <w:rPr>
          <w:rFonts w:ascii="Garamond" w:hAnsi="Garamond"/>
          <w:sz w:val="22"/>
          <w:szCs w:val="22"/>
        </w:rPr>
        <w:t>.</w:t>
      </w:r>
      <w:proofErr w:type="gramEnd"/>
      <w:r w:rsidR="004847B8" w:rsidRPr="004847B8">
        <w:rPr>
          <w:rFonts w:ascii="Garamond" w:hAnsi="Garamond"/>
          <w:sz w:val="22"/>
          <w:szCs w:val="22"/>
        </w:rPr>
        <w:t xml:space="preserve">: UPCR-2018/91981/5 ze dne </w:t>
      </w:r>
      <w:proofErr w:type="gramStart"/>
      <w:r w:rsidR="004847B8" w:rsidRPr="004847B8">
        <w:rPr>
          <w:rFonts w:ascii="Garamond" w:hAnsi="Garamond"/>
          <w:sz w:val="22"/>
          <w:szCs w:val="22"/>
        </w:rPr>
        <w:t>15.1.2019</w:t>
      </w:r>
      <w:proofErr w:type="gramEnd"/>
    </w:p>
    <w:p w:rsidR="006039D8" w:rsidRPr="004847B8" w:rsidRDefault="006039D8" w:rsidP="00E363DA">
      <w:pPr>
        <w:pStyle w:val="Zkladntextodsazen"/>
        <w:tabs>
          <w:tab w:val="left" w:pos="180"/>
        </w:tabs>
        <w:ind w:left="0" w:hanging="540"/>
        <w:rPr>
          <w:rFonts w:ascii="Garamond" w:hAnsi="Garamond"/>
          <w:sz w:val="22"/>
          <w:szCs w:val="22"/>
        </w:rPr>
      </w:pPr>
    </w:p>
    <w:p w:rsidR="00E363DA" w:rsidRPr="004847B8" w:rsidRDefault="006039D8" w:rsidP="00E363DA">
      <w:pPr>
        <w:pStyle w:val="Zkladntextodsazen"/>
        <w:tabs>
          <w:tab w:val="left" w:pos="180"/>
        </w:tabs>
        <w:ind w:left="0"/>
        <w:rPr>
          <w:rFonts w:ascii="Garamond" w:hAnsi="Garamond"/>
          <w:sz w:val="22"/>
          <w:szCs w:val="22"/>
        </w:rPr>
      </w:pPr>
      <w:r w:rsidRPr="004847B8">
        <w:rPr>
          <w:rFonts w:ascii="Garamond" w:hAnsi="Garamond"/>
          <w:sz w:val="22"/>
          <w:szCs w:val="22"/>
        </w:rPr>
        <w:t>V Ostravě</w:t>
      </w:r>
      <w:r w:rsidR="00E363DA" w:rsidRPr="004847B8">
        <w:rPr>
          <w:rFonts w:ascii="Garamond" w:hAnsi="Garamond"/>
          <w:sz w:val="22"/>
          <w:szCs w:val="22"/>
        </w:rPr>
        <w:t>, dne</w:t>
      </w:r>
      <w:r w:rsidR="004847B8" w:rsidRPr="004847B8">
        <w:rPr>
          <w:rFonts w:ascii="Garamond" w:hAnsi="Garamond"/>
          <w:sz w:val="22"/>
          <w:szCs w:val="22"/>
        </w:rPr>
        <w:t xml:space="preserve"> ……………..</w:t>
      </w:r>
      <w:r w:rsidR="00D64B3A" w:rsidRPr="004847B8">
        <w:rPr>
          <w:rFonts w:ascii="Garamond" w:hAnsi="Garamond"/>
          <w:sz w:val="22"/>
          <w:szCs w:val="22"/>
        </w:rPr>
        <w:t>. 2019</w:t>
      </w:r>
      <w:r w:rsidR="00B67565" w:rsidRPr="004847B8">
        <w:rPr>
          <w:rFonts w:ascii="Garamond" w:hAnsi="Garamond"/>
          <w:sz w:val="22"/>
          <w:szCs w:val="22"/>
        </w:rPr>
        <w:t xml:space="preserve"> </w:t>
      </w:r>
      <w:r w:rsidR="00E363DA" w:rsidRPr="004847B8">
        <w:rPr>
          <w:rFonts w:ascii="Garamond" w:hAnsi="Garamond"/>
          <w:sz w:val="22"/>
          <w:szCs w:val="22"/>
        </w:rPr>
        <w:tab/>
      </w:r>
      <w:r w:rsidR="00E363DA" w:rsidRPr="004847B8">
        <w:rPr>
          <w:rFonts w:ascii="Garamond" w:hAnsi="Garamond"/>
          <w:sz w:val="22"/>
          <w:szCs w:val="22"/>
        </w:rPr>
        <w:tab/>
        <w:t xml:space="preserve">       </w:t>
      </w:r>
      <w:r w:rsidR="00D64B3A" w:rsidRPr="004847B8">
        <w:rPr>
          <w:rFonts w:ascii="Garamond" w:hAnsi="Garamond"/>
          <w:sz w:val="22"/>
          <w:szCs w:val="22"/>
        </w:rPr>
        <w:t xml:space="preserve">                </w:t>
      </w:r>
      <w:r w:rsidR="00E363DA" w:rsidRPr="004847B8">
        <w:rPr>
          <w:rFonts w:ascii="Garamond" w:hAnsi="Garamond"/>
          <w:sz w:val="22"/>
          <w:szCs w:val="22"/>
        </w:rPr>
        <w:t>V</w:t>
      </w:r>
      <w:r w:rsidRPr="004847B8">
        <w:rPr>
          <w:rFonts w:ascii="Garamond" w:hAnsi="Garamond"/>
          <w:sz w:val="22"/>
          <w:szCs w:val="22"/>
        </w:rPr>
        <w:t> </w:t>
      </w:r>
      <w:proofErr w:type="gramStart"/>
      <w:r w:rsidRPr="004847B8">
        <w:rPr>
          <w:rFonts w:ascii="Garamond" w:hAnsi="Garamond"/>
          <w:sz w:val="22"/>
          <w:szCs w:val="22"/>
        </w:rPr>
        <w:t xml:space="preserve">Ostravě </w:t>
      </w:r>
      <w:r w:rsidR="00E363DA" w:rsidRPr="004847B8">
        <w:rPr>
          <w:rFonts w:ascii="Garamond" w:hAnsi="Garamond"/>
          <w:sz w:val="22"/>
          <w:szCs w:val="22"/>
        </w:rPr>
        <w:t>, dne</w:t>
      </w:r>
      <w:proofErr w:type="gramEnd"/>
      <w:r w:rsidR="004847B8" w:rsidRPr="004847B8">
        <w:rPr>
          <w:rFonts w:ascii="Garamond" w:hAnsi="Garamond"/>
          <w:sz w:val="22"/>
          <w:szCs w:val="22"/>
        </w:rPr>
        <w:t xml:space="preserve"> …………</w:t>
      </w:r>
      <w:r w:rsidR="00D64B3A" w:rsidRPr="004847B8">
        <w:rPr>
          <w:rFonts w:ascii="Garamond" w:hAnsi="Garamond"/>
          <w:sz w:val="22"/>
          <w:szCs w:val="22"/>
        </w:rPr>
        <w:t>. 2019</w:t>
      </w:r>
    </w:p>
    <w:p w:rsidR="00B67565" w:rsidRPr="004847B8" w:rsidRDefault="00B67565" w:rsidP="00E363DA">
      <w:pPr>
        <w:pStyle w:val="Zkladntextodsazen"/>
        <w:tabs>
          <w:tab w:val="left" w:pos="180"/>
        </w:tabs>
        <w:ind w:left="0"/>
        <w:rPr>
          <w:rFonts w:ascii="Garamond" w:hAnsi="Garamond"/>
          <w:sz w:val="22"/>
          <w:szCs w:val="22"/>
        </w:rPr>
      </w:pPr>
    </w:p>
    <w:p w:rsidR="00B67565" w:rsidRPr="004847B8" w:rsidRDefault="00B67565" w:rsidP="00E363DA">
      <w:pPr>
        <w:pStyle w:val="Zkladntextodsazen"/>
        <w:tabs>
          <w:tab w:val="left" w:pos="180"/>
        </w:tabs>
        <w:ind w:left="0"/>
        <w:rPr>
          <w:rFonts w:ascii="Garamond" w:hAnsi="Garamond"/>
          <w:sz w:val="22"/>
          <w:szCs w:val="22"/>
        </w:rPr>
      </w:pPr>
    </w:p>
    <w:p w:rsidR="00B67565" w:rsidRPr="004847B8" w:rsidRDefault="00B67565" w:rsidP="00E363DA">
      <w:pPr>
        <w:pStyle w:val="Zkladntextodsazen"/>
        <w:tabs>
          <w:tab w:val="left" w:pos="180"/>
        </w:tabs>
        <w:ind w:left="0"/>
        <w:rPr>
          <w:rFonts w:ascii="Garamond" w:hAnsi="Garamond"/>
          <w:sz w:val="22"/>
          <w:szCs w:val="22"/>
        </w:rPr>
      </w:pPr>
    </w:p>
    <w:p w:rsidR="00B67565" w:rsidRPr="004847B8" w:rsidRDefault="00B67565" w:rsidP="00E363DA">
      <w:pPr>
        <w:pStyle w:val="Zkladntextodsazen"/>
        <w:tabs>
          <w:tab w:val="left" w:pos="180"/>
        </w:tabs>
        <w:ind w:left="0"/>
        <w:rPr>
          <w:rFonts w:ascii="Garamond" w:hAnsi="Garamond"/>
          <w:sz w:val="22"/>
          <w:szCs w:val="22"/>
        </w:rPr>
      </w:pPr>
    </w:p>
    <w:p w:rsidR="00E363DA" w:rsidRPr="004847B8" w:rsidRDefault="00E363DA" w:rsidP="00E363DA">
      <w:pPr>
        <w:tabs>
          <w:tab w:val="left" w:pos="180"/>
        </w:tabs>
        <w:jc w:val="both"/>
        <w:rPr>
          <w:rFonts w:ascii="Garamond" w:hAnsi="Garamond"/>
          <w:sz w:val="22"/>
          <w:szCs w:val="22"/>
        </w:rPr>
      </w:pPr>
    </w:p>
    <w:p w:rsidR="00E363DA" w:rsidRPr="004847B8" w:rsidRDefault="00235388" w:rsidP="00E363DA">
      <w:pPr>
        <w:tabs>
          <w:tab w:val="left" w:pos="180"/>
        </w:tabs>
        <w:jc w:val="both"/>
        <w:rPr>
          <w:rFonts w:ascii="Garamond" w:hAnsi="Garamond"/>
          <w:sz w:val="22"/>
          <w:szCs w:val="22"/>
        </w:rPr>
      </w:pPr>
      <w:r w:rsidRPr="004847B8">
        <w:rPr>
          <w:rFonts w:ascii="Garamond" w:hAnsi="Garamond"/>
          <w:sz w:val="22"/>
          <w:szCs w:val="22"/>
        </w:rPr>
        <w:t>…………………………………..                               ………………………………………</w:t>
      </w:r>
    </w:p>
    <w:p w:rsidR="00E363DA" w:rsidRPr="004847B8" w:rsidRDefault="00235388" w:rsidP="00E363DA">
      <w:pPr>
        <w:tabs>
          <w:tab w:val="left" w:pos="180"/>
        </w:tabs>
        <w:jc w:val="both"/>
        <w:rPr>
          <w:rFonts w:ascii="Garamond" w:hAnsi="Garamond"/>
          <w:sz w:val="22"/>
          <w:szCs w:val="22"/>
        </w:rPr>
      </w:pPr>
      <w:r w:rsidRPr="004847B8">
        <w:rPr>
          <w:rFonts w:ascii="Garamond" w:hAnsi="Garamond"/>
          <w:sz w:val="22"/>
          <w:szCs w:val="22"/>
        </w:rPr>
        <w:t xml:space="preserve">SH Job </w:t>
      </w:r>
      <w:proofErr w:type="spellStart"/>
      <w:r w:rsidRPr="004847B8">
        <w:rPr>
          <w:rFonts w:ascii="Garamond" w:hAnsi="Garamond"/>
          <w:sz w:val="22"/>
          <w:szCs w:val="22"/>
        </w:rPr>
        <w:t>Partners</w:t>
      </w:r>
      <w:proofErr w:type="spellEnd"/>
      <w:r w:rsidRPr="004847B8">
        <w:rPr>
          <w:rFonts w:ascii="Garamond" w:hAnsi="Garamond"/>
          <w:sz w:val="22"/>
          <w:szCs w:val="22"/>
        </w:rPr>
        <w:t xml:space="preserve"> s.r.o.                                                   </w:t>
      </w:r>
      <w:r w:rsidR="006039D8" w:rsidRPr="004847B8">
        <w:rPr>
          <w:rFonts w:ascii="Garamond" w:hAnsi="Garamond"/>
          <w:sz w:val="22"/>
          <w:szCs w:val="22"/>
        </w:rPr>
        <w:t xml:space="preserve"> </w:t>
      </w:r>
      <w:r w:rsidR="00B67565" w:rsidRPr="004847B8">
        <w:rPr>
          <w:rFonts w:ascii="Garamond" w:hAnsi="Garamond"/>
          <w:sz w:val="22"/>
          <w:szCs w:val="22"/>
        </w:rPr>
        <w:t>EKOVA ELECTRIC</w:t>
      </w:r>
      <w:r w:rsidRPr="004847B8">
        <w:rPr>
          <w:rFonts w:ascii="Garamond" w:hAnsi="Garamond"/>
          <w:sz w:val="22"/>
          <w:szCs w:val="22"/>
        </w:rPr>
        <w:t xml:space="preserve"> a.s.</w:t>
      </w:r>
    </w:p>
    <w:p w:rsidR="00E363DA" w:rsidRDefault="00B67565" w:rsidP="00E363DA">
      <w:pPr>
        <w:tabs>
          <w:tab w:val="left" w:pos="180"/>
        </w:tabs>
        <w:jc w:val="both"/>
        <w:rPr>
          <w:rFonts w:ascii="Garamond" w:hAnsi="Garamond"/>
          <w:sz w:val="22"/>
          <w:szCs w:val="22"/>
        </w:rPr>
      </w:pPr>
      <w:r w:rsidRPr="004847B8">
        <w:rPr>
          <w:rFonts w:ascii="Garamond" w:hAnsi="Garamond"/>
          <w:sz w:val="22"/>
          <w:szCs w:val="22"/>
        </w:rPr>
        <w:t xml:space="preserve">Mgr. Norbert </w:t>
      </w:r>
      <w:proofErr w:type="spellStart"/>
      <w:r w:rsidRPr="004847B8">
        <w:rPr>
          <w:rFonts w:ascii="Garamond" w:hAnsi="Garamond"/>
          <w:sz w:val="22"/>
          <w:szCs w:val="22"/>
        </w:rPr>
        <w:t>Putorík</w:t>
      </w:r>
      <w:proofErr w:type="spellEnd"/>
      <w:r w:rsidRPr="004847B8">
        <w:rPr>
          <w:rFonts w:ascii="Garamond" w:hAnsi="Garamond"/>
          <w:sz w:val="22"/>
          <w:szCs w:val="22"/>
        </w:rPr>
        <w:t xml:space="preserve">, na základě plné </w:t>
      </w:r>
      <w:proofErr w:type="gramStart"/>
      <w:r w:rsidRPr="004847B8">
        <w:rPr>
          <w:rFonts w:ascii="Garamond" w:hAnsi="Garamond"/>
          <w:sz w:val="22"/>
          <w:szCs w:val="22"/>
        </w:rPr>
        <w:t>moci</w:t>
      </w:r>
      <w:r w:rsidR="00235388" w:rsidRPr="004847B8">
        <w:rPr>
          <w:rFonts w:ascii="Garamond" w:hAnsi="Garamond"/>
          <w:sz w:val="22"/>
          <w:szCs w:val="22"/>
        </w:rPr>
        <w:t xml:space="preserve">               </w:t>
      </w:r>
      <w:r w:rsidR="006039D8" w:rsidRPr="004847B8">
        <w:rPr>
          <w:rFonts w:ascii="Garamond" w:hAnsi="Garamond"/>
          <w:sz w:val="22"/>
          <w:szCs w:val="22"/>
        </w:rPr>
        <w:t xml:space="preserve">   </w:t>
      </w:r>
      <w:r w:rsidRPr="004847B8">
        <w:rPr>
          <w:rFonts w:ascii="Garamond" w:hAnsi="Garamond"/>
          <w:sz w:val="22"/>
          <w:szCs w:val="22"/>
        </w:rPr>
        <w:t>Ing.</w:t>
      </w:r>
      <w:proofErr w:type="gramEnd"/>
      <w:r w:rsidRPr="004847B8">
        <w:rPr>
          <w:rFonts w:ascii="Garamond" w:hAnsi="Garamond"/>
          <w:sz w:val="22"/>
          <w:szCs w:val="22"/>
        </w:rPr>
        <w:t xml:space="preserve"> </w:t>
      </w:r>
      <w:r w:rsidR="00DE5AA7">
        <w:rPr>
          <w:rFonts w:ascii="Garamond" w:hAnsi="Garamond"/>
          <w:sz w:val="22"/>
          <w:szCs w:val="22"/>
        </w:rPr>
        <w:t>Miroslav Mareš</w:t>
      </w:r>
      <w:r w:rsidRPr="004847B8">
        <w:rPr>
          <w:rFonts w:ascii="Garamond" w:hAnsi="Garamond"/>
          <w:sz w:val="22"/>
          <w:szCs w:val="22"/>
        </w:rPr>
        <w:t xml:space="preserve">, </w:t>
      </w:r>
      <w:r w:rsidR="00DE5AA7">
        <w:rPr>
          <w:rFonts w:ascii="Garamond" w:hAnsi="Garamond"/>
          <w:sz w:val="22"/>
          <w:szCs w:val="22"/>
        </w:rPr>
        <w:t>předseda</w:t>
      </w:r>
      <w:r w:rsidRPr="004847B8">
        <w:rPr>
          <w:rFonts w:ascii="Garamond" w:hAnsi="Garamond"/>
          <w:sz w:val="22"/>
          <w:szCs w:val="22"/>
        </w:rPr>
        <w:t xml:space="preserve"> představenstva</w:t>
      </w:r>
      <w:r w:rsidR="006039D8">
        <w:rPr>
          <w:rFonts w:ascii="Garamond" w:hAnsi="Garamond"/>
          <w:sz w:val="22"/>
          <w:szCs w:val="22"/>
        </w:rPr>
        <w:t xml:space="preserve">     </w:t>
      </w:r>
    </w:p>
    <w:p w:rsidR="00B67565" w:rsidRPr="009377E8" w:rsidRDefault="00B67565" w:rsidP="00E363DA">
      <w:pPr>
        <w:tabs>
          <w:tab w:val="left" w:pos="180"/>
        </w:tabs>
        <w:jc w:val="both"/>
        <w:rPr>
          <w:rFonts w:ascii="Garamond" w:hAnsi="Garamond"/>
          <w:sz w:val="22"/>
          <w:szCs w:val="22"/>
        </w:rPr>
      </w:pPr>
    </w:p>
    <w:tbl>
      <w:tblPr>
        <w:tblW w:w="13818" w:type="dxa"/>
        <w:jc w:val="center"/>
        <w:tblLayout w:type="fixed"/>
        <w:tblCellMar>
          <w:left w:w="10" w:type="dxa"/>
          <w:right w:w="10" w:type="dxa"/>
        </w:tblCellMar>
        <w:tblLook w:val="04A0"/>
      </w:tblPr>
      <w:tblGrid>
        <w:gridCol w:w="4606"/>
        <w:gridCol w:w="4606"/>
        <w:gridCol w:w="4606"/>
      </w:tblGrid>
      <w:tr w:rsidR="00235388" w:rsidRPr="009377E8" w:rsidTr="00235388">
        <w:trPr>
          <w:jc w:val="center"/>
        </w:trPr>
        <w:tc>
          <w:tcPr>
            <w:tcW w:w="4606" w:type="dxa"/>
            <w:shd w:val="clear" w:color="auto" w:fill="auto"/>
            <w:tcMar>
              <w:top w:w="0" w:type="dxa"/>
              <w:left w:w="70" w:type="dxa"/>
              <w:bottom w:w="0" w:type="dxa"/>
              <w:right w:w="70" w:type="dxa"/>
            </w:tcMar>
          </w:tcPr>
          <w:p w:rsidR="00235388" w:rsidRDefault="00235388" w:rsidP="009E5874">
            <w:pPr>
              <w:rPr>
                <w:rFonts w:ascii="Garamond" w:hAnsi="Garamond"/>
              </w:rPr>
            </w:pPr>
          </w:p>
          <w:p w:rsidR="00B67565" w:rsidRPr="004547B0" w:rsidRDefault="00B67565" w:rsidP="009E5874">
            <w:pPr>
              <w:rPr>
                <w:rFonts w:ascii="Garamond" w:hAnsi="Garamond"/>
              </w:rPr>
            </w:pPr>
          </w:p>
        </w:tc>
        <w:tc>
          <w:tcPr>
            <w:tcW w:w="4606" w:type="dxa"/>
            <w:shd w:val="clear" w:color="auto" w:fill="auto"/>
            <w:tcMar>
              <w:top w:w="0" w:type="dxa"/>
              <w:left w:w="70" w:type="dxa"/>
              <w:bottom w:w="0" w:type="dxa"/>
              <w:right w:w="70" w:type="dxa"/>
            </w:tcMar>
          </w:tcPr>
          <w:p w:rsidR="00235388" w:rsidRPr="004547B0" w:rsidRDefault="00235388" w:rsidP="009E5874">
            <w:pPr>
              <w:rPr>
                <w:rFonts w:ascii="Garamond" w:hAnsi="Garamond"/>
              </w:rPr>
            </w:pPr>
          </w:p>
        </w:tc>
        <w:tc>
          <w:tcPr>
            <w:tcW w:w="4606" w:type="dxa"/>
          </w:tcPr>
          <w:p w:rsidR="00235388" w:rsidRPr="004547B0" w:rsidRDefault="00235388" w:rsidP="009E5874">
            <w:pPr>
              <w:rPr>
                <w:rFonts w:ascii="Garamond" w:hAnsi="Garamond"/>
              </w:rPr>
            </w:pPr>
          </w:p>
        </w:tc>
      </w:tr>
      <w:tr w:rsidR="00235388" w:rsidRPr="009377E8" w:rsidTr="00235388">
        <w:trPr>
          <w:jc w:val="center"/>
        </w:trPr>
        <w:tc>
          <w:tcPr>
            <w:tcW w:w="4606" w:type="dxa"/>
            <w:shd w:val="clear" w:color="auto" w:fill="auto"/>
            <w:tcMar>
              <w:top w:w="0" w:type="dxa"/>
              <w:left w:w="70" w:type="dxa"/>
              <w:bottom w:w="0" w:type="dxa"/>
              <w:right w:w="70" w:type="dxa"/>
            </w:tcMar>
          </w:tcPr>
          <w:p w:rsidR="00235388" w:rsidRPr="00F41119" w:rsidRDefault="00235388" w:rsidP="009E5874">
            <w:pPr>
              <w:rPr>
                <w:rFonts w:ascii="Garamond" w:hAnsi="Garamond"/>
                <w:b/>
              </w:rPr>
            </w:pPr>
          </w:p>
        </w:tc>
        <w:tc>
          <w:tcPr>
            <w:tcW w:w="4606" w:type="dxa"/>
            <w:shd w:val="clear" w:color="auto" w:fill="auto"/>
            <w:tcMar>
              <w:top w:w="0" w:type="dxa"/>
              <w:left w:w="70" w:type="dxa"/>
              <w:bottom w:w="0" w:type="dxa"/>
              <w:right w:w="70" w:type="dxa"/>
            </w:tcMar>
          </w:tcPr>
          <w:p w:rsidR="00235388" w:rsidRPr="000200BE" w:rsidRDefault="00235388" w:rsidP="009E5874">
            <w:pPr>
              <w:rPr>
                <w:rFonts w:ascii="Garamond" w:hAnsi="Garamond"/>
                <w:b/>
              </w:rPr>
            </w:pPr>
          </w:p>
        </w:tc>
        <w:tc>
          <w:tcPr>
            <w:tcW w:w="4606" w:type="dxa"/>
          </w:tcPr>
          <w:p w:rsidR="00235388" w:rsidRPr="000200BE" w:rsidRDefault="00235388" w:rsidP="009E5874">
            <w:pPr>
              <w:rPr>
                <w:rFonts w:ascii="Garamond" w:hAnsi="Garamond"/>
                <w:b/>
              </w:rPr>
            </w:pPr>
          </w:p>
        </w:tc>
      </w:tr>
    </w:tbl>
    <w:p w:rsidR="00B67565" w:rsidRDefault="00DE5AA7" w:rsidP="00B67565">
      <w:pPr>
        <w:tabs>
          <w:tab w:val="left" w:pos="180"/>
        </w:tabs>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B67565">
        <w:rPr>
          <w:rFonts w:ascii="Garamond" w:hAnsi="Garamond"/>
          <w:sz w:val="22"/>
          <w:szCs w:val="22"/>
        </w:rPr>
        <w:t xml:space="preserve">…………………………………..                               </w:t>
      </w:r>
    </w:p>
    <w:p w:rsidR="00B67565" w:rsidRDefault="00DE5AA7" w:rsidP="00B67565">
      <w:pPr>
        <w:tabs>
          <w:tab w:val="left" w:pos="180"/>
        </w:tabs>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B67565">
        <w:rPr>
          <w:rFonts w:ascii="Garamond" w:hAnsi="Garamond"/>
          <w:sz w:val="22"/>
          <w:szCs w:val="22"/>
        </w:rPr>
        <w:t xml:space="preserve">EKOVA ELECTRIC a.s.                                                  </w:t>
      </w:r>
    </w:p>
    <w:p w:rsidR="00E363DA" w:rsidRDefault="00B67565" w:rsidP="00DE5AA7">
      <w:pPr>
        <w:ind w:left="4248" w:firstLine="708"/>
        <w:rPr>
          <w:rFonts w:ascii="Garamond" w:hAnsi="Garamond" w:cs="Calibri"/>
          <w:sz w:val="22"/>
          <w:szCs w:val="22"/>
          <w:u w:val="single"/>
        </w:rPr>
      </w:pPr>
      <w:r>
        <w:rPr>
          <w:rFonts w:ascii="Garamond" w:hAnsi="Garamond"/>
          <w:sz w:val="22"/>
          <w:szCs w:val="22"/>
        </w:rPr>
        <w:t xml:space="preserve">Ing. Jiří Martiník, místopředseda představenstva                                   </w:t>
      </w:r>
      <w:r w:rsidR="00E363DA">
        <w:rPr>
          <w:rFonts w:ascii="Garamond" w:hAnsi="Garamond" w:cs="Calibri"/>
          <w:sz w:val="22"/>
          <w:szCs w:val="22"/>
          <w:u w:val="single"/>
        </w:rPr>
        <w:br w:type="page"/>
      </w:r>
    </w:p>
    <w:p w:rsidR="00E363DA" w:rsidRPr="004759CC" w:rsidRDefault="00E363DA" w:rsidP="00E363DA">
      <w:pPr>
        <w:rPr>
          <w:rFonts w:ascii="Garamond" w:hAnsi="Garamond" w:cs="Calibri"/>
          <w:sz w:val="22"/>
          <w:szCs w:val="22"/>
          <w:u w:val="single"/>
        </w:rPr>
      </w:pPr>
      <w:r w:rsidRPr="004759CC">
        <w:rPr>
          <w:rFonts w:ascii="Garamond" w:hAnsi="Garamond" w:cs="Calibri"/>
          <w:sz w:val="22"/>
          <w:szCs w:val="22"/>
          <w:u w:val="single"/>
        </w:rPr>
        <w:lastRenderedPageBreak/>
        <w:t>Příloha č. 1</w:t>
      </w:r>
    </w:p>
    <w:p w:rsidR="00E363DA" w:rsidRPr="00D30C19" w:rsidRDefault="00E363DA" w:rsidP="00E363DA">
      <w:pPr>
        <w:spacing w:before="120"/>
        <w:jc w:val="center"/>
        <w:rPr>
          <w:rFonts w:ascii="Garamond" w:hAnsi="Garamond" w:cs="Calibri"/>
          <w:b/>
          <w:sz w:val="22"/>
          <w:szCs w:val="22"/>
        </w:rPr>
      </w:pPr>
      <w:r w:rsidRPr="004759CC">
        <w:rPr>
          <w:rFonts w:ascii="Garamond" w:hAnsi="Garamond" w:cs="Calibri"/>
          <w:b/>
          <w:sz w:val="32"/>
          <w:szCs w:val="32"/>
        </w:rPr>
        <w:t>VZOR</w:t>
      </w:r>
      <w:r w:rsidRPr="004759CC">
        <w:rPr>
          <w:rFonts w:ascii="Garamond" w:hAnsi="Garamond" w:cs="Calibri"/>
          <w:b/>
          <w:sz w:val="22"/>
          <w:szCs w:val="22"/>
        </w:rPr>
        <w:t xml:space="preserve"> </w:t>
      </w:r>
      <w:r w:rsidRPr="00D30C19">
        <w:rPr>
          <w:rFonts w:ascii="Garamond" w:hAnsi="Garamond" w:cs="Calibri"/>
          <w:b/>
          <w:sz w:val="22"/>
          <w:szCs w:val="22"/>
        </w:rPr>
        <w:t>Dílčí dohody o dočasném přidělení zaměstnance</w:t>
      </w:r>
    </w:p>
    <w:p w:rsidR="00E363DA" w:rsidRPr="00D30C19" w:rsidRDefault="00E363DA" w:rsidP="00E363DA">
      <w:pPr>
        <w:jc w:val="center"/>
        <w:rPr>
          <w:rFonts w:ascii="Garamond" w:hAnsi="Garamond" w:cs="Calibri"/>
          <w:sz w:val="22"/>
          <w:szCs w:val="22"/>
        </w:rPr>
      </w:pPr>
      <w:r w:rsidRPr="00D30C19">
        <w:rPr>
          <w:rFonts w:ascii="Garamond" w:hAnsi="Garamond" w:cs="Calibri"/>
          <w:sz w:val="22"/>
          <w:szCs w:val="22"/>
        </w:rPr>
        <w:t xml:space="preserve">uzavřená dle §307a, §308 a </w:t>
      </w:r>
      <w:proofErr w:type="spellStart"/>
      <w:r w:rsidRPr="00D30C19">
        <w:rPr>
          <w:rFonts w:ascii="Garamond" w:hAnsi="Garamond" w:cs="Calibri"/>
          <w:sz w:val="22"/>
          <w:szCs w:val="22"/>
        </w:rPr>
        <w:t>násl</w:t>
      </w:r>
      <w:proofErr w:type="spellEnd"/>
      <w:r w:rsidRPr="00D30C19">
        <w:rPr>
          <w:rFonts w:ascii="Garamond" w:hAnsi="Garamond" w:cs="Calibri"/>
          <w:sz w:val="22"/>
          <w:szCs w:val="22"/>
        </w:rPr>
        <w:t>. zák. č. 262/2006 Sb., zákoník práce (dále jen „</w:t>
      </w:r>
      <w:r w:rsidRPr="00D30C19">
        <w:rPr>
          <w:rFonts w:ascii="Garamond" w:hAnsi="Garamond" w:cs="Calibri"/>
          <w:b/>
          <w:sz w:val="22"/>
          <w:szCs w:val="22"/>
        </w:rPr>
        <w:t>ZP</w:t>
      </w:r>
      <w:r w:rsidRPr="00D30C19">
        <w:rPr>
          <w:rFonts w:ascii="Garamond" w:hAnsi="Garamond" w:cs="Calibri"/>
          <w:sz w:val="22"/>
          <w:szCs w:val="22"/>
        </w:rPr>
        <w:t xml:space="preserve">“) </w:t>
      </w:r>
      <w:proofErr w:type="gramStart"/>
      <w:r w:rsidRPr="00D30C19">
        <w:rPr>
          <w:rFonts w:ascii="Garamond" w:hAnsi="Garamond" w:cs="Calibri"/>
          <w:sz w:val="22"/>
          <w:szCs w:val="22"/>
        </w:rPr>
        <w:t>mezi</w:t>
      </w:r>
      <w:proofErr w:type="gramEnd"/>
    </w:p>
    <w:p w:rsidR="00E363DA" w:rsidRPr="00D30C19" w:rsidRDefault="00E363DA" w:rsidP="00E363DA">
      <w:pPr>
        <w:jc w:val="both"/>
        <w:rPr>
          <w:rFonts w:ascii="Garamond" w:hAnsi="Garamond"/>
          <w:sz w:val="22"/>
          <w:szCs w:val="22"/>
        </w:rPr>
      </w:pPr>
    </w:p>
    <w:p w:rsidR="00E363DA" w:rsidRPr="00D30C19" w:rsidRDefault="00E363DA" w:rsidP="00E363DA">
      <w:pPr>
        <w:jc w:val="both"/>
        <w:rPr>
          <w:rFonts w:ascii="Garamond" w:hAnsi="Garamond"/>
          <w:sz w:val="22"/>
          <w:szCs w:val="22"/>
        </w:rPr>
      </w:pPr>
      <w:r w:rsidRPr="00D30C19">
        <w:rPr>
          <w:rFonts w:ascii="Garamond" w:hAnsi="Garamond"/>
          <w:sz w:val="22"/>
          <w:szCs w:val="22"/>
        </w:rPr>
        <w:t xml:space="preserve">1. </w:t>
      </w:r>
    </w:p>
    <w:tbl>
      <w:tblPr>
        <w:tblW w:w="15840" w:type="dxa"/>
        <w:tblInd w:w="250" w:type="dxa"/>
        <w:tblLayout w:type="fixed"/>
        <w:tblCellMar>
          <w:left w:w="10" w:type="dxa"/>
          <w:right w:w="10" w:type="dxa"/>
        </w:tblCellMar>
        <w:tblLook w:val="04A0"/>
      </w:tblPr>
      <w:tblGrid>
        <w:gridCol w:w="1800"/>
        <w:gridCol w:w="7020"/>
        <w:gridCol w:w="7020"/>
      </w:tblGrid>
      <w:tr w:rsidR="00AA0403" w:rsidRPr="00D30C19" w:rsidTr="00AA0403">
        <w:trPr>
          <w:trHeight w:val="151"/>
        </w:trPr>
        <w:tc>
          <w:tcPr>
            <w:tcW w:w="1800" w:type="dxa"/>
            <w:tcMar>
              <w:top w:w="0" w:type="dxa"/>
              <w:left w:w="70" w:type="dxa"/>
              <w:bottom w:w="0" w:type="dxa"/>
              <w:right w:w="70" w:type="dxa"/>
            </w:tcMar>
          </w:tcPr>
          <w:p w:rsidR="00AA0403" w:rsidRPr="00D30C19" w:rsidRDefault="00AA0403" w:rsidP="00AA0403">
            <w:pPr>
              <w:rPr>
                <w:rFonts w:ascii="Garamond" w:hAnsi="Garamond"/>
              </w:rPr>
            </w:pPr>
            <w:r w:rsidRPr="00D30C19">
              <w:rPr>
                <w:rFonts w:ascii="Garamond" w:hAnsi="Garamond"/>
                <w:sz w:val="22"/>
                <w:szCs w:val="22"/>
              </w:rPr>
              <w:t xml:space="preserve">Agentura práce: </w:t>
            </w:r>
          </w:p>
        </w:tc>
        <w:tc>
          <w:tcPr>
            <w:tcW w:w="7020" w:type="dxa"/>
          </w:tcPr>
          <w:p w:rsidR="00AA0403" w:rsidRPr="000D0C6D" w:rsidRDefault="00AA0403" w:rsidP="00AA0403">
            <w:pPr>
              <w:rPr>
                <w:rFonts w:ascii="Garamond" w:hAnsi="Garamond"/>
                <w:b/>
              </w:rPr>
            </w:pPr>
            <w:r>
              <w:rPr>
                <w:rFonts w:ascii="Garamond" w:hAnsi="Garamond"/>
                <w:b/>
                <w:sz w:val="22"/>
                <w:szCs w:val="22"/>
              </w:rPr>
              <w:t xml:space="preserve">SH Job </w:t>
            </w:r>
            <w:proofErr w:type="spellStart"/>
            <w:r>
              <w:rPr>
                <w:rFonts w:ascii="Garamond" w:hAnsi="Garamond"/>
                <w:b/>
                <w:sz w:val="22"/>
                <w:szCs w:val="22"/>
              </w:rPr>
              <w:t>Partners</w:t>
            </w:r>
            <w:proofErr w:type="spellEnd"/>
            <w:r>
              <w:rPr>
                <w:rFonts w:ascii="Garamond" w:hAnsi="Garamond"/>
                <w:b/>
                <w:sz w:val="22"/>
                <w:szCs w:val="22"/>
              </w:rPr>
              <w:t xml:space="preserve"> s.r.o.</w:t>
            </w:r>
          </w:p>
        </w:tc>
        <w:tc>
          <w:tcPr>
            <w:tcW w:w="7020" w:type="dxa"/>
          </w:tcPr>
          <w:p w:rsidR="00AA0403" w:rsidRPr="00D30C19" w:rsidRDefault="00AA0403" w:rsidP="00AA0403">
            <w:pPr>
              <w:keepNext/>
              <w:outlineLvl w:val="2"/>
              <w:rPr>
                <w:rFonts w:ascii="Garamond" w:hAnsi="Garamond"/>
                <w:b/>
                <w:bCs/>
              </w:rPr>
            </w:pPr>
          </w:p>
        </w:tc>
      </w:tr>
      <w:tr w:rsidR="00AA0403" w:rsidRPr="00D30C19" w:rsidTr="00AA0403">
        <w:trPr>
          <w:trHeight w:val="151"/>
        </w:trPr>
        <w:tc>
          <w:tcPr>
            <w:tcW w:w="1800" w:type="dxa"/>
            <w:tcMar>
              <w:top w:w="0" w:type="dxa"/>
              <w:left w:w="70" w:type="dxa"/>
              <w:bottom w:w="0" w:type="dxa"/>
              <w:right w:w="70" w:type="dxa"/>
            </w:tcMar>
          </w:tcPr>
          <w:p w:rsidR="00AA0403" w:rsidRPr="00D30C19" w:rsidRDefault="00AA0403" w:rsidP="00AA0403">
            <w:pPr>
              <w:rPr>
                <w:rFonts w:ascii="Garamond" w:hAnsi="Garamond"/>
              </w:rPr>
            </w:pPr>
            <w:r>
              <w:rPr>
                <w:rFonts w:ascii="Garamond" w:hAnsi="Garamond"/>
                <w:sz w:val="22"/>
                <w:szCs w:val="22"/>
              </w:rPr>
              <w:t>Sídlo:</w:t>
            </w:r>
          </w:p>
        </w:tc>
        <w:tc>
          <w:tcPr>
            <w:tcW w:w="7020" w:type="dxa"/>
          </w:tcPr>
          <w:p w:rsidR="00AA0403" w:rsidRPr="004547B0" w:rsidRDefault="00AA0403" w:rsidP="00AA0403">
            <w:pPr>
              <w:rPr>
                <w:rFonts w:ascii="Garamond" w:hAnsi="Garamond"/>
              </w:rPr>
            </w:pPr>
            <w:proofErr w:type="spellStart"/>
            <w:r>
              <w:rPr>
                <w:rFonts w:ascii="Garamond" w:hAnsi="Garamond"/>
                <w:sz w:val="22"/>
                <w:szCs w:val="22"/>
              </w:rPr>
              <w:t>Zámostní</w:t>
            </w:r>
            <w:proofErr w:type="spellEnd"/>
            <w:r>
              <w:rPr>
                <w:rFonts w:ascii="Garamond" w:hAnsi="Garamond"/>
                <w:sz w:val="22"/>
                <w:szCs w:val="22"/>
              </w:rPr>
              <w:t xml:space="preserve"> 1155/27, Slezská Ostrava 710 00</w:t>
            </w:r>
          </w:p>
        </w:tc>
        <w:tc>
          <w:tcPr>
            <w:tcW w:w="7020" w:type="dxa"/>
          </w:tcPr>
          <w:p w:rsidR="00AA0403" w:rsidRPr="008E2E8B" w:rsidRDefault="00AA0403" w:rsidP="00AA0403">
            <w:pPr>
              <w:keepNext/>
              <w:outlineLvl w:val="2"/>
              <w:rPr>
                <w:rFonts w:ascii="Garamond" w:hAnsi="Garamond"/>
                <w:bCs/>
                <w:spacing w:val="-1"/>
              </w:rPr>
            </w:pPr>
          </w:p>
        </w:tc>
      </w:tr>
      <w:tr w:rsidR="00AA0403" w:rsidRPr="00D30C19" w:rsidTr="00AA0403">
        <w:tc>
          <w:tcPr>
            <w:tcW w:w="1800" w:type="dxa"/>
            <w:tcMar>
              <w:top w:w="0" w:type="dxa"/>
              <w:left w:w="70" w:type="dxa"/>
              <w:bottom w:w="0" w:type="dxa"/>
              <w:right w:w="70" w:type="dxa"/>
            </w:tcMar>
          </w:tcPr>
          <w:p w:rsidR="00AA0403" w:rsidRPr="00D30C19" w:rsidRDefault="00AA0403" w:rsidP="00AA0403">
            <w:pPr>
              <w:rPr>
                <w:rFonts w:ascii="Garamond" w:hAnsi="Garamond"/>
              </w:rPr>
            </w:pPr>
            <w:r w:rsidRPr="00D30C19">
              <w:rPr>
                <w:rFonts w:ascii="Garamond" w:hAnsi="Garamond"/>
                <w:sz w:val="22"/>
                <w:szCs w:val="22"/>
              </w:rPr>
              <w:t>IČ</w:t>
            </w:r>
            <w:r>
              <w:rPr>
                <w:rFonts w:ascii="Garamond" w:hAnsi="Garamond"/>
                <w:sz w:val="22"/>
                <w:szCs w:val="22"/>
              </w:rPr>
              <w:t>/</w:t>
            </w:r>
            <w:r w:rsidRPr="00D30C19">
              <w:rPr>
                <w:rFonts w:ascii="Garamond" w:hAnsi="Garamond"/>
                <w:sz w:val="22"/>
                <w:szCs w:val="22"/>
              </w:rPr>
              <w:t>DIČ:</w:t>
            </w:r>
            <w:r>
              <w:rPr>
                <w:rFonts w:ascii="Garamond" w:hAnsi="Garamond"/>
                <w:sz w:val="22"/>
                <w:szCs w:val="22"/>
              </w:rPr>
              <w:t xml:space="preserve">                        </w:t>
            </w:r>
          </w:p>
        </w:tc>
        <w:tc>
          <w:tcPr>
            <w:tcW w:w="7020" w:type="dxa"/>
          </w:tcPr>
          <w:p w:rsidR="00AA0403" w:rsidRPr="004547B0" w:rsidRDefault="00AA0403" w:rsidP="00AA0403">
            <w:pPr>
              <w:rPr>
                <w:rFonts w:ascii="Garamond" w:hAnsi="Garamond"/>
              </w:rPr>
            </w:pPr>
            <w:r>
              <w:rPr>
                <w:rFonts w:ascii="Garamond" w:hAnsi="Garamond"/>
                <w:sz w:val="22"/>
                <w:szCs w:val="22"/>
              </w:rPr>
              <w:t>04579712 / CZ04579712</w:t>
            </w:r>
          </w:p>
        </w:tc>
        <w:tc>
          <w:tcPr>
            <w:tcW w:w="7020" w:type="dxa"/>
          </w:tcPr>
          <w:p w:rsidR="00AA0403" w:rsidRPr="00D30C19" w:rsidRDefault="00AA0403" w:rsidP="00AA0403">
            <w:pPr>
              <w:rPr>
                <w:rFonts w:ascii="Garamond" w:hAnsi="Garamond"/>
              </w:rPr>
            </w:pPr>
          </w:p>
        </w:tc>
      </w:tr>
      <w:tr w:rsidR="00AA0403" w:rsidRPr="00D30C19" w:rsidTr="00AA0403">
        <w:tc>
          <w:tcPr>
            <w:tcW w:w="1800" w:type="dxa"/>
            <w:tcMar>
              <w:top w:w="0" w:type="dxa"/>
              <w:left w:w="70" w:type="dxa"/>
              <w:bottom w:w="0" w:type="dxa"/>
              <w:right w:w="70" w:type="dxa"/>
            </w:tcMar>
          </w:tcPr>
          <w:p w:rsidR="00AA0403" w:rsidRPr="00D30C19" w:rsidRDefault="00AA0403" w:rsidP="00AA0403">
            <w:pPr>
              <w:rPr>
                <w:rFonts w:ascii="Garamond" w:hAnsi="Garamond"/>
              </w:rPr>
            </w:pPr>
            <w:r w:rsidRPr="00D30C19">
              <w:rPr>
                <w:rFonts w:ascii="Garamond" w:hAnsi="Garamond"/>
                <w:sz w:val="22"/>
                <w:szCs w:val="22"/>
              </w:rPr>
              <w:t>Zastoupená:</w:t>
            </w:r>
            <w:r>
              <w:rPr>
                <w:rFonts w:ascii="Garamond" w:hAnsi="Garamond"/>
                <w:sz w:val="22"/>
                <w:szCs w:val="22"/>
              </w:rPr>
              <w:t xml:space="preserve">           </w:t>
            </w:r>
          </w:p>
        </w:tc>
        <w:tc>
          <w:tcPr>
            <w:tcW w:w="7020" w:type="dxa"/>
          </w:tcPr>
          <w:p w:rsidR="00AA0403" w:rsidRPr="004547B0" w:rsidRDefault="004847B8" w:rsidP="00AA0403">
            <w:pPr>
              <w:rPr>
                <w:rFonts w:ascii="Garamond" w:hAnsi="Garamond"/>
              </w:rPr>
            </w:pPr>
            <w:r>
              <w:rPr>
                <w:rFonts w:ascii="Garamond" w:hAnsi="Garamond"/>
                <w:sz w:val="22"/>
                <w:szCs w:val="22"/>
              </w:rPr>
              <w:t xml:space="preserve">Norbert </w:t>
            </w:r>
            <w:proofErr w:type="spellStart"/>
            <w:r>
              <w:rPr>
                <w:rFonts w:ascii="Garamond" w:hAnsi="Garamond"/>
                <w:sz w:val="22"/>
                <w:szCs w:val="22"/>
              </w:rPr>
              <w:t>Putorík</w:t>
            </w:r>
            <w:proofErr w:type="spellEnd"/>
            <w:r>
              <w:rPr>
                <w:rFonts w:ascii="Garamond" w:hAnsi="Garamond"/>
                <w:sz w:val="22"/>
                <w:szCs w:val="22"/>
              </w:rPr>
              <w:t xml:space="preserve"> </w:t>
            </w:r>
            <w:proofErr w:type="gramStart"/>
            <w:r>
              <w:rPr>
                <w:rFonts w:ascii="Garamond" w:hAnsi="Garamond"/>
                <w:sz w:val="22"/>
                <w:szCs w:val="22"/>
              </w:rPr>
              <w:t>na zaklade</w:t>
            </w:r>
            <w:proofErr w:type="gramEnd"/>
            <w:r>
              <w:rPr>
                <w:rFonts w:ascii="Garamond" w:hAnsi="Garamond"/>
                <w:sz w:val="22"/>
                <w:szCs w:val="22"/>
              </w:rPr>
              <w:t xml:space="preserve"> plné moci</w:t>
            </w:r>
          </w:p>
        </w:tc>
        <w:tc>
          <w:tcPr>
            <w:tcW w:w="7020" w:type="dxa"/>
          </w:tcPr>
          <w:p w:rsidR="00AA0403" w:rsidRPr="00D30C19" w:rsidRDefault="00AA0403" w:rsidP="00AA0403">
            <w:pPr>
              <w:ind w:left="708" w:hanging="708"/>
              <w:rPr>
                <w:rFonts w:ascii="Garamond" w:hAnsi="Garamond"/>
              </w:rPr>
            </w:pPr>
          </w:p>
        </w:tc>
      </w:tr>
      <w:tr w:rsidR="00AA0403" w:rsidRPr="00D30C19" w:rsidTr="00AA0403">
        <w:tc>
          <w:tcPr>
            <w:tcW w:w="1800" w:type="dxa"/>
            <w:tcMar>
              <w:top w:w="0" w:type="dxa"/>
              <w:left w:w="70" w:type="dxa"/>
              <w:bottom w:w="0" w:type="dxa"/>
              <w:right w:w="70" w:type="dxa"/>
            </w:tcMar>
          </w:tcPr>
          <w:p w:rsidR="00AA0403" w:rsidRPr="00D30C19" w:rsidRDefault="00AA0403" w:rsidP="00AA0403">
            <w:pPr>
              <w:rPr>
                <w:rFonts w:ascii="Garamond" w:hAnsi="Garamond"/>
              </w:rPr>
            </w:pPr>
            <w:r w:rsidRPr="00D30C19">
              <w:rPr>
                <w:rFonts w:ascii="Garamond" w:hAnsi="Garamond"/>
                <w:sz w:val="22"/>
                <w:szCs w:val="22"/>
              </w:rPr>
              <w:t>Zápis do OR:</w:t>
            </w:r>
          </w:p>
        </w:tc>
        <w:tc>
          <w:tcPr>
            <w:tcW w:w="7020" w:type="dxa"/>
          </w:tcPr>
          <w:p w:rsidR="00AA0403" w:rsidRDefault="00AA0403" w:rsidP="00AA0403">
            <w:pPr>
              <w:shd w:val="clear" w:color="auto" w:fill="FFFFFF"/>
              <w:tabs>
                <w:tab w:val="left" w:pos="1320"/>
              </w:tabs>
              <w:jc w:val="both"/>
              <w:rPr>
                <w:rFonts w:asciiTheme="minorHAnsi" w:hAnsiTheme="minorHAnsi" w:cstheme="minorHAnsi"/>
                <w:b/>
                <w:sz w:val="18"/>
                <w:szCs w:val="18"/>
              </w:rPr>
            </w:pPr>
            <w:r>
              <w:rPr>
                <w:rFonts w:asciiTheme="minorHAnsi" w:hAnsiTheme="minorHAnsi" w:cstheme="minorHAnsi"/>
                <w:sz w:val="20"/>
              </w:rPr>
              <w:t xml:space="preserve">vedená u Krajského soudu v Ostravě </w:t>
            </w:r>
            <w:proofErr w:type="gramStart"/>
            <w:r>
              <w:rPr>
                <w:rFonts w:asciiTheme="minorHAnsi" w:hAnsiTheme="minorHAnsi" w:cstheme="minorHAnsi"/>
                <w:sz w:val="20"/>
              </w:rPr>
              <w:t xml:space="preserve">vložka C  </w:t>
            </w:r>
            <w:proofErr w:type="spellStart"/>
            <w:r>
              <w:rPr>
                <w:rFonts w:asciiTheme="minorHAnsi" w:hAnsiTheme="minorHAnsi" w:cstheme="minorHAnsi"/>
                <w:sz w:val="20"/>
              </w:rPr>
              <w:t>sp</w:t>
            </w:r>
            <w:proofErr w:type="spellEnd"/>
            <w:r>
              <w:rPr>
                <w:rFonts w:asciiTheme="minorHAnsi" w:hAnsiTheme="minorHAnsi" w:cstheme="minorHAnsi"/>
                <w:sz w:val="20"/>
              </w:rPr>
              <w:t>.</w:t>
            </w:r>
            <w:proofErr w:type="gramEnd"/>
            <w:r>
              <w:rPr>
                <w:rFonts w:asciiTheme="minorHAnsi" w:hAnsiTheme="minorHAnsi" w:cstheme="minorHAnsi"/>
                <w:sz w:val="20"/>
              </w:rPr>
              <w:t xml:space="preserve"> zn. 64232</w:t>
            </w:r>
          </w:p>
          <w:p w:rsidR="00AA0403" w:rsidRPr="004547B0" w:rsidRDefault="00AA0403" w:rsidP="00AA0403">
            <w:pPr>
              <w:rPr>
                <w:rFonts w:ascii="Garamond" w:hAnsi="Garamond"/>
              </w:rPr>
            </w:pPr>
          </w:p>
        </w:tc>
        <w:tc>
          <w:tcPr>
            <w:tcW w:w="7020" w:type="dxa"/>
          </w:tcPr>
          <w:p w:rsidR="00AA0403" w:rsidRPr="00D30C19" w:rsidRDefault="00AA0403" w:rsidP="00AA0403">
            <w:pPr>
              <w:rPr>
                <w:rFonts w:ascii="Garamond" w:hAnsi="Garamond"/>
              </w:rPr>
            </w:pPr>
          </w:p>
        </w:tc>
      </w:tr>
    </w:tbl>
    <w:p w:rsidR="00E363DA" w:rsidRPr="00D30C19" w:rsidRDefault="00E363DA" w:rsidP="00E363DA">
      <w:pPr>
        <w:rPr>
          <w:rFonts w:ascii="Garamond" w:hAnsi="Garamond"/>
          <w:sz w:val="22"/>
          <w:szCs w:val="22"/>
        </w:rPr>
      </w:pPr>
      <w:r w:rsidRPr="00D30C19">
        <w:rPr>
          <w:rFonts w:ascii="Garamond" w:hAnsi="Garamond"/>
          <w:sz w:val="22"/>
          <w:szCs w:val="22"/>
        </w:rPr>
        <w:tab/>
        <w:t xml:space="preserve">(dále jen </w:t>
      </w:r>
      <w:r>
        <w:rPr>
          <w:rFonts w:ascii="Garamond" w:hAnsi="Garamond"/>
          <w:sz w:val="22"/>
          <w:szCs w:val="22"/>
        </w:rPr>
        <w:t>„</w:t>
      </w:r>
      <w:r w:rsidRPr="00D30C19">
        <w:rPr>
          <w:rFonts w:ascii="Garamond" w:hAnsi="Garamond"/>
          <w:sz w:val="22"/>
          <w:szCs w:val="22"/>
        </w:rPr>
        <w:t>agentura</w:t>
      </w:r>
      <w:r>
        <w:rPr>
          <w:rFonts w:ascii="Garamond" w:hAnsi="Garamond"/>
          <w:sz w:val="22"/>
          <w:szCs w:val="22"/>
        </w:rPr>
        <w:t>“</w:t>
      </w:r>
      <w:r w:rsidRPr="00D30C19">
        <w:rPr>
          <w:rFonts w:ascii="Garamond" w:hAnsi="Garamond"/>
          <w:sz w:val="22"/>
          <w:szCs w:val="22"/>
        </w:rPr>
        <w:t>)</w:t>
      </w:r>
    </w:p>
    <w:p w:rsidR="00E363DA" w:rsidRPr="00D30C19" w:rsidRDefault="00E363DA" w:rsidP="00E363DA">
      <w:pPr>
        <w:rPr>
          <w:rFonts w:ascii="Garamond" w:hAnsi="Garamond"/>
          <w:sz w:val="22"/>
          <w:szCs w:val="22"/>
        </w:rPr>
      </w:pPr>
    </w:p>
    <w:p w:rsidR="00E363DA" w:rsidRPr="00D30C19" w:rsidRDefault="00E363DA" w:rsidP="00E363DA">
      <w:pPr>
        <w:rPr>
          <w:rFonts w:ascii="Garamond" w:hAnsi="Garamond"/>
          <w:sz w:val="22"/>
          <w:szCs w:val="22"/>
        </w:rPr>
      </w:pPr>
      <w:r w:rsidRPr="00D30C19">
        <w:rPr>
          <w:rFonts w:ascii="Garamond" w:hAnsi="Garamond"/>
          <w:sz w:val="22"/>
          <w:szCs w:val="22"/>
        </w:rPr>
        <w:t>2.  </w:t>
      </w:r>
    </w:p>
    <w:tbl>
      <w:tblPr>
        <w:tblW w:w="0" w:type="auto"/>
        <w:tblInd w:w="250" w:type="dxa"/>
        <w:tblLayout w:type="fixed"/>
        <w:tblCellMar>
          <w:left w:w="70" w:type="dxa"/>
          <w:right w:w="70" w:type="dxa"/>
        </w:tblCellMar>
        <w:tblLook w:val="0000"/>
      </w:tblPr>
      <w:tblGrid>
        <w:gridCol w:w="1800"/>
        <w:gridCol w:w="7020"/>
      </w:tblGrid>
      <w:tr w:rsidR="004847B8" w:rsidRPr="000D0C6D" w:rsidTr="00912EFE">
        <w:tc>
          <w:tcPr>
            <w:tcW w:w="1800" w:type="dxa"/>
          </w:tcPr>
          <w:p w:rsidR="004847B8" w:rsidRPr="004547B0" w:rsidRDefault="004847B8" w:rsidP="00912EFE">
            <w:pPr>
              <w:rPr>
                <w:rFonts w:ascii="Garamond" w:hAnsi="Garamond"/>
              </w:rPr>
            </w:pPr>
            <w:r w:rsidRPr="004547B0">
              <w:rPr>
                <w:rFonts w:ascii="Garamond" w:hAnsi="Garamond"/>
                <w:sz w:val="22"/>
                <w:szCs w:val="22"/>
              </w:rPr>
              <w:t>Uživatel:</w:t>
            </w:r>
          </w:p>
        </w:tc>
        <w:tc>
          <w:tcPr>
            <w:tcW w:w="7020" w:type="dxa"/>
          </w:tcPr>
          <w:p w:rsidR="004847B8" w:rsidRPr="000D0C6D" w:rsidRDefault="004847B8" w:rsidP="00912EFE">
            <w:pPr>
              <w:rPr>
                <w:rFonts w:ascii="Garamond" w:hAnsi="Garamond"/>
                <w:b/>
              </w:rPr>
            </w:pPr>
            <w:r>
              <w:rPr>
                <w:rFonts w:ascii="Garamond" w:hAnsi="Garamond"/>
                <w:b/>
                <w:sz w:val="22"/>
                <w:szCs w:val="22"/>
              </w:rPr>
              <w:t xml:space="preserve">EKOVA </w:t>
            </w:r>
            <w:proofErr w:type="gramStart"/>
            <w:r>
              <w:rPr>
                <w:rFonts w:ascii="Garamond" w:hAnsi="Garamond"/>
                <w:b/>
                <w:sz w:val="22"/>
                <w:szCs w:val="22"/>
              </w:rPr>
              <w:t>ELECTRIC</w:t>
            </w:r>
            <w:r w:rsidRPr="000D0C6D">
              <w:rPr>
                <w:rFonts w:ascii="Garamond" w:hAnsi="Garamond"/>
                <w:b/>
                <w:sz w:val="22"/>
                <w:szCs w:val="22"/>
              </w:rPr>
              <w:t xml:space="preserve">  a.</w:t>
            </w:r>
            <w:proofErr w:type="gramEnd"/>
            <w:r w:rsidRPr="000D0C6D">
              <w:rPr>
                <w:rFonts w:ascii="Garamond" w:hAnsi="Garamond"/>
                <w:b/>
                <w:sz w:val="22"/>
                <w:szCs w:val="22"/>
              </w:rPr>
              <w:t>s.</w:t>
            </w:r>
          </w:p>
        </w:tc>
      </w:tr>
      <w:tr w:rsidR="004847B8" w:rsidRPr="004547B0" w:rsidTr="00912EFE">
        <w:tc>
          <w:tcPr>
            <w:tcW w:w="1800" w:type="dxa"/>
          </w:tcPr>
          <w:p w:rsidR="004847B8" w:rsidRPr="004547B0" w:rsidRDefault="004847B8" w:rsidP="00912EFE">
            <w:pPr>
              <w:rPr>
                <w:rFonts w:ascii="Garamond" w:hAnsi="Garamond"/>
              </w:rPr>
            </w:pPr>
            <w:r w:rsidRPr="004547B0">
              <w:rPr>
                <w:rFonts w:ascii="Garamond" w:hAnsi="Garamond"/>
                <w:sz w:val="22"/>
                <w:szCs w:val="22"/>
              </w:rPr>
              <w:t>Sídlo:</w:t>
            </w:r>
          </w:p>
        </w:tc>
        <w:tc>
          <w:tcPr>
            <w:tcW w:w="7020" w:type="dxa"/>
          </w:tcPr>
          <w:p w:rsidR="004847B8" w:rsidRPr="004547B0" w:rsidRDefault="004847B8" w:rsidP="00912EFE">
            <w:pPr>
              <w:rPr>
                <w:rFonts w:ascii="Garamond" w:hAnsi="Garamond"/>
              </w:rPr>
            </w:pPr>
            <w:proofErr w:type="spellStart"/>
            <w:r>
              <w:rPr>
                <w:rFonts w:ascii="Garamond" w:hAnsi="Garamond"/>
                <w:sz w:val="22"/>
                <w:szCs w:val="22"/>
              </w:rPr>
              <w:t>Martinovská</w:t>
            </w:r>
            <w:proofErr w:type="spellEnd"/>
            <w:r>
              <w:rPr>
                <w:rFonts w:ascii="Garamond" w:hAnsi="Garamond"/>
                <w:sz w:val="22"/>
                <w:szCs w:val="22"/>
              </w:rPr>
              <w:t xml:space="preserve"> 3244/42, </w:t>
            </w:r>
            <w:proofErr w:type="spellStart"/>
            <w:r>
              <w:rPr>
                <w:rFonts w:ascii="Garamond" w:hAnsi="Garamond"/>
                <w:sz w:val="22"/>
                <w:szCs w:val="22"/>
              </w:rPr>
              <w:t>Martinov</w:t>
            </w:r>
            <w:proofErr w:type="spellEnd"/>
            <w:r>
              <w:rPr>
                <w:rFonts w:ascii="Garamond" w:hAnsi="Garamond"/>
                <w:sz w:val="22"/>
                <w:szCs w:val="22"/>
              </w:rPr>
              <w:t>, 723 00 Ostrava</w:t>
            </w:r>
          </w:p>
        </w:tc>
      </w:tr>
      <w:tr w:rsidR="004847B8" w:rsidRPr="004547B0" w:rsidTr="00912EFE">
        <w:trPr>
          <w:trHeight w:val="132"/>
        </w:trPr>
        <w:tc>
          <w:tcPr>
            <w:tcW w:w="1800" w:type="dxa"/>
          </w:tcPr>
          <w:p w:rsidR="004847B8" w:rsidRPr="004547B0" w:rsidRDefault="004847B8" w:rsidP="00912EFE">
            <w:pPr>
              <w:rPr>
                <w:rFonts w:ascii="Garamond" w:hAnsi="Garamond"/>
              </w:rPr>
            </w:pPr>
            <w:r w:rsidRPr="004547B0">
              <w:rPr>
                <w:rFonts w:ascii="Garamond" w:hAnsi="Garamond"/>
                <w:sz w:val="22"/>
                <w:szCs w:val="22"/>
              </w:rPr>
              <w:t>IČ:</w:t>
            </w:r>
          </w:p>
        </w:tc>
        <w:tc>
          <w:tcPr>
            <w:tcW w:w="7020" w:type="dxa"/>
          </w:tcPr>
          <w:p w:rsidR="004847B8" w:rsidRPr="004547B0" w:rsidRDefault="004847B8" w:rsidP="00912EFE">
            <w:pPr>
              <w:rPr>
                <w:rFonts w:ascii="Garamond" w:hAnsi="Garamond"/>
              </w:rPr>
            </w:pPr>
            <w:r>
              <w:rPr>
                <w:rFonts w:ascii="Garamond" w:hAnsi="Garamond"/>
                <w:sz w:val="22"/>
                <w:szCs w:val="22"/>
              </w:rPr>
              <w:t>28642457</w:t>
            </w:r>
          </w:p>
        </w:tc>
      </w:tr>
      <w:tr w:rsidR="004847B8" w:rsidRPr="004547B0" w:rsidTr="00912EFE">
        <w:tc>
          <w:tcPr>
            <w:tcW w:w="1800" w:type="dxa"/>
          </w:tcPr>
          <w:p w:rsidR="004847B8" w:rsidRPr="004547B0" w:rsidRDefault="004847B8" w:rsidP="00912EFE">
            <w:pPr>
              <w:rPr>
                <w:rFonts w:ascii="Garamond" w:hAnsi="Garamond"/>
              </w:rPr>
            </w:pPr>
            <w:r w:rsidRPr="004547B0">
              <w:rPr>
                <w:rFonts w:ascii="Garamond" w:hAnsi="Garamond"/>
                <w:sz w:val="22"/>
                <w:szCs w:val="22"/>
              </w:rPr>
              <w:t>DIČ:</w:t>
            </w:r>
          </w:p>
        </w:tc>
        <w:tc>
          <w:tcPr>
            <w:tcW w:w="7020" w:type="dxa"/>
          </w:tcPr>
          <w:p w:rsidR="004847B8" w:rsidRPr="004547B0" w:rsidRDefault="004847B8" w:rsidP="00912EFE">
            <w:pPr>
              <w:rPr>
                <w:rFonts w:ascii="Garamond" w:hAnsi="Garamond"/>
              </w:rPr>
            </w:pPr>
            <w:r w:rsidRPr="004547B0">
              <w:rPr>
                <w:rFonts w:ascii="Garamond" w:hAnsi="Garamond"/>
                <w:sz w:val="22"/>
                <w:szCs w:val="22"/>
              </w:rPr>
              <w:t>CZ</w:t>
            </w:r>
            <w:r>
              <w:rPr>
                <w:rFonts w:ascii="Garamond" w:hAnsi="Garamond"/>
                <w:sz w:val="22"/>
                <w:szCs w:val="22"/>
              </w:rPr>
              <w:t>28642457</w:t>
            </w:r>
          </w:p>
        </w:tc>
      </w:tr>
      <w:tr w:rsidR="004847B8" w:rsidRPr="004547B0" w:rsidTr="00912EFE">
        <w:tc>
          <w:tcPr>
            <w:tcW w:w="1800" w:type="dxa"/>
          </w:tcPr>
          <w:p w:rsidR="004847B8" w:rsidRPr="004547B0" w:rsidRDefault="004847B8" w:rsidP="00912EFE">
            <w:pPr>
              <w:rPr>
                <w:rFonts w:ascii="Garamond" w:hAnsi="Garamond"/>
              </w:rPr>
            </w:pPr>
            <w:r w:rsidRPr="004547B0">
              <w:rPr>
                <w:rFonts w:ascii="Garamond" w:hAnsi="Garamond"/>
                <w:sz w:val="22"/>
                <w:szCs w:val="22"/>
              </w:rPr>
              <w:t>Zastoupen:</w:t>
            </w:r>
          </w:p>
        </w:tc>
        <w:tc>
          <w:tcPr>
            <w:tcW w:w="7020" w:type="dxa"/>
          </w:tcPr>
          <w:p w:rsidR="004847B8" w:rsidRDefault="004847B8" w:rsidP="00912EFE">
            <w:pPr>
              <w:rPr>
                <w:rFonts w:ascii="Garamond" w:hAnsi="Garamond"/>
              </w:rPr>
            </w:pPr>
            <w:r>
              <w:rPr>
                <w:rFonts w:ascii="Garamond" w:hAnsi="Garamond"/>
                <w:sz w:val="22"/>
                <w:szCs w:val="22"/>
              </w:rPr>
              <w:t xml:space="preserve">Ing. </w:t>
            </w:r>
            <w:r w:rsidR="00DE5AA7">
              <w:rPr>
                <w:rFonts w:ascii="Garamond" w:hAnsi="Garamond"/>
                <w:sz w:val="22"/>
                <w:szCs w:val="22"/>
              </w:rPr>
              <w:t>Miroslav Mareš</w:t>
            </w:r>
            <w:r>
              <w:rPr>
                <w:rFonts w:ascii="Garamond" w:hAnsi="Garamond"/>
                <w:sz w:val="22"/>
                <w:szCs w:val="22"/>
              </w:rPr>
              <w:t xml:space="preserve">, </w:t>
            </w:r>
            <w:r w:rsidR="00DE5AA7">
              <w:rPr>
                <w:rFonts w:ascii="Garamond" w:hAnsi="Garamond"/>
                <w:sz w:val="22"/>
                <w:szCs w:val="22"/>
              </w:rPr>
              <w:t>předseda</w:t>
            </w:r>
            <w:r>
              <w:rPr>
                <w:rFonts w:ascii="Garamond" w:hAnsi="Garamond"/>
                <w:sz w:val="22"/>
                <w:szCs w:val="22"/>
              </w:rPr>
              <w:t xml:space="preserve"> představenstva</w:t>
            </w:r>
          </w:p>
          <w:p w:rsidR="004847B8" w:rsidRPr="004547B0" w:rsidRDefault="004847B8" w:rsidP="00912EFE">
            <w:pPr>
              <w:rPr>
                <w:rFonts w:ascii="Garamond" w:hAnsi="Garamond"/>
              </w:rPr>
            </w:pPr>
            <w:r>
              <w:rPr>
                <w:rFonts w:ascii="Garamond" w:hAnsi="Garamond"/>
                <w:sz w:val="22"/>
                <w:szCs w:val="22"/>
              </w:rPr>
              <w:t>Ing. Jiří Martiník, místopředseda představenstva</w:t>
            </w:r>
          </w:p>
        </w:tc>
      </w:tr>
      <w:tr w:rsidR="004847B8" w:rsidRPr="004547B0" w:rsidTr="00912EFE">
        <w:trPr>
          <w:trHeight w:val="73"/>
        </w:trPr>
        <w:tc>
          <w:tcPr>
            <w:tcW w:w="1800" w:type="dxa"/>
          </w:tcPr>
          <w:p w:rsidR="004847B8" w:rsidRPr="004547B0" w:rsidRDefault="004847B8" w:rsidP="00912EFE">
            <w:pPr>
              <w:rPr>
                <w:rFonts w:ascii="Garamond" w:hAnsi="Garamond"/>
              </w:rPr>
            </w:pPr>
            <w:r w:rsidRPr="004547B0">
              <w:rPr>
                <w:rFonts w:ascii="Garamond" w:hAnsi="Garamond"/>
                <w:sz w:val="22"/>
                <w:szCs w:val="22"/>
              </w:rPr>
              <w:t>Zápis do OR:</w:t>
            </w:r>
          </w:p>
        </w:tc>
        <w:tc>
          <w:tcPr>
            <w:tcW w:w="7020" w:type="dxa"/>
          </w:tcPr>
          <w:p w:rsidR="004847B8" w:rsidRDefault="004847B8" w:rsidP="00912EFE">
            <w:pPr>
              <w:rPr>
                <w:rFonts w:ascii="Garamond" w:hAnsi="Garamond"/>
              </w:rPr>
            </w:pPr>
            <w:r w:rsidRPr="004547B0">
              <w:rPr>
                <w:rFonts w:ascii="Garamond" w:hAnsi="Garamond"/>
                <w:sz w:val="22"/>
                <w:szCs w:val="22"/>
              </w:rPr>
              <w:t>Krajský soud v</w:t>
            </w:r>
            <w:r>
              <w:rPr>
                <w:rFonts w:ascii="Garamond" w:hAnsi="Garamond"/>
                <w:sz w:val="22"/>
                <w:szCs w:val="22"/>
              </w:rPr>
              <w:t> </w:t>
            </w:r>
            <w:r w:rsidRPr="00EF12B2">
              <w:rPr>
                <w:rFonts w:ascii="Garamond" w:hAnsi="Garamond"/>
                <w:sz w:val="22"/>
                <w:szCs w:val="22"/>
              </w:rPr>
              <w:t>Ostrav</w:t>
            </w:r>
            <w:r>
              <w:rPr>
                <w:rFonts w:ascii="Garamond" w:hAnsi="Garamond"/>
                <w:sz w:val="22"/>
                <w:szCs w:val="22"/>
              </w:rPr>
              <w:t>ě, oddíl B, vložka č. 4374</w:t>
            </w:r>
          </w:p>
          <w:p w:rsidR="004847B8" w:rsidRPr="004547B0" w:rsidRDefault="004847B8" w:rsidP="00912EFE">
            <w:pPr>
              <w:rPr>
                <w:rFonts w:ascii="Garamond" w:hAnsi="Garamond"/>
              </w:rPr>
            </w:pPr>
          </w:p>
        </w:tc>
      </w:tr>
    </w:tbl>
    <w:p w:rsidR="00E363DA" w:rsidRPr="00D30C19" w:rsidRDefault="00E363DA" w:rsidP="00E363DA">
      <w:pPr>
        <w:rPr>
          <w:rFonts w:ascii="Garamond" w:hAnsi="Garamond" w:cs="Calibri"/>
          <w:sz w:val="22"/>
          <w:szCs w:val="22"/>
        </w:rPr>
      </w:pPr>
      <w:r w:rsidRPr="00D30C19">
        <w:rPr>
          <w:rFonts w:ascii="Garamond" w:hAnsi="Garamond"/>
          <w:sz w:val="22"/>
          <w:szCs w:val="22"/>
        </w:rPr>
        <w:t xml:space="preserve">   </w:t>
      </w:r>
      <w:r w:rsidRPr="00D30C19">
        <w:rPr>
          <w:rFonts w:ascii="Garamond" w:hAnsi="Garamond" w:cs="Calibri"/>
          <w:sz w:val="22"/>
          <w:szCs w:val="22"/>
        </w:rPr>
        <w:t>(Agentura a uživatel dále společně také „Smluvní strany“ a samostatně též „Smluvní strana“)</w:t>
      </w:r>
    </w:p>
    <w:p w:rsidR="00E363DA" w:rsidRPr="00D30C19" w:rsidRDefault="00E363DA" w:rsidP="00E363DA">
      <w:pPr>
        <w:rPr>
          <w:rFonts w:ascii="Garamond" w:hAnsi="Garamond" w:cs="Calibri"/>
          <w:sz w:val="22"/>
          <w:szCs w:val="22"/>
        </w:rPr>
      </w:pPr>
    </w:p>
    <w:p w:rsidR="00E363DA" w:rsidRPr="00D30C19" w:rsidRDefault="00E363DA" w:rsidP="00E363DA">
      <w:pPr>
        <w:jc w:val="both"/>
        <w:rPr>
          <w:rFonts w:ascii="Garamond" w:hAnsi="Garamond" w:cs="Calibri"/>
          <w:sz w:val="22"/>
          <w:szCs w:val="22"/>
        </w:rPr>
      </w:pPr>
      <w:r w:rsidRPr="00D30C19">
        <w:rPr>
          <w:rFonts w:ascii="Garamond" w:hAnsi="Garamond" w:cs="Calibri"/>
          <w:sz w:val="22"/>
          <w:szCs w:val="22"/>
        </w:rPr>
        <w:t xml:space="preserve">Tato Příloha je uzavírána na základě článku III. </w:t>
      </w:r>
      <w:r>
        <w:rPr>
          <w:rFonts w:ascii="Garamond" w:hAnsi="Garamond" w:cs="Calibri"/>
          <w:sz w:val="22"/>
          <w:szCs w:val="22"/>
        </w:rPr>
        <w:t>Rámcové d</w:t>
      </w:r>
      <w:r w:rsidRPr="00D30C19">
        <w:rPr>
          <w:rFonts w:ascii="Garamond" w:hAnsi="Garamond" w:cs="Calibri"/>
          <w:sz w:val="22"/>
          <w:szCs w:val="22"/>
        </w:rPr>
        <w:t xml:space="preserve">ohody o dočasném přidělení uzavřené mezi agenturou a uživatelem ze dne </w:t>
      </w:r>
      <w:r w:rsidRPr="00D30C19">
        <w:rPr>
          <w:rFonts w:ascii="Garamond" w:hAnsi="Garamond" w:cs="Calibri"/>
          <w:sz w:val="22"/>
          <w:szCs w:val="22"/>
          <w:highlight w:val="yellow"/>
        </w:rPr>
        <w:t>…</w:t>
      </w:r>
      <w:r>
        <w:rPr>
          <w:rFonts w:ascii="Garamond" w:hAnsi="Garamond" w:cs="Calibri"/>
          <w:sz w:val="22"/>
          <w:szCs w:val="22"/>
          <w:highlight w:val="yellow"/>
        </w:rPr>
        <w:t>………</w:t>
      </w:r>
      <w:r w:rsidRPr="00D30C19">
        <w:rPr>
          <w:rFonts w:ascii="Garamond" w:hAnsi="Garamond" w:cs="Calibri"/>
          <w:sz w:val="22"/>
          <w:szCs w:val="22"/>
          <w:highlight w:val="yellow"/>
        </w:rPr>
        <w:t>.</w:t>
      </w:r>
      <w:r>
        <w:rPr>
          <w:rFonts w:ascii="Garamond" w:hAnsi="Garamond" w:cs="Calibri"/>
          <w:b/>
          <w:sz w:val="22"/>
          <w:szCs w:val="22"/>
          <w:highlight w:val="yellow"/>
        </w:rPr>
        <w:t xml:space="preserve"> </w:t>
      </w:r>
      <w:r w:rsidR="004847B8">
        <w:rPr>
          <w:rFonts w:ascii="Garamond" w:hAnsi="Garamond" w:cs="Calibri"/>
          <w:b/>
          <w:sz w:val="22"/>
          <w:szCs w:val="22"/>
          <w:highlight w:val="yellow"/>
        </w:rPr>
        <w:t>2019</w:t>
      </w:r>
      <w:r w:rsidRPr="00D30C19">
        <w:rPr>
          <w:rFonts w:ascii="Garamond" w:hAnsi="Garamond" w:cs="Calibri"/>
          <w:sz w:val="22"/>
          <w:szCs w:val="22"/>
        </w:rPr>
        <w:t xml:space="preserve"> (dále jen „</w:t>
      </w:r>
      <w:r>
        <w:rPr>
          <w:rFonts w:ascii="Garamond" w:hAnsi="Garamond" w:cs="Calibri"/>
          <w:sz w:val="22"/>
          <w:szCs w:val="22"/>
        </w:rPr>
        <w:t>Rámcová d</w:t>
      </w:r>
      <w:r w:rsidRPr="00D30C19">
        <w:rPr>
          <w:rFonts w:ascii="Garamond" w:hAnsi="Garamond" w:cs="Calibri"/>
          <w:sz w:val="22"/>
          <w:szCs w:val="22"/>
        </w:rPr>
        <w:t>ohoda“). Podmínky dočasného přidělení zaměstnanců jsou sjednány následovně:</w:t>
      </w:r>
    </w:p>
    <w:p w:rsidR="00E363DA" w:rsidRPr="00D30C19" w:rsidRDefault="00E363DA" w:rsidP="00E363DA">
      <w:pPr>
        <w:jc w:val="both"/>
        <w:rPr>
          <w:rFonts w:ascii="Garamond" w:hAnsi="Garamond" w:cs="Calibri"/>
          <w:sz w:val="22"/>
          <w:szCs w:val="22"/>
        </w:rPr>
      </w:pPr>
      <w:r w:rsidRPr="00D30C19">
        <w:rPr>
          <w:rFonts w:ascii="Garamond" w:hAnsi="Garamond" w:cs="Calibri"/>
          <w:sz w:val="22"/>
          <w:szCs w:val="22"/>
        </w:rPr>
        <w:t>Dočasně přidělený zaměstnanec agentury:</w:t>
      </w:r>
    </w:p>
    <w:p w:rsidR="00E363DA" w:rsidRPr="00D30C19" w:rsidRDefault="00E363DA" w:rsidP="00E363DA">
      <w:pPr>
        <w:rPr>
          <w:rFonts w:ascii="Garamond" w:hAnsi="Garamond" w:cs="Calibri"/>
          <w:sz w:val="22"/>
          <w:szCs w:val="22"/>
        </w:rPr>
      </w:pPr>
    </w:p>
    <w:tbl>
      <w:tblPr>
        <w:tblpPr w:leftFromText="141" w:rightFromText="141" w:vertAnchor="text" w:horzAnchor="margin" w:tblpYSpec="bottom"/>
        <w:tblOverlap w:val="neve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1594"/>
        <w:gridCol w:w="709"/>
        <w:gridCol w:w="2268"/>
        <w:gridCol w:w="1134"/>
        <w:gridCol w:w="1524"/>
      </w:tblGrid>
      <w:tr w:rsidR="00E363DA" w:rsidRPr="00D30C19" w:rsidTr="009E5874">
        <w:trPr>
          <w:trHeight w:val="485"/>
        </w:trPr>
        <w:tc>
          <w:tcPr>
            <w:tcW w:w="1951" w:type="dxa"/>
            <w:vAlign w:val="center"/>
          </w:tcPr>
          <w:p w:rsidR="00E363DA" w:rsidRPr="00D30C19" w:rsidRDefault="00E363DA" w:rsidP="009E5874">
            <w:pPr>
              <w:rPr>
                <w:rFonts w:ascii="Garamond" w:hAnsi="Garamond"/>
              </w:rPr>
            </w:pPr>
            <w:r w:rsidRPr="00D30C19">
              <w:rPr>
                <w:rFonts w:ascii="Garamond" w:hAnsi="Garamond"/>
                <w:sz w:val="22"/>
                <w:szCs w:val="22"/>
              </w:rPr>
              <w:t>Jméno a příjmení</w:t>
            </w:r>
          </w:p>
        </w:tc>
        <w:tc>
          <w:tcPr>
            <w:tcW w:w="1594" w:type="dxa"/>
            <w:vAlign w:val="center"/>
          </w:tcPr>
          <w:p w:rsidR="00E363DA" w:rsidRPr="00D30C19" w:rsidRDefault="00E363DA" w:rsidP="009E5874">
            <w:pPr>
              <w:rPr>
                <w:rFonts w:ascii="Garamond" w:hAnsi="Garamond"/>
              </w:rPr>
            </w:pPr>
            <w:r w:rsidRPr="00D30C19">
              <w:rPr>
                <w:rFonts w:ascii="Garamond" w:hAnsi="Garamond"/>
                <w:sz w:val="22"/>
                <w:szCs w:val="22"/>
              </w:rPr>
              <w:t>Datum a místo narození</w:t>
            </w:r>
          </w:p>
        </w:tc>
        <w:tc>
          <w:tcPr>
            <w:tcW w:w="709" w:type="dxa"/>
            <w:vAlign w:val="center"/>
          </w:tcPr>
          <w:p w:rsidR="00E363DA" w:rsidRPr="00D30C19" w:rsidRDefault="00E363DA" w:rsidP="009E5874">
            <w:pPr>
              <w:rPr>
                <w:rFonts w:ascii="Garamond" w:hAnsi="Garamond"/>
              </w:rPr>
            </w:pPr>
            <w:r w:rsidRPr="00D30C19">
              <w:rPr>
                <w:rFonts w:ascii="Garamond" w:hAnsi="Garamond"/>
                <w:sz w:val="22"/>
                <w:szCs w:val="22"/>
              </w:rPr>
              <w:t>Státní občanství</w:t>
            </w:r>
          </w:p>
        </w:tc>
        <w:tc>
          <w:tcPr>
            <w:tcW w:w="2268" w:type="dxa"/>
            <w:vAlign w:val="center"/>
          </w:tcPr>
          <w:p w:rsidR="00E363DA" w:rsidRPr="00D30C19" w:rsidRDefault="00E363DA" w:rsidP="009E5874">
            <w:pPr>
              <w:rPr>
                <w:rFonts w:ascii="Garamond" w:hAnsi="Garamond"/>
              </w:rPr>
            </w:pPr>
            <w:r w:rsidRPr="00D30C19">
              <w:rPr>
                <w:rFonts w:ascii="Garamond" w:hAnsi="Garamond"/>
                <w:sz w:val="22"/>
                <w:szCs w:val="22"/>
              </w:rPr>
              <w:t>Bydliště</w:t>
            </w:r>
          </w:p>
        </w:tc>
        <w:tc>
          <w:tcPr>
            <w:tcW w:w="1134" w:type="dxa"/>
            <w:vAlign w:val="center"/>
          </w:tcPr>
          <w:p w:rsidR="00E363DA" w:rsidRPr="00D30C19" w:rsidRDefault="00E363DA" w:rsidP="009E5874">
            <w:pPr>
              <w:rPr>
                <w:rFonts w:ascii="Garamond" w:hAnsi="Garamond"/>
              </w:rPr>
            </w:pPr>
            <w:r w:rsidRPr="00D30C19">
              <w:rPr>
                <w:rFonts w:ascii="Garamond" w:hAnsi="Garamond"/>
                <w:sz w:val="22"/>
                <w:szCs w:val="22"/>
              </w:rPr>
              <w:t>Den nástupu do práce</w:t>
            </w:r>
          </w:p>
        </w:tc>
        <w:tc>
          <w:tcPr>
            <w:tcW w:w="1524" w:type="dxa"/>
            <w:vAlign w:val="center"/>
          </w:tcPr>
          <w:p w:rsidR="00E363DA" w:rsidRPr="00D30C19" w:rsidRDefault="00E363DA" w:rsidP="009E5874">
            <w:pPr>
              <w:rPr>
                <w:rFonts w:ascii="Garamond" w:hAnsi="Garamond"/>
              </w:rPr>
            </w:pPr>
            <w:r w:rsidRPr="00D30C19">
              <w:rPr>
                <w:rFonts w:ascii="Garamond" w:hAnsi="Garamond"/>
                <w:sz w:val="22"/>
                <w:szCs w:val="22"/>
              </w:rPr>
              <w:t>Doba trvání dočasného přidělení</w:t>
            </w:r>
          </w:p>
        </w:tc>
      </w:tr>
      <w:tr w:rsidR="00E363DA" w:rsidRPr="00D30C19" w:rsidTr="009E5874">
        <w:trPr>
          <w:trHeight w:val="241"/>
        </w:trPr>
        <w:tc>
          <w:tcPr>
            <w:tcW w:w="1951" w:type="dxa"/>
          </w:tcPr>
          <w:p w:rsidR="00E363DA" w:rsidRPr="00D30C19" w:rsidRDefault="00E363DA" w:rsidP="009E5874">
            <w:pPr>
              <w:rPr>
                <w:rFonts w:ascii="Garamond" w:hAnsi="Garamond"/>
              </w:rPr>
            </w:pPr>
          </w:p>
        </w:tc>
        <w:tc>
          <w:tcPr>
            <w:tcW w:w="1594" w:type="dxa"/>
          </w:tcPr>
          <w:p w:rsidR="00E363DA" w:rsidRPr="00D30C19" w:rsidRDefault="00E363DA" w:rsidP="009E5874">
            <w:pPr>
              <w:rPr>
                <w:rFonts w:ascii="Garamond" w:hAnsi="Garamond"/>
              </w:rPr>
            </w:pPr>
          </w:p>
        </w:tc>
        <w:tc>
          <w:tcPr>
            <w:tcW w:w="709" w:type="dxa"/>
          </w:tcPr>
          <w:p w:rsidR="00E363DA" w:rsidRPr="00D30C19" w:rsidRDefault="00E363DA" w:rsidP="009E5874">
            <w:pPr>
              <w:rPr>
                <w:rFonts w:ascii="Garamond" w:hAnsi="Garamond"/>
              </w:rPr>
            </w:pPr>
          </w:p>
        </w:tc>
        <w:tc>
          <w:tcPr>
            <w:tcW w:w="2268" w:type="dxa"/>
          </w:tcPr>
          <w:p w:rsidR="00E363DA" w:rsidRPr="00D30C19" w:rsidRDefault="00E363DA" w:rsidP="009E5874">
            <w:pPr>
              <w:rPr>
                <w:rFonts w:ascii="Garamond" w:hAnsi="Garamond"/>
              </w:rPr>
            </w:pPr>
          </w:p>
        </w:tc>
        <w:tc>
          <w:tcPr>
            <w:tcW w:w="1134" w:type="dxa"/>
          </w:tcPr>
          <w:p w:rsidR="00E363DA" w:rsidRPr="00D30C19" w:rsidRDefault="00E363DA" w:rsidP="009E5874">
            <w:pPr>
              <w:rPr>
                <w:rFonts w:ascii="Garamond" w:hAnsi="Garamond"/>
              </w:rPr>
            </w:pPr>
          </w:p>
        </w:tc>
        <w:tc>
          <w:tcPr>
            <w:tcW w:w="1524" w:type="dxa"/>
          </w:tcPr>
          <w:p w:rsidR="00E363DA" w:rsidRPr="00D30C19" w:rsidRDefault="00E363DA" w:rsidP="009E5874">
            <w:pPr>
              <w:rPr>
                <w:rFonts w:ascii="Garamond" w:hAnsi="Garamond"/>
              </w:rPr>
            </w:pPr>
          </w:p>
        </w:tc>
      </w:tr>
    </w:tbl>
    <w:p w:rsidR="00E363DA" w:rsidRPr="00D30C19" w:rsidRDefault="00E363DA" w:rsidP="00E363DA">
      <w:pPr>
        <w:tabs>
          <w:tab w:val="left" w:pos="360"/>
        </w:tabs>
        <w:spacing w:after="60"/>
        <w:jc w:val="both"/>
        <w:rPr>
          <w:rFonts w:ascii="Garamond" w:hAnsi="Garamond" w:cs="Calibri"/>
          <w:sz w:val="22"/>
          <w:szCs w:val="22"/>
        </w:rPr>
      </w:pPr>
      <w:r w:rsidRPr="00D30C19">
        <w:rPr>
          <w:rFonts w:ascii="Garamond" w:hAnsi="Garamond" w:cs="Calibri"/>
          <w:sz w:val="22"/>
          <w:szCs w:val="22"/>
        </w:rPr>
        <w:t>Agentura práce prohlašuje, že přidělený zaměstnanec/i splňuje požadavky na daný druh práce svoji odbornou způsobilostí. Agentura práce prohlašuje, že přidělený zaměstnanec splňuje také zdravotní způsobilost, nezbytnou pro vykonávání práce u uživatele, na kterou je k uživateli přidělen.</w:t>
      </w:r>
    </w:p>
    <w:p w:rsidR="00E363DA" w:rsidRPr="00D30C19" w:rsidRDefault="00E363DA" w:rsidP="00E363DA">
      <w:pPr>
        <w:numPr>
          <w:ilvl w:val="2"/>
          <w:numId w:val="2"/>
        </w:numPr>
        <w:tabs>
          <w:tab w:val="clear" w:pos="2340"/>
          <w:tab w:val="left" w:pos="360"/>
          <w:tab w:val="num" w:pos="2520"/>
        </w:tabs>
        <w:spacing w:after="60"/>
        <w:ind w:left="360"/>
        <w:jc w:val="both"/>
        <w:rPr>
          <w:rFonts w:ascii="Garamond" w:hAnsi="Garamond" w:cs="Calibri"/>
          <w:sz w:val="22"/>
          <w:szCs w:val="22"/>
        </w:rPr>
      </w:pPr>
      <w:r w:rsidRPr="00D30C19">
        <w:rPr>
          <w:rFonts w:ascii="Garamond" w:hAnsi="Garamond" w:cs="Calibri"/>
          <w:sz w:val="22"/>
          <w:szCs w:val="22"/>
        </w:rPr>
        <w:t xml:space="preserve">Nástup výše jmenovaného zaměstnance agentury se sjednává na druh </w:t>
      </w:r>
      <w:proofErr w:type="gramStart"/>
      <w:r w:rsidRPr="00D30C19">
        <w:rPr>
          <w:rFonts w:ascii="Garamond" w:hAnsi="Garamond" w:cs="Calibri"/>
          <w:sz w:val="22"/>
          <w:szCs w:val="22"/>
        </w:rPr>
        <w:t xml:space="preserve">práce: </w:t>
      </w:r>
      <w:r w:rsidRPr="00D30C19">
        <w:rPr>
          <w:rFonts w:ascii="Garamond" w:hAnsi="Garamond" w:cs="Calibri"/>
          <w:b/>
          <w:sz w:val="22"/>
          <w:szCs w:val="22"/>
        </w:rPr>
        <w:t xml:space="preserve"> …</w:t>
      </w:r>
      <w:proofErr w:type="gramEnd"/>
      <w:r w:rsidRPr="00D30C19">
        <w:rPr>
          <w:rFonts w:ascii="Garamond" w:hAnsi="Garamond" w:cs="Calibri"/>
          <w:b/>
          <w:sz w:val="22"/>
          <w:szCs w:val="22"/>
        </w:rPr>
        <w:t>………….</w:t>
      </w:r>
    </w:p>
    <w:p w:rsidR="00E363DA" w:rsidRPr="00D30C19" w:rsidRDefault="00E363DA" w:rsidP="00E363DA">
      <w:pPr>
        <w:numPr>
          <w:ilvl w:val="2"/>
          <w:numId w:val="2"/>
        </w:numPr>
        <w:tabs>
          <w:tab w:val="clear" w:pos="2340"/>
          <w:tab w:val="left" w:pos="360"/>
          <w:tab w:val="num" w:pos="2520"/>
        </w:tabs>
        <w:spacing w:after="60"/>
        <w:ind w:left="360"/>
        <w:jc w:val="both"/>
        <w:rPr>
          <w:rFonts w:ascii="Garamond" w:hAnsi="Garamond" w:cs="Calibri"/>
          <w:sz w:val="22"/>
          <w:szCs w:val="22"/>
        </w:rPr>
      </w:pPr>
      <w:r w:rsidRPr="00D30C19">
        <w:rPr>
          <w:rFonts w:ascii="Garamond" w:hAnsi="Garamond" w:cs="Calibri"/>
          <w:sz w:val="22"/>
          <w:szCs w:val="22"/>
        </w:rPr>
        <w:t xml:space="preserve">Jako místo výkonu práce přidělených zaměstnanců smluvní strany sjednávají </w:t>
      </w:r>
      <w:r w:rsidRPr="00D30C19">
        <w:rPr>
          <w:rFonts w:ascii="Garamond" w:hAnsi="Garamond" w:cs="Calibri"/>
          <w:b/>
          <w:sz w:val="22"/>
          <w:szCs w:val="22"/>
        </w:rPr>
        <w:t>……………………….</w:t>
      </w:r>
    </w:p>
    <w:p w:rsidR="00E363DA" w:rsidRPr="00D30C19" w:rsidRDefault="00E363DA" w:rsidP="00E363DA">
      <w:pPr>
        <w:numPr>
          <w:ilvl w:val="2"/>
          <w:numId w:val="2"/>
        </w:numPr>
        <w:tabs>
          <w:tab w:val="clear" w:pos="2340"/>
          <w:tab w:val="left" w:pos="360"/>
          <w:tab w:val="num" w:pos="2520"/>
        </w:tabs>
        <w:spacing w:after="60"/>
        <w:ind w:left="360"/>
        <w:jc w:val="both"/>
        <w:rPr>
          <w:rFonts w:ascii="Garamond" w:hAnsi="Garamond" w:cs="Calibri"/>
          <w:sz w:val="22"/>
          <w:szCs w:val="22"/>
        </w:rPr>
      </w:pPr>
      <w:r w:rsidRPr="00D30C19">
        <w:rPr>
          <w:rFonts w:ascii="Garamond" w:hAnsi="Garamond" w:cs="Calibri"/>
          <w:sz w:val="22"/>
          <w:szCs w:val="22"/>
        </w:rPr>
        <w:t>Informace o mzdových a pracovních podmínkách jsou uvedeny v Prohlášení o srovnatelných mzdových a pracovních podmínkách.</w:t>
      </w:r>
    </w:p>
    <w:p w:rsidR="00E363DA" w:rsidRDefault="00E363DA" w:rsidP="00E363DA">
      <w:pPr>
        <w:numPr>
          <w:ilvl w:val="2"/>
          <w:numId w:val="2"/>
        </w:numPr>
        <w:tabs>
          <w:tab w:val="clear" w:pos="2340"/>
          <w:tab w:val="left" w:pos="360"/>
          <w:tab w:val="num" w:pos="2520"/>
        </w:tabs>
        <w:spacing w:after="60"/>
        <w:ind w:left="360"/>
        <w:rPr>
          <w:rFonts w:ascii="Garamond" w:hAnsi="Garamond" w:cs="Calibri"/>
          <w:sz w:val="22"/>
          <w:szCs w:val="22"/>
        </w:rPr>
      </w:pPr>
      <w:r w:rsidRPr="00D30C19">
        <w:rPr>
          <w:rFonts w:ascii="Garamond" w:hAnsi="Garamond" w:cs="Calibri"/>
          <w:sz w:val="22"/>
          <w:szCs w:val="22"/>
        </w:rPr>
        <w:t xml:space="preserve">Podmínky, za nichž může být přidělení ukončeno dle článku III. odst. 2 </w:t>
      </w:r>
      <w:r>
        <w:rPr>
          <w:rFonts w:ascii="Garamond" w:hAnsi="Garamond" w:cs="Calibri"/>
          <w:sz w:val="22"/>
          <w:szCs w:val="22"/>
        </w:rPr>
        <w:t>Rámcové d</w:t>
      </w:r>
      <w:r w:rsidRPr="00D30C19">
        <w:rPr>
          <w:rFonts w:ascii="Garamond" w:hAnsi="Garamond" w:cs="Calibri"/>
          <w:sz w:val="22"/>
          <w:szCs w:val="22"/>
        </w:rPr>
        <w:t>ohody.</w:t>
      </w:r>
    </w:p>
    <w:p w:rsidR="00E363DA" w:rsidRDefault="00E363DA" w:rsidP="00E363DA">
      <w:pPr>
        <w:numPr>
          <w:ilvl w:val="2"/>
          <w:numId w:val="2"/>
        </w:numPr>
        <w:tabs>
          <w:tab w:val="clear" w:pos="2340"/>
          <w:tab w:val="left" w:pos="360"/>
          <w:tab w:val="num" w:pos="2520"/>
        </w:tabs>
        <w:spacing w:after="60"/>
        <w:ind w:left="360"/>
        <w:jc w:val="both"/>
        <w:rPr>
          <w:rFonts w:ascii="Garamond" w:hAnsi="Garamond" w:cs="Calibri"/>
          <w:sz w:val="22"/>
          <w:szCs w:val="22"/>
        </w:rPr>
      </w:pPr>
      <w:r w:rsidRPr="00684790">
        <w:rPr>
          <w:rFonts w:ascii="Garamond" w:hAnsi="Garamond" w:cs="Calibri"/>
          <w:sz w:val="22"/>
          <w:szCs w:val="22"/>
        </w:rPr>
        <w:t xml:space="preserve">Číslo a datum povolení agentury práce ke zprostředkování zaměstnání </w:t>
      </w:r>
      <w:proofErr w:type="spellStart"/>
      <w:r w:rsidRPr="00C04109">
        <w:rPr>
          <w:rFonts w:ascii="Garamond" w:hAnsi="Garamond"/>
          <w:sz w:val="22"/>
          <w:szCs w:val="22"/>
        </w:rPr>
        <w:t>čj</w:t>
      </w:r>
      <w:proofErr w:type="spellEnd"/>
      <w:r w:rsidRPr="00C04109">
        <w:rPr>
          <w:rFonts w:ascii="Garamond" w:hAnsi="Garamond"/>
          <w:sz w:val="22"/>
          <w:szCs w:val="22"/>
        </w:rPr>
        <w:t>:</w:t>
      </w:r>
      <w:r w:rsidR="004847B8">
        <w:rPr>
          <w:rFonts w:ascii="Garamond" w:hAnsi="Garamond"/>
          <w:sz w:val="22"/>
          <w:szCs w:val="22"/>
        </w:rPr>
        <w:t xml:space="preserve"> </w:t>
      </w:r>
      <w:r w:rsidR="004847B8" w:rsidRPr="004847B8">
        <w:rPr>
          <w:rFonts w:ascii="Garamond" w:hAnsi="Garamond"/>
          <w:sz w:val="22"/>
          <w:szCs w:val="22"/>
        </w:rPr>
        <w:t xml:space="preserve">UPCR-2018/91981/5 </w:t>
      </w:r>
      <w:r w:rsidRPr="00C04109">
        <w:rPr>
          <w:rFonts w:ascii="Garamond" w:hAnsi="Garamond"/>
          <w:sz w:val="22"/>
          <w:szCs w:val="22"/>
        </w:rPr>
        <w:t xml:space="preserve">  </w:t>
      </w:r>
      <w:r w:rsidRPr="00BB1C94">
        <w:rPr>
          <w:rFonts w:ascii="Garamond" w:hAnsi="Garamond"/>
          <w:sz w:val="22"/>
          <w:szCs w:val="22"/>
        </w:rPr>
        <w:t xml:space="preserve">ze dne </w:t>
      </w:r>
      <w:proofErr w:type="gramStart"/>
      <w:r w:rsidR="004847B8">
        <w:rPr>
          <w:rFonts w:ascii="Garamond" w:hAnsi="Garamond"/>
          <w:sz w:val="22"/>
          <w:szCs w:val="22"/>
        </w:rPr>
        <w:t>15.1.2019</w:t>
      </w:r>
      <w:proofErr w:type="gramEnd"/>
      <w:r w:rsidRPr="00BB1C94">
        <w:rPr>
          <w:rFonts w:ascii="Garamond" w:hAnsi="Garamond"/>
          <w:sz w:val="22"/>
          <w:szCs w:val="22"/>
        </w:rPr>
        <w:t xml:space="preserve"> ve znění rozhodnutí </w:t>
      </w:r>
      <w:proofErr w:type="spellStart"/>
      <w:r w:rsidRPr="00BB1C94">
        <w:rPr>
          <w:rFonts w:ascii="Garamond" w:hAnsi="Garamond"/>
          <w:sz w:val="22"/>
          <w:szCs w:val="22"/>
        </w:rPr>
        <w:t>čj</w:t>
      </w:r>
      <w:proofErr w:type="spellEnd"/>
      <w:r w:rsidRPr="00BB1C94">
        <w:rPr>
          <w:rFonts w:ascii="Garamond" w:hAnsi="Garamond"/>
          <w:sz w:val="22"/>
          <w:szCs w:val="22"/>
        </w:rPr>
        <w:t xml:space="preserve">.: </w:t>
      </w:r>
      <w:r w:rsidR="004847B8" w:rsidRPr="004847B8">
        <w:rPr>
          <w:rFonts w:ascii="Garamond" w:hAnsi="Garamond"/>
          <w:sz w:val="22"/>
          <w:szCs w:val="22"/>
        </w:rPr>
        <w:t xml:space="preserve">UPCR-2018/91981/5 </w:t>
      </w:r>
      <w:r w:rsidR="004847B8">
        <w:rPr>
          <w:rFonts w:ascii="Garamond" w:hAnsi="Garamond"/>
          <w:sz w:val="22"/>
          <w:szCs w:val="22"/>
        </w:rPr>
        <w:t xml:space="preserve">ze dne </w:t>
      </w:r>
      <w:proofErr w:type="gramStart"/>
      <w:r w:rsidR="004847B8">
        <w:rPr>
          <w:rFonts w:ascii="Garamond" w:hAnsi="Garamond"/>
          <w:sz w:val="22"/>
          <w:szCs w:val="22"/>
        </w:rPr>
        <w:t>15.1.2019</w:t>
      </w:r>
      <w:proofErr w:type="gramEnd"/>
      <w:r w:rsidRPr="00BB1C94">
        <w:rPr>
          <w:rFonts w:ascii="Garamond" w:hAnsi="Garamond"/>
          <w:sz w:val="22"/>
          <w:szCs w:val="22"/>
        </w:rPr>
        <w:t>.</w:t>
      </w:r>
      <w:r w:rsidRPr="00684790">
        <w:rPr>
          <w:rFonts w:ascii="Garamond" w:hAnsi="Garamond"/>
          <w:sz w:val="22"/>
          <w:szCs w:val="22"/>
        </w:rPr>
        <w:t xml:space="preserve">, pokud není v </w:t>
      </w:r>
      <w:r w:rsidRPr="00684790">
        <w:rPr>
          <w:rFonts w:ascii="Garamond" w:hAnsi="Garamond" w:cs="Calibri"/>
          <w:sz w:val="22"/>
          <w:szCs w:val="22"/>
        </w:rPr>
        <w:t>článku I. Rámcové dohody uvedeno jinak.</w:t>
      </w:r>
    </w:p>
    <w:p w:rsidR="00E363DA" w:rsidRPr="006B1343" w:rsidRDefault="00E363DA" w:rsidP="00E363DA">
      <w:pPr>
        <w:numPr>
          <w:ilvl w:val="2"/>
          <w:numId w:val="2"/>
        </w:numPr>
        <w:tabs>
          <w:tab w:val="clear" w:pos="2340"/>
          <w:tab w:val="left" w:pos="360"/>
          <w:tab w:val="num" w:pos="2520"/>
        </w:tabs>
        <w:spacing w:after="60"/>
        <w:ind w:left="360"/>
        <w:jc w:val="both"/>
        <w:rPr>
          <w:rFonts w:ascii="Garamond" w:hAnsi="Garamond" w:cs="Calibri"/>
          <w:sz w:val="22"/>
          <w:szCs w:val="22"/>
        </w:rPr>
      </w:pPr>
      <w:r w:rsidRPr="006B1343">
        <w:rPr>
          <w:rFonts w:ascii="Garamond" w:hAnsi="Garamond"/>
          <w:sz w:val="22"/>
        </w:rPr>
        <w:t>Určení vedoucího zaměstnance uživatele oprávněného přidělovat zaměstnanci agentury práci a kontrolovat ji: dle článku V. odst. 1 Rámcové Dohody.</w:t>
      </w:r>
    </w:p>
    <w:p w:rsidR="00E363DA" w:rsidRPr="00D30C19" w:rsidRDefault="00E363DA" w:rsidP="00E363DA">
      <w:pPr>
        <w:tabs>
          <w:tab w:val="left" w:pos="284"/>
        </w:tabs>
        <w:spacing w:after="60"/>
        <w:rPr>
          <w:rFonts w:ascii="Garamond" w:hAnsi="Garamond" w:cs="Calibri"/>
          <w:sz w:val="22"/>
          <w:szCs w:val="22"/>
        </w:rPr>
      </w:pPr>
      <w:r>
        <w:rPr>
          <w:rFonts w:ascii="Garamond" w:hAnsi="Garamond" w:cs="Calibri"/>
          <w:sz w:val="22"/>
          <w:szCs w:val="22"/>
        </w:rPr>
        <w:t>V</w:t>
      </w:r>
      <w:r w:rsidR="00AA0403">
        <w:rPr>
          <w:rFonts w:ascii="Garamond" w:hAnsi="Garamond" w:cs="Calibri"/>
          <w:sz w:val="22"/>
          <w:szCs w:val="22"/>
        </w:rPr>
        <w:t> </w:t>
      </w:r>
      <w:proofErr w:type="gramStart"/>
      <w:r w:rsidR="00AA0403">
        <w:rPr>
          <w:rFonts w:ascii="Garamond" w:hAnsi="Garamond" w:cs="Calibri"/>
          <w:sz w:val="22"/>
          <w:szCs w:val="22"/>
        </w:rPr>
        <w:t xml:space="preserve">Ostravě </w:t>
      </w:r>
      <w:r>
        <w:rPr>
          <w:rFonts w:ascii="Garamond" w:hAnsi="Garamond" w:cs="Calibri"/>
          <w:sz w:val="22"/>
          <w:szCs w:val="22"/>
        </w:rPr>
        <w:t xml:space="preserve">, </w:t>
      </w:r>
      <w:r w:rsidRPr="00D30C19">
        <w:rPr>
          <w:rFonts w:ascii="Garamond" w:hAnsi="Garamond" w:cs="Calibri"/>
          <w:sz w:val="22"/>
          <w:szCs w:val="22"/>
        </w:rPr>
        <w:t>dne</w:t>
      </w:r>
      <w:proofErr w:type="gramEnd"/>
      <w:r w:rsidRPr="00D30C19">
        <w:rPr>
          <w:rFonts w:ascii="Garamond" w:hAnsi="Garamond" w:cs="Calibri"/>
          <w:sz w:val="22"/>
          <w:szCs w:val="22"/>
        </w:rPr>
        <w:t xml:space="preserve"> …</w:t>
      </w:r>
      <w:r>
        <w:rPr>
          <w:rFonts w:ascii="Garamond" w:hAnsi="Garamond" w:cs="Calibri"/>
          <w:sz w:val="22"/>
          <w:szCs w:val="22"/>
        </w:rPr>
        <w:t>…………</w:t>
      </w:r>
      <w:r w:rsidRPr="00D30C19">
        <w:rPr>
          <w:rFonts w:ascii="Garamond" w:hAnsi="Garamond" w:cs="Calibri"/>
          <w:sz w:val="22"/>
          <w:szCs w:val="22"/>
        </w:rPr>
        <w:t xml:space="preserve"> </w:t>
      </w:r>
      <w:r w:rsidRPr="00D30C19">
        <w:rPr>
          <w:rFonts w:ascii="Garamond" w:hAnsi="Garamond" w:cs="Calibri"/>
          <w:sz w:val="22"/>
          <w:szCs w:val="22"/>
        </w:rPr>
        <w:tab/>
      </w:r>
      <w:r w:rsidRPr="00D30C19">
        <w:rPr>
          <w:rFonts w:ascii="Garamond" w:hAnsi="Garamond" w:cs="Calibri"/>
          <w:sz w:val="22"/>
          <w:szCs w:val="22"/>
        </w:rPr>
        <w:tab/>
      </w:r>
      <w:r w:rsidRPr="00D30C19">
        <w:rPr>
          <w:rFonts w:ascii="Garamond" w:hAnsi="Garamond" w:cs="Calibri"/>
          <w:sz w:val="22"/>
          <w:szCs w:val="22"/>
        </w:rPr>
        <w:tab/>
      </w:r>
      <w:r w:rsidRPr="00D30C19">
        <w:rPr>
          <w:rFonts w:ascii="Garamond" w:hAnsi="Garamond" w:cs="Calibri"/>
          <w:sz w:val="22"/>
          <w:szCs w:val="22"/>
        </w:rPr>
        <w:tab/>
      </w:r>
      <w:r w:rsidRPr="00D30C19">
        <w:rPr>
          <w:rFonts w:ascii="Garamond" w:hAnsi="Garamond" w:cs="Calibri"/>
          <w:sz w:val="22"/>
          <w:szCs w:val="22"/>
        </w:rPr>
        <w:tab/>
      </w:r>
      <w:r w:rsidRPr="00D30C19">
        <w:rPr>
          <w:rFonts w:ascii="Garamond" w:hAnsi="Garamond" w:cs="Calibri"/>
          <w:sz w:val="22"/>
          <w:szCs w:val="22"/>
        </w:rPr>
        <w:tab/>
      </w:r>
    </w:p>
    <w:p w:rsidR="00E363DA" w:rsidRDefault="00E363DA" w:rsidP="00E363DA">
      <w:pPr>
        <w:jc w:val="both"/>
        <w:rPr>
          <w:rFonts w:ascii="Garamond" w:hAnsi="Garamond" w:cs="Calibri"/>
          <w:sz w:val="22"/>
          <w:szCs w:val="22"/>
        </w:rPr>
      </w:pPr>
    </w:p>
    <w:p w:rsidR="00AA0403" w:rsidRDefault="00AA0403" w:rsidP="00E363DA">
      <w:pPr>
        <w:jc w:val="both"/>
        <w:rPr>
          <w:rFonts w:ascii="Garamond" w:hAnsi="Garamond" w:cs="Calibri"/>
          <w:sz w:val="22"/>
          <w:szCs w:val="22"/>
        </w:rPr>
      </w:pPr>
    </w:p>
    <w:p w:rsidR="00AA0403" w:rsidRDefault="00AA0403" w:rsidP="00E363DA">
      <w:pPr>
        <w:jc w:val="both"/>
        <w:rPr>
          <w:rFonts w:ascii="Garamond" w:hAnsi="Garamond" w:cs="Calibri"/>
          <w:sz w:val="22"/>
          <w:szCs w:val="22"/>
        </w:rPr>
      </w:pPr>
      <w:r>
        <w:rPr>
          <w:rFonts w:ascii="Garamond" w:hAnsi="Garamond" w:cs="Calibri"/>
          <w:sz w:val="22"/>
          <w:szCs w:val="22"/>
        </w:rPr>
        <w:t>……………………………                                              ……………………………….</w:t>
      </w:r>
    </w:p>
    <w:p w:rsidR="00E363DA" w:rsidRPr="00AA0403" w:rsidRDefault="00E363DA" w:rsidP="00E363DA">
      <w:pPr>
        <w:jc w:val="both"/>
        <w:rPr>
          <w:rFonts w:ascii="Garamond" w:hAnsi="Garamond" w:cs="Calibri"/>
          <w:sz w:val="22"/>
          <w:szCs w:val="22"/>
        </w:rPr>
      </w:pPr>
      <w:r w:rsidRPr="00D30C19">
        <w:rPr>
          <w:rFonts w:ascii="Garamond" w:hAnsi="Garamond" w:cs="Calibri"/>
          <w:sz w:val="22"/>
          <w:szCs w:val="22"/>
        </w:rPr>
        <w:t>Uživa</w:t>
      </w:r>
      <w:r>
        <w:rPr>
          <w:rFonts w:ascii="Garamond" w:hAnsi="Garamond" w:cs="Calibri"/>
          <w:sz w:val="22"/>
          <w:szCs w:val="22"/>
        </w:rPr>
        <w:t xml:space="preserve">tel       </w:t>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Pr>
          <w:rFonts w:ascii="Garamond" w:hAnsi="Garamond" w:cs="Calibri"/>
          <w:sz w:val="22"/>
          <w:szCs w:val="22"/>
        </w:rPr>
        <w:tab/>
      </w:r>
      <w:r w:rsidRPr="00D30C19">
        <w:rPr>
          <w:rFonts w:ascii="Garamond" w:hAnsi="Garamond" w:cs="Calibri"/>
          <w:sz w:val="22"/>
          <w:szCs w:val="22"/>
        </w:rPr>
        <w:t xml:space="preserve">Agentura </w:t>
      </w:r>
      <w:r w:rsidRPr="00D30C19">
        <w:rPr>
          <w:rFonts w:ascii="Garamond" w:hAnsi="Garamond" w:cs="Calibri"/>
          <w:sz w:val="22"/>
          <w:szCs w:val="22"/>
        </w:rPr>
        <w:tab/>
      </w:r>
    </w:p>
    <w:p w:rsidR="00E363DA" w:rsidRPr="007C773C" w:rsidRDefault="00E363DA" w:rsidP="00E363DA">
      <w:pPr>
        <w:rPr>
          <w:rFonts w:ascii="Garamond" w:hAnsi="Garamond" w:cs="Calibri"/>
          <w:sz w:val="22"/>
          <w:szCs w:val="22"/>
        </w:rPr>
      </w:pPr>
      <w:r w:rsidRPr="009A44E0">
        <w:rPr>
          <w:rFonts w:ascii="Garamond" w:hAnsi="Garamond" w:cs="Calibri"/>
          <w:sz w:val="22"/>
          <w:szCs w:val="22"/>
        </w:rPr>
        <w:br w:type="page"/>
      </w:r>
      <w:r w:rsidRPr="004759CC">
        <w:rPr>
          <w:rFonts w:ascii="Garamond" w:hAnsi="Garamond" w:cs="Calibri"/>
          <w:sz w:val="22"/>
          <w:szCs w:val="22"/>
          <w:u w:val="single"/>
        </w:rPr>
        <w:lastRenderedPageBreak/>
        <w:t>Příloha č. 2</w:t>
      </w:r>
    </w:p>
    <w:p w:rsidR="00C41989" w:rsidRDefault="00C41989" w:rsidP="00E363DA">
      <w:pPr>
        <w:jc w:val="center"/>
        <w:rPr>
          <w:rFonts w:ascii="Garamond" w:hAnsi="Garamond"/>
          <w:b/>
          <w:szCs w:val="22"/>
        </w:rPr>
      </w:pPr>
    </w:p>
    <w:p w:rsidR="00E363DA" w:rsidRPr="009811F5" w:rsidRDefault="00E363DA" w:rsidP="00E363DA">
      <w:pPr>
        <w:jc w:val="center"/>
        <w:rPr>
          <w:rFonts w:ascii="Garamond" w:hAnsi="Garamond"/>
          <w:b/>
          <w:szCs w:val="22"/>
        </w:rPr>
      </w:pPr>
      <w:r w:rsidRPr="009811F5">
        <w:rPr>
          <w:rFonts w:ascii="Garamond" w:hAnsi="Garamond"/>
          <w:b/>
          <w:szCs w:val="22"/>
        </w:rPr>
        <w:t>Prohlášení o srovnatelných mzdových a pracovních podmínkách</w:t>
      </w:r>
    </w:p>
    <w:p w:rsidR="00E363DA" w:rsidRDefault="00E363DA" w:rsidP="00E363DA">
      <w:pPr>
        <w:jc w:val="both"/>
        <w:rPr>
          <w:rFonts w:ascii="Garamond" w:hAnsi="Garamond"/>
          <w:sz w:val="22"/>
          <w:szCs w:val="22"/>
        </w:rPr>
      </w:pPr>
    </w:p>
    <w:p w:rsidR="00C41989" w:rsidRPr="009811F5" w:rsidRDefault="00C41989" w:rsidP="00E363DA">
      <w:pPr>
        <w:jc w:val="both"/>
        <w:rPr>
          <w:rFonts w:ascii="Garamond" w:hAnsi="Garamond"/>
          <w:sz w:val="22"/>
          <w:szCs w:val="22"/>
        </w:rPr>
      </w:pPr>
    </w:p>
    <w:tbl>
      <w:tblPr>
        <w:tblW w:w="0" w:type="auto"/>
        <w:tblInd w:w="250" w:type="dxa"/>
        <w:tblLayout w:type="fixed"/>
        <w:tblCellMar>
          <w:left w:w="70" w:type="dxa"/>
          <w:right w:w="70" w:type="dxa"/>
        </w:tblCellMar>
        <w:tblLook w:val="0000"/>
      </w:tblPr>
      <w:tblGrid>
        <w:gridCol w:w="1800"/>
        <w:gridCol w:w="7020"/>
      </w:tblGrid>
      <w:tr w:rsidR="004847B8" w:rsidRPr="009811F5" w:rsidTr="009E5874">
        <w:tc>
          <w:tcPr>
            <w:tcW w:w="1800" w:type="dxa"/>
          </w:tcPr>
          <w:p w:rsidR="004847B8" w:rsidRPr="00D30C19" w:rsidRDefault="004847B8" w:rsidP="004847B8">
            <w:pPr>
              <w:rPr>
                <w:rFonts w:ascii="Garamond" w:hAnsi="Garamond"/>
              </w:rPr>
            </w:pPr>
            <w:r w:rsidRPr="004547B0">
              <w:rPr>
                <w:rFonts w:ascii="Garamond" w:hAnsi="Garamond"/>
                <w:sz w:val="22"/>
                <w:szCs w:val="22"/>
              </w:rPr>
              <w:t>Uživatel:</w:t>
            </w:r>
          </w:p>
        </w:tc>
        <w:tc>
          <w:tcPr>
            <w:tcW w:w="7020" w:type="dxa"/>
          </w:tcPr>
          <w:p w:rsidR="004847B8" w:rsidRPr="00C6476C" w:rsidRDefault="004847B8" w:rsidP="004847B8">
            <w:pPr>
              <w:shd w:val="clear" w:color="auto" w:fill="FFFFFF"/>
              <w:ind w:left="19"/>
              <w:rPr>
                <w:rFonts w:ascii="Garamond" w:hAnsi="Garamond" w:cs="Calibri"/>
                <w:b/>
              </w:rPr>
            </w:pPr>
            <w:r>
              <w:rPr>
                <w:rFonts w:ascii="Garamond" w:hAnsi="Garamond"/>
                <w:b/>
                <w:sz w:val="22"/>
                <w:szCs w:val="22"/>
              </w:rPr>
              <w:t xml:space="preserve">EKOVA </w:t>
            </w:r>
            <w:proofErr w:type="gramStart"/>
            <w:r>
              <w:rPr>
                <w:rFonts w:ascii="Garamond" w:hAnsi="Garamond"/>
                <w:b/>
                <w:sz w:val="22"/>
                <w:szCs w:val="22"/>
              </w:rPr>
              <w:t>ELECTRIC</w:t>
            </w:r>
            <w:r w:rsidRPr="000D0C6D">
              <w:rPr>
                <w:rFonts w:ascii="Garamond" w:hAnsi="Garamond"/>
                <w:b/>
                <w:sz w:val="22"/>
                <w:szCs w:val="22"/>
              </w:rPr>
              <w:t xml:space="preserve">  a.</w:t>
            </w:r>
            <w:proofErr w:type="gramEnd"/>
            <w:r w:rsidRPr="000D0C6D">
              <w:rPr>
                <w:rFonts w:ascii="Garamond" w:hAnsi="Garamond"/>
                <w:b/>
                <w:sz w:val="22"/>
                <w:szCs w:val="22"/>
              </w:rPr>
              <w:t>s.</w:t>
            </w:r>
          </w:p>
        </w:tc>
      </w:tr>
      <w:tr w:rsidR="004847B8" w:rsidRPr="009811F5" w:rsidTr="009E5874">
        <w:tc>
          <w:tcPr>
            <w:tcW w:w="1800" w:type="dxa"/>
          </w:tcPr>
          <w:p w:rsidR="004847B8" w:rsidRPr="00D30C19" w:rsidRDefault="004847B8" w:rsidP="004847B8">
            <w:pPr>
              <w:rPr>
                <w:rFonts w:ascii="Garamond" w:hAnsi="Garamond"/>
              </w:rPr>
            </w:pPr>
            <w:r w:rsidRPr="004547B0">
              <w:rPr>
                <w:rFonts w:ascii="Garamond" w:hAnsi="Garamond"/>
                <w:sz w:val="22"/>
                <w:szCs w:val="22"/>
              </w:rPr>
              <w:t>Sídlo:</w:t>
            </w:r>
          </w:p>
        </w:tc>
        <w:tc>
          <w:tcPr>
            <w:tcW w:w="7020" w:type="dxa"/>
          </w:tcPr>
          <w:p w:rsidR="004847B8" w:rsidRPr="009636F2" w:rsidRDefault="004847B8" w:rsidP="004847B8">
            <w:pPr>
              <w:shd w:val="clear" w:color="auto" w:fill="FFFFFF"/>
              <w:tabs>
                <w:tab w:val="left" w:pos="1985"/>
              </w:tabs>
              <w:spacing w:line="252" w:lineRule="exact"/>
              <w:ind w:left="281" w:hanging="281"/>
              <w:rPr>
                <w:rFonts w:ascii="Garamond" w:hAnsi="Garamond" w:cs="Calibri"/>
                <w:spacing w:val="-9"/>
              </w:rPr>
            </w:pPr>
            <w:proofErr w:type="spellStart"/>
            <w:r>
              <w:rPr>
                <w:rFonts w:ascii="Garamond" w:hAnsi="Garamond"/>
                <w:sz w:val="22"/>
                <w:szCs w:val="22"/>
              </w:rPr>
              <w:t>Martinovská</w:t>
            </w:r>
            <w:proofErr w:type="spellEnd"/>
            <w:r>
              <w:rPr>
                <w:rFonts w:ascii="Garamond" w:hAnsi="Garamond"/>
                <w:sz w:val="22"/>
                <w:szCs w:val="22"/>
              </w:rPr>
              <w:t xml:space="preserve"> 3244/42, </w:t>
            </w:r>
            <w:proofErr w:type="spellStart"/>
            <w:r>
              <w:rPr>
                <w:rFonts w:ascii="Garamond" w:hAnsi="Garamond"/>
                <w:sz w:val="22"/>
                <w:szCs w:val="22"/>
              </w:rPr>
              <w:t>Martinov</w:t>
            </w:r>
            <w:proofErr w:type="spellEnd"/>
            <w:r>
              <w:rPr>
                <w:rFonts w:ascii="Garamond" w:hAnsi="Garamond"/>
                <w:sz w:val="22"/>
                <w:szCs w:val="22"/>
              </w:rPr>
              <w:t>, 723 00 Ostrava</w:t>
            </w:r>
          </w:p>
        </w:tc>
      </w:tr>
      <w:tr w:rsidR="004847B8" w:rsidRPr="009811F5" w:rsidTr="009E5874">
        <w:tc>
          <w:tcPr>
            <w:tcW w:w="1800" w:type="dxa"/>
          </w:tcPr>
          <w:p w:rsidR="004847B8" w:rsidRPr="00D30C19" w:rsidRDefault="004847B8" w:rsidP="004847B8">
            <w:pPr>
              <w:rPr>
                <w:rFonts w:ascii="Garamond" w:hAnsi="Garamond"/>
              </w:rPr>
            </w:pPr>
            <w:r w:rsidRPr="004547B0">
              <w:rPr>
                <w:rFonts w:ascii="Garamond" w:hAnsi="Garamond"/>
                <w:sz w:val="22"/>
                <w:szCs w:val="22"/>
              </w:rPr>
              <w:t>IČ:</w:t>
            </w:r>
          </w:p>
        </w:tc>
        <w:tc>
          <w:tcPr>
            <w:tcW w:w="7020" w:type="dxa"/>
          </w:tcPr>
          <w:p w:rsidR="004847B8" w:rsidRPr="009636F2" w:rsidRDefault="004847B8" w:rsidP="004847B8">
            <w:pPr>
              <w:pStyle w:val="Zpat"/>
              <w:rPr>
                <w:rFonts w:ascii="Garamond" w:hAnsi="Garamond"/>
              </w:rPr>
            </w:pPr>
            <w:r>
              <w:rPr>
                <w:rFonts w:ascii="Garamond" w:hAnsi="Garamond"/>
                <w:sz w:val="22"/>
                <w:szCs w:val="22"/>
              </w:rPr>
              <w:t>28642457</w:t>
            </w:r>
          </w:p>
        </w:tc>
      </w:tr>
      <w:tr w:rsidR="004847B8" w:rsidRPr="009811F5" w:rsidTr="009E5874">
        <w:trPr>
          <w:trHeight w:val="181"/>
        </w:trPr>
        <w:tc>
          <w:tcPr>
            <w:tcW w:w="1800" w:type="dxa"/>
          </w:tcPr>
          <w:p w:rsidR="004847B8" w:rsidRPr="00D30C19" w:rsidRDefault="004847B8" w:rsidP="004847B8">
            <w:pPr>
              <w:rPr>
                <w:rFonts w:ascii="Garamond" w:hAnsi="Garamond"/>
              </w:rPr>
            </w:pPr>
            <w:r w:rsidRPr="004547B0">
              <w:rPr>
                <w:rFonts w:ascii="Garamond" w:hAnsi="Garamond"/>
                <w:sz w:val="22"/>
                <w:szCs w:val="22"/>
              </w:rPr>
              <w:t>DIČ:</w:t>
            </w:r>
          </w:p>
        </w:tc>
        <w:tc>
          <w:tcPr>
            <w:tcW w:w="7020" w:type="dxa"/>
          </w:tcPr>
          <w:p w:rsidR="004847B8" w:rsidRPr="00D30C19" w:rsidRDefault="004847B8" w:rsidP="004847B8">
            <w:pPr>
              <w:shd w:val="clear" w:color="auto" w:fill="FFFFFF"/>
              <w:tabs>
                <w:tab w:val="left" w:pos="2009"/>
              </w:tabs>
              <w:spacing w:line="252" w:lineRule="exact"/>
              <w:ind w:left="281" w:hanging="281"/>
              <w:rPr>
                <w:rFonts w:ascii="Garamond" w:hAnsi="Garamond" w:cs="Calibri"/>
                <w:spacing w:val="-9"/>
                <w:highlight w:val="yellow"/>
              </w:rPr>
            </w:pPr>
            <w:r w:rsidRPr="004547B0">
              <w:rPr>
                <w:rFonts w:ascii="Garamond" w:hAnsi="Garamond"/>
                <w:sz w:val="22"/>
                <w:szCs w:val="22"/>
              </w:rPr>
              <w:t>CZ</w:t>
            </w:r>
            <w:r>
              <w:rPr>
                <w:rFonts w:ascii="Garamond" w:hAnsi="Garamond"/>
                <w:sz w:val="22"/>
                <w:szCs w:val="22"/>
              </w:rPr>
              <w:t>28642457</w:t>
            </w:r>
          </w:p>
        </w:tc>
      </w:tr>
      <w:tr w:rsidR="004847B8" w:rsidRPr="009811F5" w:rsidTr="009E5874">
        <w:trPr>
          <w:trHeight w:val="181"/>
        </w:trPr>
        <w:tc>
          <w:tcPr>
            <w:tcW w:w="1800" w:type="dxa"/>
          </w:tcPr>
          <w:p w:rsidR="004847B8" w:rsidRPr="00D30C19" w:rsidRDefault="004847B8" w:rsidP="004847B8">
            <w:pPr>
              <w:rPr>
                <w:rFonts w:ascii="Garamond" w:hAnsi="Garamond"/>
              </w:rPr>
            </w:pPr>
            <w:r w:rsidRPr="004547B0">
              <w:rPr>
                <w:rFonts w:ascii="Garamond" w:hAnsi="Garamond"/>
                <w:sz w:val="22"/>
                <w:szCs w:val="22"/>
              </w:rPr>
              <w:t>Zastoupen:</w:t>
            </w:r>
          </w:p>
        </w:tc>
        <w:tc>
          <w:tcPr>
            <w:tcW w:w="7020" w:type="dxa"/>
          </w:tcPr>
          <w:p w:rsidR="004847B8" w:rsidRDefault="004847B8" w:rsidP="004847B8">
            <w:pPr>
              <w:rPr>
                <w:rFonts w:ascii="Garamond" w:hAnsi="Garamond"/>
              </w:rPr>
            </w:pPr>
            <w:r>
              <w:rPr>
                <w:rFonts w:ascii="Garamond" w:hAnsi="Garamond"/>
                <w:sz w:val="22"/>
                <w:szCs w:val="22"/>
              </w:rPr>
              <w:t xml:space="preserve">Ing. </w:t>
            </w:r>
            <w:r w:rsidR="00BB6A16">
              <w:rPr>
                <w:rFonts w:ascii="Garamond" w:hAnsi="Garamond"/>
                <w:sz w:val="22"/>
                <w:szCs w:val="22"/>
              </w:rPr>
              <w:t>Miroslav Mareš</w:t>
            </w:r>
            <w:r>
              <w:rPr>
                <w:rFonts w:ascii="Garamond" w:hAnsi="Garamond"/>
                <w:sz w:val="22"/>
                <w:szCs w:val="22"/>
              </w:rPr>
              <w:t xml:space="preserve">, </w:t>
            </w:r>
            <w:r w:rsidR="00BB6A16">
              <w:rPr>
                <w:rFonts w:ascii="Garamond" w:hAnsi="Garamond"/>
                <w:sz w:val="22"/>
                <w:szCs w:val="22"/>
              </w:rPr>
              <w:t>předseda</w:t>
            </w:r>
            <w:r>
              <w:rPr>
                <w:rFonts w:ascii="Garamond" w:hAnsi="Garamond"/>
                <w:sz w:val="22"/>
                <w:szCs w:val="22"/>
              </w:rPr>
              <w:t xml:space="preserve"> představenstva</w:t>
            </w:r>
          </w:p>
          <w:p w:rsidR="004847B8" w:rsidRPr="00D30C19" w:rsidRDefault="004847B8" w:rsidP="004847B8">
            <w:pPr>
              <w:shd w:val="clear" w:color="auto" w:fill="FFFFFF"/>
              <w:tabs>
                <w:tab w:val="left" w:pos="1985"/>
              </w:tabs>
              <w:spacing w:line="252" w:lineRule="exact"/>
              <w:ind w:left="281" w:hanging="281"/>
              <w:rPr>
                <w:rFonts w:ascii="Garamond" w:hAnsi="Garamond" w:cs="Calibri"/>
                <w:spacing w:val="-9"/>
              </w:rPr>
            </w:pPr>
            <w:r>
              <w:rPr>
                <w:rFonts w:ascii="Garamond" w:hAnsi="Garamond"/>
                <w:sz w:val="22"/>
                <w:szCs w:val="22"/>
              </w:rPr>
              <w:t>Ing. Jiří Martiník, místopředseda představenstva</w:t>
            </w:r>
          </w:p>
        </w:tc>
      </w:tr>
    </w:tbl>
    <w:p w:rsidR="00E363DA" w:rsidRDefault="00E363DA" w:rsidP="00E363DA">
      <w:pPr>
        <w:ind w:firstLine="284"/>
        <w:jc w:val="both"/>
        <w:rPr>
          <w:rFonts w:ascii="Garamond" w:hAnsi="Garamond"/>
          <w:sz w:val="22"/>
          <w:szCs w:val="22"/>
        </w:rPr>
      </w:pPr>
      <w:r w:rsidRPr="009811F5">
        <w:rPr>
          <w:rFonts w:ascii="Garamond" w:hAnsi="Garamond"/>
          <w:sz w:val="22"/>
          <w:szCs w:val="22"/>
        </w:rPr>
        <w:t xml:space="preserve">(dále jen </w:t>
      </w:r>
      <w:r>
        <w:rPr>
          <w:rFonts w:ascii="Garamond" w:hAnsi="Garamond"/>
          <w:sz w:val="22"/>
          <w:szCs w:val="22"/>
        </w:rPr>
        <w:t>„</w:t>
      </w:r>
      <w:r w:rsidRPr="009811F5">
        <w:rPr>
          <w:rFonts w:ascii="Garamond" w:hAnsi="Garamond"/>
          <w:sz w:val="22"/>
          <w:szCs w:val="22"/>
        </w:rPr>
        <w:t>uživatel</w:t>
      </w:r>
      <w:r>
        <w:rPr>
          <w:rFonts w:ascii="Garamond" w:hAnsi="Garamond"/>
          <w:sz w:val="22"/>
          <w:szCs w:val="22"/>
        </w:rPr>
        <w:t>“</w:t>
      </w:r>
      <w:r w:rsidRPr="009811F5">
        <w:rPr>
          <w:rFonts w:ascii="Garamond" w:hAnsi="Garamond"/>
          <w:sz w:val="22"/>
          <w:szCs w:val="22"/>
        </w:rPr>
        <w:t>)</w:t>
      </w:r>
    </w:p>
    <w:p w:rsidR="00C41989" w:rsidRDefault="00C41989" w:rsidP="00E363DA">
      <w:pPr>
        <w:ind w:firstLine="284"/>
        <w:jc w:val="both"/>
        <w:rPr>
          <w:rFonts w:ascii="Garamond" w:hAnsi="Garamond"/>
          <w:sz w:val="22"/>
          <w:szCs w:val="22"/>
        </w:rPr>
      </w:pPr>
    </w:p>
    <w:p w:rsidR="00E363DA" w:rsidRPr="009811F5" w:rsidRDefault="00E363DA" w:rsidP="00E363DA">
      <w:pPr>
        <w:ind w:firstLine="284"/>
        <w:jc w:val="center"/>
        <w:rPr>
          <w:rFonts w:ascii="Garamond" w:hAnsi="Garamond"/>
          <w:sz w:val="22"/>
          <w:szCs w:val="22"/>
        </w:rPr>
      </w:pPr>
      <w:r w:rsidRPr="004759CC">
        <w:rPr>
          <w:rFonts w:ascii="Garamond" w:hAnsi="Garamond"/>
          <w:b/>
          <w:sz w:val="22"/>
          <w:szCs w:val="22"/>
        </w:rPr>
        <w:t xml:space="preserve">prohlašuje, </w:t>
      </w:r>
      <w:r w:rsidRPr="009811F5">
        <w:rPr>
          <w:rFonts w:ascii="Garamond" w:hAnsi="Garamond"/>
          <w:sz w:val="22"/>
          <w:szCs w:val="22"/>
        </w:rPr>
        <w:t>že poskytuje zaměstnancům tyto mzdové a pracovní podmínky:</w:t>
      </w:r>
    </w:p>
    <w:p w:rsidR="004847B8" w:rsidRDefault="004847B8" w:rsidP="00E363DA">
      <w:pPr>
        <w:ind w:left="720"/>
        <w:jc w:val="both"/>
        <w:rPr>
          <w:rFonts w:ascii="Garamond" w:hAnsi="Garamond"/>
          <w:sz w:val="22"/>
          <w:szCs w:val="22"/>
        </w:rPr>
      </w:pPr>
    </w:p>
    <w:p w:rsidR="00C41989" w:rsidRPr="009811F5" w:rsidRDefault="00C41989" w:rsidP="00E363DA">
      <w:pPr>
        <w:ind w:left="720"/>
        <w:jc w:val="both"/>
        <w:rPr>
          <w:rFonts w:ascii="Garamond" w:hAnsi="Garamond"/>
          <w:sz w:val="22"/>
          <w:szCs w:val="22"/>
        </w:rPr>
      </w:pPr>
    </w:p>
    <w:p w:rsidR="00E363DA" w:rsidRPr="009811F5"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Pracovní poměr: zkušební doba 3 měsíce</w:t>
      </w:r>
    </w:p>
    <w:p w:rsidR="00E363DA" w:rsidRPr="00815993"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Pracovní doba</w:t>
      </w:r>
      <w:r w:rsidRPr="00815993">
        <w:rPr>
          <w:rFonts w:ascii="Garamond" w:hAnsi="Garamond"/>
          <w:sz w:val="22"/>
          <w:szCs w:val="22"/>
        </w:rPr>
        <w:t xml:space="preserve">: </w:t>
      </w:r>
      <w:r w:rsidR="00815993" w:rsidRPr="00815993">
        <w:rPr>
          <w:rFonts w:ascii="Garamond" w:hAnsi="Garamond"/>
          <w:sz w:val="22"/>
          <w:szCs w:val="22"/>
        </w:rPr>
        <w:t>37,5</w:t>
      </w:r>
      <w:r w:rsidRPr="00815993">
        <w:rPr>
          <w:rFonts w:ascii="Garamond" w:hAnsi="Garamond"/>
          <w:sz w:val="22"/>
          <w:szCs w:val="22"/>
        </w:rPr>
        <w:t xml:space="preserve"> hod. týdně</w:t>
      </w:r>
    </w:p>
    <w:p w:rsidR="00E363DA" w:rsidRDefault="00E363DA" w:rsidP="00E363DA">
      <w:pPr>
        <w:numPr>
          <w:ilvl w:val="0"/>
          <w:numId w:val="3"/>
        </w:numPr>
        <w:ind w:left="284" w:hanging="284"/>
        <w:jc w:val="both"/>
        <w:rPr>
          <w:rFonts w:ascii="Garamond" w:hAnsi="Garamond"/>
          <w:sz w:val="22"/>
          <w:szCs w:val="22"/>
        </w:rPr>
      </w:pPr>
      <w:r w:rsidRPr="00815993">
        <w:rPr>
          <w:rFonts w:ascii="Garamond" w:hAnsi="Garamond"/>
          <w:sz w:val="22"/>
          <w:szCs w:val="22"/>
        </w:rPr>
        <w:t>Práce přesčas: dle zákoníku práce</w:t>
      </w:r>
    </w:p>
    <w:p w:rsidR="00815993" w:rsidRPr="00815993" w:rsidRDefault="00815993" w:rsidP="00815993">
      <w:pPr>
        <w:numPr>
          <w:ilvl w:val="0"/>
          <w:numId w:val="3"/>
        </w:numPr>
        <w:ind w:left="284" w:hanging="284"/>
        <w:jc w:val="both"/>
        <w:rPr>
          <w:rFonts w:ascii="Garamond" w:hAnsi="Garamond"/>
          <w:sz w:val="22"/>
          <w:szCs w:val="22"/>
        </w:rPr>
      </w:pPr>
      <w:r w:rsidRPr="009811F5">
        <w:rPr>
          <w:rFonts w:ascii="Garamond" w:hAnsi="Garamond"/>
          <w:sz w:val="22"/>
          <w:szCs w:val="22"/>
        </w:rPr>
        <w:t>Práce v</w:t>
      </w:r>
      <w:r>
        <w:rPr>
          <w:rFonts w:ascii="Garamond" w:hAnsi="Garamond"/>
          <w:sz w:val="22"/>
          <w:szCs w:val="22"/>
        </w:rPr>
        <w:t> odpolední směně</w:t>
      </w:r>
      <w:r w:rsidRPr="009811F5">
        <w:rPr>
          <w:rFonts w:ascii="Garamond" w:hAnsi="Garamond"/>
          <w:sz w:val="22"/>
          <w:szCs w:val="22"/>
        </w:rPr>
        <w:t xml:space="preserve">: </w:t>
      </w:r>
      <w:r>
        <w:rPr>
          <w:rFonts w:ascii="Garamond" w:hAnsi="Garamond"/>
          <w:sz w:val="22"/>
          <w:szCs w:val="22"/>
        </w:rPr>
        <w:t>3,20Kč/hod.</w:t>
      </w:r>
    </w:p>
    <w:p w:rsidR="00E363DA" w:rsidRPr="00815993"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Práce v sobotu: </w:t>
      </w:r>
      <w:r w:rsidR="00815993" w:rsidRPr="00815993">
        <w:rPr>
          <w:rFonts w:ascii="Garamond" w:hAnsi="Garamond"/>
          <w:sz w:val="22"/>
          <w:szCs w:val="22"/>
        </w:rPr>
        <w:t>30</w:t>
      </w:r>
      <w:r w:rsidRPr="00815993">
        <w:rPr>
          <w:rFonts w:ascii="Garamond" w:hAnsi="Garamond"/>
          <w:sz w:val="22"/>
          <w:szCs w:val="22"/>
        </w:rPr>
        <w:t>% z průměrného výdělku</w:t>
      </w:r>
    </w:p>
    <w:p w:rsidR="00E363DA" w:rsidRPr="009811F5" w:rsidRDefault="00E363DA" w:rsidP="00E363DA">
      <w:pPr>
        <w:numPr>
          <w:ilvl w:val="0"/>
          <w:numId w:val="3"/>
        </w:numPr>
        <w:ind w:left="284" w:hanging="284"/>
        <w:jc w:val="both"/>
        <w:rPr>
          <w:rFonts w:ascii="Garamond" w:hAnsi="Garamond"/>
          <w:sz w:val="22"/>
          <w:szCs w:val="22"/>
        </w:rPr>
      </w:pPr>
      <w:r w:rsidRPr="00815993">
        <w:rPr>
          <w:rFonts w:ascii="Garamond" w:hAnsi="Garamond"/>
          <w:sz w:val="22"/>
          <w:szCs w:val="22"/>
        </w:rPr>
        <w:t xml:space="preserve">Práce v neděli: </w:t>
      </w:r>
      <w:r w:rsidR="00815993" w:rsidRPr="00815993">
        <w:rPr>
          <w:rFonts w:ascii="Garamond" w:hAnsi="Garamond"/>
          <w:sz w:val="22"/>
          <w:szCs w:val="22"/>
        </w:rPr>
        <w:t>30</w:t>
      </w:r>
      <w:r w:rsidRPr="00815993">
        <w:rPr>
          <w:rFonts w:ascii="Garamond" w:hAnsi="Garamond"/>
          <w:sz w:val="22"/>
          <w:szCs w:val="22"/>
        </w:rPr>
        <w:t>%</w:t>
      </w:r>
      <w:r w:rsidRPr="009811F5">
        <w:rPr>
          <w:rFonts w:ascii="Garamond" w:hAnsi="Garamond"/>
          <w:sz w:val="22"/>
          <w:szCs w:val="22"/>
        </w:rPr>
        <w:t xml:space="preserve"> z průměrného výdělku</w:t>
      </w:r>
    </w:p>
    <w:p w:rsidR="00E363DA" w:rsidRPr="009811F5"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Práce v noci: </w:t>
      </w:r>
      <w:r w:rsidR="00815993" w:rsidRPr="00815993">
        <w:rPr>
          <w:rFonts w:ascii="Garamond" w:hAnsi="Garamond"/>
          <w:sz w:val="22"/>
          <w:szCs w:val="22"/>
        </w:rPr>
        <w:t>10</w:t>
      </w:r>
      <w:r w:rsidRPr="00815993">
        <w:rPr>
          <w:rFonts w:ascii="Garamond" w:hAnsi="Garamond"/>
          <w:sz w:val="22"/>
          <w:szCs w:val="22"/>
        </w:rPr>
        <w:t>%</w:t>
      </w:r>
      <w:r w:rsidRPr="009811F5">
        <w:rPr>
          <w:rFonts w:ascii="Garamond" w:hAnsi="Garamond"/>
          <w:sz w:val="22"/>
          <w:szCs w:val="22"/>
        </w:rPr>
        <w:t xml:space="preserve"> průměrného výdělku (od 22,00 do 6,00 h).</w:t>
      </w:r>
    </w:p>
    <w:p w:rsidR="00E363DA" w:rsidRPr="00815993"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Práce ve svátek: </w:t>
      </w:r>
      <w:r w:rsidRPr="00815993">
        <w:rPr>
          <w:rFonts w:ascii="Garamond" w:hAnsi="Garamond"/>
          <w:sz w:val="22"/>
          <w:szCs w:val="22"/>
        </w:rPr>
        <w:t>dle zákoníku práce</w:t>
      </w:r>
    </w:p>
    <w:p w:rsidR="00E363DA" w:rsidRPr="009811F5"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Příplatky za pracovní prostředí: ve výši </w:t>
      </w:r>
      <w:r w:rsidR="00B75A8C">
        <w:rPr>
          <w:rFonts w:ascii="Garamond" w:hAnsi="Garamond"/>
          <w:sz w:val="22"/>
          <w:szCs w:val="22"/>
        </w:rPr>
        <w:t xml:space="preserve">10% </w:t>
      </w:r>
      <w:r w:rsidRPr="009811F5">
        <w:rPr>
          <w:rFonts w:ascii="Garamond" w:hAnsi="Garamond"/>
          <w:sz w:val="22"/>
          <w:szCs w:val="22"/>
        </w:rPr>
        <w:t xml:space="preserve">z minimální mzdy </w:t>
      </w:r>
    </w:p>
    <w:p w:rsidR="00E363DA" w:rsidRPr="009811F5"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Odstupné: </w:t>
      </w:r>
      <w:r w:rsidRPr="00B75A8C">
        <w:rPr>
          <w:rFonts w:ascii="Garamond" w:hAnsi="Garamond"/>
          <w:sz w:val="22"/>
          <w:szCs w:val="22"/>
        </w:rPr>
        <w:t>dle zákoníku práce</w:t>
      </w:r>
    </w:p>
    <w:p w:rsidR="00E363DA" w:rsidRPr="00684790"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Pracovní volno a náhrady mzdy (při důležitých osobních překážkách v práci): dle zákoníku práce</w:t>
      </w:r>
      <w:r>
        <w:rPr>
          <w:rFonts w:ascii="Garamond" w:hAnsi="Garamond"/>
          <w:sz w:val="22"/>
          <w:szCs w:val="22"/>
        </w:rPr>
        <w:t xml:space="preserve"> </w:t>
      </w:r>
      <w:r w:rsidRPr="00684790">
        <w:rPr>
          <w:rFonts w:ascii="Garamond" w:hAnsi="Garamond"/>
          <w:sz w:val="22"/>
          <w:szCs w:val="22"/>
        </w:rPr>
        <w:t>na základě nařízení vlády č. 590/2006 Sb.</w:t>
      </w:r>
    </w:p>
    <w:p w:rsidR="00E363DA" w:rsidRDefault="00E363DA" w:rsidP="00E363DA">
      <w:pPr>
        <w:numPr>
          <w:ilvl w:val="0"/>
          <w:numId w:val="3"/>
        </w:numPr>
        <w:ind w:left="284" w:hanging="284"/>
        <w:jc w:val="both"/>
        <w:rPr>
          <w:rFonts w:ascii="Garamond" w:hAnsi="Garamond"/>
          <w:sz w:val="22"/>
          <w:szCs w:val="22"/>
        </w:rPr>
      </w:pPr>
      <w:r w:rsidRPr="009811F5">
        <w:rPr>
          <w:rFonts w:ascii="Garamond" w:hAnsi="Garamond"/>
          <w:sz w:val="22"/>
          <w:szCs w:val="22"/>
        </w:rPr>
        <w:t xml:space="preserve">Základní mzda: </w:t>
      </w:r>
    </w:p>
    <w:p w:rsidR="00C41989" w:rsidRPr="009811F5" w:rsidRDefault="00C41989" w:rsidP="00C41989">
      <w:pPr>
        <w:ind w:left="284"/>
        <w:jc w:val="both"/>
        <w:rPr>
          <w:rFonts w:ascii="Garamond" w:hAnsi="Garamond"/>
          <w:sz w:val="22"/>
          <w:szCs w:val="22"/>
        </w:rPr>
      </w:pPr>
    </w:p>
    <w:p w:rsidR="00E363DA" w:rsidRPr="009811F5" w:rsidRDefault="00E363DA" w:rsidP="00E363DA">
      <w:pPr>
        <w:ind w:left="720"/>
        <w:jc w:val="both"/>
        <w:rPr>
          <w:rFonts w:ascii="Garamond" w:hAnsi="Garamond"/>
          <w:sz w:val="22"/>
          <w:szCs w:val="22"/>
        </w:rPr>
      </w:pPr>
      <w:r w:rsidRPr="009811F5">
        <w:rPr>
          <w:rFonts w:ascii="Garamond" w:hAnsi="Garamond"/>
          <w:sz w:val="22"/>
          <w:szCs w:val="22"/>
        </w:rPr>
        <w:t xml:space="preserve">Hodnota hodinové mzdy ve srovnatelných profesích zaměstnanců uživatele je při týdenní pracovní </w:t>
      </w:r>
      <w:r w:rsidRPr="00815993">
        <w:rPr>
          <w:rFonts w:ascii="Garamond" w:hAnsi="Garamond"/>
          <w:sz w:val="22"/>
          <w:szCs w:val="22"/>
        </w:rPr>
        <w:t xml:space="preserve">době </w:t>
      </w:r>
      <w:r w:rsidR="00815993">
        <w:rPr>
          <w:rFonts w:ascii="Garamond" w:hAnsi="Garamond"/>
          <w:sz w:val="22"/>
          <w:szCs w:val="22"/>
        </w:rPr>
        <w:t>3</w:t>
      </w:r>
      <w:r w:rsidR="00815993" w:rsidRPr="00815993">
        <w:rPr>
          <w:rFonts w:ascii="Garamond" w:hAnsi="Garamond"/>
          <w:sz w:val="22"/>
          <w:szCs w:val="22"/>
        </w:rPr>
        <w:t>7,5</w:t>
      </w:r>
      <w:r w:rsidRPr="00815993">
        <w:rPr>
          <w:rFonts w:ascii="Garamond" w:hAnsi="Garamond"/>
          <w:sz w:val="22"/>
          <w:szCs w:val="22"/>
        </w:rPr>
        <w:t>.</w:t>
      </w:r>
      <w:r w:rsidRPr="009811F5">
        <w:rPr>
          <w:rFonts w:ascii="Garamond" w:hAnsi="Garamond"/>
          <w:sz w:val="22"/>
          <w:szCs w:val="22"/>
        </w:rPr>
        <w:t xml:space="preserve"> hodin následující:</w:t>
      </w:r>
    </w:p>
    <w:tbl>
      <w:tblPr>
        <w:tblW w:w="8408" w:type="dxa"/>
        <w:tblInd w:w="817" w:type="dxa"/>
        <w:tblCellMar>
          <w:left w:w="10" w:type="dxa"/>
          <w:right w:w="10" w:type="dxa"/>
        </w:tblCellMar>
        <w:tblLook w:val="04A0"/>
      </w:tblPr>
      <w:tblGrid>
        <w:gridCol w:w="5245"/>
        <w:gridCol w:w="3163"/>
      </w:tblGrid>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3012C5" w:rsidRDefault="00E363DA" w:rsidP="009E5874">
            <w:pPr>
              <w:jc w:val="center"/>
              <w:rPr>
                <w:rFonts w:ascii="Garamond" w:hAnsi="Garamond"/>
                <w:b/>
              </w:rPr>
            </w:pPr>
            <w:r w:rsidRPr="00B75A8C">
              <w:rPr>
                <w:rFonts w:ascii="Garamond" w:hAnsi="Garamond"/>
                <w:b/>
                <w:sz w:val="22"/>
                <w:szCs w:val="22"/>
              </w:rPr>
              <w:t>Profese</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3012C5" w:rsidRDefault="00E363DA" w:rsidP="009E5874">
            <w:pPr>
              <w:jc w:val="center"/>
              <w:rPr>
                <w:rFonts w:ascii="Garamond" w:hAnsi="Garamond"/>
                <w:b/>
              </w:rPr>
            </w:pPr>
            <w:r w:rsidRPr="00796A2C">
              <w:rPr>
                <w:rFonts w:ascii="Garamond" w:hAnsi="Garamond"/>
                <w:b/>
                <w:sz w:val="22"/>
                <w:szCs w:val="22"/>
              </w:rPr>
              <w:t>Mzda v hrubém</w:t>
            </w:r>
            <w:r w:rsidRPr="003012C5">
              <w:rPr>
                <w:rFonts w:ascii="Garamond" w:hAnsi="Garamond"/>
                <w:b/>
                <w:sz w:val="22"/>
                <w:szCs w:val="22"/>
              </w:rPr>
              <w:t xml:space="preserve">  </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E363DA" w:rsidRDefault="00E363DA" w:rsidP="00F3773C">
            <w:r w:rsidRPr="00E363DA">
              <w:rPr>
                <w:sz w:val="22"/>
                <w:szCs w:val="22"/>
              </w:rPr>
              <w:t xml:space="preserve">Elektromechanik </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9811F5" w:rsidRDefault="00626055" w:rsidP="00626055">
            <w:pPr>
              <w:jc w:val="center"/>
            </w:pPr>
            <w:r w:rsidRPr="00626055">
              <w:rPr>
                <w:rFonts w:ascii="Garamond" w:hAnsi="Garamond"/>
                <w:sz w:val="22"/>
                <w:szCs w:val="22"/>
              </w:rPr>
              <w:t>197,5</w:t>
            </w:r>
            <w:r w:rsidR="00796A2C">
              <w:rPr>
                <w:rFonts w:ascii="Garamond" w:hAnsi="Garamond"/>
                <w:sz w:val="22"/>
                <w:szCs w:val="22"/>
              </w:rPr>
              <w:t>0</w:t>
            </w:r>
            <w:r w:rsidR="00E363DA" w:rsidRPr="00626055">
              <w:rPr>
                <w:rFonts w:ascii="Garamond" w:hAnsi="Garamond"/>
                <w:sz w:val="22"/>
                <w:szCs w:val="22"/>
              </w:rPr>
              <w:t xml:space="preserve"> Kč</w:t>
            </w:r>
            <w:r>
              <w:rPr>
                <w:rFonts w:ascii="Garamond" w:hAnsi="Garamond"/>
                <w:sz w:val="22"/>
                <w:szCs w:val="22"/>
              </w:rPr>
              <w:t>/hod.</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E363DA" w:rsidRDefault="00E363DA" w:rsidP="009E5874">
            <w:r w:rsidRPr="00E363DA">
              <w:rPr>
                <w:sz w:val="22"/>
                <w:szCs w:val="22"/>
              </w:rPr>
              <w:t>Lakýrník</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9811F5" w:rsidRDefault="00626055" w:rsidP="00626055">
            <w:pPr>
              <w:jc w:val="center"/>
            </w:pPr>
            <w:r w:rsidRPr="00626055">
              <w:rPr>
                <w:rFonts w:ascii="Garamond" w:hAnsi="Garamond"/>
                <w:sz w:val="22"/>
                <w:szCs w:val="22"/>
              </w:rPr>
              <w:t>207,2</w:t>
            </w:r>
            <w:r w:rsidR="00796A2C">
              <w:rPr>
                <w:rFonts w:ascii="Garamond" w:hAnsi="Garamond"/>
                <w:sz w:val="22"/>
                <w:szCs w:val="22"/>
              </w:rPr>
              <w:t>0</w:t>
            </w:r>
            <w:r w:rsidR="00E363DA" w:rsidRPr="00626055">
              <w:rPr>
                <w:rFonts w:ascii="Garamond" w:hAnsi="Garamond"/>
                <w:sz w:val="22"/>
                <w:szCs w:val="22"/>
              </w:rPr>
              <w:t xml:space="preserve"> Kč</w:t>
            </w:r>
            <w:r w:rsidRPr="00626055">
              <w:rPr>
                <w:rFonts w:ascii="Garamond" w:hAnsi="Garamond"/>
                <w:sz w:val="22"/>
                <w:szCs w:val="22"/>
              </w:rPr>
              <w:t>/hod</w:t>
            </w:r>
            <w:r>
              <w:rPr>
                <w:rFonts w:ascii="Garamond" w:hAnsi="Garamond"/>
                <w:sz w:val="22"/>
                <w:szCs w:val="22"/>
              </w:rPr>
              <w:t>.</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E363DA" w:rsidRDefault="00E363DA" w:rsidP="009E5874">
            <w:r w:rsidRPr="00E363DA">
              <w:rPr>
                <w:sz w:val="22"/>
                <w:szCs w:val="22"/>
              </w:rPr>
              <w:t>Truhlář dopravních prostředků</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Default="00F3773C" w:rsidP="00F3773C">
            <w:pPr>
              <w:jc w:val="center"/>
              <w:rPr>
                <w:rFonts w:ascii="Garamond" w:hAnsi="Garamond"/>
              </w:rPr>
            </w:pPr>
            <w:r w:rsidRPr="00F3773C">
              <w:rPr>
                <w:rFonts w:ascii="Garamond" w:hAnsi="Garamond"/>
                <w:sz w:val="22"/>
                <w:szCs w:val="22"/>
              </w:rPr>
              <w:t>192,2</w:t>
            </w:r>
            <w:r w:rsidR="00BB6A16">
              <w:rPr>
                <w:rFonts w:ascii="Garamond" w:hAnsi="Garamond"/>
                <w:sz w:val="22"/>
                <w:szCs w:val="22"/>
              </w:rPr>
              <w:t>0</w:t>
            </w:r>
            <w:r w:rsidR="00E363DA">
              <w:rPr>
                <w:rFonts w:ascii="Garamond" w:hAnsi="Garamond"/>
                <w:sz w:val="22"/>
                <w:szCs w:val="22"/>
              </w:rPr>
              <w:t xml:space="preserve"> Kč</w:t>
            </w:r>
            <w:r>
              <w:rPr>
                <w:rFonts w:ascii="Garamond" w:hAnsi="Garamond"/>
                <w:sz w:val="22"/>
                <w:szCs w:val="22"/>
              </w:rPr>
              <w:t>/hod.</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E363DA" w:rsidRDefault="00F3773C" w:rsidP="009E5874">
            <w:r>
              <w:rPr>
                <w:sz w:val="22"/>
                <w:szCs w:val="22"/>
              </w:rPr>
              <w:t>Z</w:t>
            </w:r>
            <w:r w:rsidR="00E363DA" w:rsidRPr="00E363DA">
              <w:rPr>
                <w:sz w:val="22"/>
                <w:szCs w:val="22"/>
              </w:rPr>
              <w:t>ámečník</w:t>
            </w:r>
            <w:r>
              <w:rPr>
                <w:sz w:val="22"/>
                <w:szCs w:val="22"/>
              </w:rPr>
              <w:t xml:space="preserve"> kolejových vozidel </w:t>
            </w:r>
            <w:r w:rsidR="00E363DA" w:rsidRPr="00E363DA">
              <w:rPr>
                <w:sz w:val="22"/>
                <w:szCs w:val="22"/>
              </w:rPr>
              <w:t>/ výroba/</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Default="00F3773C" w:rsidP="00F3773C">
            <w:pPr>
              <w:jc w:val="center"/>
              <w:rPr>
                <w:rFonts w:ascii="Garamond" w:hAnsi="Garamond"/>
              </w:rPr>
            </w:pPr>
            <w:r w:rsidRPr="00F3773C">
              <w:rPr>
                <w:rFonts w:ascii="Garamond" w:hAnsi="Garamond"/>
                <w:sz w:val="22"/>
                <w:szCs w:val="22"/>
              </w:rPr>
              <w:t>196,1</w:t>
            </w:r>
            <w:r w:rsidR="00796A2C">
              <w:rPr>
                <w:rFonts w:ascii="Garamond" w:hAnsi="Garamond"/>
                <w:sz w:val="22"/>
                <w:szCs w:val="22"/>
              </w:rPr>
              <w:t>0</w:t>
            </w:r>
            <w:r w:rsidR="00E363DA" w:rsidRPr="00F3773C">
              <w:rPr>
                <w:rFonts w:ascii="Garamond" w:hAnsi="Garamond"/>
                <w:sz w:val="22"/>
                <w:szCs w:val="22"/>
              </w:rPr>
              <w:t xml:space="preserve"> Kč</w:t>
            </w:r>
            <w:r w:rsidRPr="00F3773C">
              <w:rPr>
                <w:rFonts w:ascii="Garamond" w:hAnsi="Garamond"/>
                <w:sz w:val="22"/>
                <w:szCs w:val="22"/>
              </w:rPr>
              <w:t>/</w:t>
            </w:r>
            <w:r>
              <w:rPr>
                <w:rFonts w:ascii="Garamond" w:hAnsi="Garamond"/>
                <w:sz w:val="22"/>
                <w:szCs w:val="22"/>
              </w:rPr>
              <w:t>hod.</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Pr="00E363DA" w:rsidRDefault="00F3773C" w:rsidP="009E5874">
            <w:r>
              <w:rPr>
                <w:sz w:val="22"/>
                <w:szCs w:val="22"/>
              </w:rPr>
              <w:t>Z</w:t>
            </w:r>
            <w:r w:rsidR="00E363DA" w:rsidRPr="00E363DA">
              <w:rPr>
                <w:sz w:val="22"/>
                <w:szCs w:val="22"/>
              </w:rPr>
              <w:t>ámečník</w:t>
            </w:r>
            <w:r>
              <w:rPr>
                <w:sz w:val="22"/>
                <w:szCs w:val="22"/>
              </w:rPr>
              <w:t xml:space="preserve"> kolejových vozidel </w:t>
            </w:r>
            <w:r w:rsidR="00E363DA" w:rsidRPr="00E363DA">
              <w:rPr>
                <w:sz w:val="22"/>
                <w:szCs w:val="22"/>
              </w:rPr>
              <w:t>/ montáž/</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BB6A16" w:rsidRDefault="00BB6A16" w:rsidP="00BB6A16">
            <w:pPr>
              <w:jc w:val="center"/>
              <w:rPr>
                <w:rFonts w:ascii="Garamond" w:hAnsi="Garamond"/>
              </w:rPr>
            </w:pPr>
            <w:r w:rsidRPr="00BB6A16">
              <w:rPr>
                <w:rFonts w:ascii="Garamond" w:hAnsi="Garamond"/>
                <w:sz w:val="22"/>
                <w:szCs w:val="22"/>
              </w:rPr>
              <w:t>180,30</w:t>
            </w:r>
            <w:r w:rsidR="00E363DA" w:rsidRPr="00BB6A16">
              <w:rPr>
                <w:rFonts w:ascii="Garamond" w:hAnsi="Garamond"/>
                <w:sz w:val="22"/>
                <w:szCs w:val="22"/>
              </w:rPr>
              <w:t xml:space="preserve"> Kč</w:t>
            </w:r>
            <w:r w:rsidRPr="00BB6A16">
              <w:rPr>
                <w:rFonts w:ascii="Garamond" w:hAnsi="Garamond"/>
                <w:sz w:val="22"/>
                <w:szCs w:val="22"/>
              </w:rPr>
              <w:t>/hod.</w:t>
            </w:r>
          </w:p>
        </w:tc>
      </w:tr>
      <w:tr w:rsidR="00E363DA" w:rsidRPr="009811F5" w:rsidTr="009E5874">
        <w:trPr>
          <w:trHeight w:val="265"/>
        </w:trPr>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363DA" w:rsidRDefault="00F3773C" w:rsidP="009E5874">
            <w:r>
              <w:t>Uklízeč</w:t>
            </w:r>
          </w:p>
        </w:tc>
        <w:tc>
          <w:tcPr>
            <w:tcW w:w="3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363DA" w:rsidRPr="00BB6A16" w:rsidRDefault="00BB6A16" w:rsidP="00BB6A16">
            <w:pPr>
              <w:jc w:val="center"/>
              <w:rPr>
                <w:rFonts w:ascii="Garamond" w:hAnsi="Garamond"/>
              </w:rPr>
            </w:pPr>
            <w:r w:rsidRPr="00BB6A16">
              <w:rPr>
                <w:rFonts w:ascii="Garamond" w:hAnsi="Garamond"/>
                <w:sz w:val="22"/>
                <w:szCs w:val="22"/>
              </w:rPr>
              <w:t>148,00</w:t>
            </w:r>
            <w:r w:rsidR="00E363DA" w:rsidRPr="00BB6A16">
              <w:rPr>
                <w:rFonts w:ascii="Garamond" w:hAnsi="Garamond"/>
                <w:sz w:val="22"/>
                <w:szCs w:val="22"/>
              </w:rPr>
              <w:t xml:space="preserve"> Kč</w:t>
            </w:r>
            <w:r w:rsidRPr="00BB6A16">
              <w:rPr>
                <w:rFonts w:ascii="Garamond" w:hAnsi="Garamond"/>
                <w:sz w:val="22"/>
                <w:szCs w:val="22"/>
              </w:rPr>
              <w:t>/hod.</w:t>
            </w:r>
          </w:p>
        </w:tc>
      </w:tr>
    </w:tbl>
    <w:p w:rsidR="00C41989" w:rsidRDefault="00C41989" w:rsidP="00C41989">
      <w:pPr>
        <w:ind w:left="180"/>
        <w:jc w:val="both"/>
        <w:rPr>
          <w:rFonts w:ascii="Garamond" w:hAnsi="Garamond"/>
          <w:sz w:val="22"/>
          <w:szCs w:val="22"/>
        </w:rPr>
      </w:pPr>
    </w:p>
    <w:p w:rsidR="00E363DA" w:rsidRPr="009811F5" w:rsidRDefault="00E363DA" w:rsidP="00E363DA">
      <w:pPr>
        <w:numPr>
          <w:ilvl w:val="0"/>
          <w:numId w:val="3"/>
        </w:numPr>
        <w:ind w:left="180"/>
        <w:jc w:val="both"/>
        <w:rPr>
          <w:rFonts w:ascii="Garamond" w:hAnsi="Garamond"/>
          <w:sz w:val="22"/>
          <w:szCs w:val="22"/>
        </w:rPr>
      </w:pPr>
      <w:r w:rsidRPr="009811F5">
        <w:rPr>
          <w:rFonts w:ascii="Garamond" w:hAnsi="Garamond"/>
          <w:sz w:val="22"/>
          <w:szCs w:val="22"/>
        </w:rPr>
        <w:t xml:space="preserve">Pracovní </w:t>
      </w:r>
      <w:proofErr w:type="gramStart"/>
      <w:r w:rsidRPr="009811F5">
        <w:rPr>
          <w:rFonts w:ascii="Garamond" w:hAnsi="Garamond"/>
          <w:sz w:val="22"/>
          <w:szCs w:val="22"/>
        </w:rPr>
        <w:t xml:space="preserve">prostředí: </w:t>
      </w:r>
      <w:r>
        <w:rPr>
          <w:rFonts w:ascii="Garamond" w:hAnsi="Garamond"/>
          <w:sz w:val="22"/>
          <w:szCs w:val="22"/>
        </w:rPr>
        <w:t xml:space="preserve"> </w:t>
      </w:r>
      <w:r w:rsidRPr="009811F5">
        <w:rPr>
          <w:rFonts w:ascii="Garamond" w:hAnsi="Garamond"/>
          <w:sz w:val="22"/>
          <w:szCs w:val="22"/>
        </w:rPr>
        <w:t>výkon</w:t>
      </w:r>
      <w:proofErr w:type="gramEnd"/>
      <w:r w:rsidRPr="009811F5">
        <w:rPr>
          <w:rFonts w:ascii="Garamond" w:hAnsi="Garamond"/>
          <w:sz w:val="22"/>
          <w:szCs w:val="22"/>
        </w:rPr>
        <w:t xml:space="preserve"> práce </w:t>
      </w:r>
      <w:r w:rsidRPr="004E7A90">
        <w:rPr>
          <w:rFonts w:ascii="Garamond" w:hAnsi="Garamond"/>
          <w:sz w:val="22"/>
          <w:szCs w:val="22"/>
        </w:rPr>
        <w:t>ve výrobní</w:t>
      </w:r>
      <w:r w:rsidRPr="009811F5">
        <w:rPr>
          <w:rFonts w:ascii="Garamond" w:hAnsi="Garamond"/>
          <w:sz w:val="22"/>
          <w:szCs w:val="22"/>
        </w:rPr>
        <w:t xml:space="preserve"> hale, hygienické a sociální zázemí zajištěno</w:t>
      </w:r>
    </w:p>
    <w:p w:rsidR="00E363DA" w:rsidRPr="009811F5" w:rsidRDefault="00E363DA" w:rsidP="00E363DA">
      <w:pPr>
        <w:numPr>
          <w:ilvl w:val="0"/>
          <w:numId w:val="3"/>
        </w:numPr>
        <w:ind w:left="180"/>
        <w:jc w:val="both"/>
        <w:rPr>
          <w:rFonts w:ascii="Garamond" w:hAnsi="Garamond"/>
          <w:sz w:val="22"/>
          <w:szCs w:val="22"/>
        </w:rPr>
      </w:pPr>
      <w:r w:rsidRPr="009811F5">
        <w:rPr>
          <w:rFonts w:ascii="Garamond" w:hAnsi="Garamond"/>
          <w:sz w:val="22"/>
          <w:szCs w:val="22"/>
        </w:rPr>
        <w:t>Závodní preventivní péče: vstupní prohlídka, periodická prohlídka dle pracovního zařazení</w:t>
      </w:r>
    </w:p>
    <w:p w:rsidR="00E363DA" w:rsidRPr="009811F5" w:rsidRDefault="00E363DA" w:rsidP="00E363DA">
      <w:pPr>
        <w:numPr>
          <w:ilvl w:val="0"/>
          <w:numId w:val="3"/>
        </w:numPr>
        <w:ind w:left="180"/>
        <w:jc w:val="both"/>
        <w:rPr>
          <w:rFonts w:ascii="Garamond" w:hAnsi="Garamond"/>
          <w:sz w:val="22"/>
          <w:szCs w:val="22"/>
        </w:rPr>
      </w:pPr>
      <w:r w:rsidRPr="009811F5">
        <w:rPr>
          <w:rFonts w:ascii="Garamond" w:hAnsi="Garamond"/>
          <w:sz w:val="22"/>
          <w:szCs w:val="22"/>
        </w:rPr>
        <w:t xml:space="preserve">Ochranný pracovní oděv poskytovaný </w:t>
      </w:r>
      <w:r w:rsidRPr="00271823">
        <w:rPr>
          <w:rFonts w:ascii="Garamond" w:hAnsi="Garamond"/>
          <w:sz w:val="22"/>
          <w:szCs w:val="22"/>
        </w:rPr>
        <w:t>uživatelem</w:t>
      </w:r>
      <w:r w:rsidRPr="009811F5">
        <w:rPr>
          <w:rFonts w:ascii="Garamond" w:hAnsi="Garamond"/>
          <w:sz w:val="22"/>
          <w:szCs w:val="22"/>
        </w:rPr>
        <w:t xml:space="preserve">: </w:t>
      </w:r>
      <w:r w:rsidR="00F41119">
        <w:rPr>
          <w:rFonts w:ascii="Garamond" w:hAnsi="Garamond"/>
          <w:sz w:val="22"/>
          <w:szCs w:val="22"/>
        </w:rPr>
        <w:t>brýle, rukavice, chrániče sluchu, přilba.</w:t>
      </w:r>
    </w:p>
    <w:p w:rsidR="00E363DA" w:rsidRPr="00703BE4" w:rsidRDefault="00E363DA" w:rsidP="00E363DA">
      <w:pPr>
        <w:numPr>
          <w:ilvl w:val="0"/>
          <w:numId w:val="3"/>
        </w:numPr>
        <w:ind w:left="180"/>
        <w:jc w:val="both"/>
        <w:rPr>
          <w:rFonts w:ascii="Garamond" w:hAnsi="Garamond"/>
          <w:sz w:val="22"/>
          <w:szCs w:val="22"/>
        </w:rPr>
      </w:pPr>
      <w:proofErr w:type="gramStart"/>
      <w:r w:rsidRPr="00703BE4">
        <w:rPr>
          <w:rFonts w:ascii="Garamond" w:hAnsi="Garamond"/>
          <w:sz w:val="22"/>
          <w:szCs w:val="22"/>
        </w:rPr>
        <w:t>O</w:t>
      </w:r>
      <w:r>
        <w:rPr>
          <w:rFonts w:ascii="Garamond" w:hAnsi="Garamond"/>
          <w:sz w:val="22"/>
          <w:szCs w:val="22"/>
        </w:rPr>
        <w:t>P</w:t>
      </w:r>
      <w:r w:rsidRPr="00703BE4">
        <w:rPr>
          <w:rFonts w:ascii="Garamond" w:hAnsi="Garamond"/>
          <w:sz w:val="22"/>
          <w:szCs w:val="22"/>
        </w:rPr>
        <w:t>P</w:t>
      </w:r>
      <w:r w:rsidR="00F41119">
        <w:rPr>
          <w:rFonts w:ascii="Garamond" w:hAnsi="Garamond"/>
          <w:sz w:val="22"/>
          <w:szCs w:val="22"/>
        </w:rPr>
        <w:t xml:space="preserve"> </w:t>
      </w:r>
      <w:r w:rsidRPr="00703BE4">
        <w:rPr>
          <w:rFonts w:ascii="Garamond" w:hAnsi="Garamond"/>
          <w:sz w:val="22"/>
          <w:szCs w:val="22"/>
        </w:rPr>
        <w:t xml:space="preserve"> podle</w:t>
      </w:r>
      <w:proofErr w:type="gramEnd"/>
      <w:r w:rsidRPr="00703BE4">
        <w:rPr>
          <w:rFonts w:ascii="Garamond" w:hAnsi="Garamond"/>
          <w:sz w:val="22"/>
          <w:szCs w:val="22"/>
        </w:rPr>
        <w:t xml:space="preserve"> druhu vykonávané práce poskytuje </w:t>
      </w:r>
      <w:r w:rsidR="00F41119">
        <w:rPr>
          <w:rFonts w:ascii="Garamond" w:hAnsi="Garamond"/>
          <w:sz w:val="22"/>
          <w:szCs w:val="22"/>
        </w:rPr>
        <w:t>agentura práce</w:t>
      </w:r>
      <w:r w:rsidRPr="00703BE4">
        <w:rPr>
          <w:rFonts w:ascii="Garamond" w:hAnsi="Garamond"/>
          <w:sz w:val="22"/>
          <w:szCs w:val="22"/>
        </w:rPr>
        <w:t xml:space="preserve"> pro každého zaměstnance agentury a vede o poskytnutých OPP evidenci.</w:t>
      </w:r>
    </w:p>
    <w:p w:rsidR="00E363DA" w:rsidRDefault="00E363DA"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Default="00C41989" w:rsidP="00E363DA">
      <w:pPr>
        <w:jc w:val="both"/>
        <w:rPr>
          <w:rFonts w:ascii="Garamond" w:hAnsi="Garamond"/>
          <w:sz w:val="22"/>
          <w:szCs w:val="22"/>
        </w:rPr>
      </w:pPr>
    </w:p>
    <w:p w:rsidR="00C41989" w:rsidRPr="009811F5" w:rsidRDefault="00C41989" w:rsidP="00E363DA">
      <w:pPr>
        <w:jc w:val="both"/>
        <w:rPr>
          <w:rFonts w:ascii="Garamond" w:hAnsi="Garamond"/>
          <w:sz w:val="22"/>
          <w:szCs w:val="22"/>
        </w:rPr>
      </w:pPr>
    </w:p>
    <w:tbl>
      <w:tblPr>
        <w:tblW w:w="8820" w:type="dxa"/>
        <w:tblInd w:w="250" w:type="dxa"/>
        <w:tblLayout w:type="fixed"/>
        <w:tblCellMar>
          <w:left w:w="10" w:type="dxa"/>
          <w:right w:w="10" w:type="dxa"/>
        </w:tblCellMar>
        <w:tblLook w:val="04A0"/>
      </w:tblPr>
      <w:tblGrid>
        <w:gridCol w:w="1800"/>
        <w:gridCol w:w="7020"/>
      </w:tblGrid>
      <w:tr w:rsidR="00AA0403" w:rsidRPr="009811F5" w:rsidTr="009E5874">
        <w:trPr>
          <w:trHeight w:val="151"/>
        </w:trPr>
        <w:tc>
          <w:tcPr>
            <w:tcW w:w="1800" w:type="dxa"/>
            <w:tcMar>
              <w:top w:w="0" w:type="dxa"/>
              <w:left w:w="70" w:type="dxa"/>
              <w:bottom w:w="0" w:type="dxa"/>
              <w:right w:w="70" w:type="dxa"/>
            </w:tcMar>
          </w:tcPr>
          <w:p w:rsidR="00AA0403" w:rsidRPr="009811F5" w:rsidRDefault="00AA0403" w:rsidP="00AA0403">
            <w:pPr>
              <w:rPr>
                <w:rFonts w:ascii="Garamond" w:hAnsi="Garamond"/>
              </w:rPr>
            </w:pPr>
            <w:r w:rsidRPr="009811F5">
              <w:rPr>
                <w:rFonts w:ascii="Garamond" w:hAnsi="Garamond"/>
                <w:sz w:val="22"/>
                <w:szCs w:val="22"/>
              </w:rPr>
              <w:t xml:space="preserve">Agentura práce: </w:t>
            </w:r>
          </w:p>
        </w:tc>
        <w:tc>
          <w:tcPr>
            <w:tcW w:w="7020" w:type="dxa"/>
          </w:tcPr>
          <w:p w:rsidR="00AA0403" w:rsidRPr="000D0C6D" w:rsidRDefault="00AA0403" w:rsidP="00AA0403">
            <w:pPr>
              <w:rPr>
                <w:rFonts w:ascii="Garamond" w:hAnsi="Garamond"/>
                <w:b/>
              </w:rPr>
            </w:pPr>
            <w:r>
              <w:rPr>
                <w:rFonts w:ascii="Garamond" w:hAnsi="Garamond"/>
                <w:b/>
                <w:sz w:val="22"/>
                <w:szCs w:val="22"/>
              </w:rPr>
              <w:t xml:space="preserve">SH Job </w:t>
            </w:r>
            <w:proofErr w:type="spellStart"/>
            <w:r>
              <w:rPr>
                <w:rFonts w:ascii="Garamond" w:hAnsi="Garamond"/>
                <w:b/>
                <w:sz w:val="22"/>
                <w:szCs w:val="22"/>
              </w:rPr>
              <w:t>Partners</w:t>
            </w:r>
            <w:proofErr w:type="spellEnd"/>
            <w:r>
              <w:rPr>
                <w:rFonts w:ascii="Garamond" w:hAnsi="Garamond"/>
                <w:b/>
                <w:sz w:val="22"/>
                <w:szCs w:val="22"/>
              </w:rPr>
              <w:t xml:space="preserve"> s.r.o.</w:t>
            </w:r>
          </w:p>
        </w:tc>
      </w:tr>
      <w:tr w:rsidR="00AA0403" w:rsidRPr="009811F5" w:rsidTr="009E5874">
        <w:trPr>
          <w:trHeight w:val="151"/>
        </w:trPr>
        <w:tc>
          <w:tcPr>
            <w:tcW w:w="1800" w:type="dxa"/>
            <w:tcMar>
              <w:top w:w="0" w:type="dxa"/>
              <w:left w:w="70" w:type="dxa"/>
              <w:bottom w:w="0" w:type="dxa"/>
              <w:right w:w="70" w:type="dxa"/>
            </w:tcMar>
          </w:tcPr>
          <w:p w:rsidR="00AA0403" w:rsidRPr="009811F5" w:rsidRDefault="00AA0403" w:rsidP="00AA0403">
            <w:pPr>
              <w:rPr>
                <w:rFonts w:ascii="Garamond" w:hAnsi="Garamond"/>
              </w:rPr>
            </w:pPr>
            <w:r>
              <w:rPr>
                <w:rFonts w:ascii="Garamond" w:hAnsi="Garamond"/>
                <w:sz w:val="22"/>
                <w:szCs w:val="22"/>
              </w:rPr>
              <w:t>Sídlo:</w:t>
            </w:r>
          </w:p>
        </w:tc>
        <w:tc>
          <w:tcPr>
            <w:tcW w:w="7020" w:type="dxa"/>
          </w:tcPr>
          <w:p w:rsidR="00AA0403" w:rsidRPr="004547B0" w:rsidRDefault="00AA0403" w:rsidP="00AA0403">
            <w:pPr>
              <w:rPr>
                <w:rFonts w:ascii="Garamond" w:hAnsi="Garamond"/>
              </w:rPr>
            </w:pPr>
            <w:proofErr w:type="spellStart"/>
            <w:r>
              <w:rPr>
                <w:rFonts w:ascii="Garamond" w:hAnsi="Garamond"/>
                <w:sz w:val="22"/>
                <w:szCs w:val="22"/>
              </w:rPr>
              <w:t>Zámostní</w:t>
            </w:r>
            <w:proofErr w:type="spellEnd"/>
            <w:r>
              <w:rPr>
                <w:rFonts w:ascii="Garamond" w:hAnsi="Garamond"/>
                <w:sz w:val="22"/>
                <w:szCs w:val="22"/>
              </w:rPr>
              <w:t xml:space="preserve"> 1155/27, Slezská Ostrava 710 00</w:t>
            </w:r>
          </w:p>
        </w:tc>
      </w:tr>
      <w:tr w:rsidR="00AA0403" w:rsidRPr="009811F5" w:rsidTr="009E5874">
        <w:tc>
          <w:tcPr>
            <w:tcW w:w="1800" w:type="dxa"/>
            <w:tcMar>
              <w:top w:w="0" w:type="dxa"/>
              <w:left w:w="70" w:type="dxa"/>
              <w:bottom w:w="0" w:type="dxa"/>
              <w:right w:w="70" w:type="dxa"/>
            </w:tcMar>
          </w:tcPr>
          <w:p w:rsidR="00AA0403" w:rsidRPr="009811F5" w:rsidRDefault="00AA0403" w:rsidP="00AA0403">
            <w:pPr>
              <w:rPr>
                <w:rFonts w:ascii="Garamond" w:hAnsi="Garamond"/>
              </w:rPr>
            </w:pPr>
            <w:r>
              <w:rPr>
                <w:rFonts w:ascii="Garamond" w:hAnsi="Garamond"/>
                <w:sz w:val="22"/>
                <w:szCs w:val="22"/>
              </w:rPr>
              <w:t>IČ/</w:t>
            </w:r>
            <w:r w:rsidRPr="009811F5">
              <w:rPr>
                <w:rFonts w:ascii="Garamond" w:hAnsi="Garamond"/>
                <w:sz w:val="22"/>
                <w:szCs w:val="22"/>
              </w:rPr>
              <w:t xml:space="preserve"> DIČ:</w:t>
            </w:r>
          </w:p>
        </w:tc>
        <w:tc>
          <w:tcPr>
            <w:tcW w:w="7020" w:type="dxa"/>
          </w:tcPr>
          <w:p w:rsidR="00AA0403" w:rsidRPr="004547B0" w:rsidRDefault="00AA0403" w:rsidP="00AA0403">
            <w:pPr>
              <w:rPr>
                <w:rFonts w:ascii="Garamond" w:hAnsi="Garamond"/>
              </w:rPr>
            </w:pPr>
            <w:r>
              <w:rPr>
                <w:rFonts w:ascii="Garamond" w:hAnsi="Garamond"/>
                <w:sz w:val="22"/>
                <w:szCs w:val="22"/>
              </w:rPr>
              <w:t>04579712 / CZ04579712</w:t>
            </w:r>
          </w:p>
        </w:tc>
      </w:tr>
      <w:tr w:rsidR="00AA0403" w:rsidRPr="009811F5" w:rsidTr="009E5874">
        <w:tc>
          <w:tcPr>
            <w:tcW w:w="1800" w:type="dxa"/>
            <w:tcMar>
              <w:top w:w="0" w:type="dxa"/>
              <w:left w:w="70" w:type="dxa"/>
              <w:bottom w:w="0" w:type="dxa"/>
              <w:right w:w="70" w:type="dxa"/>
            </w:tcMar>
          </w:tcPr>
          <w:p w:rsidR="00AA0403" w:rsidRPr="009811F5" w:rsidRDefault="00AA0403" w:rsidP="00AA0403">
            <w:pPr>
              <w:rPr>
                <w:rFonts w:ascii="Garamond" w:hAnsi="Garamond"/>
              </w:rPr>
            </w:pPr>
            <w:r w:rsidRPr="009811F5">
              <w:rPr>
                <w:rFonts w:ascii="Garamond" w:hAnsi="Garamond"/>
                <w:sz w:val="22"/>
                <w:szCs w:val="22"/>
              </w:rPr>
              <w:t>Zastoupená:</w:t>
            </w:r>
          </w:p>
        </w:tc>
        <w:tc>
          <w:tcPr>
            <w:tcW w:w="7020" w:type="dxa"/>
          </w:tcPr>
          <w:p w:rsidR="00AA0403" w:rsidRPr="004547B0" w:rsidRDefault="004847B8" w:rsidP="00AA0403">
            <w:pPr>
              <w:rPr>
                <w:rFonts w:ascii="Garamond" w:hAnsi="Garamond"/>
              </w:rPr>
            </w:pPr>
            <w:r>
              <w:rPr>
                <w:rFonts w:ascii="Garamond" w:hAnsi="Garamond"/>
                <w:sz w:val="22"/>
                <w:szCs w:val="22"/>
              </w:rPr>
              <w:t xml:space="preserve">Norbert </w:t>
            </w:r>
            <w:proofErr w:type="spellStart"/>
            <w:r>
              <w:rPr>
                <w:rFonts w:ascii="Garamond" w:hAnsi="Garamond"/>
                <w:sz w:val="22"/>
                <w:szCs w:val="22"/>
              </w:rPr>
              <w:t>Putorík</w:t>
            </w:r>
            <w:proofErr w:type="spellEnd"/>
            <w:r>
              <w:rPr>
                <w:rFonts w:ascii="Garamond" w:hAnsi="Garamond"/>
                <w:sz w:val="22"/>
                <w:szCs w:val="22"/>
              </w:rPr>
              <w:t xml:space="preserve"> na </w:t>
            </w:r>
            <w:proofErr w:type="gramStart"/>
            <w:r>
              <w:rPr>
                <w:rFonts w:ascii="Garamond" w:hAnsi="Garamond"/>
                <w:sz w:val="22"/>
                <w:szCs w:val="22"/>
              </w:rPr>
              <w:t>základe</w:t>
            </w:r>
            <w:proofErr w:type="gramEnd"/>
            <w:r>
              <w:rPr>
                <w:rFonts w:ascii="Garamond" w:hAnsi="Garamond"/>
                <w:sz w:val="22"/>
                <w:szCs w:val="22"/>
              </w:rPr>
              <w:t xml:space="preserve"> plné moci</w:t>
            </w:r>
          </w:p>
        </w:tc>
      </w:tr>
      <w:tr w:rsidR="00AA0403" w:rsidRPr="009811F5" w:rsidTr="009E5874">
        <w:tc>
          <w:tcPr>
            <w:tcW w:w="1800" w:type="dxa"/>
            <w:tcMar>
              <w:top w:w="0" w:type="dxa"/>
              <w:left w:w="70" w:type="dxa"/>
              <w:bottom w:w="0" w:type="dxa"/>
              <w:right w:w="70" w:type="dxa"/>
            </w:tcMar>
          </w:tcPr>
          <w:p w:rsidR="00AA0403" w:rsidRPr="009811F5" w:rsidRDefault="00AA0403" w:rsidP="00AA0403">
            <w:pPr>
              <w:rPr>
                <w:rFonts w:ascii="Garamond" w:hAnsi="Garamond"/>
              </w:rPr>
            </w:pPr>
            <w:r w:rsidRPr="009811F5">
              <w:rPr>
                <w:rFonts w:ascii="Garamond" w:hAnsi="Garamond"/>
                <w:sz w:val="22"/>
                <w:szCs w:val="22"/>
              </w:rPr>
              <w:t>Zápis do OR:</w:t>
            </w:r>
          </w:p>
        </w:tc>
        <w:tc>
          <w:tcPr>
            <w:tcW w:w="7020" w:type="dxa"/>
          </w:tcPr>
          <w:p w:rsidR="00AA0403" w:rsidRDefault="00AA0403" w:rsidP="00AA0403">
            <w:pPr>
              <w:shd w:val="clear" w:color="auto" w:fill="FFFFFF"/>
              <w:tabs>
                <w:tab w:val="left" w:pos="1320"/>
              </w:tabs>
              <w:jc w:val="both"/>
              <w:rPr>
                <w:rFonts w:asciiTheme="minorHAnsi" w:hAnsiTheme="minorHAnsi" w:cstheme="minorHAnsi"/>
                <w:b/>
                <w:sz w:val="18"/>
                <w:szCs w:val="18"/>
              </w:rPr>
            </w:pPr>
            <w:r>
              <w:rPr>
                <w:rFonts w:asciiTheme="minorHAnsi" w:hAnsiTheme="minorHAnsi" w:cstheme="minorHAnsi"/>
                <w:sz w:val="20"/>
              </w:rPr>
              <w:t xml:space="preserve">vedená u Krajského soudu v Ostravě </w:t>
            </w:r>
            <w:proofErr w:type="gramStart"/>
            <w:r>
              <w:rPr>
                <w:rFonts w:asciiTheme="minorHAnsi" w:hAnsiTheme="minorHAnsi" w:cstheme="minorHAnsi"/>
                <w:sz w:val="20"/>
              </w:rPr>
              <w:t xml:space="preserve">vložka C  </w:t>
            </w:r>
            <w:proofErr w:type="spellStart"/>
            <w:r>
              <w:rPr>
                <w:rFonts w:asciiTheme="minorHAnsi" w:hAnsiTheme="minorHAnsi" w:cstheme="minorHAnsi"/>
                <w:sz w:val="20"/>
              </w:rPr>
              <w:t>sp</w:t>
            </w:r>
            <w:proofErr w:type="spellEnd"/>
            <w:r>
              <w:rPr>
                <w:rFonts w:asciiTheme="minorHAnsi" w:hAnsiTheme="minorHAnsi" w:cstheme="minorHAnsi"/>
                <w:sz w:val="20"/>
              </w:rPr>
              <w:t>.</w:t>
            </w:r>
            <w:proofErr w:type="gramEnd"/>
            <w:r>
              <w:rPr>
                <w:rFonts w:asciiTheme="minorHAnsi" w:hAnsiTheme="minorHAnsi" w:cstheme="minorHAnsi"/>
                <w:sz w:val="20"/>
              </w:rPr>
              <w:t xml:space="preserve"> zn. 64232</w:t>
            </w:r>
          </w:p>
          <w:p w:rsidR="00AA0403" w:rsidRPr="004547B0" w:rsidRDefault="00AA0403" w:rsidP="00AA0403">
            <w:pPr>
              <w:rPr>
                <w:rFonts w:ascii="Garamond" w:hAnsi="Garamond"/>
              </w:rPr>
            </w:pPr>
          </w:p>
        </w:tc>
      </w:tr>
    </w:tbl>
    <w:p w:rsidR="004847B8" w:rsidRPr="004847B8" w:rsidRDefault="004847B8" w:rsidP="004847B8">
      <w:pPr>
        <w:pStyle w:val="Zkladntextodsazen"/>
        <w:tabs>
          <w:tab w:val="left" w:pos="180"/>
        </w:tabs>
        <w:ind w:left="0"/>
        <w:rPr>
          <w:rFonts w:ascii="Garamond" w:hAnsi="Garamond"/>
          <w:sz w:val="22"/>
          <w:szCs w:val="22"/>
        </w:rPr>
      </w:pPr>
    </w:p>
    <w:p w:rsidR="004847B8" w:rsidRPr="004847B8" w:rsidRDefault="004847B8" w:rsidP="004847B8">
      <w:pPr>
        <w:tabs>
          <w:tab w:val="left" w:pos="180"/>
        </w:tabs>
        <w:jc w:val="both"/>
        <w:rPr>
          <w:rFonts w:ascii="Garamond" w:hAnsi="Garamond"/>
          <w:sz w:val="22"/>
          <w:szCs w:val="22"/>
        </w:rPr>
      </w:pPr>
    </w:p>
    <w:p w:rsidR="004847B8" w:rsidRPr="004847B8" w:rsidRDefault="004847B8" w:rsidP="004847B8">
      <w:pPr>
        <w:tabs>
          <w:tab w:val="left" w:pos="180"/>
        </w:tabs>
        <w:jc w:val="both"/>
        <w:rPr>
          <w:rFonts w:ascii="Garamond" w:hAnsi="Garamond"/>
          <w:sz w:val="22"/>
          <w:szCs w:val="22"/>
        </w:rPr>
      </w:pPr>
      <w:r w:rsidRPr="004847B8">
        <w:rPr>
          <w:rFonts w:ascii="Garamond" w:hAnsi="Garamond"/>
          <w:sz w:val="22"/>
          <w:szCs w:val="22"/>
        </w:rPr>
        <w:t>…………………………………..                               ………………………………………</w:t>
      </w:r>
    </w:p>
    <w:p w:rsidR="004847B8" w:rsidRPr="004847B8" w:rsidRDefault="004847B8" w:rsidP="004847B8">
      <w:pPr>
        <w:tabs>
          <w:tab w:val="left" w:pos="180"/>
        </w:tabs>
        <w:jc w:val="both"/>
        <w:rPr>
          <w:rFonts w:ascii="Garamond" w:hAnsi="Garamond"/>
          <w:sz w:val="22"/>
          <w:szCs w:val="22"/>
        </w:rPr>
      </w:pPr>
      <w:r w:rsidRPr="004847B8">
        <w:rPr>
          <w:rFonts w:ascii="Garamond" w:hAnsi="Garamond"/>
          <w:sz w:val="22"/>
          <w:szCs w:val="22"/>
        </w:rPr>
        <w:t xml:space="preserve">SH Job </w:t>
      </w:r>
      <w:proofErr w:type="spellStart"/>
      <w:r w:rsidRPr="004847B8">
        <w:rPr>
          <w:rFonts w:ascii="Garamond" w:hAnsi="Garamond"/>
          <w:sz w:val="22"/>
          <w:szCs w:val="22"/>
        </w:rPr>
        <w:t>Partners</w:t>
      </w:r>
      <w:proofErr w:type="spellEnd"/>
      <w:r w:rsidRPr="004847B8">
        <w:rPr>
          <w:rFonts w:ascii="Garamond" w:hAnsi="Garamond"/>
          <w:sz w:val="22"/>
          <w:szCs w:val="22"/>
        </w:rPr>
        <w:t xml:space="preserve"> s.r.o.                                                    EKOVA ELECTRIC a.s.</w:t>
      </w:r>
    </w:p>
    <w:p w:rsidR="004847B8" w:rsidRDefault="004847B8" w:rsidP="004847B8">
      <w:pPr>
        <w:tabs>
          <w:tab w:val="left" w:pos="180"/>
        </w:tabs>
        <w:jc w:val="both"/>
        <w:rPr>
          <w:rFonts w:ascii="Garamond" w:hAnsi="Garamond"/>
          <w:sz w:val="22"/>
          <w:szCs w:val="22"/>
        </w:rPr>
      </w:pPr>
      <w:r w:rsidRPr="004847B8">
        <w:rPr>
          <w:rFonts w:ascii="Garamond" w:hAnsi="Garamond"/>
          <w:sz w:val="22"/>
          <w:szCs w:val="22"/>
        </w:rPr>
        <w:t xml:space="preserve">Mgr. Norbert </w:t>
      </w:r>
      <w:proofErr w:type="spellStart"/>
      <w:r w:rsidRPr="004847B8">
        <w:rPr>
          <w:rFonts w:ascii="Garamond" w:hAnsi="Garamond"/>
          <w:sz w:val="22"/>
          <w:szCs w:val="22"/>
        </w:rPr>
        <w:t>Putorík</w:t>
      </w:r>
      <w:proofErr w:type="spellEnd"/>
      <w:r w:rsidRPr="004847B8">
        <w:rPr>
          <w:rFonts w:ascii="Garamond" w:hAnsi="Garamond"/>
          <w:sz w:val="22"/>
          <w:szCs w:val="22"/>
        </w:rPr>
        <w:t xml:space="preserve">, na základě plné </w:t>
      </w:r>
      <w:proofErr w:type="gramStart"/>
      <w:r w:rsidRPr="004847B8">
        <w:rPr>
          <w:rFonts w:ascii="Garamond" w:hAnsi="Garamond"/>
          <w:sz w:val="22"/>
          <w:szCs w:val="22"/>
        </w:rPr>
        <w:t>moci                  Ing.</w:t>
      </w:r>
      <w:proofErr w:type="gramEnd"/>
      <w:r w:rsidRPr="004847B8">
        <w:rPr>
          <w:rFonts w:ascii="Garamond" w:hAnsi="Garamond"/>
          <w:sz w:val="22"/>
          <w:szCs w:val="22"/>
        </w:rPr>
        <w:t xml:space="preserve"> </w:t>
      </w:r>
      <w:r w:rsidR="00DE5AA7">
        <w:rPr>
          <w:rFonts w:ascii="Garamond" w:hAnsi="Garamond"/>
          <w:sz w:val="22"/>
          <w:szCs w:val="22"/>
        </w:rPr>
        <w:t>Miroslav Mareš</w:t>
      </w:r>
      <w:r w:rsidRPr="004847B8">
        <w:rPr>
          <w:rFonts w:ascii="Garamond" w:hAnsi="Garamond"/>
          <w:sz w:val="22"/>
          <w:szCs w:val="22"/>
        </w:rPr>
        <w:t xml:space="preserve">, </w:t>
      </w:r>
      <w:r w:rsidR="00DE5AA7">
        <w:rPr>
          <w:rFonts w:ascii="Garamond" w:hAnsi="Garamond"/>
          <w:sz w:val="22"/>
          <w:szCs w:val="22"/>
        </w:rPr>
        <w:t>předseda</w:t>
      </w:r>
      <w:r w:rsidRPr="004847B8">
        <w:rPr>
          <w:rFonts w:ascii="Garamond" w:hAnsi="Garamond"/>
          <w:sz w:val="22"/>
          <w:szCs w:val="22"/>
        </w:rPr>
        <w:t xml:space="preserve"> představenstva</w:t>
      </w:r>
      <w:r>
        <w:rPr>
          <w:rFonts w:ascii="Garamond" w:hAnsi="Garamond"/>
          <w:sz w:val="22"/>
          <w:szCs w:val="22"/>
        </w:rPr>
        <w:t xml:space="preserve">     </w:t>
      </w:r>
    </w:p>
    <w:tbl>
      <w:tblPr>
        <w:tblW w:w="13818" w:type="dxa"/>
        <w:jc w:val="center"/>
        <w:tblLayout w:type="fixed"/>
        <w:tblCellMar>
          <w:left w:w="10" w:type="dxa"/>
          <w:right w:w="10" w:type="dxa"/>
        </w:tblCellMar>
        <w:tblLook w:val="04A0"/>
      </w:tblPr>
      <w:tblGrid>
        <w:gridCol w:w="4606"/>
        <w:gridCol w:w="4606"/>
        <w:gridCol w:w="4606"/>
      </w:tblGrid>
      <w:tr w:rsidR="004847B8" w:rsidRPr="009377E8" w:rsidTr="00912EFE">
        <w:trPr>
          <w:jc w:val="center"/>
        </w:trPr>
        <w:tc>
          <w:tcPr>
            <w:tcW w:w="4606" w:type="dxa"/>
            <w:shd w:val="clear" w:color="auto" w:fill="auto"/>
            <w:tcMar>
              <w:top w:w="0" w:type="dxa"/>
              <w:left w:w="70" w:type="dxa"/>
              <w:bottom w:w="0" w:type="dxa"/>
              <w:right w:w="70" w:type="dxa"/>
            </w:tcMar>
          </w:tcPr>
          <w:p w:rsidR="004847B8" w:rsidRDefault="004847B8" w:rsidP="00912EFE">
            <w:pPr>
              <w:rPr>
                <w:rFonts w:ascii="Garamond" w:hAnsi="Garamond"/>
              </w:rPr>
            </w:pPr>
          </w:p>
          <w:p w:rsidR="004847B8" w:rsidRPr="004547B0" w:rsidRDefault="004847B8" w:rsidP="00912EFE">
            <w:pPr>
              <w:rPr>
                <w:rFonts w:ascii="Garamond" w:hAnsi="Garamond"/>
              </w:rPr>
            </w:pPr>
          </w:p>
        </w:tc>
        <w:tc>
          <w:tcPr>
            <w:tcW w:w="4606" w:type="dxa"/>
            <w:shd w:val="clear" w:color="auto" w:fill="auto"/>
            <w:tcMar>
              <w:top w:w="0" w:type="dxa"/>
              <w:left w:w="70" w:type="dxa"/>
              <w:bottom w:w="0" w:type="dxa"/>
              <w:right w:w="70" w:type="dxa"/>
            </w:tcMar>
          </w:tcPr>
          <w:p w:rsidR="004847B8" w:rsidRPr="004547B0" w:rsidRDefault="004847B8" w:rsidP="00912EFE">
            <w:pPr>
              <w:rPr>
                <w:rFonts w:ascii="Garamond" w:hAnsi="Garamond"/>
              </w:rPr>
            </w:pPr>
          </w:p>
        </w:tc>
        <w:tc>
          <w:tcPr>
            <w:tcW w:w="4606" w:type="dxa"/>
          </w:tcPr>
          <w:p w:rsidR="004847B8" w:rsidRPr="004547B0" w:rsidRDefault="004847B8" w:rsidP="00912EFE">
            <w:pPr>
              <w:rPr>
                <w:rFonts w:ascii="Garamond" w:hAnsi="Garamond"/>
              </w:rPr>
            </w:pPr>
          </w:p>
        </w:tc>
      </w:tr>
      <w:tr w:rsidR="004847B8" w:rsidRPr="009377E8" w:rsidTr="00912EFE">
        <w:trPr>
          <w:jc w:val="center"/>
        </w:trPr>
        <w:tc>
          <w:tcPr>
            <w:tcW w:w="4606" w:type="dxa"/>
            <w:shd w:val="clear" w:color="auto" w:fill="auto"/>
            <w:tcMar>
              <w:top w:w="0" w:type="dxa"/>
              <w:left w:w="70" w:type="dxa"/>
              <w:bottom w:w="0" w:type="dxa"/>
              <w:right w:w="70" w:type="dxa"/>
            </w:tcMar>
          </w:tcPr>
          <w:p w:rsidR="004847B8" w:rsidRPr="00F41119" w:rsidRDefault="004847B8" w:rsidP="00912EFE">
            <w:pPr>
              <w:rPr>
                <w:rFonts w:ascii="Garamond" w:hAnsi="Garamond"/>
                <w:b/>
              </w:rPr>
            </w:pPr>
          </w:p>
        </w:tc>
        <w:tc>
          <w:tcPr>
            <w:tcW w:w="4606" w:type="dxa"/>
            <w:shd w:val="clear" w:color="auto" w:fill="auto"/>
            <w:tcMar>
              <w:top w:w="0" w:type="dxa"/>
              <w:left w:w="70" w:type="dxa"/>
              <w:bottom w:w="0" w:type="dxa"/>
              <w:right w:w="70" w:type="dxa"/>
            </w:tcMar>
          </w:tcPr>
          <w:p w:rsidR="004847B8" w:rsidRPr="000200BE" w:rsidRDefault="004847B8" w:rsidP="00912EFE">
            <w:pPr>
              <w:rPr>
                <w:rFonts w:ascii="Garamond" w:hAnsi="Garamond"/>
                <w:b/>
              </w:rPr>
            </w:pPr>
          </w:p>
        </w:tc>
        <w:tc>
          <w:tcPr>
            <w:tcW w:w="4606" w:type="dxa"/>
          </w:tcPr>
          <w:p w:rsidR="004847B8" w:rsidRPr="000200BE" w:rsidRDefault="004847B8" w:rsidP="00912EFE">
            <w:pPr>
              <w:rPr>
                <w:rFonts w:ascii="Garamond" w:hAnsi="Garamond"/>
                <w:b/>
              </w:rPr>
            </w:pPr>
          </w:p>
        </w:tc>
      </w:tr>
    </w:tbl>
    <w:p w:rsidR="004847B8" w:rsidRDefault="00DE5AA7" w:rsidP="004847B8">
      <w:pPr>
        <w:tabs>
          <w:tab w:val="left" w:pos="180"/>
        </w:tabs>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4847B8">
        <w:rPr>
          <w:rFonts w:ascii="Garamond" w:hAnsi="Garamond"/>
          <w:sz w:val="22"/>
          <w:szCs w:val="22"/>
        </w:rPr>
        <w:t xml:space="preserve">…………………………………..                               </w:t>
      </w:r>
    </w:p>
    <w:p w:rsidR="004847B8" w:rsidRDefault="00DE5AA7" w:rsidP="004847B8">
      <w:pPr>
        <w:tabs>
          <w:tab w:val="left" w:pos="180"/>
        </w:tabs>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sidR="004847B8">
        <w:rPr>
          <w:rFonts w:ascii="Garamond" w:hAnsi="Garamond"/>
          <w:sz w:val="22"/>
          <w:szCs w:val="22"/>
        </w:rPr>
        <w:t xml:space="preserve">EKOVA ELECTRIC a.s.                                                  </w:t>
      </w:r>
    </w:p>
    <w:p w:rsidR="00E363DA" w:rsidRPr="004847B8" w:rsidRDefault="004847B8" w:rsidP="00DE5AA7">
      <w:pPr>
        <w:ind w:left="4248" w:firstLine="708"/>
      </w:pPr>
      <w:r>
        <w:rPr>
          <w:rFonts w:ascii="Garamond" w:hAnsi="Garamond"/>
          <w:sz w:val="22"/>
          <w:szCs w:val="22"/>
        </w:rPr>
        <w:t xml:space="preserve">Ing. Jiří Martiník, místopředseda představenstva                                   </w:t>
      </w:r>
    </w:p>
    <w:sectPr w:rsidR="00E363DA" w:rsidRPr="004847B8" w:rsidSect="009B64B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BEEC92" w16cid:durableId="20112328"/>
  <w16cid:commentId w16cid:paraId="2C869035" w16cid:durableId="2011245F"/>
  <w16cid:commentId w16cid:paraId="4156FBC6" w16cid:durableId="201124F1"/>
  <w16cid:commentId w16cid:paraId="1228A46C" w16cid:durableId="2011253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889" w:rsidRDefault="00B84889" w:rsidP="00C41989">
      <w:r>
        <w:separator/>
      </w:r>
    </w:p>
  </w:endnote>
  <w:endnote w:type="continuationSeparator" w:id="0">
    <w:p w:rsidR="00B84889" w:rsidRDefault="00B84889" w:rsidP="00C419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889" w:rsidRDefault="00B84889" w:rsidP="00C41989">
      <w:r>
        <w:separator/>
      </w:r>
    </w:p>
  </w:footnote>
  <w:footnote w:type="continuationSeparator" w:id="0">
    <w:p w:rsidR="00B84889" w:rsidRDefault="00B84889" w:rsidP="00C41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7FE"/>
    <w:multiLevelType w:val="multilevel"/>
    <w:tmpl w:val="B9E87194"/>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147B56"/>
    <w:multiLevelType w:val="multilevel"/>
    <w:tmpl w:val="A0660584"/>
    <w:lvl w:ilvl="0">
      <w:start w:val="4"/>
      <w:numFmt w:val="decimal"/>
      <w:lvlText w:val="%1."/>
      <w:lvlJc w:val="left"/>
      <w:pPr>
        <w:ind w:left="720"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4540D1"/>
    <w:multiLevelType w:val="hybridMultilevel"/>
    <w:tmpl w:val="885007BA"/>
    <w:lvl w:ilvl="0" w:tplc="69762D72">
      <w:start w:val="1"/>
      <w:numFmt w:val="decimal"/>
      <w:lvlText w:val="%1)"/>
      <w:lvlJc w:val="left"/>
      <w:pPr>
        <w:tabs>
          <w:tab w:val="num" w:pos="2340"/>
        </w:tabs>
        <w:ind w:left="2340" w:hanging="360"/>
      </w:pPr>
      <w:rPr>
        <w:rFonts w:hint="default"/>
      </w:rPr>
    </w:lvl>
    <w:lvl w:ilvl="1" w:tplc="04050019">
      <w:start w:val="1"/>
      <w:numFmt w:val="lowerLetter"/>
      <w:lvlText w:val="%2."/>
      <w:lvlJc w:val="left"/>
      <w:pPr>
        <w:tabs>
          <w:tab w:val="num" w:pos="1440"/>
        </w:tabs>
        <w:ind w:left="1440" w:hanging="360"/>
      </w:pPr>
    </w:lvl>
    <w:lvl w:ilvl="2" w:tplc="A98A9E30">
      <w:start w:val="1"/>
      <w:numFmt w:val="decimal"/>
      <w:lvlText w:val="%3."/>
      <w:lvlJc w:val="left"/>
      <w:pPr>
        <w:tabs>
          <w:tab w:val="num" w:pos="2340"/>
        </w:tabs>
        <w:ind w:left="2340" w:hanging="360"/>
      </w:pPr>
      <w:rPr>
        <w:rFonts w:ascii="Garamond" w:eastAsia="Times New Roman" w:hAnsi="Garamond" w:cs="Calibri"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2364DB"/>
    <w:multiLevelType w:val="multilevel"/>
    <w:tmpl w:val="EE40A958"/>
    <w:lvl w:ilvl="0">
      <w:start w:val="1"/>
      <w:numFmt w:val="lowerLetter"/>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70792C"/>
    <w:multiLevelType w:val="hybridMultilevel"/>
    <w:tmpl w:val="DA98960E"/>
    <w:lvl w:ilvl="0" w:tplc="2CBEBE5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B8023C6"/>
    <w:multiLevelType w:val="multilevel"/>
    <w:tmpl w:val="2898D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8C4A41"/>
    <w:multiLevelType w:val="multilevel"/>
    <w:tmpl w:val="52CE1784"/>
    <w:lvl w:ilvl="0">
      <w:start w:val="2"/>
      <w:numFmt w:val="decimal"/>
      <w:lvlText w:val="%1."/>
      <w:lvlJc w:val="left"/>
      <w:pPr>
        <w:ind w:left="540" w:hanging="360"/>
      </w:pPr>
      <w:rPr>
        <w:rFonts w:hint="default"/>
        <w:b w:val="0"/>
        <w:sz w:val="22"/>
        <w:szCs w:val="22"/>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7">
    <w:nsid w:val="3A325930"/>
    <w:multiLevelType w:val="multilevel"/>
    <w:tmpl w:val="78888932"/>
    <w:lvl w:ilvl="0">
      <w:start w:val="1"/>
      <w:numFmt w:val="decimal"/>
      <w:lvlText w:val="%1."/>
      <w:lvlJc w:val="left"/>
      <w:pPr>
        <w:ind w:left="540" w:hanging="360"/>
      </w:pPr>
    </w:lvl>
    <w:lvl w:ilvl="1">
      <w:start w:val="1"/>
      <w:numFmt w:val="decimal"/>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8">
    <w:nsid w:val="4628414D"/>
    <w:multiLevelType w:val="multilevel"/>
    <w:tmpl w:val="E72E8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CD483E"/>
    <w:multiLevelType w:val="multilevel"/>
    <w:tmpl w:val="761684BA"/>
    <w:lvl w:ilvl="0">
      <w:start w:val="1"/>
      <w:numFmt w:val="decimal"/>
      <w:lvlText w:val="%1."/>
      <w:lvlJc w:val="left"/>
      <w:pPr>
        <w:ind w:left="4188" w:hanging="360"/>
      </w:pPr>
      <w:rPr>
        <w:rFonts w:ascii="Garamond" w:hAnsi="Garamond"/>
      </w:rPr>
    </w:lvl>
    <w:lvl w:ilvl="1">
      <w:start w:val="1"/>
      <w:numFmt w:val="lowerLetter"/>
      <w:lvlText w:val="%2)"/>
      <w:lvlJc w:val="left"/>
      <w:pPr>
        <w:ind w:left="1440" w:hanging="360"/>
      </w:pPr>
      <w:rPr>
        <w:rFonts w:ascii="Garamond" w:hAnsi="Garamond"/>
        <w:sz w:val="22"/>
        <w:szCs w:val="22"/>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5E5152"/>
    <w:multiLevelType w:val="multilevel"/>
    <w:tmpl w:val="E5687380"/>
    <w:lvl w:ilvl="0">
      <w:start w:val="1"/>
      <w:numFmt w:val="decimal"/>
      <w:lvlText w:val="%1."/>
      <w:lvlJc w:val="left"/>
      <w:pPr>
        <w:ind w:left="360"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66076086"/>
    <w:multiLevelType w:val="singleLevel"/>
    <w:tmpl w:val="8CC6F234"/>
    <w:lvl w:ilvl="0">
      <w:start w:val="1"/>
      <w:numFmt w:val="upperRoman"/>
      <w:pStyle w:val="Podtitul"/>
      <w:lvlText w:val="%1."/>
      <w:lvlJc w:val="left"/>
      <w:pPr>
        <w:tabs>
          <w:tab w:val="num" w:pos="720"/>
        </w:tabs>
        <w:ind w:left="720" w:hanging="720"/>
      </w:pPr>
      <w:rPr>
        <w:rFonts w:hint="default"/>
      </w:rPr>
    </w:lvl>
  </w:abstractNum>
  <w:abstractNum w:abstractNumId="12">
    <w:nsid w:val="690112A0"/>
    <w:multiLevelType w:val="multilevel"/>
    <w:tmpl w:val="5C709A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A2F693A"/>
    <w:multiLevelType w:val="multilevel"/>
    <w:tmpl w:val="341A1920"/>
    <w:lvl w:ilvl="0">
      <w:start w:val="1"/>
      <w:numFmt w:val="decimal"/>
      <w:lvlText w:val="%1."/>
      <w:lvlJc w:val="left"/>
      <w:pPr>
        <w:ind w:left="900" w:hanging="360"/>
      </w:pPr>
    </w:lvl>
    <w:lvl w:ilvl="1">
      <w:start w:val="1"/>
      <w:numFmt w:val="lowerLetter"/>
      <w:lvlText w:val="%2)"/>
      <w:lvlJc w:val="left"/>
      <w:pPr>
        <w:ind w:left="107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nsid w:val="75F21225"/>
    <w:multiLevelType w:val="singleLevel"/>
    <w:tmpl w:val="67DAA460"/>
    <w:lvl w:ilvl="0">
      <w:start w:val="1"/>
      <w:numFmt w:val="decimal"/>
      <w:lvlText w:val="%1."/>
      <w:legacy w:legacy="1" w:legacySpace="0" w:legacyIndent="338"/>
      <w:lvlJc w:val="left"/>
      <w:rPr>
        <w:rFonts w:ascii="Garamond" w:hAnsi="Garamond" w:cs="Arial" w:hint="default"/>
      </w:rPr>
    </w:lvl>
  </w:abstractNum>
  <w:abstractNum w:abstractNumId="15">
    <w:nsid w:val="7B1F1C35"/>
    <w:multiLevelType w:val="hybridMultilevel"/>
    <w:tmpl w:val="42344E0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abstractNumId w:val="11"/>
  </w:num>
  <w:num w:numId="2">
    <w:abstractNumId w:val="2"/>
  </w:num>
  <w:num w:numId="3">
    <w:abstractNumId w:val="14"/>
  </w:num>
  <w:num w:numId="4">
    <w:abstractNumId w:val="7"/>
  </w:num>
  <w:num w:numId="5">
    <w:abstractNumId w:val="13"/>
  </w:num>
  <w:num w:numId="6">
    <w:abstractNumId w:val="9"/>
  </w:num>
  <w:num w:numId="7">
    <w:abstractNumId w:val="8"/>
  </w:num>
  <w:num w:numId="8">
    <w:abstractNumId w:val="5"/>
  </w:num>
  <w:num w:numId="9">
    <w:abstractNumId w:val="0"/>
  </w:num>
  <w:num w:numId="10">
    <w:abstractNumId w:val="12"/>
  </w:num>
  <w:num w:numId="11">
    <w:abstractNumId w:val="6"/>
  </w:num>
  <w:num w:numId="12">
    <w:abstractNumId w:val="10"/>
  </w:num>
  <w:num w:numId="13">
    <w:abstractNumId w:val="3"/>
  </w:num>
  <w:num w:numId="14">
    <w:abstractNumId w:val="1"/>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363DA"/>
    <w:rsid w:val="00033FF4"/>
    <w:rsid w:val="000C66DE"/>
    <w:rsid w:val="00150272"/>
    <w:rsid w:val="00235388"/>
    <w:rsid w:val="002A0D05"/>
    <w:rsid w:val="002F581B"/>
    <w:rsid w:val="00353E2D"/>
    <w:rsid w:val="0037240D"/>
    <w:rsid w:val="003811E8"/>
    <w:rsid w:val="003B5A9A"/>
    <w:rsid w:val="00402240"/>
    <w:rsid w:val="00404ED7"/>
    <w:rsid w:val="004847B8"/>
    <w:rsid w:val="004F25DA"/>
    <w:rsid w:val="00507DE5"/>
    <w:rsid w:val="0055533F"/>
    <w:rsid w:val="00577351"/>
    <w:rsid w:val="006039D8"/>
    <w:rsid w:val="00626055"/>
    <w:rsid w:val="00635011"/>
    <w:rsid w:val="006A4DB5"/>
    <w:rsid w:val="006B21D4"/>
    <w:rsid w:val="0072544B"/>
    <w:rsid w:val="00796A2C"/>
    <w:rsid w:val="007C1050"/>
    <w:rsid w:val="00802991"/>
    <w:rsid w:val="00815993"/>
    <w:rsid w:val="0083163A"/>
    <w:rsid w:val="008E3AEF"/>
    <w:rsid w:val="008F5264"/>
    <w:rsid w:val="009B64B9"/>
    <w:rsid w:val="009D514A"/>
    <w:rsid w:val="009E5874"/>
    <w:rsid w:val="009F367E"/>
    <w:rsid w:val="00AA0403"/>
    <w:rsid w:val="00AE4EB7"/>
    <w:rsid w:val="00B22C15"/>
    <w:rsid w:val="00B67565"/>
    <w:rsid w:val="00B75A8C"/>
    <w:rsid w:val="00B84889"/>
    <w:rsid w:val="00B93497"/>
    <w:rsid w:val="00BB6A16"/>
    <w:rsid w:val="00BE404D"/>
    <w:rsid w:val="00BF29E3"/>
    <w:rsid w:val="00C124C1"/>
    <w:rsid w:val="00C41989"/>
    <w:rsid w:val="00C70FAA"/>
    <w:rsid w:val="00C94EAB"/>
    <w:rsid w:val="00CA3E85"/>
    <w:rsid w:val="00D60DCD"/>
    <w:rsid w:val="00D64B3A"/>
    <w:rsid w:val="00D71DE6"/>
    <w:rsid w:val="00D9190F"/>
    <w:rsid w:val="00DE1389"/>
    <w:rsid w:val="00DE5AA7"/>
    <w:rsid w:val="00E06F35"/>
    <w:rsid w:val="00E24F03"/>
    <w:rsid w:val="00E363DA"/>
    <w:rsid w:val="00E55EA3"/>
    <w:rsid w:val="00E60953"/>
    <w:rsid w:val="00E93251"/>
    <w:rsid w:val="00E95CDB"/>
    <w:rsid w:val="00F3773C"/>
    <w:rsid w:val="00F41119"/>
    <w:rsid w:val="00FA29E3"/>
    <w:rsid w:val="00FA5C30"/>
    <w:rsid w:val="00FD41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63D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E363DA"/>
    <w:pPr>
      <w:keepNext/>
      <w:jc w:val="center"/>
      <w:outlineLvl w:val="0"/>
    </w:pPr>
    <w:rPr>
      <w:b/>
      <w:bCs/>
    </w:rPr>
  </w:style>
  <w:style w:type="paragraph" w:styleId="Nadpis2">
    <w:name w:val="heading 2"/>
    <w:basedOn w:val="Normln"/>
    <w:next w:val="Normln"/>
    <w:link w:val="Nadpis2Char"/>
    <w:qFormat/>
    <w:rsid w:val="00E363DA"/>
    <w:pPr>
      <w:keepNext/>
      <w:ind w:left="180"/>
      <w:jc w:val="both"/>
      <w:outlineLvl w:val="1"/>
    </w:pPr>
    <w:rPr>
      <w:b/>
      <w:bCs/>
    </w:rPr>
  </w:style>
  <w:style w:type="paragraph" w:styleId="Nadpis3">
    <w:name w:val="heading 3"/>
    <w:basedOn w:val="Normln"/>
    <w:next w:val="Normln"/>
    <w:link w:val="Nadpis3Char"/>
    <w:qFormat/>
    <w:rsid w:val="00E363DA"/>
    <w:pPr>
      <w:keepNext/>
      <w:ind w:left="180"/>
      <w:jc w:val="center"/>
      <w:outlineLvl w:val="2"/>
    </w:pPr>
    <w:rPr>
      <w:b/>
      <w:bCs/>
    </w:rPr>
  </w:style>
  <w:style w:type="paragraph" w:styleId="Nadpis7">
    <w:name w:val="heading 7"/>
    <w:basedOn w:val="Normln"/>
    <w:next w:val="Normln"/>
    <w:link w:val="Nadpis7Char"/>
    <w:qFormat/>
    <w:rsid w:val="00E363DA"/>
    <w:pPr>
      <w:keepNext/>
      <w:jc w:val="center"/>
      <w:outlineLvl w:val="6"/>
    </w:pPr>
    <w:rPr>
      <w:rFonts w:ascii="Arial" w:hAnsi="Arial"/>
      <w:b/>
      <w:bCs/>
      <w:sz w:val="20"/>
    </w:rPr>
  </w:style>
  <w:style w:type="paragraph" w:styleId="Nadpis8">
    <w:name w:val="heading 8"/>
    <w:basedOn w:val="Normln"/>
    <w:next w:val="Normln"/>
    <w:link w:val="Nadpis8Char"/>
    <w:qFormat/>
    <w:rsid w:val="00E363DA"/>
    <w:pPr>
      <w:keepNext/>
      <w:tabs>
        <w:tab w:val="num" w:pos="180"/>
      </w:tabs>
      <w:ind w:hanging="540"/>
      <w:jc w:val="center"/>
      <w:outlineLvl w:val="7"/>
    </w:pPr>
    <w:rPr>
      <w:rFonts w:ascii="Arial" w:hAnsi="Arial"/>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363DA"/>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E363DA"/>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E363DA"/>
    <w:rPr>
      <w:rFonts w:ascii="Times New Roman" w:eastAsia="Times New Roman" w:hAnsi="Times New Roman" w:cs="Times New Roman"/>
      <w:b/>
      <w:bCs/>
      <w:sz w:val="24"/>
      <w:szCs w:val="24"/>
      <w:lang w:eastAsia="cs-CZ"/>
    </w:rPr>
  </w:style>
  <w:style w:type="character" w:customStyle="1" w:styleId="Nadpis7Char">
    <w:name w:val="Nadpis 7 Char"/>
    <w:basedOn w:val="Standardnpsmoodstavce"/>
    <w:link w:val="Nadpis7"/>
    <w:rsid w:val="00E363DA"/>
    <w:rPr>
      <w:rFonts w:ascii="Arial" w:eastAsia="Times New Roman" w:hAnsi="Arial" w:cs="Times New Roman"/>
      <w:b/>
      <w:bCs/>
      <w:sz w:val="20"/>
      <w:szCs w:val="24"/>
      <w:lang w:eastAsia="cs-CZ"/>
    </w:rPr>
  </w:style>
  <w:style w:type="character" w:customStyle="1" w:styleId="Nadpis8Char">
    <w:name w:val="Nadpis 8 Char"/>
    <w:basedOn w:val="Standardnpsmoodstavce"/>
    <w:link w:val="Nadpis8"/>
    <w:rsid w:val="00E363DA"/>
    <w:rPr>
      <w:rFonts w:ascii="Arial" w:eastAsia="Times New Roman" w:hAnsi="Arial" w:cs="Times New Roman"/>
      <w:b/>
      <w:bCs/>
      <w:sz w:val="20"/>
      <w:szCs w:val="24"/>
      <w:lang w:eastAsia="cs-CZ"/>
    </w:rPr>
  </w:style>
  <w:style w:type="paragraph" w:styleId="Zkladntext">
    <w:name w:val="Body Text"/>
    <w:basedOn w:val="Normln"/>
    <w:link w:val="ZkladntextChar"/>
    <w:semiHidden/>
    <w:rsid w:val="00E363DA"/>
    <w:pPr>
      <w:jc w:val="both"/>
    </w:pPr>
  </w:style>
  <w:style w:type="character" w:customStyle="1" w:styleId="ZkladntextChar">
    <w:name w:val="Základní text Char"/>
    <w:basedOn w:val="Standardnpsmoodstavce"/>
    <w:link w:val="Zkladntext"/>
    <w:semiHidden/>
    <w:rsid w:val="00E363D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rsid w:val="00E363DA"/>
    <w:pPr>
      <w:ind w:left="180"/>
      <w:jc w:val="both"/>
    </w:pPr>
  </w:style>
  <w:style w:type="character" w:customStyle="1" w:styleId="ZkladntextodsazenChar">
    <w:name w:val="Základní text odsazený Char"/>
    <w:basedOn w:val="Standardnpsmoodstavce"/>
    <w:link w:val="Zkladntextodsazen"/>
    <w:uiPriority w:val="99"/>
    <w:semiHidden/>
    <w:rsid w:val="00E363DA"/>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E363DA"/>
    <w:pPr>
      <w:tabs>
        <w:tab w:val="center" w:pos="4536"/>
        <w:tab w:val="right" w:pos="9072"/>
      </w:tabs>
    </w:pPr>
  </w:style>
  <w:style w:type="character" w:customStyle="1" w:styleId="ZpatChar">
    <w:name w:val="Zápatí Char"/>
    <w:basedOn w:val="Standardnpsmoodstavce"/>
    <w:link w:val="Zpat"/>
    <w:uiPriority w:val="99"/>
    <w:rsid w:val="00E363DA"/>
    <w:rPr>
      <w:rFonts w:ascii="Times New Roman" w:eastAsia="Times New Roman" w:hAnsi="Times New Roman" w:cs="Times New Roman"/>
      <w:sz w:val="24"/>
      <w:szCs w:val="24"/>
      <w:lang w:eastAsia="cs-CZ"/>
    </w:rPr>
  </w:style>
  <w:style w:type="paragraph" w:styleId="Nzev">
    <w:name w:val="Title"/>
    <w:basedOn w:val="Normln"/>
    <w:link w:val="NzevChar"/>
    <w:qFormat/>
    <w:rsid w:val="00E363DA"/>
    <w:pPr>
      <w:jc w:val="center"/>
    </w:pPr>
    <w:rPr>
      <w:b/>
      <w:bCs/>
    </w:rPr>
  </w:style>
  <w:style w:type="character" w:customStyle="1" w:styleId="NzevChar">
    <w:name w:val="Název Char"/>
    <w:basedOn w:val="Standardnpsmoodstavce"/>
    <w:link w:val="Nzev"/>
    <w:rsid w:val="00E363DA"/>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363DA"/>
    <w:pPr>
      <w:tabs>
        <w:tab w:val="center" w:pos="4536"/>
        <w:tab w:val="right" w:pos="9072"/>
      </w:tabs>
    </w:pPr>
    <w:rPr>
      <w:sz w:val="20"/>
      <w:szCs w:val="20"/>
    </w:rPr>
  </w:style>
  <w:style w:type="character" w:customStyle="1" w:styleId="ZhlavChar">
    <w:name w:val="Záhlaví Char"/>
    <w:basedOn w:val="Standardnpsmoodstavce"/>
    <w:link w:val="Zhlav"/>
    <w:uiPriority w:val="99"/>
    <w:rsid w:val="00E363DA"/>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semiHidden/>
    <w:rsid w:val="00E363DA"/>
    <w:pPr>
      <w:tabs>
        <w:tab w:val="num" w:pos="180"/>
      </w:tabs>
      <w:ind w:left="708" w:firstLine="12"/>
      <w:jc w:val="both"/>
    </w:pPr>
    <w:rPr>
      <w:rFonts w:ascii="Arial" w:hAnsi="Arial"/>
      <w:sz w:val="20"/>
    </w:rPr>
  </w:style>
  <w:style w:type="character" w:customStyle="1" w:styleId="Zkladntextodsazen2Char">
    <w:name w:val="Základní text odsazený 2 Char"/>
    <w:basedOn w:val="Standardnpsmoodstavce"/>
    <w:link w:val="Zkladntextodsazen2"/>
    <w:semiHidden/>
    <w:rsid w:val="00E363DA"/>
    <w:rPr>
      <w:rFonts w:ascii="Arial" w:eastAsia="Times New Roman" w:hAnsi="Arial" w:cs="Times New Roman"/>
      <w:sz w:val="20"/>
      <w:szCs w:val="24"/>
      <w:lang w:eastAsia="cs-CZ"/>
    </w:rPr>
  </w:style>
  <w:style w:type="paragraph" w:styleId="Zkladntextodsazen3">
    <w:name w:val="Body Text Indent 3"/>
    <w:basedOn w:val="Normln"/>
    <w:link w:val="Zkladntextodsazen3Char"/>
    <w:semiHidden/>
    <w:rsid w:val="00E363DA"/>
    <w:pPr>
      <w:ind w:left="720"/>
      <w:jc w:val="both"/>
    </w:pPr>
    <w:rPr>
      <w:rFonts w:ascii="Arial" w:hAnsi="Arial"/>
      <w:sz w:val="20"/>
    </w:rPr>
  </w:style>
  <w:style w:type="character" w:customStyle="1" w:styleId="Zkladntextodsazen3Char">
    <w:name w:val="Základní text odsazený 3 Char"/>
    <w:basedOn w:val="Standardnpsmoodstavce"/>
    <w:link w:val="Zkladntextodsazen3"/>
    <w:semiHidden/>
    <w:rsid w:val="00E363DA"/>
    <w:rPr>
      <w:rFonts w:ascii="Arial" w:eastAsia="Times New Roman" w:hAnsi="Arial" w:cs="Times New Roman"/>
      <w:sz w:val="20"/>
      <w:szCs w:val="24"/>
      <w:lang w:eastAsia="cs-CZ"/>
    </w:rPr>
  </w:style>
  <w:style w:type="paragraph" w:styleId="Podtitul">
    <w:name w:val="Subtitle"/>
    <w:basedOn w:val="Normln"/>
    <w:link w:val="PodtitulChar"/>
    <w:qFormat/>
    <w:rsid w:val="00E363DA"/>
    <w:pPr>
      <w:numPr>
        <w:numId w:val="1"/>
      </w:numPr>
      <w:jc w:val="center"/>
    </w:pPr>
    <w:rPr>
      <w:b/>
    </w:rPr>
  </w:style>
  <w:style w:type="character" w:customStyle="1" w:styleId="PodtitulChar">
    <w:name w:val="Podtitul Char"/>
    <w:basedOn w:val="Standardnpsmoodstavce"/>
    <w:link w:val="Podtitul"/>
    <w:rsid w:val="00E363DA"/>
    <w:rPr>
      <w:rFonts w:ascii="Times New Roman" w:eastAsia="Times New Roman" w:hAnsi="Times New Roman" w:cs="Times New Roman"/>
      <w:b/>
      <w:sz w:val="24"/>
      <w:szCs w:val="24"/>
      <w:lang w:eastAsia="cs-CZ"/>
    </w:rPr>
  </w:style>
  <w:style w:type="paragraph" w:styleId="Odstavecseseznamem">
    <w:name w:val="List Paragraph"/>
    <w:basedOn w:val="Normln"/>
    <w:qFormat/>
    <w:rsid w:val="00E363DA"/>
    <w:pPr>
      <w:ind w:left="708"/>
    </w:pPr>
  </w:style>
  <w:style w:type="character" w:styleId="Hypertextovodkaz">
    <w:name w:val="Hyperlink"/>
    <w:basedOn w:val="Standardnpsmoodstavce"/>
    <w:uiPriority w:val="99"/>
    <w:unhideWhenUsed/>
    <w:rsid w:val="00E363DA"/>
    <w:rPr>
      <w:color w:val="0563C1" w:themeColor="hyperlink"/>
      <w:u w:val="single"/>
    </w:rPr>
  </w:style>
  <w:style w:type="character" w:styleId="Odkaznakoment">
    <w:name w:val="annotation reference"/>
    <w:basedOn w:val="Standardnpsmoodstavce"/>
    <w:uiPriority w:val="99"/>
    <w:semiHidden/>
    <w:unhideWhenUsed/>
    <w:rsid w:val="00B93497"/>
    <w:rPr>
      <w:sz w:val="16"/>
      <w:szCs w:val="16"/>
    </w:rPr>
  </w:style>
  <w:style w:type="paragraph" w:styleId="Textkomente">
    <w:name w:val="annotation text"/>
    <w:basedOn w:val="Normln"/>
    <w:link w:val="TextkomenteChar"/>
    <w:uiPriority w:val="99"/>
    <w:semiHidden/>
    <w:unhideWhenUsed/>
    <w:rsid w:val="00B93497"/>
    <w:rPr>
      <w:sz w:val="20"/>
      <w:szCs w:val="20"/>
    </w:rPr>
  </w:style>
  <w:style w:type="character" w:customStyle="1" w:styleId="TextkomenteChar">
    <w:name w:val="Text komentáře Char"/>
    <w:basedOn w:val="Standardnpsmoodstavce"/>
    <w:link w:val="Textkomente"/>
    <w:uiPriority w:val="99"/>
    <w:semiHidden/>
    <w:rsid w:val="00B9349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3497"/>
    <w:rPr>
      <w:b/>
      <w:bCs/>
    </w:rPr>
  </w:style>
  <w:style w:type="character" w:customStyle="1" w:styleId="PedmtkomenteChar">
    <w:name w:val="Předmět komentáře Char"/>
    <w:basedOn w:val="TextkomenteChar"/>
    <w:link w:val="Pedmtkomente"/>
    <w:uiPriority w:val="99"/>
    <w:semiHidden/>
    <w:rsid w:val="00B9349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9349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3497"/>
    <w:rPr>
      <w:rFonts w:ascii="Segoe UI" w:eastAsia="Times New Roman" w:hAnsi="Segoe UI" w:cs="Segoe UI"/>
      <w:sz w:val="18"/>
      <w:szCs w:val="18"/>
      <w:lang w:eastAsia="cs-CZ"/>
    </w:rPr>
  </w:style>
  <w:style w:type="character" w:customStyle="1" w:styleId="UnresolvedMention">
    <w:name w:val="Unresolved Mention"/>
    <w:basedOn w:val="Standardnpsmoodstavce"/>
    <w:uiPriority w:val="99"/>
    <w:semiHidden/>
    <w:unhideWhenUsed/>
    <w:rsid w:val="00B934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orbertputorik@ppconstruction.sk" TargetMode="External"/><Relationship Id="rId3" Type="http://schemas.openxmlformats.org/officeDocument/2006/relationships/settings" Target="settings.xml"/><Relationship Id="rId7" Type="http://schemas.openxmlformats.org/officeDocument/2006/relationships/hyperlink" Target="mailto:stanislavkulich@shjob.cz"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5099</Words>
  <Characters>30086</Characters>
  <Application>Microsoft Office Word</Application>
  <DocSecurity>0</DocSecurity>
  <Lines>250</Lines>
  <Paragraphs>70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Company>
  <LinksUpToDate>false</LinksUpToDate>
  <CharactersWithSpaces>35115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Strýček Marcel</dc:creator>
  <cp:lastModifiedBy>Alžběta</cp:lastModifiedBy>
  <cp:revision>2</cp:revision>
  <cp:lastPrinted>2019-12-16T09:37:00Z</cp:lastPrinted>
  <dcterms:created xsi:type="dcterms:W3CDTF">2019-12-20T11:32:00Z</dcterms:created>
  <dcterms:modified xsi:type="dcterms:W3CDTF">2019-12-20T11:32:00Z</dcterms:modified>
</cp:coreProperties>
</file>