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C" w:rsidRDefault="00BC221C" w:rsidP="00BF2C3F">
      <w:pPr>
        <w:spacing w:line="276" w:lineRule="auto"/>
        <w:jc w:val="both"/>
        <w:rPr>
          <w:rFonts w:cs="Times New Roman"/>
        </w:rPr>
      </w:pPr>
    </w:p>
    <w:p w:rsidR="00BC221C" w:rsidRDefault="00BC221C" w:rsidP="00BF2C3F">
      <w:pPr>
        <w:spacing w:line="276" w:lineRule="auto"/>
        <w:jc w:val="both"/>
        <w:rPr>
          <w:rFonts w:cs="Times New Roman"/>
        </w:rPr>
      </w:pPr>
    </w:p>
    <w:p w:rsidR="00DB0698" w:rsidRPr="0060154C" w:rsidRDefault="00DB0698" w:rsidP="00BF2C3F">
      <w:pPr>
        <w:spacing w:line="276" w:lineRule="auto"/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:rsidR="00DB0698" w:rsidRPr="0060154C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BE2197">
        <w:rPr>
          <w:rFonts w:cs="Times New Roman"/>
          <w:bCs/>
        </w:rPr>
        <w:t xml:space="preserve">zastoupený: </w:t>
      </w:r>
      <w:r w:rsidR="00E35D2B">
        <w:rPr>
          <w:rFonts w:cs="Times New Roman"/>
          <w:bCs/>
        </w:rPr>
        <w:t xml:space="preserve">Mgr. </w:t>
      </w:r>
      <w:r w:rsidR="00243EE1">
        <w:rPr>
          <w:rFonts w:cs="Times New Roman"/>
          <w:bCs/>
        </w:rPr>
        <w:t>Martinem Červeným</w:t>
      </w:r>
      <w:r w:rsidRPr="00BE2197">
        <w:rPr>
          <w:rFonts w:cs="Times New Roman"/>
          <w:bCs/>
        </w:rPr>
        <w:t xml:space="preserve">, </w:t>
      </w:r>
      <w:r w:rsidR="00243EE1">
        <w:rPr>
          <w:rFonts w:cs="Times New Roman"/>
          <w:bCs/>
        </w:rPr>
        <w:t xml:space="preserve">zástupcem </w:t>
      </w:r>
      <w:r w:rsidRPr="00BE2197">
        <w:rPr>
          <w:rFonts w:cs="Times New Roman"/>
          <w:bCs/>
        </w:rPr>
        <w:t>ředitele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sídlo: Vyšehradská 57, 128 00 Praha 2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60154C">
        <w:rPr>
          <w:rFonts w:cs="Times New Roman"/>
          <w:bCs/>
        </w:rPr>
        <w:t>Pr</w:t>
      </w:r>
      <w:proofErr w:type="spellEnd"/>
      <w:r w:rsidRPr="0060154C">
        <w:rPr>
          <w:rFonts w:cs="Times New Roman"/>
          <w:bCs/>
        </w:rPr>
        <w:t>, vložka 63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bankovní spojení: </w:t>
      </w:r>
      <w:proofErr w:type="spellStart"/>
      <w:r w:rsidR="00925117">
        <w:rPr>
          <w:rFonts w:cs="Times New Roman"/>
          <w:bCs/>
        </w:rPr>
        <w:t>xxx</w:t>
      </w:r>
      <w:proofErr w:type="spellEnd"/>
    </w:p>
    <w:p w:rsidR="00DB0698" w:rsidRPr="0060154C" w:rsidRDefault="00DB0698" w:rsidP="00BF2C3F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  <w:bCs/>
        </w:rPr>
        <w:t xml:space="preserve">číslo účtu: </w:t>
      </w:r>
      <w:proofErr w:type="spellStart"/>
      <w:r w:rsidR="00925117">
        <w:rPr>
          <w:rFonts w:cs="Times New Roman"/>
          <w:bCs/>
        </w:rPr>
        <w:t>xxx</w:t>
      </w:r>
      <w:proofErr w:type="spellEnd"/>
    </w:p>
    <w:p w:rsidR="00DB0698" w:rsidRPr="0060154C" w:rsidRDefault="00DB0698" w:rsidP="00BF2C3F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objednatel</w:t>
      </w:r>
      <w:r w:rsidRPr="0060154C">
        <w:rPr>
          <w:rFonts w:cs="Times New Roman"/>
        </w:rPr>
        <w:t>“)</w:t>
      </w:r>
    </w:p>
    <w:p w:rsidR="00DB0698" w:rsidRPr="0060154C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:rsidR="00DB0698" w:rsidRPr="0060154C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60154C">
        <w:rPr>
          <w:rFonts w:cs="Times New Roman"/>
          <w:b/>
          <w:bCs/>
        </w:rPr>
        <w:t>a</w:t>
      </w:r>
    </w:p>
    <w:p w:rsidR="00D353D9" w:rsidRDefault="00D353D9" w:rsidP="00BF2C3F">
      <w:pPr>
        <w:spacing w:line="276" w:lineRule="auto"/>
        <w:rPr>
          <w:rFonts w:cs="Times New Roman"/>
          <w:bCs/>
        </w:rPr>
      </w:pPr>
    </w:p>
    <w:p w:rsidR="00DA6E4E" w:rsidRPr="000F6511" w:rsidRDefault="003D0F5C" w:rsidP="00BF2C3F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PROPRETTE s.r.o.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zastoupený: </w:t>
      </w:r>
      <w:r w:rsidR="003D0F5C">
        <w:rPr>
          <w:rFonts w:cs="Times New Roman"/>
          <w:bCs/>
        </w:rPr>
        <w:t xml:space="preserve">Olgou </w:t>
      </w:r>
      <w:proofErr w:type="spellStart"/>
      <w:r w:rsidR="003D0F5C">
        <w:rPr>
          <w:rFonts w:cs="Times New Roman"/>
          <w:bCs/>
        </w:rPr>
        <w:t>Tymulyak</w:t>
      </w:r>
      <w:proofErr w:type="spellEnd"/>
      <w:r w:rsidR="003D0F5C">
        <w:rPr>
          <w:rFonts w:cs="Times New Roman"/>
          <w:bCs/>
        </w:rPr>
        <w:t>, jednatelka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  <w:b/>
          <w:bCs/>
        </w:rPr>
      </w:pPr>
      <w:r w:rsidRPr="0060154C">
        <w:rPr>
          <w:rFonts w:cs="Times New Roman"/>
          <w:bCs/>
        </w:rPr>
        <w:t xml:space="preserve">sídlo: </w:t>
      </w:r>
      <w:r w:rsidR="003D0F5C">
        <w:rPr>
          <w:rFonts w:cs="Times New Roman"/>
          <w:bCs/>
        </w:rPr>
        <w:t>Zásadská 569/3, 190 00 Praha 9</w:t>
      </w:r>
    </w:p>
    <w:p w:rsidR="00D353D9" w:rsidRPr="0060154C" w:rsidRDefault="00DA6E4E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zaps</w:t>
      </w:r>
      <w:r w:rsidR="002263BD">
        <w:rPr>
          <w:rFonts w:cs="Times New Roman"/>
        </w:rPr>
        <w:t>a</w:t>
      </w:r>
      <w:r w:rsidRPr="0060154C">
        <w:rPr>
          <w:rFonts w:cs="Times New Roman"/>
        </w:rPr>
        <w:t>n</w:t>
      </w:r>
      <w:r>
        <w:rPr>
          <w:rFonts w:cs="Times New Roman"/>
        </w:rPr>
        <w:t>ý</w:t>
      </w:r>
      <w:r w:rsidR="00842CEB">
        <w:rPr>
          <w:rFonts w:cs="Times New Roman"/>
        </w:rPr>
        <w:t>:</w:t>
      </w:r>
      <w:r w:rsidR="00D03538">
        <w:rPr>
          <w:rFonts w:cs="Times New Roman"/>
        </w:rPr>
        <w:t xml:space="preserve"> </w:t>
      </w:r>
      <w:r w:rsidR="003D0F5C">
        <w:rPr>
          <w:rFonts w:cs="Times New Roman"/>
        </w:rPr>
        <w:t>u městského soudu v Praze pod spisovou značkou C 90819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IČO: </w:t>
      </w:r>
      <w:r w:rsidR="003D0F5C">
        <w:rPr>
          <w:rFonts w:cs="Times New Roman"/>
        </w:rPr>
        <w:t>26740648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DIČ:  </w:t>
      </w:r>
      <w:r w:rsidR="003D0F5C">
        <w:rPr>
          <w:rFonts w:cs="Times New Roman"/>
        </w:rPr>
        <w:t>CZ26740648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bankovní spojení: </w:t>
      </w:r>
      <w:proofErr w:type="spellStart"/>
      <w:r w:rsidR="00925117">
        <w:rPr>
          <w:rFonts w:cs="Times New Roman"/>
        </w:rPr>
        <w:t>xxx</w:t>
      </w:r>
      <w:proofErr w:type="spellEnd"/>
    </w:p>
    <w:p w:rsidR="00D353D9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číslo účtu: </w:t>
      </w:r>
      <w:r w:rsidR="00925117">
        <w:rPr>
          <w:rFonts w:cs="Times New Roman"/>
        </w:rPr>
        <w:t>xxx</w:t>
      </w:r>
      <w:bookmarkStart w:id="0" w:name="_GoBack"/>
      <w:bookmarkEnd w:id="0"/>
    </w:p>
    <w:p w:rsidR="00347907" w:rsidRPr="0060154C" w:rsidRDefault="00347907" w:rsidP="00BF2C3F">
      <w:pPr>
        <w:spacing w:line="276" w:lineRule="auto"/>
        <w:ind w:left="284"/>
        <w:rPr>
          <w:rFonts w:cs="Times New Roman"/>
        </w:rPr>
      </w:pPr>
      <w:r>
        <w:rPr>
          <w:rFonts w:cs="Times New Roman"/>
        </w:rPr>
        <w:t xml:space="preserve">zhotovitel </w:t>
      </w:r>
      <w:r w:rsidR="00D03538" w:rsidRPr="00D03538">
        <w:rPr>
          <w:rFonts w:cs="Times New Roman"/>
        </w:rPr>
        <w:t>je</w:t>
      </w:r>
      <w:r>
        <w:rPr>
          <w:rFonts w:cs="Times New Roman"/>
        </w:rPr>
        <w:t xml:space="preserve"> plátcem DPH</w:t>
      </w:r>
    </w:p>
    <w:p w:rsidR="00651395" w:rsidRPr="0060154C" w:rsidRDefault="00651395" w:rsidP="00BF2C3F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zhotovitel</w:t>
      </w:r>
      <w:r w:rsidRPr="0060154C">
        <w:rPr>
          <w:rFonts w:cs="Times New Roman"/>
        </w:rPr>
        <w:t>“)</w:t>
      </w:r>
    </w:p>
    <w:p w:rsidR="00651395" w:rsidRPr="0060154C" w:rsidRDefault="00651395" w:rsidP="00BF2C3F">
      <w:pPr>
        <w:spacing w:line="276" w:lineRule="auto"/>
        <w:ind w:left="284"/>
        <w:rPr>
          <w:rFonts w:cs="Times New Roman"/>
        </w:rPr>
      </w:pPr>
    </w:p>
    <w:p w:rsidR="00DB0698" w:rsidRPr="0060154C" w:rsidRDefault="00DB0698" w:rsidP="00BF2C3F">
      <w:pPr>
        <w:spacing w:line="276" w:lineRule="auto"/>
        <w:jc w:val="both"/>
        <w:rPr>
          <w:rFonts w:cs="Times New Roman"/>
        </w:rPr>
      </w:pPr>
    </w:p>
    <w:p w:rsidR="00DB0698" w:rsidRPr="0060154C" w:rsidRDefault="00DB0698" w:rsidP="0060154C">
      <w:pPr>
        <w:spacing w:after="120" w:line="276" w:lineRule="auto"/>
        <w:jc w:val="both"/>
        <w:rPr>
          <w:rFonts w:cs="Times New Roman"/>
        </w:rPr>
      </w:pPr>
      <w:r w:rsidRPr="0060154C">
        <w:rPr>
          <w:rFonts w:cs="Times New Roman"/>
        </w:rPr>
        <w:t xml:space="preserve">dle ustanovení § </w:t>
      </w:r>
      <w:r w:rsidR="005B3A40" w:rsidRPr="0060154C">
        <w:rPr>
          <w:rFonts w:cs="Times New Roman"/>
        </w:rPr>
        <w:t>2586</w:t>
      </w:r>
      <w:r w:rsidRPr="0060154C">
        <w:rPr>
          <w:rFonts w:cs="Times New Roman"/>
        </w:rPr>
        <w:t xml:space="preserve"> a násl. a § 2358 a násl. a zákona č. 89/2012 Sb., občanský zákoník, ve znění pozdějších předpisů (dále jen „občanský zákoník“)</w:t>
      </w:r>
      <w:r w:rsidR="00C14350">
        <w:rPr>
          <w:rFonts w:cs="Times New Roman"/>
        </w:rPr>
        <w:t>, ve znění pozdějších předpisů</w:t>
      </w:r>
      <w:r w:rsidRPr="0060154C">
        <w:rPr>
          <w:rFonts w:cs="Times New Roman"/>
        </w:rPr>
        <w:t>, tuto</w:t>
      </w:r>
    </w:p>
    <w:p w:rsidR="00DB0698" w:rsidRPr="0060154C" w:rsidRDefault="00DB0698" w:rsidP="0060154C">
      <w:pPr>
        <w:spacing w:after="120" w:line="276" w:lineRule="auto"/>
        <w:jc w:val="both"/>
        <w:rPr>
          <w:rFonts w:cs="Times New Roman"/>
        </w:rPr>
      </w:pPr>
    </w:p>
    <w:p w:rsidR="00DB0698" w:rsidRPr="0060154C" w:rsidRDefault="00DB0698" w:rsidP="0060154C">
      <w:pPr>
        <w:spacing w:after="120" w:line="276" w:lineRule="auto"/>
        <w:jc w:val="center"/>
        <w:rPr>
          <w:rFonts w:cs="Times New Roman"/>
          <w:sz w:val="28"/>
        </w:rPr>
      </w:pPr>
      <w:r w:rsidRPr="0060154C">
        <w:rPr>
          <w:rFonts w:cs="Times New Roman"/>
          <w:b/>
          <w:sz w:val="28"/>
        </w:rPr>
        <w:t>smlouvu o dílo</w:t>
      </w:r>
    </w:p>
    <w:p w:rsidR="00DB0698" w:rsidRPr="00BE2197" w:rsidRDefault="00DB0698" w:rsidP="0060154C">
      <w:pPr>
        <w:spacing w:after="120" w:line="276" w:lineRule="auto"/>
        <w:jc w:val="center"/>
        <w:rPr>
          <w:rFonts w:cs="Times New Roman"/>
        </w:rPr>
      </w:pPr>
      <w:r w:rsidRPr="00BE2197">
        <w:rPr>
          <w:rFonts w:cs="Times New Roman"/>
        </w:rPr>
        <w:t>s názvem</w:t>
      </w:r>
    </w:p>
    <w:p w:rsidR="00DB0698" w:rsidRPr="00BE2197" w:rsidRDefault="00DB0698" w:rsidP="0060154C">
      <w:pPr>
        <w:spacing w:after="120" w:line="276" w:lineRule="auto"/>
        <w:ind w:hanging="284"/>
        <w:jc w:val="center"/>
        <w:rPr>
          <w:rFonts w:cs="Times New Roman"/>
          <w:b/>
          <w:bCs/>
        </w:rPr>
      </w:pPr>
      <w:r w:rsidRPr="00BE2197">
        <w:rPr>
          <w:rFonts w:cs="Times New Roman"/>
          <w:b/>
        </w:rPr>
        <w:t>„</w:t>
      </w:r>
      <w:r w:rsidR="00622810">
        <w:rPr>
          <w:rFonts w:cs="Times New Roman"/>
          <w:b/>
          <w:bCs/>
        </w:rPr>
        <w:t>Úklidový servis v objektech IPR Praha na rok 20</w:t>
      </w:r>
      <w:r w:rsidR="0030552F">
        <w:rPr>
          <w:rFonts w:cs="Times New Roman"/>
          <w:b/>
          <w:bCs/>
        </w:rPr>
        <w:t>20</w:t>
      </w:r>
      <w:r w:rsidRPr="00BE2197">
        <w:rPr>
          <w:rFonts w:cs="Times New Roman"/>
          <w:b/>
          <w:bCs/>
        </w:rPr>
        <w:t>“</w:t>
      </w:r>
    </w:p>
    <w:p w:rsidR="00B433EB" w:rsidRPr="00BE2197" w:rsidRDefault="00B433EB" w:rsidP="0060154C">
      <w:pPr>
        <w:spacing w:after="120" w:line="276" w:lineRule="auto"/>
        <w:ind w:hanging="284"/>
        <w:jc w:val="center"/>
        <w:rPr>
          <w:rFonts w:cs="Times New Roman"/>
        </w:rPr>
      </w:pPr>
    </w:p>
    <w:p w:rsidR="00DB0698" w:rsidRPr="00BE2197" w:rsidRDefault="001D54B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sz w:val="22"/>
        </w:rPr>
      </w:pPr>
      <w:r w:rsidRPr="00BE2197">
        <w:rPr>
          <w:rFonts w:ascii="Times New Roman" w:hAnsi="Times New Roman" w:cs="Times New Roman"/>
          <w:b/>
          <w:bCs/>
          <w:sz w:val="22"/>
          <w:u w:val="single"/>
          <w:lang w:val="cs-CZ"/>
        </w:rPr>
        <w:t xml:space="preserve">I. </w:t>
      </w:r>
      <w:r w:rsidR="00DB0698" w:rsidRPr="00BE2197">
        <w:rPr>
          <w:rFonts w:ascii="Times New Roman" w:hAnsi="Times New Roman" w:cs="Times New Roman"/>
          <w:b/>
          <w:bCs/>
          <w:sz w:val="22"/>
          <w:u w:val="single"/>
          <w:lang w:val="cs-CZ"/>
        </w:rPr>
        <w:t>Předmět smlouvy</w:t>
      </w:r>
    </w:p>
    <w:p w:rsidR="00DB0698" w:rsidRPr="0060154C" w:rsidRDefault="00EF5181" w:rsidP="0060154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Předmětem </w:t>
      </w:r>
      <w:r w:rsidR="00DB0698" w:rsidRPr="00BE2197">
        <w:rPr>
          <w:rFonts w:cs="Times New Roman"/>
        </w:rPr>
        <w:t xml:space="preserve">smlouvy je závazek zhotovitele realizovat pro objednatele </w:t>
      </w:r>
      <w:r w:rsidR="005B3A40" w:rsidRPr="00BE2197">
        <w:rPr>
          <w:rFonts w:cs="Times New Roman"/>
        </w:rPr>
        <w:t xml:space="preserve">na svůj náklad a nebezpečí </w:t>
      </w:r>
      <w:r w:rsidR="00DB0698" w:rsidRPr="00BE2197">
        <w:rPr>
          <w:rFonts w:cs="Times New Roman"/>
        </w:rPr>
        <w:t xml:space="preserve">dílo, které spočívá </w:t>
      </w:r>
      <w:r w:rsidR="005B3A40" w:rsidRPr="00BE2197">
        <w:rPr>
          <w:rFonts w:cs="Times New Roman"/>
        </w:rPr>
        <w:t>v</w:t>
      </w:r>
      <w:r w:rsidR="00622810">
        <w:rPr>
          <w:rFonts w:cs="Times New Roman"/>
        </w:rPr>
        <w:t xml:space="preserve"> úklidovém servisu v objektech IPR Praha, úklidový servis se sestává z běžného úklidu a </w:t>
      </w:r>
      <w:r w:rsidR="00D9751D">
        <w:rPr>
          <w:rFonts w:cs="Times New Roman"/>
        </w:rPr>
        <w:t xml:space="preserve">stálé </w:t>
      </w:r>
      <w:r w:rsidR="00622810">
        <w:rPr>
          <w:rFonts w:cs="Times New Roman"/>
        </w:rPr>
        <w:t>služby</w:t>
      </w:r>
      <w:r w:rsidR="001D54B4" w:rsidRPr="00BE2197">
        <w:rPr>
          <w:rFonts w:cs="Times New Roman"/>
        </w:rPr>
        <w:t xml:space="preserve"> </w:t>
      </w:r>
      <w:r w:rsidR="00D353D9" w:rsidRPr="00BE2197">
        <w:rPr>
          <w:rFonts w:cs="Times New Roman"/>
        </w:rPr>
        <w:t>(dále jen „dílo“</w:t>
      </w:r>
      <w:r w:rsidR="00883398" w:rsidRPr="00BE2197">
        <w:rPr>
          <w:rFonts w:cs="Times New Roman"/>
        </w:rPr>
        <w:t xml:space="preserve"> nebo „předmět smlouvy“</w:t>
      </w:r>
      <w:r w:rsidR="00D353D9" w:rsidRPr="00BE2197">
        <w:rPr>
          <w:rFonts w:cs="Times New Roman"/>
        </w:rPr>
        <w:t>)</w:t>
      </w:r>
      <w:r w:rsidR="00883398" w:rsidRPr="00BE2197">
        <w:rPr>
          <w:rFonts w:cs="Times New Roman"/>
        </w:rPr>
        <w:t xml:space="preserve"> a závazek objednatele</w:t>
      </w:r>
      <w:r w:rsidR="00C14350" w:rsidRPr="00BE2197">
        <w:rPr>
          <w:rFonts w:cs="Times New Roman"/>
        </w:rPr>
        <w:t xml:space="preserve"> řádně provedené dílo převzít a</w:t>
      </w:r>
      <w:r w:rsidR="00883398" w:rsidRPr="00BE2197">
        <w:rPr>
          <w:rFonts w:cs="Times New Roman"/>
        </w:rPr>
        <w:t xml:space="preserve"> v sou</w:t>
      </w:r>
      <w:r w:rsidR="007D31B3" w:rsidRPr="00BE2197">
        <w:rPr>
          <w:rFonts w:cs="Times New Roman"/>
        </w:rPr>
        <w:t>ladu s</w:t>
      </w:r>
      <w:r w:rsidR="00F0129B" w:rsidRPr="00BE2197">
        <w:rPr>
          <w:rFonts w:cs="Times New Roman"/>
        </w:rPr>
        <w:t xml:space="preserve"> čl</w:t>
      </w:r>
      <w:r w:rsidR="00F0129B" w:rsidRPr="007D31B3">
        <w:rPr>
          <w:rFonts w:cs="Times New Roman"/>
        </w:rPr>
        <w:t>. II</w:t>
      </w:r>
      <w:r w:rsidR="00883398" w:rsidRPr="007D31B3">
        <w:rPr>
          <w:rFonts w:cs="Times New Roman"/>
        </w:rPr>
        <w:t xml:space="preserve"> </w:t>
      </w:r>
      <w:proofErr w:type="gramStart"/>
      <w:r w:rsidR="00883398" w:rsidRPr="007D31B3">
        <w:rPr>
          <w:rFonts w:cs="Times New Roman"/>
        </w:rPr>
        <w:t>této</w:t>
      </w:r>
      <w:proofErr w:type="gramEnd"/>
      <w:r w:rsidR="00883398" w:rsidRPr="0060154C">
        <w:rPr>
          <w:rFonts w:cs="Times New Roman"/>
        </w:rPr>
        <w:t xml:space="preserve"> smlouvy uhradit zhotoviteli cenu </w:t>
      </w:r>
      <w:r w:rsidR="00C14350">
        <w:rPr>
          <w:rFonts w:cs="Times New Roman"/>
        </w:rPr>
        <w:t>díla</w:t>
      </w:r>
      <w:r w:rsidR="00D353D9" w:rsidRPr="0060154C">
        <w:rPr>
          <w:rFonts w:cs="Times New Roman"/>
        </w:rPr>
        <w:t>.</w:t>
      </w:r>
    </w:p>
    <w:p w:rsidR="00883398" w:rsidRPr="00F109A7" w:rsidRDefault="00883398" w:rsidP="0060154C">
      <w:pPr>
        <w:pStyle w:val="Zkladntext2"/>
        <w:numPr>
          <w:ilvl w:val="0"/>
          <w:numId w:val="2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109A7">
        <w:rPr>
          <w:rFonts w:cs="Times New Roman"/>
        </w:rPr>
        <w:t xml:space="preserve">Objednatel se zavazuje poskytnout zhotoviteli </w:t>
      </w:r>
      <w:r w:rsidR="00DA6E4E" w:rsidRPr="00F109A7">
        <w:rPr>
          <w:rFonts w:cs="Times New Roman"/>
        </w:rPr>
        <w:t xml:space="preserve">součinnost nutnou </w:t>
      </w:r>
      <w:r w:rsidRPr="00F109A7">
        <w:rPr>
          <w:rFonts w:cs="Times New Roman"/>
        </w:rPr>
        <w:t>k realizaci díla.</w:t>
      </w:r>
    </w:p>
    <w:p w:rsidR="00DB0698" w:rsidRPr="00F109A7" w:rsidRDefault="002542EF" w:rsidP="0060154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109A7">
        <w:t>Běžný úklid</w:t>
      </w:r>
      <w:r w:rsidR="00622810" w:rsidRPr="00F109A7">
        <w:t xml:space="preserve"> v objektech IPR Praha v rozsahu a četnosti dle příloh</w:t>
      </w:r>
      <w:r w:rsidR="00F109A7" w:rsidRPr="00F109A7">
        <w:t>y</w:t>
      </w:r>
      <w:r w:rsidR="00622810" w:rsidRPr="00F109A7">
        <w:t xml:space="preserve"> č. </w:t>
      </w:r>
      <w:r w:rsidR="00F109A7" w:rsidRPr="00F109A7">
        <w:t>1</w:t>
      </w:r>
      <w:r w:rsidR="00952125">
        <w:t xml:space="preserve"> a č. 2</w:t>
      </w:r>
      <w:r w:rsidR="00F109A7" w:rsidRPr="00F109A7">
        <w:t>.</w:t>
      </w:r>
    </w:p>
    <w:p w:rsidR="002542EF" w:rsidRPr="00F109A7" w:rsidRDefault="002542EF" w:rsidP="002542E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109A7">
        <w:lastRenderedPageBreak/>
        <w:t xml:space="preserve">Úklid stále služby v objektech IPR Praha v rozsahu a četnosti dle příloh č. </w:t>
      </w:r>
      <w:r w:rsidR="00F109A7" w:rsidRPr="00F109A7">
        <w:t>1</w:t>
      </w:r>
      <w:r w:rsidR="00952125">
        <w:t xml:space="preserve"> a č. 2</w:t>
      </w:r>
      <w:r w:rsidR="00F109A7" w:rsidRPr="00F109A7">
        <w:t>.</w:t>
      </w:r>
    </w:p>
    <w:p w:rsidR="002A1B71" w:rsidRPr="00952125" w:rsidRDefault="002A1B71" w:rsidP="0060154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22810">
        <w:rPr>
          <w:rFonts w:cs="Times New Roman"/>
        </w:rPr>
        <w:t xml:space="preserve">Plnění předmětu smlouvy bude provedeno za podmínek stanovených v této smlouvě (včetně příloh), </w:t>
      </w:r>
      <w:r w:rsidRPr="00622810">
        <w:rPr>
          <w:rFonts w:cs="Times New Roman"/>
          <w:bCs/>
        </w:rPr>
        <w:t>dále pak za podmínek st</w:t>
      </w:r>
      <w:r w:rsidR="00283F23" w:rsidRPr="00622810">
        <w:rPr>
          <w:rFonts w:cs="Times New Roman"/>
          <w:bCs/>
        </w:rPr>
        <w:t xml:space="preserve">anovených ve výzvě (č. </w:t>
      </w:r>
      <w:r w:rsidR="00622810">
        <w:rPr>
          <w:rFonts w:cs="Times New Roman"/>
          <w:bCs/>
        </w:rPr>
        <w:t>1</w:t>
      </w:r>
      <w:r w:rsidR="0030552F">
        <w:rPr>
          <w:rFonts w:cs="Times New Roman"/>
          <w:bCs/>
        </w:rPr>
        <w:t>9</w:t>
      </w:r>
      <w:r w:rsidR="00622810">
        <w:rPr>
          <w:rFonts w:cs="Times New Roman"/>
          <w:bCs/>
        </w:rPr>
        <w:t>-0</w:t>
      </w:r>
      <w:r w:rsidR="0030552F">
        <w:rPr>
          <w:rFonts w:cs="Times New Roman"/>
          <w:bCs/>
        </w:rPr>
        <w:t>354</w:t>
      </w:r>
      <w:r w:rsidR="00283F23" w:rsidRPr="00622810">
        <w:rPr>
          <w:rFonts w:cs="Times New Roman"/>
          <w:bCs/>
        </w:rPr>
        <w:t>)</w:t>
      </w:r>
      <w:r w:rsidR="00DA6E4E" w:rsidRPr="00622810">
        <w:rPr>
          <w:rFonts w:cs="Times New Roman"/>
          <w:bCs/>
        </w:rPr>
        <w:t>, včetně jejích příloh</w:t>
      </w:r>
      <w:r w:rsidRPr="00622810">
        <w:rPr>
          <w:rFonts w:cs="Times New Roman"/>
          <w:bCs/>
        </w:rPr>
        <w:t xml:space="preserve"> a v nab</w:t>
      </w:r>
      <w:r w:rsidR="00283F23" w:rsidRPr="00622810">
        <w:rPr>
          <w:rFonts w:cs="Times New Roman"/>
          <w:bCs/>
        </w:rPr>
        <w:t>ídce zhotovitele</w:t>
      </w:r>
      <w:r w:rsidRPr="00622810">
        <w:rPr>
          <w:rFonts w:cs="Times New Roman"/>
          <w:bCs/>
        </w:rPr>
        <w:t>.</w:t>
      </w:r>
    </w:p>
    <w:p w:rsidR="00952125" w:rsidRPr="00622810" w:rsidRDefault="00952125" w:rsidP="00952125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I</w:t>
      </w:r>
      <w:r w:rsidR="007F30BA" w:rsidRPr="0060154C">
        <w:rPr>
          <w:rFonts w:cs="Times New Roman"/>
          <w:b/>
          <w:u w:val="single"/>
        </w:rPr>
        <w:t>I</w:t>
      </w:r>
      <w:r w:rsidRPr="0060154C">
        <w:rPr>
          <w:rFonts w:cs="Times New Roman"/>
          <w:b/>
          <w:u w:val="single"/>
        </w:rPr>
        <w:t>. Cena a platební podmínky</w:t>
      </w:r>
    </w:p>
    <w:p w:rsidR="00D35717" w:rsidRDefault="00D35717" w:rsidP="00D35717">
      <w:pPr>
        <w:numPr>
          <w:ilvl w:val="0"/>
          <w:numId w:val="4"/>
        </w:numPr>
        <w:spacing w:after="120" w:line="276" w:lineRule="auto"/>
        <w:ind w:left="142"/>
        <w:jc w:val="both"/>
        <w:rPr>
          <w:rFonts w:cs="Times New Roman"/>
        </w:rPr>
      </w:pPr>
      <w:r>
        <w:rPr>
          <w:rFonts w:cs="Times New Roman"/>
        </w:rPr>
        <w:t>C</w:t>
      </w:r>
      <w:r w:rsidR="00BA469E">
        <w:rPr>
          <w:rFonts w:cs="Times New Roman"/>
        </w:rPr>
        <w:t>ena za</w:t>
      </w:r>
      <w:r w:rsidR="006A1CED">
        <w:rPr>
          <w:rFonts w:cs="Times New Roman"/>
        </w:rPr>
        <w:t xml:space="preserve"> součet měsíčních částek</w:t>
      </w:r>
      <w:r w:rsidR="00BA469E">
        <w:rPr>
          <w:rFonts w:cs="Times New Roman"/>
        </w:rPr>
        <w:t xml:space="preserve"> provedení běžného úklidu</w:t>
      </w:r>
      <w:r w:rsidR="008D4892">
        <w:rPr>
          <w:rFonts w:cs="Times New Roman"/>
        </w:rPr>
        <w:t xml:space="preserve"> </w:t>
      </w:r>
      <w:r>
        <w:rPr>
          <w:rFonts w:cs="Times New Roman"/>
        </w:rPr>
        <w:t>za celou dobu plnění bude činit:</w:t>
      </w:r>
    </w:p>
    <w:p w:rsidR="00D35717" w:rsidRPr="0060154C" w:rsidRDefault="00B12359" w:rsidP="00D35717">
      <w:pPr>
        <w:numPr>
          <w:ilvl w:val="0"/>
          <w:numId w:val="37"/>
        </w:numPr>
        <w:spacing w:after="120" w:line="276" w:lineRule="auto"/>
        <w:ind w:left="142"/>
        <w:jc w:val="both"/>
        <w:rPr>
          <w:rFonts w:cs="Times New Roman"/>
        </w:rPr>
      </w:pPr>
      <w:r>
        <w:rPr>
          <w:rFonts w:cs="Times New Roman"/>
          <w:b/>
        </w:rPr>
        <w:t>778.800</w:t>
      </w:r>
      <w:r w:rsidR="00A24646">
        <w:rPr>
          <w:rFonts w:cs="Times New Roman"/>
          <w:b/>
        </w:rPr>
        <w:t>,-</w:t>
      </w:r>
      <w:r w:rsidR="00D35717" w:rsidRPr="0060154C">
        <w:rPr>
          <w:rFonts w:cs="Times New Roman"/>
          <w:b/>
        </w:rPr>
        <w:t xml:space="preserve"> Kč </w:t>
      </w:r>
      <w:r w:rsidR="00D35717" w:rsidRPr="0060154C">
        <w:rPr>
          <w:rFonts w:cs="Times New Roman"/>
        </w:rPr>
        <w:t>(slovy</w:t>
      </w:r>
      <w:r>
        <w:rPr>
          <w:rFonts w:cs="Times New Roman"/>
        </w:rPr>
        <w:t xml:space="preserve"> sedm set sedmdesát osm tisíc osm set</w:t>
      </w:r>
      <w:r w:rsidR="00D35717" w:rsidRPr="0060154C">
        <w:rPr>
          <w:rFonts w:cs="Times New Roman"/>
        </w:rPr>
        <w:t xml:space="preserve"> korun českých) bez DPH, </w:t>
      </w:r>
    </w:p>
    <w:p w:rsidR="00D35717" w:rsidRDefault="00B12359" w:rsidP="00D35717">
      <w:pPr>
        <w:numPr>
          <w:ilvl w:val="0"/>
          <w:numId w:val="37"/>
        </w:numPr>
        <w:spacing w:after="120" w:line="276" w:lineRule="auto"/>
        <w:ind w:left="142"/>
        <w:jc w:val="both"/>
        <w:rPr>
          <w:rFonts w:cs="Times New Roman"/>
        </w:rPr>
      </w:pPr>
      <w:r>
        <w:rPr>
          <w:rFonts w:cs="Times New Roman"/>
        </w:rPr>
        <w:t>942.348</w:t>
      </w:r>
      <w:r w:rsidR="00A24646">
        <w:rPr>
          <w:rFonts w:cs="Times New Roman"/>
        </w:rPr>
        <w:t>,-</w:t>
      </w:r>
      <w:r w:rsidR="001F421F">
        <w:rPr>
          <w:rFonts w:cs="Times New Roman"/>
        </w:rPr>
        <w:t xml:space="preserve"> </w:t>
      </w:r>
      <w:r w:rsidR="00D35717" w:rsidRPr="0060154C">
        <w:rPr>
          <w:rFonts w:cs="Times New Roman"/>
        </w:rPr>
        <w:t>Kč (slovy:</w:t>
      </w:r>
      <w:r w:rsidR="00D03538">
        <w:rPr>
          <w:rFonts w:cs="Times New Roman"/>
        </w:rPr>
        <w:t xml:space="preserve"> </w:t>
      </w:r>
      <w:r>
        <w:rPr>
          <w:rFonts w:cs="Times New Roman"/>
        </w:rPr>
        <w:t>devět set čtyřicet dva tisíc tři sta čtyřicet osm</w:t>
      </w:r>
      <w:r w:rsidR="00D35717" w:rsidRPr="0060154C">
        <w:rPr>
          <w:rFonts w:cs="Times New Roman"/>
        </w:rPr>
        <w:t xml:space="preserve"> korun českých) s DPH.</w:t>
      </w:r>
    </w:p>
    <w:p w:rsidR="00D35717" w:rsidRDefault="00D35717" w:rsidP="00D35717">
      <w:pPr>
        <w:spacing w:after="120" w:line="276" w:lineRule="auto"/>
        <w:ind w:left="142"/>
        <w:jc w:val="both"/>
        <w:rPr>
          <w:rFonts w:cs="Times New Roman"/>
        </w:rPr>
      </w:pPr>
    </w:p>
    <w:p w:rsidR="00D35717" w:rsidRDefault="00D35717" w:rsidP="00D35717">
      <w:pPr>
        <w:numPr>
          <w:ilvl w:val="0"/>
          <w:numId w:val="4"/>
        </w:numPr>
        <w:spacing w:after="120" w:line="276" w:lineRule="auto"/>
        <w:ind w:left="142"/>
        <w:jc w:val="both"/>
        <w:rPr>
          <w:rFonts w:cs="Times New Roman"/>
        </w:rPr>
      </w:pPr>
      <w:r>
        <w:rPr>
          <w:rFonts w:cs="Times New Roman"/>
        </w:rPr>
        <w:t xml:space="preserve">Cena za </w:t>
      </w:r>
      <w:r w:rsidR="00BA469E">
        <w:rPr>
          <w:rFonts w:cs="Times New Roman"/>
        </w:rPr>
        <w:t xml:space="preserve">1 hodinu </w:t>
      </w:r>
      <w:r>
        <w:rPr>
          <w:rFonts w:cs="Times New Roman"/>
        </w:rPr>
        <w:t>provedení</w:t>
      </w:r>
      <w:r w:rsidR="00BA469E">
        <w:rPr>
          <w:rFonts w:cs="Times New Roman"/>
        </w:rPr>
        <w:t xml:space="preserve"> stálé</w:t>
      </w:r>
      <w:r>
        <w:rPr>
          <w:rFonts w:cs="Times New Roman"/>
        </w:rPr>
        <w:t xml:space="preserve"> služby:</w:t>
      </w:r>
    </w:p>
    <w:p w:rsidR="00D35717" w:rsidRPr="0060154C" w:rsidRDefault="00B12359" w:rsidP="00D35717">
      <w:pPr>
        <w:numPr>
          <w:ilvl w:val="0"/>
          <w:numId w:val="38"/>
        </w:numPr>
        <w:spacing w:after="120" w:line="276" w:lineRule="auto"/>
        <w:ind w:left="142"/>
        <w:jc w:val="both"/>
        <w:rPr>
          <w:rFonts w:cs="Times New Roman"/>
        </w:rPr>
      </w:pPr>
      <w:r>
        <w:rPr>
          <w:rFonts w:cs="Times New Roman"/>
          <w:b/>
        </w:rPr>
        <w:t>144</w:t>
      </w:r>
      <w:r w:rsidR="00D35717" w:rsidRPr="0060154C">
        <w:rPr>
          <w:rFonts w:cs="Times New Roman"/>
          <w:b/>
        </w:rPr>
        <w:t xml:space="preserve">,- Kč </w:t>
      </w:r>
      <w:r w:rsidR="00D35717" w:rsidRPr="0060154C">
        <w:rPr>
          <w:rFonts w:cs="Times New Roman"/>
        </w:rPr>
        <w:t>(slovy:</w:t>
      </w:r>
      <w:r w:rsidR="00D03538">
        <w:rPr>
          <w:rFonts w:cs="Times New Roman"/>
        </w:rPr>
        <w:t xml:space="preserve"> </w:t>
      </w:r>
      <w:r>
        <w:rPr>
          <w:rFonts w:cs="Times New Roman"/>
        </w:rPr>
        <w:t>sto čtyřicet čtyři</w:t>
      </w:r>
      <w:r w:rsidR="00D35717" w:rsidRPr="0060154C">
        <w:rPr>
          <w:rFonts w:cs="Times New Roman"/>
        </w:rPr>
        <w:t xml:space="preserve"> korun českých) bez DPH, </w:t>
      </w:r>
    </w:p>
    <w:p w:rsidR="00D35717" w:rsidRDefault="00B12359" w:rsidP="00D35717">
      <w:pPr>
        <w:numPr>
          <w:ilvl w:val="0"/>
          <w:numId w:val="38"/>
        </w:numPr>
        <w:spacing w:after="120" w:line="276" w:lineRule="auto"/>
        <w:ind w:left="142"/>
        <w:jc w:val="both"/>
        <w:rPr>
          <w:rFonts w:cs="Times New Roman"/>
        </w:rPr>
      </w:pPr>
      <w:r>
        <w:rPr>
          <w:rFonts w:cs="Times New Roman"/>
        </w:rPr>
        <w:t>174,24</w:t>
      </w:r>
      <w:r w:rsidR="00D35717" w:rsidRPr="0060154C">
        <w:rPr>
          <w:rFonts w:cs="Times New Roman"/>
        </w:rPr>
        <w:t xml:space="preserve"> Kč (slovy:</w:t>
      </w:r>
      <w:r w:rsidR="00D03538">
        <w:rPr>
          <w:rFonts w:cs="Times New Roman"/>
        </w:rPr>
        <w:t xml:space="preserve"> </w:t>
      </w:r>
      <w:r>
        <w:rPr>
          <w:rFonts w:cs="Times New Roman"/>
        </w:rPr>
        <w:t>sto sedmdesát čtyři</w:t>
      </w:r>
      <w:r w:rsidR="00D35717" w:rsidRPr="0060154C">
        <w:rPr>
          <w:rFonts w:cs="Times New Roman"/>
        </w:rPr>
        <w:t xml:space="preserve"> korun českých</w:t>
      </w:r>
      <w:r>
        <w:rPr>
          <w:rFonts w:cs="Times New Roman"/>
        </w:rPr>
        <w:t xml:space="preserve"> dvacet čtyři haléřů</w:t>
      </w:r>
      <w:r w:rsidR="00D35717" w:rsidRPr="0060154C">
        <w:rPr>
          <w:rFonts w:cs="Times New Roman"/>
        </w:rPr>
        <w:t>) s DPH.</w:t>
      </w:r>
    </w:p>
    <w:p w:rsidR="00D35717" w:rsidRPr="00D35717" w:rsidRDefault="00D35717" w:rsidP="003A69E5">
      <w:pPr>
        <w:spacing w:after="120" w:line="276" w:lineRule="auto"/>
        <w:jc w:val="both"/>
        <w:rPr>
          <w:rFonts w:cs="Times New Roman"/>
        </w:rPr>
      </w:pPr>
    </w:p>
    <w:p w:rsidR="00622810" w:rsidRPr="0060154C" w:rsidRDefault="00BE3C04" w:rsidP="00BE3C04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t>Platba</w:t>
      </w:r>
      <w:r w:rsidR="00622810">
        <w:t xml:space="preserve"> bude probíhat měsíčně. Odsouhlasení </w:t>
      </w:r>
      <w:r w:rsidR="003864C7">
        <w:t>běžného</w:t>
      </w:r>
      <w:r w:rsidR="00622810">
        <w:t xml:space="preserve"> denního úklidu </w:t>
      </w:r>
      <w:r w:rsidR="003864C7">
        <w:t xml:space="preserve">a stálé služby </w:t>
      </w:r>
      <w:r w:rsidR="00622810">
        <w:t>se bude provádět v rámci namátkových kontrol dle čl. VIII písm. d).</w:t>
      </w:r>
    </w:p>
    <w:p w:rsidR="003B6E46" w:rsidRPr="0060154C" w:rsidRDefault="00AD68DF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Cena uvedená v čl. II</w:t>
      </w:r>
      <w:r w:rsidR="008D7BC0" w:rsidRPr="0060154C">
        <w:rPr>
          <w:rFonts w:cs="Times New Roman"/>
        </w:rPr>
        <w:t xml:space="preserve"> odst. 1</w:t>
      </w:r>
      <w:r w:rsidR="001D54B4" w:rsidRPr="0060154C">
        <w:rPr>
          <w:rFonts w:cs="Times New Roman"/>
        </w:rPr>
        <w:t xml:space="preserve"> </w:t>
      </w:r>
      <w:r w:rsidR="001E6189">
        <w:rPr>
          <w:rFonts w:cs="Times New Roman"/>
        </w:rPr>
        <w:t xml:space="preserve">a 2 </w:t>
      </w:r>
      <w:r w:rsidR="001D54B4" w:rsidRPr="0060154C">
        <w:rPr>
          <w:rFonts w:cs="Times New Roman"/>
        </w:rPr>
        <w:t>této smlouvy může být měněna pouze v souvislosti se změnou sazeb DPH či jiných daňových předpisů majících vliv na cenu předmětu plnění. Rozhodným dnem je den změny sazby DPH.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Sjednaná cena v sobě zahrnuje veškeré náklady zhotovitele za realizaci díla podle této smlouvy</w:t>
      </w:r>
      <w:r w:rsidR="00BB5233">
        <w:rPr>
          <w:rFonts w:cs="Times New Roman"/>
        </w:rPr>
        <w:t xml:space="preserve"> a </w:t>
      </w:r>
      <w:r w:rsidR="00DA6E4E">
        <w:rPr>
          <w:rFonts w:cs="Times New Roman"/>
        </w:rPr>
        <w:t xml:space="preserve">zhotovitel nemá nárok na jakoukoliv další platbu související s prováděním díla. </w:t>
      </w:r>
      <w:r w:rsidRPr="0060154C">
        <w:rPr>
          <w:rFonts w:cs="Times New Roman"/>
        </w:rPr>
        <w:t xml:space="preserve"> 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Řádným vystavením faktury se rozumí vystavení faktury zhotovitelem, jež má veškeré náležitosti daňového dokladu požadované </w:t>
      </w:r>
      <w:r w:rsidR="00173A25" w:rsidRPr="0060154C">
        <w:rPr>
          <w:rFonts w:cs="Times New Roman"/>
        </w:rPr>
        <w:t>právními předpisy, zejména zákonem č. 235/2004 Sb., o dani z přidané hodnoty, ve znění pozdějších předpisů</w:t>
      </w:r>
      <w:r w:rsidRPr="0060154C">
        <w:rPr>
          <w:rFonts w:cs="Times New Roman"/>
        </w:rPr>
        <w:t>.</w:t>
      </w:r>
      <w:r w:rsidR="0031420E" w:rsidRPr="0060154C">
        <w:rPr>
          <w:rFonts w:cs="Times New Roman"/>
        </w:rPr>
        <w:t xml:space="preserve"> </w:t>
      </w:r>
      <w:r w:rsidR="0031420E" w:rsidRPr="0060154C">
        <w:rPr>
          <w:rFonts w:cs="Times New Roman"/>
          <w:b/>
        </w:rPr>
        <w:t>Na faktuře musí být uvedeno číslo smlouvy</w:t>
      </w:r>
      <w:r w:rsidR="0031420E" w:rsidRPr="0060154C">
        <w:rPr>
          <w:rFonts w:cs="Times New Roman"/>
        </w:rPr>
        <w:t>.</w:t>
      </w:r>
    </w:p>
    <w:p w:rsidR="003B6E46" w:rsidRPr="00BE3C04" w:rsidRDefault="00BE3C0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3C04">
        <w:t xml:space="preserve">Oprávněným vystavením faktury se rozumí vystavení faktury zhotovitelem, a to na základě oběma smluvními stranami podepsaného </w:t>
      </w:r>
      <w:r w:rsidRPr="00BE3C04">
        <w:rPr>
          <w:u w:val="single"/>
        </w:rPr>
        <w:t>akceptačního protokolu (</w:t>
      </w:r>
      <w:r w:rsidRPr="00BE3C04">
        <w:t xml:space="preserve">a to za </w:t>
      </w:r>
      <w:r>
        <w:t xml:space="preserve">běžný úklid a </w:t>
      </w:r>
      <w:r w:rsidR="001E6189">
        <w:t>stál</w:t>
      </w:r>
      <w:r w:rsidR="006E2FD5">
        <w:t xml:space="preserve">ou </w:t>
      </w:r>
      <w:r>
        <w:t>služb</w:t>
      </w:r>
      <w:r w:rsidR="006E2FD5">
        <w:t>u</w:t>
      </w:r>
      <w:r w:rsidRPr="00BE3C04">
        <w:t xml:space="preserve"> na základě jednotlivých odsouhlasených den</w:t>
      </w:r>
      <w:r>
        <w:t>ních prací</w:t>
      </w:r>
      <w:r w:rsidRPr="00BE3C04">
        <w:t xml:space="preserve">. </w:t>
      </w:r>
      <w:r w:rsidRPr="00BE3C04">
        <w:rPr>
          <w:b/>
          <w:bCs/>
        </w:rPr>
        <w:t>Na faktuře musí být uvedeno číslo smlouvy</w:t>
      </w:r>
      <w:r w:rsidR="001D54B4" w:rsidRPr="00BE3C04">
        <w:rPr>
          <w:rFonts w:cs="Times New Roman"/>
          <w:i/>
        </w:rPr>
        <w:t>.</w:t>
      </w:r>
      <w:r w:rsidR="00877083" w:rsidRPr="00BE3C04">
        <w:rPr>
          <w:rFonts w:cs="Times New Roman"/>
          <w:i/>
        </w:rPr>
        <w:t xml:space="preserve"> 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 případě, že faktura nebude vystavena oprávněně, není objednatel povinen ji proplatit.  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faktura nebude vystavena řádně</w:t>
      </w:r>
      <w:r w:rsidR="00173A25" w:rsidRPr="0060154C">
        <w:rPr>
          <w:rFonts w:cs="Times New Roman"/>
        </w:rPr>
        <w:t xml:space="preserve"> v souladu se zákonem a nebude obsahovat předepsané náležitosti</w:t>
      </w:r>
      <w:r w:rsidRPr="0060154C">
        <w:rPr>
          <w:rFonts w:cs="Times New Roman"/>
        </w:rPr>
        <w:t>, je objednatel oprávněn vrátit ji zhotoviteli k doplnění. V takovém případě se zastaví plynutí lhůty splatnosti a nová lhůta splatnosti začne běžet doručením opravené faktury.</w:t>
      </w:r>
    </w:p>
    <w:p w:rsidR="001D54B4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neposkytuje zálohy.</w:t>
      </w:r>
    </w:p>
    <w:p w:rsidR="0030552F" w:rsidRDefault="0030552F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1D54B4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III</w:t>
      </w:r>
      <w:r w:rsidR="001D54B4" w:rsidRPr="0060154C">
        <w:rPr>
          <w:rFonts w:cs="Times New Roman"/>
          <w:b/>
          <w:u w:val="single"/>
        </w:rPr>
        <w:t xml:space="preserve">. Termín </w:t>
      </w:r>
      <w:r w:rsidR="00283F23" w:rsidRPr="0060154C">
        <w:rPr>
          <w:rFonts w:cs="Times New Roman"/>
          <w:b/>
          <w:u w:val="single"/>
        </w:rPr>
        <w:t>plnění</w:t>
      </w:r>
    </w:p>
    <w:p w:rsidR="00877083" w:rsidRPr="0060154C" w:rsidRDefault="00611994" w:rsidP="005438EE">
      <w:pPr>
        <w:spacing w:after="120" w:line="276" w:lineRule="auto"/>
        <w:jc w:val="both"/>
        <w:rPr>
          <w:rFonts w:cs="Times New Roman"/>
          <w:i/>
        </w:rPr>
      </w:pPr>
      <w:r>
        <w:rPr>
          <w:rFonts w:cs="Times New Roman"/>
        </w:rPr>
        <w:t xml:space="preserve">Plnění předmětu smlouvy bude probíhat do </w:t>
      </w:r>
      <w:proofErr w:type="gramStart"/>
      <w:r>
        <w:rPr>
          <w:rFonts w:cs="Times New Roman"/>
        </w:rPr>
        <w:t>31.12.20</w:t>
      </w:r>
      <w:r w:rsidR="0030552F">
        <w:rPr>
          <w:rFonts w:cs="Times New Roman"/>
        </w:rPr>
        <w:t>20</w:t>
      </w:r>
      <w:proofErr w:type="gramEnd"/>
      <w:r>
        <w:rPr>
          <w:rFonts w:cs="Times New Roman"/>
        </w:rPr>
        <w:t>.</w:t>
      </w:r>
    </w:p>
    <w:p w:rsidR="001D54B4" w:rsidRPr="0060154C" w:rsidRDefault="001D54B4" w:rsidP="0060154C">
      <w:pPr>
        <w:spacing w:after="120" w:line="276" w:lineRule="auto"/>
        <w:ind w:hanging="284"/>
        <w:jc w:val="both"/>
        <w:rPr>
          <w:rFonts w:cs="Times New Roman"/>
        </w:rPr>
      </w:pPr>
    </w:p>
    <w:p w:rsidR="001D54B4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</w:rPr>
      </w:pPr>
      <w:r w:rsidRPr="0060154C">
        <w:rPr>
          <w:rFonts w:cs="Times New Roman"/>
          <w:b/>
          <w:u w:val="single"/>
        </w:rPr>
        <w:t>I</w:t>
      </w:r>
      <w:r w:rsidR="001D54B4" w:rsidRPr="0060154C">
        <w:rPr>
          <w:rFonts w:cs="Times New Roman"/>
          <w:b/>
          <w:u w:val="single"/>
        </w:rPr>
        <w:t xml:space="preserve">V. </w:t>
      </w:r>
      <w:r w:rsidR="0038330D">
        <w:rPr>
          <w:rFonts w:cs="Times New Roman"/>
          <w:b/>
          <w:u w:val="single"/>
        </w:rPr>
        <w:t>Způsob plnění</w:t>
      </w:r>
      <w:r w:rsidR="00FE0EDB" w:rsidRPr="0060154C">
        <w:rPr>
          <w:rFonts w:cs="Times New Roman"/>
          <w:b/>
          <w:u w:val="single"/>
        </w:rPr>
        <w:t xml:space="preserve"> a místo </w:t>
      </w:r>
      <w:r w:rsidR="00A2055A">
        <w:rPr>
          <w:rFonts w:cs="Times New Roman"/>
          <w:b/>
          <w:u w:val="single"/>
        </w:rPr>
        <w:t>plnění</w:t>
      </w:r>
    </w:p>
    <w:p w:rsidR="00A2055A" w:rsidRPr="00C146F7" w:rsidRDefault="00A2055A" w:rsidP="00A2055A">
      <w:pPr>
        <w:jc w:val="both"/>
      </w:pPr>
      <w:r w:rsidRPr="00C146F7">
        <w:t>1. Rozsah úklidu je vymezen touto smlouvou a jejími přílohami, které jsou její nedílnou součástí.</w:t>
      </w:r>
    </w:p>
    <w:p w:rsidR="00A2055A" w:rsidRPr="00C146F7" w:rsidRDefault="00A2055A" w:rsidP="00A2055A">
      <w:pPr>
        <w:spacing w:before="120"/>
        <w:ind w:left="720"/>
        <w:jc w:val="both"/>
      </w:pPr>
      <w:r w:rsidRPr="00C146F7">
        <w:t xml:space="preserve">  </w:t>
      </w:r>
      <w:r w:rsidRPr="00C146F7">
        <w:tab/>
      </w:r>
    </w:p>
    <w:p w:rsidR="00A2055A" w:rsidRPr="00C146F7" w:rsidRDefault="00A2055A" w:rsidP="00A2055A">
      <w:pPr>
        <w:pStyle w:val="Zkladntext"/>
      </w:pPr>
      <w:r w:rsidRPr="00C146F7">
        <w:t xml:space="preserve">2. Místem plnění úklidu je: </w:t>
      </w:r>
    </w:p>
    <w:p w:rsidR="00A2055A" w:rsidRPr="00C146F7" w:rsidRDefault="006E2FD5" w:rsidP="00A2055A">
      <w:pPr>
        <w:pStyle w:val="Zkladntext"/>
      </w:pPr>
      <w:r>
        <w:t xml:space="preserve">       Vyšehradská 53, </w:t>
      </w:r>
      <w:r w:rsidRPr="00C146F7">
        <w:t>Praha 2</w:t>
      </w:r>
    </w:p>
    <w:p w:rsidR="00A2055A" w:rsidRPr="00C146F7" w:rsidRDefault="00A2055A" w:rsidP="00A2055A">
      <w:pPr>
        <w:ind w:firstLine="360"/>
      </w:pPr>
      <w:r w:rsidRPr="00C146F7">
        <w:t>Vyšehradská 57</w:t>
      </w:r>
      <w:r>
        <w:t>,</w:t>
      </w:r>
      <w:r w:rsidRPr="00C146F7">
        <w:t xml:space="preserve"> Praha 2</w:t>
      </w:r>
      <w:r w:rsidRPr="00C146F7">
        <w:tab/>
      </w:r>
      <w:r w:rsidRPr="00C146F7">
        <w:tab/>
      </w:r>
      <w:r w:rsidRPr="00C146F7">
        <w:tab/>
      </w:r>
    </w:p>
    <w:p w:rsidR="008F3507" w:rsidRDefault="008F3507" w:rsidP="00A2055A">
      <w:pPr>
        <w:ind w:firstLine="360"/>
      </w:pPr>
      <w:r w:rsidRPr="00C146F7">
        <w:t>Vyšehradská 55</w:t>
      </w:r>
      <w:r>
        <w:t>, Praha 2</w:t>
      </w:r>
    </w:p>
    <w:p w:rsidR="00A2055A" w:rsidRPr="00C146F7" w:rsidRDefault="00AC76CE" w:rsidP="00AC76CE">
      <w:r>
        <w:t xml:space="preserve">       M</w:t>
      </w:r>
      <w:r w:rsidR="00A2055A" w:rsidRPr="00C146F7">
        <w:t xml:space="preserve">alé náměstí </w:t>
      </w:r>
      <w:proofErr w:type="gramStart"/>
      <w:r w:rsidR="00A2055A" w:rsidRPr="00C146F7">
        <w:t>č.p.</w:t>
      </w:r>
      <w:proofErr w:type="gramEnd"/>
      <w:r w:rsidR="00A2055A" w:rsidRPr="00C146F7">
        <w:t xml:space="preserve"> 5 Praha 1           </w:t>
      </w:r>
      <w:r w:rsidR="00A2055A" w:rsidRPr="00C146F7">
        <w:tab/>
        <w:t xml:space="preserve">                        </w:t>
      </w:r>
      <w:r w:rsidR="00A2055A" w:rsidRPr="00C146F7">
        <w:tab/>
      </w:r>
      <w:r w:rsidR="00A2055A" w:rsidRPr="00C146F7">
        <w:tab/>
      </w:r>
    </w:p>
    <w:p w:rsidR="00A2055A" w:rsidRDefault="006E2FD5" w:rsidP="006E2FD5">
      <w:r>
        <w:t>Místo je dále upřesněno v příloze č. 1 této smlouvy.</w:t>
      </w:r>
    </w:p>
    <w:p w:rsidR="006E2FD5" w:rsidRPr="00C146F7" w:rsidRDefault="006E2FD5" w:rsidP="00F02EA2">
      <w:pPr>
        <w:ind w:left="720"/>
      </w:pPr>
    </w:p>
    <w:p w:rsidR="003B6E46" w:rsidRPr="0060154C" w:rsidRDefault="001D54B4" w:rsidP="006E2FD5">
      <w:pPr>
        <w:numPr>
          <w:ilvl w:val="0"/>
          <w:numId w:val="4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Předání a převzetí díla</w:t>
      </w:r>
      <w:r w:rsidR="00EF70E1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se uskuteční na základě oběma stranami podepsaného akceptačního protokolu, </w:t>
      </w:r>
      <w:r w:rsidR="00C14350">
        <w:rPr>
          <w:rFonts w:cs="Times New Roman"/>
        </w:rPr>
        <w:t xml:space="preserve">jehož vzor </w:t>
      </w:r>
      <w:r w:rsidR="00700E30">
        <w:rPr>
          <w:rFonts w:cs="Times New Roman"/>
        </w:rPr>
        <w:t>tvoří</w:t>
      </w:r>
      <w:r w:rsidR="00C14350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jako </w:t>
      </w:r>
      <w:r w:rsidR="00B16EA8">
        <w:rPr>
          <w:rFonts w:cs="Times New Roman"/>
        </w:rPr>
        <w:t>p</w:t>
      </w:r>
      <w:r w:rsidRPr="0060154C">
        <w:rPr>
          <w:rFonts w:cs="Times New Roman"/>
        </w:rPr>
        <w:t xml:space="preserve">říloha </w:t>
      </w:r>
      <w:proofErr w:type="gramStart"/>
      <w:r w:rsidRPr="0060154C">
        <w:rPr>
          <w:rFonts w:cs="Times New Roman"/>
        </w:rPr>
        <w:t xml:space="preserve">č. </w:t>
      </w:r>
      <w:r w:rsidR="00952125">
        <w:rPr>
          <w:rFonts w:cs="Times New Roman"/>
        </w:rPr>
        <w:t>3</w:t>
      </w:r>
      <w:r w:rsidRPr="0060154C">
        <w:rPr>
          <w:rFonts w:cs="Times New Roman"/>
        </w:rPr>
        <w:t xml:space="preserve"> nedílnou</w:t>
      </w:r>
      <w:proofErr w:type="gramEnd"/>
      <w:r w:rsidRPr="0060154C">
        <w:rPr>
          <w:rFonts w:cs="Times New Roman"/>
        </w:rPr>
        <w:t xml:space="preserve"> součást této smlouvy.  Akceptační protokol bude podepsán pouze tehdy, bude-li předávané předm</w:t>
      </w:r>
      <w:r w:rsidR="00EF70E1" w:rsidRPr="0060154C">
        <w:rPr>
          <w:rFonts w:cs="Times New Roman"/>
        </w:rPr>
        <w:t>ětné dílo splňovat požadavky na </w:t>
      </w:r>
      <w:r w:rsidRPr="0060154C">
        <w:rPr>
          <w:rFonts w:cs="Times New Roman"/>
        </w:rPr>
        <w:t>kvalitu stanovené v čl. V</w:t>
      </w:r>
      <w:r w:rsidR="002D2B5D" w:rsidRPr="0060154C">
        <w:rPr>
          <w:rFonts w:cs="Times New Roman"/>
        </w:rPr>
        <w:t>I</w:t>
      </w:r>
      <w:r w:rsidRPr="0060154C">
        <w:rPr>
          <w:rFonts w:cs="Times New Roman"/>
        </w:rPr>
        <w:t xml:space="preserve"> této smlouvy. Teprve podpisem akceptačníh</w:t>
      </w:r>
      <w:r w:rsidR="00502231" w:rsidRPr="0060154C">
        <w:rPr>
          <w:rFonts w:cs="Times New Roman"/>
        </w:rPr>
        <w:t>o protokolu se dílo považuje za </w:t>
      </w:r>
      <w:r w:rsidRPr="0060154C">
        <w:rPr>
          <w:rFonts w:cs="Times New Roman"/>
        </w:rPr>
        <w:t>provedené</w:t>
      </w:r>
      <w:r w:rsidR="00877083" w:rsidRPr="0060154C">
        <w:rPr>
          <w:rFonts w:cs="Times New Roman"/>
        </w:rPr>
        <w:t xml:space="preserve"> a </w:t>
      </w:r>
      <w:r w:rsidRPr="0060154C">
        <w:rPr>
          <w:rFonts w:cs="Times New Roman"/>
        </w:rPr>
        <w:t xml:space="preserve">převzaté a zhotoviteli vzniká právo v souladu s čl. II </w:t>
      </w:r>
      <w:proofErr w:type="gramStart"/>
      <w:r w:rsidRPr="0060154C">
        <w:rPr>
          <w:rFonts w:cs="Times New Roman"/>
        </w:rPr>
        <w:t>této</w:t>
      </w:r>
      <w:proofErr w:type="gramEnd"/>
      <w:r w:rsidRPr="0060154C">
        <w:rPr>
          <w:rFonts w:cs="Times New Roman"/>
        </w:rPr>
        <w:t xml:space="preserve"> smlouvy na její zaplacení.</w:t>
      </w:r>
    </w:p>
    <w:p w:rsidR="003B6E46" w:rsidRPr="0060154C" w:rsidRDefault="001D54B4" w:rsidP="006E2FD5">
      <w:pPr>
        <w:numPr>
          <w:ilvl w:val="0"/>
          <w:numId w:val="4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není povinen dílo převzít a uzavřít akceptační protokol, pokud dílo nesplňuje některý z požadavků na jeho kvalitu stanovenou v čl. V</w:t>
      </w:r>
      <w:r w:rsidR="00EF70E1" w:rsidRPr="0060154C">
        <w:rPr>
          <w:rFonts w:cs="Times New Roman"/>
        </w:rPr>
        <w:t>I</w:t>
      </w:r>
      <w:r w:rsidRPr="0060154C">
        <w:rPr>
          <w:rFonts w:cs="Times New Roman"/>
        </w:rPr>
        <w:t xml:space="preserve"> této smlouvy.</w:t>
      </w:r>
    </w:p>
    <w:p w:rsidR="00C84C0B" w:rsidRPr="0060154C" w:rsidRDefault="00C84C0B" w:rsidP="006E2FD5">
      <w:pPr>
        <w:numPr>
          <w:ilvl w:val="0"/>
          <w:numId w:val="4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Vlastnické právo k dílu přechází na objednatele okamžikem jeho předání a převzetí dle tohoto článku.</w:t>
      </w:r>
    </w:p>
    <w:p w:rsidR="00C84C0B" w:rsidRPr="0060154C" w:rsidRDefault="002D2B5D" w:rsidP="006E2FD5">
      <w:pPr>
        <w:numPr>
          <w:ilvl w:val="0"/>
          <w:numId w:val="4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Do doby stanovené v odst. 5</w:t>
      </w:r>
      <w:r w:rsidR="00C84C0B" w:rsidRPr="0060154C">
        <w:rPr>
          <w:rFonts w:cs="Times New Roman"/>
        </w:rPr>
        <w:t xml:space="preserve"> tohoto článku nese nebezpečí škody na díle zhotovitel. </w:t>
      </w:r>
    </w:p>
    <w:p w:rsidR="008F3507" w:rsidRDefault="008F3507" w:rsidP="0060154C">
      <w:pPr>
        <w:spacing w:after="120" w:line="276" w:lineRule="auto"/>
        <w:ind w:hanging="284"/>
        <w:jc w:val="center"/>
        <w:outlineLvl w:val="0"/>
        <w:rPr>
          <w:rFonts w:cs="Times New Roman"/>
          <w:b/>
          <w:i/>
          <w:highlight w:val="yellow"/>
          <w:u w:val="single"/>
        </w:rPr>
      </w:pPr>
    </w:p>
    <w:p w:rsidR="00EF70E1" w:rsidRPr="00D03538" w:rsidRDefault="007F30BA" w:rsidP="0060154C">
      <w:pPr>
        <w:spacing w:after="120" w:line="276" w:lineRule="auto"/>
        <w:ind w:hanging="284"/>
        <w:jc w:val="center"/>
        <w:outlineLvl w:val="0"/>
        <w:rPr>
          <w:rFonts w:cs="Times New Roman"/>
          <w:b/>
          <w:u w:val="single"/>
        </w:rPr>
      </w:pPr>
      <w:r w:rsidRPr="00D03538">
        <w:rPr>
          <w:rFonts w:cs="Times New Roman"/>
          <w:b/>
          <w:u w:val="single"/>
        </w:rPr>
        <w:t>V</w:t>
      </w:r>
      <w:r w:rsidR="00EF70E1" w:rsidRPr="00D03538">
        <w:rPr>
          <w:rFonts w:cs="Times New Roman"/>
          <w:b/>
          <w:u w:val="single"/>
        </w:rPr>
        <w:t>. U</w:t>
      </w:r>
      <w:r w:rsidR="00CA3B91" w:rsidRPr="00D03538">
        <w:rPr>
          <w:rFonts w:cs="Times New Roman"/>
          <w:b/>
          <w:u w:val="single"/>
        </w:rPr>
        <w:t>stanovení o poddoda</w:t>
      </w:r>
      <w:r w:rsidR="00EF70E1" w:rsidRPr="00D03538">
        <w:rPr>
          <w:rFonts w:cs="Times New Roman"/>
          <w:b/>
          <w:u w:val="single"/>
        </w:rPr>
        <w:t>vatelích</w:t>
      </w:r>
    </w:p>
    <w:p w:rsidR="00A24646" w:rsidRPr="0087214C" w:rsidRDefault="00A24646" w:rsidP="00A24646">
      <w:pPr>
        <w:pStyle w:val="Odstavecseseznamem"/>
        <w:widowControl w:val="0"/>
        <w:suppressAutoHyphens w:val="0"/>
        <w:spacing w:after="120" w:line="276" w:lineRule="auto"/>
        <w:ind w:left="0"/>
        <w:contextualSpacing w:val="0"/>
        <w:jc w:val="both"/>
        <w:rPr>
          <w:szCs w:val="24"/>
        </w:rPr>
      </w:pPr>
      <w:r w:rsidRPr="0087214C">
        <w:rPr>
          <w:szCs w:val="24"/>
        </w:rPr>
        <w:t>Zhotovitel se zavazuje v souladu s podanou nabídkou na veřejnou zakázku „</w:t>
      </w:r>
      <w:r w:rsidRPr="0087214C">
        <w:rPr>
          <w:rFonts w:cs="Times New Roman"/>
          <w:bCs/>
        </w:rPr>
        <w:t>Úklidový servis v objektech IPR Praha na rok 20</w:t>
      </w:r>
      <w:r w:rsidR="0087214C" w:rsidRPr="0087214C">
        <w:rPr>
          <w:rFonts w:cs="Times New Roman"/>
          <w:bCs/>
        </w:rPr>
        <w:t>20</w:t>
      </w:r>
      <w:r w:rsidRPr="0087214C">
        <w:rPr>
          <w:szCs w:val="24"/>
        </w:rPr>
        <w:t xml:space="preserve">“ zajišťovat veškeré smluvní povinnosti sám, tj. bez účasti poddodavatelů. </w:t>
      </w:r>
    </w:p>
    <w:p w:rsidR="00D03538" w:rsidRPr="00D03538" w:rsidRDefault="00D03538" w:rsidP="00D03538">
      <w:pPr>
        <w:pStyle w:val="Odstavecseseznamem"/>
        <w:widowControl w:val="0"/>
        <w:suppressAutoHyphens w:val="0"/>
        <w:spacing w:after="120" w:line="276" w:lineRule="auto"/>
        <w:ind w:left="-284"/>
        <w:contextualSpacing w:val="0"/>
        <w:jc w:val="both"/>
        <w:rPr>
          <w:szCs w:val="24"/>
        </w:rPr>
      </w:pPr>
    </w:p>
    <w:p w:rsidR="00A2055A" w:rsidRPr="00C146F7" w:rsidRDefault="00A2055A" w:rsidP="00A2055A">
      <w:pPr>
        <w:ind w:left="2844" w:firstLine="696"/>
        <w:rPr>
          <w:b/>
          <w:u w:val="single"/>
        </w:rPr>
      </w:pPr>
      <w:r w:rsidRPr="00C146F7">
        <w:rPr>
          <w:b/>
          <w:u w:val="single"/>
        </w:rPr>
        <w:t>V</w:t>
      </w:r>
      <w:r>
        <w:rPr>
          <w:b/>
          <w:u w:val="single"/>
        </w:rPr>
        <w:t>I</w:t>
      </w:r>
      <w:r w:rsidRPr="00C146F7">
        <w:rPr>
          <w:b/>
          <w:u w:val="single"/>
        </w:rPr>
        <w:t xml:space="preserve">. </w:t>
      </w:r>
      <w:r>
        <w:rPr>
          <w:b/>
          <w:u w:val="single"/>
        </w:rPr>
        <w:t>Běžný</w:t>
      </w:r>
      <w:r w:rsidRPr="00C146F7">
        <w:rPr>
          <w:b/>
          <w:u w:val="single"/>
        </w:rPr>
        <w:t xml:space="preserve"> úklid</w:t>
      </w:r>
    </w:p>
    <w:p w:rsidR="00A2055A" w:rsidRPr="00C146F7" w:rsidRDefault="00A2055A" w:rsidP="00A2055A">
      <w:pPr>
        <w:ind w:left="720"/>
        <w:rPr>
          <w:b/>
          <w:u w:val="single"/>
        </w:rPr>
      </w:pPr>
    </w:p>
    <w:p w:rsidR="00A2055A" w:rsidRPr="00C146F7" w:rsidRDefault="00641054" w:rsidP="00641054">
      <w:pPr>
        <w:ind w:left="-284"/>
        <w:jc w:val="both"/>
      </w:pPr>
      <w:r>
        <w:t>1</w:t>
      </w:r>
      <w:r w:rsidR="00A2055A">
        <w:t xml:space="preserve">. </w:t>
      </w:r>
      <w:r w:rsidR="00A2055A" w:rsidRPr="00C146F7">
        <w:t xml:space="preserve">Konkrétní způsob, rozsah a četnosti úklidu jsou definovány v příloze č. </w:t>
      </w:r>
      <w:r>
        <w:t>1</w:t>
      </w:r>
      <w:r w:rsidR="00952125">
        <w:t xml:space="preserve"> a č. 2</w:t>
      </w:r>
      <w:r w:rsidR="00A2055A" w:rsidRPr="00C146F7">
        <w:t xml:space="preserve"> této smlouvy. </w:t>
      </w:r>
      <w:r>
        <w:t xml:space="preserve">Úklid bude probíhat od </w:t>
      </w:r>
      <w:proofErr w:type="gramStart"/>
      <w:r>
        <w:t>1.1.2020</w:t>
      </w:r>
      <w:proofErr w:type="gramEnd"/>
      <w:r>
        <w:t>.</w:t>
      </w:r>
    </w:p>
    <w:p w:rsidR="00A2055A" w:rsidRPr="00C146F7" w:rsidRDefault="00A2055A" w:rsidP="00A2055A">
      <w:pPr>
        <w:ind w:left="720"/>
      </w:pPr>
    </w:p>
    <w:p w:rsidR="00A2055A" w:rsidRPr="00C146F7" w:rsidRDefault="00A2055A" w:rsidP="00A2055A">
      <w:pPr>
        <w:jc w:val="both"/>
      </w:pPr>
    </w:p>
    <w:p w:rsidR="00A2055A" w:rsidRDefault="00641054" w:rsidP="00A87C93">
      <w:pPr>
        <w:ind w:left="-284"/>
        <w:jc w:val="both"/>
      </w:pPr>
      <w:r>
        <w:t>2</w:t>
      </w:r>
      <w:r w:rsidR="00A2055A" w:rsidRPr="00C146F7">
        <w:t xml:space="preserve">. Místo provádění </w:t>
      </w:r>
      <w:r w:rsidR="00875EB6">
        <w:t>běžného</w:t>
      </w:r>
      <w:r w:rsidR="00A2055A" w:rsidRPr="00C146F7">
        <w:t xml:space="preserve"> úklidu je podrobně specifikováno v příloze č. 1</w:t>
      </w:r>
      <w:r w:rsidR="0006160F">
        <w:t xml:space="preserve"> a č. 2</w:t>
      </w:r>
      <w:r>
        <w:t xml:space="preserve">. </w:t>
      </w:r>
      <w:r w:rsidR="00E93AE1">
        <w:t>Zhotovitel</w:t>
      </w:r>
      <w:r w:rsidR="00A2055A" w:rsidRPr="00C146F7">
        <w:t xml:space="preserve"> je povinen provádět </w:t>
      </w:r>
      <w:r w:rsidR="00A87C93">
        <w:t>běžný</w:t>
      </w:r>
      <w:r w:rsidR="00A2055A" w:rsidRPr="00C146F7">
        <w:t xml:space="preserve"> úklid ve </w:t>
      </w:r>
      <w:r w:rsidR="00A2055A">
        <w:t>všech zde uvedených prostorách.</w:t>
      </w:r>
    </w:p>
    <w:p w:rsidR="0030552F" w:rsidRDefault="0030552F" w:rsidP="00A87C93">
      <w:pPr>
        <w:ind w:left="-284"/>
        <w:jc w:val="both"/>
      </w:pPr>
    </w:p>
    <w:p w:rsidR="0030552F" w:rsidRDefault="00641054" w:rsidP="00A87C93">
      <w:pPr>
        <w:ind w:left="-284"/>
        <w:jc w:val="both"/>
      </w:pPr>
      <w:r>
        <w:t>3</w:t>
      </w:r>
      <w:r w:rsidR="0030552F">
        <w:t xml:space="preserve">. </w:t>
      </w:r>
      <w:r w:rsidR="00E93AE1">
        <w:t>Zhotovitel</w:t>
      </w:r>
      <w:r w:rsidR="0030552F">
        <w:t xml:space="preserve"> se zavazuje zajistit realizaci úklidu v minimálním počtu osob:</w:t>
      </w:r>
    </w:p>
    <w:p w:rsidR="0030552F" w:rsidRDefault="0030552F" w:rsidP="0030552F">
      <w:pPr>
        <w:numPr>
          <w:ilvl w:val="0"/>
          <w:numId w:val="46"/>
        </w:numPr>
        <w:jc w:val="both"/>
      </w:pPr>
      <w:r>
        <w:t>Pro budovy A, B a C minimálně 7 osob na každém denním úklidu</w:t>
      </w:r>
    </w:p>
    <w:p w:rsidR="0030552F" w:rsidRDefault="0030552F" w:rsidP="0030552F">
      <w:pPr>
        <w:numPr>
          <w:ilvl w:val="0"/>
          <w:numId w:val="46"/>
        </w:numPr>
        <w:jc w:val="both"/>
      </w:pPr>
      <w:r>
        <w:t>Pro budovu KREP minimálně 1 osobu na každém denním úklidu</w:t>
      </w:r>
    </w:p>
    <w:p w:rsidR="007B1056" w:rsidRDefault="007B1056" w:rsidP="007B1056">
      <w:pPr>
        <w:ind w:left="76"/>
        <w:jc w:val="both"/>
      </w:pPr>
    </w:p>
    <w:p w:rsidR="007B1056" w:rsidRDefault="00641054" w:rsidP="00641054">
      <w:pPr>
        <w:ind w:hanging="284"/>
        <w:jc w:val="both"/>
      </w:pPr>
      <w:r>
        <w:t xml:space="preserve">4. </w:t>
      </w:r>
      <w:r w:rsidR="00E93AE1">
        <w:t>Zhotovitel</w:t>
      </w:r>
      <w:r w:rsidR="007B1056">
        <w:t xml:space="preserve"> se zavazuje k tomu, že současně se na realizaci jednotlivých úklidů v budovách A, B a C </w:t>
      </w:r>
      <w:r w:rsidR="00E93AE1">
        <w:br/>
      </w:r>
      <w:r w:rsidR="007B1056">
        <w:t xml:space="preserve">a KREP celkem může střídat pouze 15 osob. Jakékoliv změny jsou možné pouze ze závažných důvodů a s předchozím souhlasem </w:t>
      </w:r>
      <w:r w:rsidR="00422BCC">
        <w:t>objednatele</w:t>
      </w:r>
      <w:r w:rsidR="007B1056">
        <w:t>.</w:t>
      </w:r>
    </w:p>
    <w:p w:rsidR="0087214C" w:rsidRDefault="0087214C" w:rsidP="0087214C">
      <w:pPr>
        <w:jc w:val="both"/>
      </w:pPr>
    </w:p>
    <w:p w:rsidR="0087214C" w:rsidRDefault="00E93AE1" w:rsidP="006E2FD5">
      <w:pPr>
        <w:numPr>
          <w:ilvl w:val="0"/>
          <w:numId w:val="48"/>
        </w:numPr>
        <w:ind w:left="0" w:hanging="284"/>
        <w:jc w:val="both"/>
      </w:pPr>
      <w:r>
        <w:t>Zhotovitel</w:t>
      </w:r>
      <w:r w:rsidR="0087214C">
        <w:t xml:space="preserve"> je povinen dostatečné vybavení pro běžný úklid (nástroje, čist</w:t>
      </w:r>
      <w:r w:rsidR="005F233C">
        <w:t>i</w:t>
      </w:r>
      <w:r w:rsidR="0087214C">
        <w:t>cí prostředky atd.) skladovat přímo v objektech, není možné je převážet.</w:t>
      </w:r>
    </w:p>
    <w:p w:rsidR="00422BCC" w:rsidRDefault="00422BCC" w:rsidP="006E2FD5">
      <w:pPr>
        <w:numPr>
          <w:ilvl w:val="0"/>
          <w:numId w:val="48"/>
        </w:numPr>
        <w:ind w:left="0" w:hanging="284"/>
        <w:jc w:val="both"/>
      </w:pPr>
      <w:r>
        <w:t>Zhotovitel se zavazuje vést docházku dle pokynů objednatele.</w:t>
      </w:r>
    </w:p>
    <w:p w:rsidR="00422BCC" w:rsidRDefault="00422BCC" w:rsidP="00422BCC">
      <w:pPr>
        <w:jc w:val="both"/>
      </w:pPr>
    </w:p>
    <w:p w:rsidR="00A87C93" w:rsidRPr="00C146F7" w:rsidRDefault="00A87C93" w:rsidP="00A87C93">
      <w:pPr>
        <w:jc w:val="center"/>
        <w:rPr>
          <w:b/>
          <w:u w:val="single"/>
        </w:rPr>
      </w:pPr>
      <w:r w:rsidRPr="00C146F7">
        <w:rPr>
          <w:b/>
          <w:u w:val="single"/>
        </w:rPr>
        <w:lastRenderedPageBreak/>
        <w:t>V</w:t>
      </w:r>
      <w:r>
        <w:rPr>
          <w:b/>
          <w:u w:val="single"/>
        </w:rPr>
        <w:t>I</w:t>
      </w:r>
      <w:r w:rsidR="00C428CD">
        <w:rPr>
          <w:b/>
          <w:u w:val="single"/>
        </w:rPr>
        <w:t>I</w:t>
      </w:r>
      <w:r w:rsidRPr="00C146F7">
        <w:rPr>
          <w:b/>
          <w:u w:val="single"/>
        </w:rPr>
        <w:t xml:space="preserve">. </w:t>
      </w:r>
      <w:r w:rsidR="00CC6894">
        <w:rPr>
          <w:b/>
          <w:u w:val="single"/>
        </w:rPr>
        <w:t>Stálá s</w:t>
      </w:r>
      <w:r>
        <w:rPr>
          <w:b/>
          <w:u w:val="single"/>
        </w:rPr>
        <w:t>lužba</w:t>
      </w:r>
    </w:p>
    <w:p w:rsidR="00A87C93" w:rsidRPr="00C146F7" w:rsidRDefault="00A87C93" w:rsidP="00A87C93">
      <w:pPr>
        <w:jc w:val="both"/>
      </w:pPr>
    </w:p>
    <w:p w:rsidR="00A87C93" w:rsidRDefault="00641054" w:rsidP="0030552F">
      <w:pPr>
        <w:numPr>
          <w:ilvl w:val="0"/>
          <w:numId w:val="47"/>
        </w:numPr>
        <w:jc w:val="both"/>
      </w:pPr>
      <w:r w:rsidRPr="00A66FEE">
        <w:t xml:space="preserve">Stálá služba bude provádět úklid prováděn </w:t>
      </w:r>
      <w:r>
        <w:t xml:space="preserve">dle specifikace v příloze č. 1 </w:t>
      </w:r>
      <w:r w:rsidR="00D40889">
        <w:t xml:space="preserve">a č. 2 </w:t>
      </w:r>
      <w:r>
        <w:t xml:space="preserve">této smlouvy </w:t>
      </w:r>
      <w:r w:rsidRPr="00A66FEE">
        <w:t>s možností mimořádné směny mimo stanovenou pracovní dobu</w:t>
      </w:r>
      <w:r w:rsidR="000E530D" w:rsidRPr="00A66FEE">
        <w:t>.</w:t>
      </w:r>
    </w:p>
    <w:p w:rsidR="0030552F" w:rsidRDefault="0030552F" w:rsidP="0030552F">
      <w:pPr>
        <w:ind w:left="76"/>
        <w:jc w:val="both"/>
      </w:pPr>
    </w:p>
    <w:p w:rsidR="007B1056" w:rsidRDefault="00E93AE1" w:rsidP="0030552F">
      <w:pPr>
        <w:numPr>
          <w:ilvl w:val="0"/>
          <w:numId w:val="47"/>
        </w:numPr>
        <w:jc w:val="both"/>
      </w:pPr>
      <w:r>
        <w:t>Zhotovitel</w:t>
      </w:r>
      <w:r w:rsidR="0030552F">
        <w:t xml:space="preserve"> se zavazuje zajistit úklid u stálé služby prostřednictvím minimálně 1 osoby na každý den.</w:t>
      </w:r>
      <w:r w:rsidR="007B1056">
        <w:t xml:space="preserve"> </w:t>
      </w:r>
    </w:p>
    <w:p w:rsidR="007B1056" w:rsidRDefault="007B1056" w:rsidP="007B1056">
      <w:pPr>
        <w:pStyle w:val="Odstavecseseznamem"/>
      </w:pPr>
    </w:p>
    <w:p w:rsidR="0030552F" w:rsidRDefault="007B1056" w:rsidP="0030552F">
      <w:pPr>
        <w:numPr>
          <w:ilvl w:val="0"/>
          <w:numId w:val="47"/>
        </w:numPr>
        <w:jc w:val="both"/>
      </w:pPr>
      <w:r>
        <w:t xml:space="preserve">Dále se při realizaci samotného úklidu mohou střídat maximálně 3 osoby. Změny jsou možné pouze </w:t>
      </w:r>
      <w:r w:rsidR="0087214C">
        <w:br/>
      </w:r>
      <w:r>
        <w:t xml:space="preserve">ze závažných důvodů a s předchozím souhlasem </w:t>
      </w:r>
      <w:r w:rsidR="00E93AE1">
        <w:t>objednatele</w:t>
      </w:r>
      <w:r>
        <w:t>.</w:t>
      </w:r>
    </w:p>
    <w:p w:rsidR="0087214C" w:rsidRDefault="0087214C" w:rsidP="0087214C">
      <w:pPr>
        <w:pStyle w:val="Odstavecseseznamem"/>
      </w:pPr>
    </w:p>
    <w:p w:rsidR="0087214C" w:rsidRPr="00422BCC" w:rsidRDefault="0087214C" w:rsidP="0030552F">
      <w:pPr>
        <w:numPr>
          <w:ilvl w:val="0"/>
          <w:numId w:val="47"/>
        </w:numPr>
        <w:jc w:val="both"/>
      </w:pPr>
      <w:r w:rsidRPr="00422BCC">
        <w:t xml:space="preserve">Osoby zajišťující úklid musí být schopné znát český jazyk na komunikační </w:t>
      </w:r>
      <w:proofErr w:type="gramStart"/>
      <w:r w:rsidRPr="00422BCC">
        <w:t>úrovní</w:t>
      </w:r>
      <w:proofErr w:type="gramEnd"/>
      <w:r w:rsidRPr="00422BCC">
        <w:t xml:space="preserve"> se schopností porozumět požadavkům </w:t>
      </w:r>
      <w:r w:rsidR="00422BCC">
        <w:t>objednatele</w:t>
      </w:r>
      <w:r w:rsidRPr="00422BCC">
        <w:t xml:space="preserve"> na úklid.</w:t>
      </w:r>
    </w:p>
    <w:p w:rsidR="0087214C" w:rsidRDefault="0087214C" w:rsidP="0087214C">
      <w:pPr>
        <w:pStyle w:val="Odstavecseseznamem"/>
      </w:pPr>
    </w:p>
    <w:p w:rsidR="0087214C" w:rsidRDefault="00E93AE1" w:rsidP="0030552F">
      <w:pPr>
        <w:numPr>
          <w:ilvl w:val="0"/>
          <w:numId w:val="47"/>
        </w:numPr>
        <w:jc w:val="both"/>
      </w:pPr>
      <w:r>
        <w:t>Zhotovitel</w:t>
      </w:r>
      <w:r w:rsidR="0087214C">
        <w:t xml:space="preserve"> se zavazuje vést docházku dle pokynů </w:t>
      </w:r>
      <w:r>
        <w:t>objednatele</w:t>
      </w:r>
      <w:r w:rsidR="0087214C">
        <w:t>.</w:t>
      </w:r>
    </w:p>
    <w:p w:rsidR="0087214C" w:rsidRDefault="0087214C" w:rsidP="0087214C">
      <w:pPr>
        <w:pStyle w:val="Odstavecseseznamem"/>
      </w:pPr>
    </w:p>
    <w:p w:rsidR="000E530D" w:rsidRPr="00A66FEE" w:rsidRDefault="000E530D" w:rsidP="00A87C93">
      <w:pPr>
        <w:ind w:left="-284"/>
        <w:jc w:val="both"/>
      </w:pPr>
    </w:p>
    <w:p w:rsidR="000E530D" w:rsidRPr="00A66FEE" w:rsidRDefault="00E93AE1" w:rsidP="0030552F">
      <w:pPr>
        <w:numPr>
          <w:ilvl w:val="0"/>
          <w:numId w:val="47"/>
        </w:numPr>
        <w:jc w:val="both"/>
      </w:pPr>
      <w:r>
        <w:t>Zhotovitel</w:t>
      </w:r>
      <w:r w:rsidR="000E530D" w:rsidRPr="00A66FEE">
        <w:t xml:space="preserve"> se zavazuje k zajištění služby i mimo stanovenou pracovní dobu</w:t>
      </w:r>
      <w:r w:rsidR="0020139F" w:rsidRPr="00A66FEE">
        <w:t xml:space="preserve"> v rozsahu daném objednatelem a v termínu daném objednatelem v jeho písemné objednávce. Objednatel je povinen písemně oznámit </w:t>
      </w:r>
      <w:r>
        <w:t>Zhotovitel</w:t>
      </w:r>
      <w:r w:rsidR="0020139F" w:rsidRPr="00A66FEE">
        <w:t xml:space="preserve">i tuto skutečnost minimálně týden před začátkem plnění mimo stanovenou pracovní dobu. Pokud termín uvedený objednatelem v objednávce bude dle </w:t>
      </w:r>
      <w:r>
        <w:t>Zhotovitel</w:t>
      </w:r>
      <w:r w:rsidR="0020139F" w:rsidRPr="00A66FEE">
        <w:t xml:space="preserve">e příliš krátký na provedení objednaného úklidu v rámci stálé služby, je </w:t>
      </w:r>
      <w:r>
        <w:t>Zhotovitel</w:t>
      </w:r>
      <w:r w:rsidR="0020139F" w:rsidRPr="00A66FEE">
        <w:t xml:space="preserve"> povinen tuto skutečnost neprodleně po zjištění této skutečnosti oznámit kontaktní osobě objednatele.</w:t>
      </w:r>
      <w:r w:rsidR="000E530D" w:rsidRPr="00A66FEE">
        <w:t xml:space="preserve"> </w:t>
      </w:r>
    </w:p>
    <w:p w:rsidR="00A87C93" w:rsidRPr="00A66FEE" w:rsidRDefault="00A87C93" w:rsidP="00A87C93">
      <w:pPr>
        <w:ind w:left="-284"/>
        <w:jc w:val="both"/>
      </w:pPr>
    </w:p>
    <w:p w:rsidR="00A87C93" w:rsidRPr="00A66FEE" w:rsidRDefault="00641054" w:rsidP="0087214C">
      <w:pPr>
        <w:numPr>
          <w:ilvl w:val="0"/>
          <w:numId w:val="47"/>
        </w:numPr>
        <w:ind w:left="0" w:hanging="284"/>
        <w:jc w:val="both"/>
      </w:pPr>
      <w:r w:rsidRPr="00A66FEE">
        <w:t xml:space="preserve">Konkrétní způsob, rozsah a četnosti úklidu jsou definovány v části přílohy č. </w:t>
      </w:r>
      <w:r>
        <w:t>1</w:t>
      </w:r>
      <w:r w:rsidRPr="00A66FEE">
        <w:t xml:space="preserve"> </w:t>
      </w:r>
      <w:r w:rsidR="00E90920">
        <w:t xml:space="preserve">a č. 2 </w:t>
      </w:r>
      <w:r w:rsidRPr="00A66FEE">
        <w:t>(označené pojmem „</w:t>
      </w:r>
      <w:r>
        <w:t xml:space="preserve">stálá </w:t>
      </w:r>
      <w:r w:rsidRPr="00A66FEE">
        <w:t>služba“</w:t>
      </w:r>
      <w:r>
        <w:t xml:space="preserve"> a „služba“</w:t>
      </w:r>
      <w:r w:rsidRPr="00A66FEE">
        <w:t>) této smlouvy. Místem plnění úklidu stálé služby je Vyšehradská 55/207</w:t>
      </w:r>
      <w:r>
        <w:t>5</w:t>
      </w:r>
      <w:r w:rsidRPr="00A66FEE">
        <w:t>, Praha 2 budova A</w:t>
      </w:r>
      <w:r>
        <w:t xml:space="preserve"> Infocentrum CAMP (viz příloha č. 1)</w:t>
      </w:r>
      <w:r w:rsidR="00D40889">
        <w:t xml:space="preserve">. V případě potřeby stálá </w:t>
      </w:r>
      <w:r w:rsidRPr="00A66FEE">
        <w:t>služba provede úklid i v</w:t>
      </w:r>
      <w:r>
        <w:t xml:space="preserve"> dalších </w:t>
      </w:r>
      <w:r w:rsidRPr="00A66FEE">
        <w:t>objektech</w:t>
      </w:r>
      <w:r>
        <w:t xml:space="preserve"> IPR Praha</w:t>
      </w:r>
      <w:r w:rsidRPr="00A66FEE">
        <w:t xml:space="preserve"> (viz příloh</w:t>
      </w:r>
      <w:r w:rsidR="00D40889">
        <w:t>a</w:t>
      </w:r>
      <w:r w:rsidRPr="00A66FEE">
        <w:t xml:space="preserve"> č. 1).</w:t>
      </w:r>
    </w:p>
    <w:p w:rsidR="0020139F" w:rsidRDefault="0020139F" w:rsidP="0020139F">
      <w:pPr>
        <w:pStyle w:val="Odstavecseseznamem"/>
        <w:rPr>
          <w:highlight w:val="yellow"/>
        </w:rPr>
      </w:pPr>
    </w:p>
    <w:p w:rsidR="00887607" w:rsidRDefault="0020139F" w:rsidP="0030552F">
      <w:pPr>
        <w:numPr>
          <w:ilvl w:val="0"/>
          <w:numId w:val="47"/>
        </w:numPr>
        <w:ind w:left="142"/>
        <w:jc w:val="both"/>
      </w:pPr>
      <w:r>
        <w:t>C</w:t>
      </w:r>
      <w:r w:rsidR="00887607">
        <w:t xml:space="preserve">elkový počet hodin stálou </w:t>
      </w:r>
      <w:r w:rsidR="00887607" w:rsidRPr="00EC3C30">
        <w:t xml:space="preserve">službou bude činit </w:t>
      </w:r>
      <w:r w:rsidR="00EC3C30" w:rsidRPr="00EC3C30">
        <w:t>3000</w:t>
      </w:r>
      <w:r w:rsidR="00CB0B46" w:rsidRPr="00EC3C30">
        <w:t xml:space="preserve"> včetně mimořádných</w:t>
      </w:r>
      <w:r w:rsidR="00CB0B46">
        <w:t xml:space="preserve"> směn</w:t>
      </w:r>
      <w:r w:rsidR="00887607">
        <w:t>.</w:t>
      </w:r>
    </w:p>
    <w:p w:rsidR="00A66FEE" w:rsidRDefault="00A66FEE" w:rsidP="00887607">
      <w:pPr>
        <w:pStyle w:val="Odstavecseseznamem"/>
      </w:pPr>
    </w:p>
    <w:p w:rsidR="00A66FEE" w:rsidRDefault="00A66FEE" w:rsidP="00887607">
      <w:pPr>
        <w:pStyle w:val="Odstavecseseznamem"/>
      </w:pPr>
    </w:p>
    <w:p w:rsidR="00EC3C30" w:rsidRDefault="00EC3C30" w:rsidP="00887607">
      <w:pPr>
        <w:pStyle w:val="Odstavecseseznamem"/>
      </w:pPr>
    </w:p>
    <w:p w:rsidR="00C428CD" w:rsidRPr="00C146F7" w:rsidRDefault="00C428CD" w:rsidP="00C428CD">
      <w:pPr>
        <w:jc w:val="center"/>
        <w:outlineLvl w:val="0"/>
        <w:rPr>
          <w:b/>
          <w:u w:val="single"/>
        </w:rPr>
      </w:pPr>
      <w:r w:rsidRPr="00C146F7">
        <w:rPr>
          <w:b/>
          <w:u w:val="single"/>
        </w:rPr>
        <w:t>V</w:t>
      </w:r>
      <w:r>
        <w:rPr>
          <w:b/>
          <w:u w:val="single"/>
        </w:rPr>
        <w:t>I</w:t>
      </w:r>
      <w:r w:rsidR="00F82AAF">
        <w:rPr>
          <w:b/>
          <w:u w:val="single"/>
        </w:rPr>
        <w:t>I</w:t>
      </w:r>
      <w:r w:rsidRPr="00C146F7">
        <w:rPr>
          <w:b/>
          <w:u w:val="single"/>
        </w:rPr>
        <w:t xml:space="preserve">I. Další závazky </w:t>
      </w:r>
      <w:r w:rsidR="00E93AE1">
        <w:rPr>
          <w:b/>
          <w:u w:val="single"/>
        </w:rPr>
        <w:t>Zhotovitel</w:t>
      </w:r>
      <w:r w:rsidRPr="00C146F7">
        <w:rPr>
          <w:b/>
          <w:u w:val="single"/>
        </w:rPr>
        <w:t>e</w:t>
      </w:r>
    </w:p>
    <w:p w:rsidR="00C428CD" w:rsidRPr="00C146F7" w:rsidRDefault="00C428CD" w:rsidP="00C428CD">
      <w:pPr>
        <w:rPr>
          <w:b/>
        </w:rPr>
      </w:pPr>
    </w:p>
    <w:p w:rsidR="00C428CD" w:rsidRPr="00C146F7" w:rsidRDefault="00E93AE1" w:rsidP="00C428CD">
      <w:pPr>
        <w:numPr>
          <w:ilvl w:val="0"/>
          <w:numId w:val="42"/>
        </w:numPr>
        <w:suppressAutoHyphens w:val="0"/>
        <w:ind w:left="-284" w:firstLine="0"/>
        <w:jc w:val="both"/>
      </w:pPr>
      <w:r>
        <w:t>Zhotovitel</w:t>
      </w:r>
      <w:r w:rsidR="00C428CD" w:rsidRPr="00C146F7">
        <w:t xml:space="preserve"> se zavazuje řádně plnit níže uvedené povinnosti:</w:t>
      </w:r>
    </w:p>
    <w:p w:rsidR="00C428CD" w:rsidRPr="00C146F7" w:rsidRDefault="00C428CD" w:rsidP="00C428CD">
      <w:pPr>
        <w:ind w:left="-284"/>
        <w:jc w:val="both"/>
      </w:pPr>
    </w:p>
    <w:p w:rsidR="00C428CD" w:rsidRPr="00C146F7" w:rsidRDefault="00C428CD" w:rsidP="00C428CD">
      <w:pPr>
        <w:numPr>
          <w:ilvl w:val="0"/>
          <w:numId w:val="41"/>
        </w:numPr>
        <w:suppressAutoHyphens w:val="0"/>
        <w:ind w:left="-284" w:firstLine="0"/>
        <w:jc w:val="both"/>
      </w:pPr>
      <w:r w:rsidRPr="00C146F7">
        <w:t>K veškerým činnostem, které jsou předmětem této smlouvy, být plně odborně způsobilý</w:t>
      </w:r>
      <w:r>
        <w:t xml:space="preserve"> </w:t>
      </w:r>
      <w:r w:rsidRPr="00C146F7">
        <w:t>a kapacitně, personálně, materi</w:t>
      </w:r>
      <w:r w:rsidR="000225FA">
        <w:t>álově i technicky vybavený.</w:t>
      </w:r>
    </w:p>
    <w:p w:rsidR="00C428CD" w:rsidRDefault="00C428CD" w:rsidP="00C428CD">
      <w:pPr>
        <w:ind w:left="-284"/>
        <w:jc w:val="both"/>
      </w:pPr>
    </w:p>
    <w:p w:rsidR="00C428CD" w:rsidRPr="00C146F7" w:rsidRDefault="00C428CD" w:rsidP="00C428CD">
      <w:pPr>
        <w:numPr>
          <w:ilvl w:val="0"/>
          <w:numId w:val="41"/>
        </w:numPr>
        <w:suppressAutoHyphens w:val="0"/>
        <w:ind w:left="-284" w:firstLine="0"/>
        <w:jc w:val="both"/>
      </w:pPr>
      <w:r w:rsidRPr="00C146F7">
        <w:t>Dodržovat všechny obecně závazné právní předpisy.</w:t>
      </w:r>
    </w:p>
    <w:p w:rsidR="00C428CD" w:rsidRPr="00C146F7" w:rsidRDefault="00C428CD" w:rsidP="00C428CD">
      <w:pPr>
        <w:ind w:left="-284"/>
        <w:jc w:val="both"/>
      </w:pPr>
    </w:p>
    <w:p w:rsidR="00C428CD" w:rsidRDefault="00C428CD" w:rsidP="006E2FD5">
      <w:pPr>
        <w:numPr>
          <w:ilvl w:val="0"/>
          <w:numId w:val="41"/>
        </w:numPr>
        <w:suppressAutoHyphens w:val="0"/>
        <w:ind w:left="-284" w:firstLine="0"/>
        <w:jc w:val="both"/>
      </w:pPr>
      <w:r w:rsidRPr="00C146F7">
        <w:t xml:space="preserve">Po ukončení úklidu je zaměstnanec </w:t>
      </w:r>
      <w:r w:rsidR="00422BCC">
        <w:t>z</w:t>
      </w:r>
      <w:r w:rsidR="00E93AE1">
        <w:t>hotovitel</w:t>
      </w:r>
      <w:r w:rsidRPr="00C146F7">
        <w:t xml:space="preserve">e povinen příslušné prostory a vybavení </w:t>
      </w:r>
      <w:r>
        <w:t>zanechat</w:t>
      </w:r>
      <w:r w:rsidRPr="00C146F7">
        <w:t xml:space="preserve"> řádně uklizené, resp. umyté, resp. vyčištěné a bez poškození veškerých zařízení a konstrukcí. V případě jakýchkoli poškození opraví tyto </w:t>
      </w:r>
      <w:r w:rsidR="00422BCC">
        <w:t>z</w:t>
      </w:r>
      <w:r w:rsidR="00E93AE1">
        <w:t>hotovitel</w:t>
      </w:r>
      <w:r w:rsidRPr="00C146F7">
        <w:t xml:space="preserve"> na vlastní náklady bez zbytečného odkladu, nejpozději však do </w:t>
      </w:r>
      <w:proofErr w:type="gramStart"/>
      <w:r w:rsidRPr="00C146F7">
        <w:t>5ti</w:t>
      </w:r>
      <w:proofErr w:type="gramEnd"/>
      <w:r w:rsidRPr="00C146F7">
        <w:t xml:space="preserve"> pracovních dnů od dne doručení písemné výzvy objednatele </w:t>
      </w:r>
      <w:r w:rsidR="00422BCC">
        <w:t>z</w:t>
      </w:r>
      <w:r w:rsidR="00E93AE1">
        <w:t>hotovitel</w:t>
      </w:r>
      <w:r w:rsidRPr="00C146F7">
        <w:t>i.</w:t>
      </w:r>
    </w:p>
    <w:p w:rsidR="00C428CD" w:rsidRPr="00C146F7" w:rsidRDefault="00C428CD" w:rsidP="00C428CD">
      <w:pPr>
        <w:ind w:left="-284"/>
        <w:jc w:val="both"/>
      </w:pPr>
    </w:p>
    <w:p w:rsidR="00C428CD" w:rsidRPr="00C146F7" w:rsidRDefault="00C428CD" w:rsidP="00C428CD">
      <w:pPr>
        <w:numPr>
          <w:ilvl w:val="0"/>
          <w:numId w:val="41"/>
        </w:numPr>
        <w:suppressAutoHyphens w:val="0"/>
        <w:ind w:left="-284" w:firstLine="0"/>
        <w:jc w:val="both"/>
      </w:pPr>
      <w:r w:rsidRPr="00C146F7">
        <w:t xml:space="preserve">Odpad, jehož likvidace je součástí úklidu příslušných prostor, bude </w:t>
      </w:r>
      <w:r w:rsidR="00422BCC">
        <w:t>z</w:t>
      </w:r>
      <w:r w:rsidR="00E93AE1">
        <w:t>hotovitel</w:t>
      </w:r>
      <w:r>
        <w:t xml:space="preserve"> ukládat </w:t>
      </w:r>
      <w:r w:rsidRPr="00C146F7">
        <w:t>do nádob tříděného odpadu (kontejnerů) určených objednatelem.</w:t>
      </w:r>
    </w:p>
    <w:p w:rsidR="00C428CD" w:rsidRPr="00C146F7" w:rsidRDefault="00C428CD" w:rsidP="00C428CD">
      <w:pPr>
        <w:ind w:left="-284"/>
        <w:jc w:val="both"/>
      </w:pPr>
    </w:p>
    <w:p w:rsidR="00C428CD" w:rsidRPr="00A66FEE" w:rsidRDefault="00C428CD" w:rsidP="00C428CD">
      <w:pPr>
        <w:numPr>
          <w:ilvl w:val="0"/>
          <w:numId w:val="41"/>
        </w:numPr>
        <w:suppressAutoHyphens w:val="0"/>
        <w:ind w:left="-284" w:firstLine="0"/>
        <w:jc w:val="both"/>
      </w:pPr>
      <w:r w:rsidRPr="00A66FEE">
        <w:t xml:space="preserve">V případě nedostatků </w:t>
      </w:r>
      <w:r w:rsidR="00BC0B35" w:rsidRPr="00A66FEE">
        <w:t>běžného</w:t>
      </w:r>
      <w:r w:rsidRPr="00A66FEE">
        <w:t xml:space="preserve"> denního úklidu budov</w:t>
      </w:r>
      <w:r w:rsidR="00842CEB">
        <w:t xml:space="preserve"> </w:t>
      </w:r>
      <w:r w:rsidR="0037132D">
        <w:t xml:space="preserve">A, </w:t>
      </w:r>
      <w:r w:rsidRPr="00A66FEE">
        <w:t xml:space="preserve">B, C provede </w:t>
      </w:r>
      <w:r w:rsidR="00422BCC">
        <w:t>z</w:t>
      </w:r>
      <w:r w:rsidR="00E93AE1">
        <w:t>hotovitel</w:t>
      </w:r>
      <w:r w:rsidRPr="00A66FEE">
        <w:t xml:space="preserve"> nápravu </w:t>
      </w:r>
      <w:r w:rsidR="00BC4CCE" w:rsidRPr="00A66FEE">
        <w:t>další den do 12</w:t>
      </w:r>
      <w:r w:rsidR="00A66FEE" w:rsidRPr="00A66FEE">
        <w:t>:</w:t>
      </w:r>
      <w:r w:rsidR="00BC4CCE" w:rsidRPr="00A66FEE">
        <w:t>00</w:t>
      </w:r>
      <w:r w:rsidR="00A66FEE" w:rsidRPr="00A66FEE">
        <w:t xml:space="preserve"> hod</w:t>
      </w:r>
      <w:r w:rsidRPr="00A66FEE">
        <w:t>.</w:t>
      </w:r>
    </w:p>
    <w:p w:rsidR="00BC0B35" w:rsidRPr="00A66FEE" w:rsidRDefault="00BC0B35" w:rsidP="00BC0B35">
      <w:pPr>
        <w:pStyle w:val="Odstavecseseznamem"/>
      </w:pPr>
    </w:p>
    <w:p w:rsidR="00BC0B35" w:rsidRPr="00A66FEE" w:rsidRDefault="00BC0B35" w:rsidP="00C428CD">
      <w:pPr>
        <w:numPr>
          <w:ilvl w:val="0"/>
          <w:numId w:val="41"/>
        </w:numPr>
        <w:suppressAutoHyphens w:val="0"/>
        <w:ind w:left="-284" w:firstLine="0"/>
        <w:jc w:val="both"/>
      </w:pPr>
      <w:r w:rsidRPr="00A66FEE">
        <w:t xml:space="preserve">V případě nedostatků úklidu stálou službou v Infocentru CAMP a jinde dle zadání provede </w:t>
      </w:r>
      <w:r w:rsidR="00422BCC">
        <w:t>z</w:t>
      </w:r>
      <w:r w:rsidR="00E93AE1">
        <w:t>hotovitel</w:t>
      </w:r>
      <w:r w:rsidRPr="00A66FEE">
        <w:t xml:space="preserve"> nápravu </w:t>
      </w:r>
      <w:r w:rsidR="002C3B40" w:rsidRPr="00A66FEE">
        <w:t>další den do 12</w:t>
      </w:r>
      <w:r w:rsidR="00A66FEE" w:rsidRPr="00A66FEE">
        <w:t>:</w:t>
      </w:r>
      <w:r w:rsidR="002C3B40" w:rsidRPr="00A66FEE">
        <w:t>00</w:t>
      </w:r>
      <w:r w:rsidR="00A66FEE" w:rsidRPr="00A66FEE">
        <w:t xml:space="preserve"> hod</w:t>
      </w:r>
      <w:r w:rsidR="002C3B40" w:rsidRPr="00A66FEE">
        <w:t>.</w:t>
      </w:r>
    </w:p>
    <w:p w:rsidR="00C428CD" w:rsidRPr="00A66FEE" w:rsidRDefault="00C428CD" w:rsidP="00C428CD">
      <w:pPr>
        <w:ind w:left="-284"/>
        <w:jc w:val="both"/>
      </w:pPr>
    </w:p>
    <w:p w:rsidR="00C428CD" w:rsidRDefault="00C428CD" w:rsidP="00C428CD">
      <w:pPr>
        <w:numPr>
          <w:ilvl w:val="0"/>
          <w:numId w:val="41"/>
        </w:numPr>
        <w:suppressAutoHyphens w:val="0"/>
        <w:ind w:left="-284" w:firstLine="0"/>
        <w:jc w:val="both"/>
      </w:pPr>
      <w:r w:rsidRPr="00A66FEE">
        <w:t xml:space="preserve">Vybavit každého zaměstnance provádějícího úklid dle této smlouvy identifikační kartou, kde bude uvedeno jméno a příjmení zaměstnance, firma a adresa </w:t>
      </w:r>
      <w:r w:rsidR="00422BCC">
        <w:t>z</w:t>
      </w:r>
      <w:r w:rsidR="00E93AE1">
        <w:t>hotovitel</w:t>
      </w:r>
      <w:r w:rsidRPr="00A66FEE">
        <w:t xml:space="preserve">e a telefonní číslo </w:t>
      </w:r>
      <w:r w:rsidR="00422BCC">
        <w:t>z</w:t>
      </w:r>
      <w:r w:rsidR="00E93AE1">
        <w:t>hotovitel</w:t>
      </w:r>
      <w:r w:rsidRPr="00A66FEE">
        <w:t>e.</w:t>
      </w:r>
    </w:p>
    <w:p w:rsidR="0087214C" w:rsidRDefault="0087214C" w:rsidP="0087214C">
      <w:pPr>
        <w:pStyle w:val="Odstavecseseznamem"/>
      </w:pPr>
    </w:p>
    <w:p w:rsidR="0087214C" w:rsidRPr="00A66FEE" w:rsidRDefault="00E93AE1" w:rsidP="006E2FD5">
      <w:pPr>
        <w:numPr>
          <w:ilvl w:val="0"/>
          <w:numId w:val="42"/>
        </w:numPr>
        <w:suppressAutoHyphens w:val="0"/>
        <w:ind w:left="-284" w:firstLine="0"/>
        <w:jc w:val="both"/>
      </w:pPr>
      <w:r>
        <w:t>Zhotovitel</w:t>
      </w:r>
      <w:r w:rsidR="0087214C">
        <w:t xml:space="preserve"> je povinen dostatečně poučit pracovníky o všech podmínkách úklidu (harmonogram prací, klíče, zamykání atd.). </w:t>
      </w:r>
    </w:p>
    <w:p w:rsidR="00C428CD" w:rsidRDefault="00C428CD" w:rsidP="00C428CD">
      <w:pPr>
        <w:pStyle w:val="Odstavecseseznamem"/>
        <w:ind w:left="-284"/>
      </w:pPr>
    </w:p>
    <w:p w:rsidR="00C428CD" w:rsidRDefault="00E93AE1" w:rsidP="00C428CD">
      <w:pPr>
        <w:numPr>
          <w:ilvl w:val="0"/>
          <w:numId w:val="42"/>
        </w:numPr>
        <w:suppressAutoHyphens w:val="0"/>
        <w:spacing w:after="200"/>
        <w:ind w:left="-284" w:firstLine="0"/>
        <w:jc w:val="both"/>
      </w:pPr>
      <w:r>
        <w:t>Zhotovitel</w:t>
      </w:r>
      <w:r w:rsidR="00C428CD" w:rsidRPr="00E967DB">
        <w:t xml:space="preserve"> je povinen po celou dobu plnění smlouvy mít uzavřenou pojistnou smlouvu na škody způsobené při výkonu podnikatelské činnosti, a to na minimální </w:t>
      </w:r>
      <w:r w:rsidR="00C428CD" w:rsidRPr="00A66FEE">
        <w:t xml:space="preserve">pojistné </w:t>
      </w:r>
      <w:r w:rsidR="00C428CD" w:rsidRPr="00422BCC">
        <w:t>plnění 1 mil. Kč při spoluúčasti</w:t>
      </w:r>
      <w:r w:rsidR="00C428CD" w:rsidRPr="00E967DB">
        <w:t xml:space="preserve"> zhotovitele maximálně 1% z plnění. </w:t>
      </w:r>
    </w:p>
    <w:p w:rsidR="00A66FEE" w:rsidRPr="00E967DB" w:rsidRDefault="00A66FEE" w:rsidP="00C428CD">
      <w:pPr>
        <w:numPr>
          <w:ilvl w:val="0"/>
          <w:numId w:val="42"/>
        </w:numPr>
        <w:suppressAutoHyphens w:val="0"/>
        <w:spacing w:after="200"/>
        <w:ind w:left="-284" w:firstLine="0"/>
        <w:jc w:val="both"/>
      </w:pPr>
      <w:r>
        <w:t>Dodavatel neposkytne informace třetí osobě o skutečnostech, se kterými se seznámil při výkonu poskytovaných služeb.</w:t>
      </w:r>
    </w:p>
    <w:p w:rsidR="00C428CD" w:rsidRPr="00C146F7" w:rsidRDefault="00F82AAF" w:rsidP="00C428CD">
      <w:pPr>
        <w:ind w:left="-284"/>
        <w:jc w:val="center"/>
        <w:outlineLvl w:val="0"/>
        <w:rPr>
          <w:b/>
          <w:u w:val="single"/>
        </w:rPr>
      </w:pPr>
      <w:r>
        <w:rPr>
          <w:b/>
          <w:u w:val="single"/>
        </w:rPr>
        <w:t>IX</w:t>
      </w:r>
      <w:r w:rsidR="00C428CD" w:rsidRPr="00C146F7">
        <w:rPr>
          <w:b/>
          <w:u w:val="single"/>
        </w:rPr>
        <w:t>. Další závazky objednatele</w:t>
      </w:r>
    </w:p>
    <w:p w:rsidR="00C428CD" w:rsidRPr="00C146F7" w:rsidRDefault="00C428CD" w:rsidP="00C428CD">
      <w:pPr>
        <w:ind w:left="-284"/>
        <w:jc w:val="both"/>
      </w:pPr>
    </w:p>
    <w:p w:rsidR="00C428CD" w:rsidRPr="00C146F7" w:rsidRDefault="00C428CD" w:rsidP="00C428CD">
      <w:pPr>
        <w:ind w:left="-284"/>
        <w:jc w:val="both"/>
      </w:pPr>
      <w:r w:rsidRPr="00C146F7">
        <w:t>Objednatel se zavazuje:</w:t>
      </w:r>
    </w:p>
    <w:p w:rsidR="00C428CD" w:rsidRPr="00C146F7" w:rsidRDefault="00C428CD" w:rsidP="00C428CD">
      <w:pPr>
        <w:ind w:left="-284"/>
        <w:jc w:val="both"/>
      </w:pPr>
    </w:p>
    <w:p w:rsidR="00C428CD" w:rsidRPr="00C146F7" w:rsidRDefault="00C428CD" w:rsidP="00C428CD">
      <w:pPr>
        <w:numPr>
          <w:ilvl w:val="0"/>
          <w:numId w:val="43"/>
        </w:numPr>
        <w:suppressAutoHyphens w:val="0"/>
        <w:ind w:left="-284" w:firstLine="0"/>
        <w:jc w:val="both"/>
      </w:pPr>
      <w:r w:rsidRPr="00C146F7">
        <w:t xml:space="preserve">Zajistit přístup zaměstnanců </w:t>
      </w:r>
      <w:r w:rsidR="00422BCC">
        <w:t>z</w:t>
      </w:r>
      <w:r w:rsidR="00E93AE1">
        <w:t>hotovitel</w:t>
      </w:r>
      <w:r w:rsidRPr="00C146F7">
        <w:t>e do místa úklidu dle příloh</w:t>
      </w:r>
      <w:r w:rsidR="006E2FD5">
        <w:t>y</w:t>
      </w:r>
      <w:r w:rsidRPr="00C146F7">
        <w:t xml:space="preserve"> č. </w:t>
      </w:r>
      <w:r>
        <w:t>1</w:t>
      </w:r>
      <w:r w:rsidR="006E2FD5">
        <w:t xml:space="preserve"> </w:t>
      </w:r>
      <w:r w:rsidRPr="00C146F7">
        <w:t>této smlouvy.</w:t>
      </w:r>
    </w:p>
    <w:p w:rsidR="00C428CD" w:rsidRPr="00C146F7" w:rsidRDefault="00C428CD" w:rsidP="00C428CD">
      <w:pPr>
        <w:ind w:left="-284"/>
        <w:jc w:val="both"/>
      </w:pPr>
    </w:p>
    <w:p w:rsidR="00C428CD" w:rsidRPr="00C146F7" w:rsidRDefault="00C428CD" w:rsidP="00C428CD">
      <w:pPr>
        <w:numPr>
          <w:ilvl w:val="0"/>
          <w:numId w:val="43"/>
        </w:numPr>
        <w:suppressAutoHyphens w:val="0"/>
        <w:ind w:left="-284" w:firstLine="0"/>
        <w:jc w:val="both"/>
      </w:pPr>
      <w:r w:rsidRPr="00C146F7">
        <w:t xml:space="preserve">Zajistit přístup zaměstnanců </w:t>
      </w:r>
      <w:r w:rsidR="00422BCC">
        <w:t>z</w:t>
      </w:r>
      <w:r w:rsidR="00E93AE1">
        <w:t>hotovitel</w:t>
      </w:r>
      <w:r w:rsidRPr="00C146F7">
        <w:t>e k určeným nádobám tříděného odpadu (kontejnerům).</w:t>
      </w:r>
    </w:p>
    <w:p w:rsidR="00C428CD" w:rsidRPr="00C146F7" w:rsidRDefault="00C428CD" w:rsidP="00C428CD">
      <w:pPr>
        <w:ind w:left="-284"/>
        <w:jc w:val="both"/>
      </w:pPr>
    </w:p>
    <w:p w:rsidR="00C428CD" w:rsidRDefault="00C428CD" w:rsidP="00C428CD">
      <w:pPr>
        <w:numPr>
          <w:ilvl w:val="0"/>
          <w:numId w:val="43"/>
        </w:numPr>
        <w:suppressAutoHyphens w:val="0"/>
        <w:ind w:left="-284" w:firstLine="0"/>
        <w:jc w:val="both"/>
      </w:pPr>
      <w:r w:rsidRPr="00C146F7">
        <w:t xml:space="preserve">Uhradit náklady za el. </w:t>
      </w:r>
      <w:proofErr w:type="gramStart"/>
      <w:r w:rsidRPr="00C146F7">
        <w:t>energii</w:t>
      </w:r>
      <w:proofErr w:type="gramEnd"/>
      <w:r w:rsidRPr="00C146F7">
        <w:t xml:space="preserve"> a vodu potřebnou k řádnému objednanému úklidu.</w:t>
      </w:r>
    </w:p>
    <w:p w:rsidR="00C428CD" w:rsidRDefault="00C428CD" w:rsidP="00C428CD">
      <w:pPr>
        <w:pStyle w:val="Odstavecseseznamem"/>
        <w:ind w:left="-284"/>
      </w:pPr>
    </w:p>
    <w:p w:rsidR="00C428CD" w:rsidRPr="00C146F7" w:rsidRDefault="00C428CD" w:rsidP="00C428CD">
      <w:pPr>
        <w:numPr>
          <w:ilvl w:val="0"/>
          <w:numId w:val="43"/>
        </w:numPr>
        <w:suppressAutoHyphens w:val="0"/>
        <w:ind w:left="-284" w:firstLine="0"/>
        <w:jc w:val="both"/>
      </w:pPr>
      <w:r>
        <w:t xml:space="preserve">Minimálně dvakrát do týdne – v případě Malého náměstí dvakrát měsíčně – provádět namátkovou kontrolu provádění </w:t>
      </w:r>
      <w:r w:rsidR="005F0FF5">
        <w:t>běžného</w:t>
      </w:r>
      <w:r>
        <w:t xml:space="preserve"> denního úklidu.</w:t>
      </w:r>
    </w:p>
    <w:p w:rsidR="00C428CD" w:rsidRPr="00C146F7" w:rsidRDefault="00C428CD" w:rsidP="00C428CD">
      <w:pPr>
        <w:ind w:left="-284"/>
        <w:jc w:val="both"/>
      </w:pPr>
    </w:p>
    <w:p w:rsidR="00C428CD" w:rsidRPr="00C146F7" w:rsidRDefault="00C428CD" w:rsidP="00C428CD">
      <w:pPr>
        <w:numPr>
          <w:ilvl w:val="0"/>
          <w:numId w:val="43"/>
        </w:numPr>
        <w:suppressAutoHyphens w:val="0"/>
        <w:ind w:left="-284" w:firstLine="0"/>
        <w:jc w:val="both"/>
      </w:pPr>
      <w:r w:rsidRPr="00C146F7">
        <w:t xml:space="preserve">Po ukončení úklidu nahlásit </w:t>
      </w:r>
      <w:r w:rsidR="00422BCC">
        <w:t>z</w:t>
      </w:r>
      <w:r w:rsidR="00E93AE1">
        <w:t>hotovitel</w:t>
      </w:r>
      <w:r w:rsidRPr="00C146F7">
        <w:t>i případně zjištěné vady a nedodělky.</w:t>
      </w:r>
    </w:p>
    <w:p w:rsidR="00C428CD" w:rsidRPr="00C146F7" w:rsidRDefault="00C428CD" w:rsidP="00C428CD">
      <w:pPr>
        <w:ind w:left="-284"/>
        <w:jc w:val="both"/>
      </w:pPr>
    </w:p>
    <w:p w:rsidR="00C428CD" w:rsidRPr="00A66FEE" w:rsidRDefault="00C428CD" w:rsidP="00C428CD">
      <w:pPr>
        <w:numPr>
          <w:ilvl w:val="0"/>
          <w:numId w:val="43"/>
        </w:numPr>
        <w:suppressAutoHyphens w:val="0"/>
        <w:ind w:left="-284" w:firstLine="0"/>
        <w:jc w:val="both"/>
      </w:pPr>
      <w:r w:rsidRPr="00A66FEE">
        <w:t xml:space="preserve">Poskytnout </w:t>
      </w:r>
      <w:r w:rsidR="00E93AE1">
        <w:t>Zhotovitel</w:t>
      </w:r>
      <w:r w:rsidRPr="00A66FEE">
        <w:t>i v budově A, B nebo C alespoň jednu uzamykatelnou úklidovou místnost pro uskladnění čisticích prostředků a strojů. Za tyto uskladněné čisticí prostředky a stroje však objednatel neodpovídá.</w:t>
      </w:r>
    </w:p>
    <w:p w:rsidR="00A24646" w:rsidRDefault="00A24646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1D54B4" w:rsidRPr="0060154C" w:rsidRDefault="00F82AAF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X</w:t>
      </w:r>
      <w:r w:rsidR="001D54B4" w:rsidRPr="0060154C">
        <w:rPr>
          <w:rFonts w:cs="Times New Roman"/>
          <w:b/>
          <w:u w:val="single"/>
        </w:rPr>
        <w:t>. Kvalita díla</w:t>
      </w:r>
    </w:p>
    <w:p w:rsidR="003B6E46" w:rsidRPr="0060154C" w:rsidRDefault="001D54B4" w:rsidP="0060154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Dílo musí být zhotovitelem provedeno </w:t>
      </w:r>
      <w:r w:rsidR="00F63739" w:rsidRPr="0060154C">
        <w:rPr>
          <w:rFonts w:cs="Times New Roman"/>
        </w:rPr>
        <w:t xml:space="preserve">řádně, ve </w:t>
      </w:r>
      <w:r w:rsidR="00F63739" w:rsidRPr="00A87C93">
        <w:rPr>
          <w:rFonts w:cs="Times New Roman"/>
        </w:rPr>
        <w:t>stanovených termínech</w:t>
      </w:r>
      <w:r w:rsidR="00F63739" w:rsidRPr="0060154C">
        <w:rPr>
          <w:rFonts w:cs="Times New Roman"/>
        </w:rPr>
        <w:t xml:space="preserve"> a s odbornou péčí</w:t>
      </w:r>
      <w:r w:rsidRPr="0060154C">
        <w:rPr>
          <w:rFonts w:cs="Times New Roman"/>
        </w:rPr>
        <w:t>.</w:t>
      </w:r>
    </w:p>
    <w:p w:rsidR="00EF70E1" w:rsidRDefault="00F63739" w:rsidP="00F043D3">
      <w:pPr>
        <w:numPr>
          <w:ilvl w:val="0"/>
          <w:numId w:val="7"/>
        </w:numPr>
        <w:spacing w:after="120" w:line="276" w:lineRule="auto"/>
        <w:ind w:left="-284" w:firstLine="0"/>
        <w:jc w:val="both"/>
        <w:rPr>
          <w:rFonts w:cs="Times New Roman"/>
        </w:rPr>
      </w:pPr>
      <w:r w:rsidRPr="0060154C">
        <w:rPr>
          <w:rFonts w:cs="Times New Roman"/>
        </w:rPr>
        <w:t xml:space="preserve">Řádně a ve </w:t>
      </w:r>
      <w:r w:rsidRPr="00A87C93">
        <w:rPr>
          <w:rFonts w:cs="Times New Roman"/>
        </w:rPr>
        <w:t>stanovených termínech</w:t>
      </w:r>
      <w:r w:rsidRPr="0060154C">
        <w:rPr>
          <w:rFonts w:cs="Times New Roman"/>
        </w:rPr>
        <w:t xml:space="preserve"> se rozumí </w:t>
      </w:r>
      <w:r w:rsidR="00520434" w:rsidRPr="0060154C">
        <w:rPr>
          <w:rFonts w:cs="Times New Roman"/>
        </w:rPr>
        <w:t xml:space="preserve">provedení </w:t>
      </w:r>
      <w:r w:rsidR="001D54B4" w:rsidRPr="0060154C">
        <w:rPr>
          <w:rFonts w:cs="Times New Roman"/>
        </w:rPr>
        <w:t xml:space="preserve">díla v souladu s čl. </w:t>
      </w:r>
      <w:r w:rsidR="002D2B5D" w:rsidRPr="0060154C">
        <w:rPr>
          <w:rFonts w:cs="Times New Roman"/>
        </w:rPr>
        <w:t>III</w:t>
      </w:r>
      <w:r w:rsidR="00520434" w:rsidRPr="0060154C">
        <w:rPr>
          <w:rFonts w:cs="Times New Roman"/>
        </w:rPr>
        <w:t xml:space="preserve"> </w:t>
      </w:r>
      <w:proofErr w:type="gramStart"/>
      <w:r w:rsidR="00520434" w:rsidRPr="0060154C">
        <w:rPr>
          <w:rFonts w:cs="Times New Roman"/>
        </w:rPr>
        <w:t>této</w:t>
      </w:r>
      <w:proofErr w:type="gramEnd"/>
      <w:r w:rsidR="00520434" w:rsidRPr="0060154C">
        <w:rPr>
          <w:rFonts w:cs="Times New Roman"/>
        </w:rPr>
        <w:t xml:space="preserve"> smlouvy, ve stavu, jež odpovídá požadavkům na kvalitu díla, resp. podmínkám stanoveným v právních předpisech</w:t>
      </w:r>
      <w:r w:rsidR="00520434" w:rsidRPr="00BE2197">
        <w:rPr>
          <w:rFonts w:cs="Times New Roman"/>
        </w:rPr>
        <w:t>, požadavkům na kvalitu předmětu smlouvy a</w:t>
      </w:r>
      <w:r w:rsidR="00BF472E" w:rsidRPr="00BE2197">
        <w:rPr>
          <w:rFonts w:cs="Times New Roman"/>
        </w:rPr>
        <w:t> </w:t>
      </w:r>
      <w:r w:rsidR="00212B4C">
        <w:rPr>
          <w:rFonts w:cs="Times New Roman"/>
        </w:rPr>
        <w:t>podmínkám veřejné zakázky</w:t>
      </w:r>
      <w:r w:rsidR="00520434" w:rsidRPr="00BE2197">
        <w:rPr>
          <w:rFonts w:cs="Times New Roman"/>
        </w:rPr>
        <w:t> </w:t>
      </w:r>
      <w:r w:rsidR="00A87C93">
        <w:rPr>
          <w:rFonts w:cs="Times New Roman"/>
        </w:rPr>
        <w:t>1</w:t>
      </w:r>
      <w:r w:rsidR="00212B4C">
        <w:rPr>
          <w:rFonts w:cs="Times New Roman"/>
        </w:rPr>
        <w:t>9</w:t>
      </w:r>
      <w:r w:rsidR="00A87C93">
        <w:rPr>
          <w:rFonts w:cs="Times New Roman"/>
        </w:rPr>
        <w:t>-</w:t>
      </w:r>
      <w:r w:rsidR="00212B4C">
        <w:rPr>
          <w:rFonts w:cs="Times New Roman"/>
        </w:rPr>
        <w:t>354</w:t>
      </w:r>
      <w:r w:rsidR="00A87C93">
        <w:rPr>
          <w:rFonts w:cs="Times New Roman"/>
        </w:rPr>
        <w:t>.</w:t>
      </w:r>
    </w:p>
    <w:p w:rsidR="006E2FD5" w:rsidRDefault="006E2FD5" w:rsidP="006E2FD5">
      <w:pPr>
        <w:spacing w:after="120" w:line="276" w:lineRule="auto"/>
        <w:ind w:left="-284"/>
        <w:jc w:val="both"/>
        <w:rPr>
          <w:rFonts w:cs="Times New Roman"/>
        </w:rPr>
      </w:pPr>
    </w:p>
    <w:p w:rsidR="00C84C0B" w:rsidRPr="0060154C" w:rsidRDefault="00C428CD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X</w:t>
      </w:r>
      <w:r w:rsidR="00F82AAF">
        <w:rPr>
          <w:rFonts w:cs="Times New Roman"/>
          <w:b/>
          <w:u w:val="single"/>
        </w:rPr>
        <w:t>I</w:t>
      </w:r>
      <w:r w:rsidR="00C84C0B" w:rsidRPr="0060154C">
        <w:rPr>
          <w:rFonts w:cs="Times New Roman"/>
          <w:b/>
          <w:u w:val="single"/>
        </w:rPr>
        <w:t>. Smluvní pokuta</w:t>
      </w:r>
    </w:p>
    <w:p w:rsidR="003308C7" w:rsidRPr="003308C7" w:rsidRDefault="003308C7" w:rsidP="003308C7">
      <w:pPr>
        <w:numPr>
          <w:ilvl w:val="0"/>
          <w:numId w:val="44"/>
        </w:numPr>
        <w:suppressAutoHyphens w:val="0"/>
        <w:ind w:left="-284" w:firstLine="0"/>
        <w:jc w:val="both"/>
      </w:pPr>
      <w:r w:rsidRPr="003308C7">
        <w:t xml:space="preserve">V případě, že běžný úklid s výjimkou prostor budovy A nebude proveden, bude </w:t>
      </w:r>
      <w:r w:rsidR="00422BCC">
        <w:t>z</w:t>
      </w:r>
      <w:r w:rsidR="00E93AE1">
        <w:t>hotovitel</w:t>
      </w:r>
      <w:r w:rsidRPr="003308C7">
        <w:t>i účtována smluvní pokuta ve výši 500,- Kč (pět</w:t>
      </w:r>
      <w:r w:rsidR="00422BCC">
        <w:t xml:space="preserve"> </w:t>
      </w:r>
      <w:r w:rsidRPr="003308C7">
        <w:t xml:space="preserve">set korun českých), a to za každou jednotlivou místnost. Místností se pro účely této smlouvy rozumí kanceláře, chodby, kuchyň, schodiště, toalety, sklady </w:t>
      </w:r>
      <w:r w:rsidRPr="003308C7">
        <w:br/>
        <w:t>a výtahy.</w:t>
      </w:r>
    </w:p>
    <w:p w:rsidR="003308C7" w:rsidRDefault="003308C7" w:rsidP="003308C7">
      <w:pPr>
        <w:ind w:left="-284"/>
        <w:jc w:val="both"/>
      </w:pPr>
    </w:p>
    <w:p w:rsidR="00422BCC" w:rsidRDefault="00422BCC" w:rsidP="00422BCC">
      <w:pPr>
        <w:numPr>
          <w:ilvl w:val="0"/>
          <w:numId w:val="44"/>
        </w:numPr>
        <w:ind w:left="-284" w:firstLine="0"/>
        <w:jc w:val="both"/>
      </w:pPr>
      <w:r>
        <w:t>V případě, že nebude v daný den zajištěn minimální počet osob dle čl. VI odst. 3, bude zhotoviteli účtována smluvní pokuta ve výši 500,- Kč (slovy: pět set korun českých) za každou chybějící osobu.</w:t>
      </w:r>
    </w:p>
    <w:p w:rsidR="00422BCC" w:rsidRDefault="00422BCC" w:rsidP="00422BCC">
      <w:pPr>
        <w:pStyle w:val="Odstavecseseznamem"/>
      </w:pPr>
    </w:p>
    <w:p w:rsidR="00422BCC" w:rsidRDefault="00422BCC" w:rsidP="00422BCC">
      <w:pPr>
        <w:numPr>
          <w:ilvl w:val="0"/>
          <w:numId w:val="44"/>
        </w:numPr>
        <w:ind w:left="-284" w:firstLine="0"/>
        <w:jc w:val="both"/>
      </w:pPr>
      <w:r>
        <w:t>V případě, že zhotovitel bude střídat více osob, než je uvedeno v čl. VI odst. 4 a čl. VII odst. 3, bude zhotoviteli účtována smluvní pokuta ve výši 500,- Kč (slovy: pět set korun českých) za každý započatý den.</w:t>
      </w:r>
    </w:p>
    <w:p w:rsidR="00422BCC" w:rsidRDefault="00422BCC" w:rsidP="00422BCC">
      <w:pPr>
        <w:pStyle w:val="Odstavecseseznamem"/>
      </w:pPr>
    </w:p>
    <w:p w:rsidR="00422BCC" w:rsidRDefault="00422BCC" w:rsidP="00422BCC">
      <w:pPr>
        <w:numPr>
          <w:ilvl w:val="0"/>
          <w:numId w:val="44"/>
        </w:numPr>
        <w:ind w:left="-284" w:firstLine="0"/>
        <w:jc w:val="both"/>
      </w:pPr>
      <w:r>
        <w:t>V případě, že zhotovitel nezajistí osobu dle čl. VII odst. 4, bude zhotoviteli účtována smluvní pokuta ve výši 500,- Kč (slovy: pět set korun českých) za každý započatý den.</w:t>
      </w:r>
    </w:p>
    <w:p w:rsidR="00422BCC" w:rsidRDefault="00422BCC" w:rsidP="00422BCC">
      <w:pPr>
        <w:pStyle w:val="Odstavecseseznamem"/>
      </w:pPr>
    </w:p>
    <w:p w:rsidR="003308C7" w:rsidRPr="003308C7" w:rsidRDefault="003308C7" w:rsidP="003308C7">
      <w:pPr>
        <w:numPr>
          <w:ilvl w:val="0"/>
          <w:numId w:val="44"/>
        </w:numPr>
        <w:suppressAutoHyphens w:val="0"/>
        <w:ind w:left="-284" w:firstLine="0"/>
        <w:jc w:val="both"/>
      </w:pPr>
      <w:r w:rsidRPr="003308C7">
        <w:t xml:space="preserve">V případě, že </w:t>
      </w:r>
      <w:r w:rsidR="00422BCC">
        <w:t>z</w:t>
      </w:r>
      <w:r w:rsidR="00E93AE1">
        <w:t>hotovitel</w:t>
      </w:r>
      <w:r w:rsidRPr="003308C7">
        <w:t xml:space="preserve"> neprovede běžný úklid budovy A, bude </w:t>
      </w:r>
      <w:r w:rsidR="00422BCC">
        <w:t>z</w:t>
      </w:r>
      <w:r w:rsidR="00E93AE1">
        <w:t>hotovitel</w:t>
      </w:r>
      <w:r w:rsidRPr="003308C7">
        <w:t>i účtována smluvní pokuta ve výši 2000,- Kč (dva</w:t>
      </w:r>
      <w:r w:rsidR="00422BCC">
        <w:t xml:space="preserve"> </w:t>
      </w:r>
      <w:r w:rsidRPr="003308C7">
        <w:t>tisíce korun českých) za každou jednotlivou místnost. Místností se pro účely smlouvy rozumí konferenční Velký sál a Infocentrum CAMP.</w:t>
      </w:r>
    </w:p>
    <w:p w:rsidR="003308C7" w:rsidRPr="003308C7" w:rsidRDefault="003308C7" w:rsidP="003308C7">
      <w:pPr>
        <w:ind w:left="-284"/>
        <w:jc w:val="both"/>
      </w:pPr>
    </w:p>
    <w:p w:rsidR="003308C7" w:rsidRPr="003308C7" w:rsidRDefault="003308C7" w:rsidP="003308C7">
      <w:pPr>
        <w:numPr>
          <w:ilvl w:val="0"/>
          <w:numId w:val="44"/>
        </w:numPr>
        <w:suppressAutoHyphens w:val="0"/>
        <w:ind w:left="-284" w:firstLine="0"/>
        <w:jc w:val="both"/>
      </w:pPr>
      <w:r w:rsidRPr="003308C7">
        <w:t xml:space="preserve">V případě, že budou zjištěny nedostatky při namátkové kontrole provádění běžného denního úklidu, bude </w:t>
      </w:r>
      <w:r w:rsidR="00E93AE1">
        <w:t>Zhotovitel</w:t>
      </w:r>
      <w:r w:rsidRPr="003308C7">
        <w:t>i účtována smluvní pokuta ve výši 200,- Kč (dvě</w:t>
      </w:r>
      <w:r w:rsidR="00422BCC">
        <w:t xml:space="preserve"> </w:t>
      </w:r>
      <w:r w:rsidRPr="003308C7">
        <w:t>stě korun českých) za každý jednotlivý nedostatek.</w:t>
      </w:r>
    </w:p>
    <w:p w:rsidR="003308C7" w:rsidRPr="003308C7" w:rsidRDefault="003308C7" w:rsidP="003308C7">
      <w:pPr>
        <w:ind w:left="-284"/>
        <w:contextualSpacing/>
      </w:pPr>
    </w:p>
    <w:p w:rsidR="003308C7" w:rsidRPr="003308C7" w:rsidRDefault="003308C7" w:rsidP="003308C7">
      <w:pPr>
        <w:numPr>
          <w:ilvl w:val="0"/>
          <w:numId w:val="44"/>
        </w:numPr>
        <w:suppressAutoHyphens w:val="0"/>
        <w:ind w:left="-284" w:firstLine="0"/>
        <w:jc w:val="both"/>
      </w:pPr>
      <w:r w:rsidRPr="003308C7">
        <w:t xml:space="preserve">V případě, že </w:t>
      </w:r>
      <w:r w:rsidR="00E93AE1">
        <w:t>Zhotovitel</w:t>
      </w:r>
      <w:r w:rsidRPr="003308C7">
        <w:t xml:space="preserve"> neprovede nápravu v souladu s čl. VIII písm. e), bude </w:t>
      </w:r>
      <w:r w:rsidR="00422BCC">
        <w:t>z</w:t>
      </w:r>
      <w:r w:rsidR="00E93AE1">
        <w:t>hotovitel</w:t>
      </w:r>
      <w:r w:rsidRPr="003308C7">
        <w:t>i účtována smluvní pokuta ve výši 2.000,- Kč (dva</w:t>
      </w:r>
      <w:r w:rsidR="00422BCC">
        <w:t xml:space="preserve"> </w:t>
      </w:r>
      <w:r w:rsidRPr="003308C7">
        <w:t>tisíce korun českých).</w:t>
      </w:r>
    </w:p>
    <w:p w:rsidR="003308C7" w:rsidRPr="003308C7" w:rsidRDefault="003308C7" w:rsidP="003308C7">
      <w:pPr>
        <w:ind w:left="-284"/>
        <w:contextualSpacing/>
      </w:pPr>
    </w:p>
    <w:p w:rsidR="003308C7" w:rsidRPr="003308C7" w:rsidRDefault="003308C7" w:rsidP="003308C7">
      <w:pPr>
        <w:numPr>
          <w:ilvl w:val="0"/>
          <w:numId w:val="44"/>
        </w:numPr>
        <w:suppressAutoHyphens w:val="0"/>
        <w:ind w:left="-284" w:firstLine="0"/>
        <w:jc w:val="both"/>
      </w:pPr>
      <w:r w:rsidRPr="003308C7">
        <w:t xml:space="preserve">V případě neprovedení úklidu v rámci stálé služby, bude </w:t>
      </w:r>
      <w:r w:rsidR="00422BCC">
        <w:t>z</w:t>
      </w:r>
      <w:r w:rsidR="00E93AE1">
        <w:t>hotovitel</w:t>
      </w:r>
      <w:r w:rsidRPr="003308C7">
        <w:t>i účtována smluvní pokuta ve výši 500,- Kč (pět</w:t>
      </w:r>
      <w:r w:rsidR="00422BCC">
        <w:t xml:space="preserve"> </w:t>
      </w:r>
      <w:r w:rsidRPr="003308C7">
        <w:t>set korun českých) za každou jednotlivou místnost. Místností se pro účely této smlouvy rozumí kanceláře, chodby, kuchyň, schodiště, toalety, sklady a výtahy (mimořádný úklid dle požadavků objednatele), v budově A se místností rozumí konferenční Velký sál a Infocentrum CAMP.</w:t>
      </w:r>
    </w:p>
    <w:p w:rsidR="003308C7" w:rsidRPr="003308C7" w:rsidRDefault="003308C7" w:rsidP="003308C7">
      <w:pPr>
        <w:ind w:left="-284"/>
        <w:contextualSpacing/>
      </w:pPr>
    </w:p>
    <w:p w:rsidR="003308C7" w:rsidRPr="003308C7" w:rsidRDefault="00E93AE1" w:rsidP="003308C7">
      <w:pPr>
        <w:numPr>
          <w:ilvl w:val="0"/>
          <w:numId w:val="44"/>
        </w:numPr>
        <w:suppressAutoHyphens w:val="0"/>
        <w:ind w:left="-284" w:firstLine="0"/>
        <w:jc w:val="both"/>
      </w:pPr>
      <w:r>
        <w:t>Zhotovitel</w:t>
      </w:r>
      <w:r w:rsidR="003308C7" w:rsidRPr="003308C7">
        <w:t xml:space="preserve"> je dále povinen objednateli zaplatit smluvní pokutu za porušení povinnosti uvedené v čl. VIII odst. 3 </w:t>
      </w:r>
      <w:proofErr w:type="gramStart"/>
      <w:r w:rsidR="003308C7" w:rsidRPr="003308C7">
        <w:t>této</w:t>
      </w:r>
      <w:proofErr w:type="gramEnd"/>
      <w:r w:rsidR="003308C7" w:rsidRPr="003308C7">
        <w:t xml:space="preserve"> smlouvy ve výši 50.000,- Kč.</w:t>
      </w:r>
    </w:p>
    <w:p w:rsidR="003308C7" w:rsidRPr="003308C7" w:rsidRDefault="003308C7" w:rsidP="003308C7">
      <w:pPr>
        <w:ind w:left="-284"/>
        <w:contextualSpacing/>
      </w:pPr>
    </w:p>
    <w:p w:rsidR="003308C7" w:rsidRPr="003308C7" w:rsidRDefault="003308C7" w:rsidP="003308C7">
      <w:pPr>
        <w:numPr>
          <w:ilvl w:val="0"/>
          <w:numId w:val="44"/>
        </w:numPr>
        <w:suppressAutoHyphens w:val="0"/>
        <w:ind w:left="-284" w:firstLine="0"/>
        <w:jc w:val="both"/>
      </w:pPr>
      <w:r w:rsidRPr="003308C7">
        <w:t>Úhradou smluvní pokuty není dotčen nárok objednatele na náhradu škody, smluvní strany tedy nebudou aplikovat ustanovení § 2050 občanského zákoníku.</w:t>
      </w:r>
    </w:p>
    <w:p w:rsidR="003308C7" w:rsidRPr="003308C7" w:rsidRDefault="003308C7" w:rsidP="003308C7">
      <w:pPr>
        <w:ind w:left="-284"/>
        <w:contextualSpacing/>
      </w:pPr>
    </w:p>
    <w:p w:rsidR="003308C7" w:rsidRPr="003308C7" w:rsidRDefault="003308C7" w:rsidP="003308C7">
      <w:pPr>
        <w:numPr>
          <w:ilvl w:val="0"/>
          <w:numId w:val="44"/>
        </w:numPr>
        <w:suppressAutoHyphens w:val="0"/>
        <w:ind w:left="-284" w:firstLine="0"/>
        <w:jc w:val="both"/>
      </w:pPr>
      <w:r w:rsidRPr="003308C7">
        <w:t>Smluvní pokuty dle této smlouvy lze kumulovat (sčítat), a to bez omezení.</w:t>
      </w:r>
    </w:p>
    <w:p w:rsidR="003308C7" w:rsidRPr="003308C7" w:rsidRDefault="003308C7" w:rsidP="003308C7">
      <w:pPr>
        <w:ind w:left="-284"/>
        <w:contextualSpacing/>
      </w:pPr>
    </w:p>
    <w:p w:rsidR="003308C7" w:rsidRPr="003308C7" w:rsidRDefault="003308C7" w:rsidP="003308C7">
      <w:pPr>
        <w:numPr>
          <w:ilvl w:val="0"/>
          <w:numId w:val="44"/>
        </w:numPr>
        <w:suppressAutoHyphens w:val="0"/>
        <w:ind w:left="-284" w:firstLine="0"/>
        <w:jc w:val="both"/>
        <w:rPr>
          <w:sz w:val="18"/>
        </w:rPr>
      </w:pPr>
      <w:r w:rsidRPr="003308C7"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:rsidR="003308C7" w:rsidRPr="003308C7" w:rsidRDefault="003308C7" w:rsidP="003308C7">
      <w:pPr>
        <w:ind w:left="-284"/>
        <w:contextualSpacing/>
        <w:rPr>
          <w:sz w:val="18"/>
        </w:rPr>
      </w:pPr>
    </w:p>
    <w:p w:rsidR="00BF472E" w:rsidRPr="0060154C" w:rsidRDefault="003308C7" w:rsidP="003308C7">
      <w:pPr>
        <w:pStyle w:val="Standardnte"/>
        <w:spacing w:after="120" w:line="276" w:lineRule="auto"/>
        <w:ind w:left="-284"/>
        <w:jc w:val="both"/>
        <w:rPr>
          <w:rFonts w:cs="Times New Roman"/>
          <w:i/>
          <w:highlight w:val="cyan"/>
        </w:rPr>
      </w:pPr>
      <w:r>
        <w:rPr>
          <w:color w:val="auto"/>
          <w:sz w:val="22"/>
          <w:lang w:eastAsia="cs-CZ"/>
        </w:rPr>
        <w:t xml:space="preserve">10. </w:t>
      </w:r>
      <w:r w:rsidRPr="003308C7">
        <w:rPr>
          <w:color w:val="auto"/>
          <w:sz w:val="22"/>
          <w:lang w:eastAsia="cs-CZ"/>
        </w:rPr>
        <w:t xml:space="preserve">Smluvní pokuty sjednané dle  tohoto článku jsou splatné do 15 kalendářních dnů </w:t>
      </w:r>
      <w:r w:rsidRPr="003308C7">
        <w:rPr>
          <w:color w:val="auto"/>
          <w:sz w:val="22"/>
          <w:lang w:eastAsia="cs-CZ"/>
        </w:rPr>
        <w:br/>
        <w:t>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  <w:r w:rsidR="00BE6807" w:rsidRPr="0060154C">
        <w:rPr>
          <w:rFonts w:cs="Times New Roman"/>
          <w:b/>
          <w:i/>
          <w:sz w:val="22"/>
          <w:highlight w:val="cyan"/>
          <w:u w:val="single"/>
        </w:rPr>
        <w:t xml:space="preserve"> </w:t>
      </w:r>
    </w:p>
    <w:p w:rsidR="001D54B4" w:rsidRPr="0060154C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</w:t>
      </w:r>
      <w:r w:rsidR="00C428CD">
        <w:rPr>
          <w:rFonts w:cs="Times New Roman"/>
          <w:b/>
          <w:u w:val="single"/>
        </w:rPr>
        <w:t>I</w:t>
      </w:r>
      <w:r w:rsidR="00C84C0B" w:rsidRPr="0060154C">
        <w:rPr>
          <w:rFonts w:cs="Times New Roman"/>
          <w:b/>
          <w:u w:val="single"/>
        </w:rPr>
        <w:t>I</w:t>
      </w:r>
      <w:r w:rsidRPr="0060154C">
        <w:rPr>
          <w:rFonts w:cs="Times New Roman"/>
          <w:b/>
          <w:u w:val="single"/>
        </w:rPr>
        <w:t>. Trvání a ukončení smlouvy</w:t>
      </w:r>
    </w:p>
    <w:p w:rsidR="000F439E" w:rsidRPr="00661409" w:rsidRDefault="000F439E" w:rsidP="0060154C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Tato smlouva se uzavírá na dobu</w:t>
      </w:r>
      <w:r w:rsidR="00847BD4">
        <w:rPr>
          <w:rFonts w:cs="Times New Roman"/>
        </w:rPr>
        <w:t xml:space="preserve"> určitou, účinnosti nabývá dnem </w:t>
      </w:r>
      <w:r w:rsidR="00847BD4">
        <w:t>zveřejnění v registru smluv</w:t>
      </w:r>
      <w:r w:rsidRPr="0060154C">
        <w:rPr>
          <w:rFonts w:cs="Times New Roman"/>
        </w:rPr>
        <w:t xml:space="preserve"> a končí </w:t>
      </w:r>
      <w:r w:rsidRPr="00BE2197">
        <w:rPr>
          <w:rFonts w:cs="Times New Roman"/>
        </w:rPr>
        <w:t xml:space="preserve">dnem </w:t>
      </w:r>
      <w:proofErr w:type="gramStart"/>
      <w:r w:rsidR="00573942">
        <w:rPr>
          <w:rFonts w:cs="Times New Roman"/>
        </w:rPr>
        <w:t>31.12.20</w:t>
      </w:r>
      <w:r w:rsidR="0091682B">
        <w:rPr>
          <w:rFonts w:cs="Times New Roman"/>
        </w:rPr>
        <w:t>20</w:t>
      </w:r>
      <w:proofErr w:type="gramEnd"/>
      <w:r w:rsidRPr="00BE2197"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 w:rsidRPr="00661409">
        <w:rPr>
          <w:rFonts w:cs="Times New Roman"/>
        </w:rPr>
        <w:t xml:space="preserve">případně okamžikem, kdy cena veškerých celkově poskytnutých </w:t>
      </w:r>
      <w:r w:rsidR="00661409">
        <w:rPr>
          <w:rFonts w:cs="Times New Roman"/>
        </w:rPr>
        <w:t>služeb</w:t>
      </w:r>
      <w:r w:rsidR="00BF2C3F" w:rsidRPr="00661409">
        <w:rPr>
          <w:rFonts w:cs="Times New Roman"/>
        </w:rPr>
        <w:t xml:space="preserve"> dosáhne částky dle čl. </w:t>
      </w:r>
      <w:r w:rsidRPr="00661409">
        <w:rPr>
          <w:rFonts w:cs="Times New Roman"/>
        </w:rPr>
        <w:t>I</w:t>
      </w:r>
      <w:r w:rsidR="00E90682" w:rsidRPr="00661409">
        <w:rPr>
          <w:rFonts w:cs="Times New Roman"/>
        </w:rPr>
        <w:t>I</w:t>
      </w:r>
      <w:r w:rsidRPr="00661409">
        <w:rPr>
          <w:rFonts w:cs="Times New Roman"/>
        </w:rPr>
        <w:t xml:space="preserve"> odst. 1 smlouvy. Platí termín, který nastane dříve.</w:t>
      </w:r>
    </w:p>
    <w:p w:rsidR="001D54B4" w:rsidRPr="0060154C" w:rsidRDefault="001D54B4" w:rsidP="0060154C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Smlouva může zaniknout:</w:t>
      </w:r>
    </w:p>
    <w:p w:rsidR="001D54B4" w:rsidRPr="0060154C" w:rsidRDefault="001D54B4" w:rsidP="0060154C">
      <w:pPr>
        <w:numPr>
          <w:ilvl w:val="0"/>
          <w:numId w:val="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písemnou dohodou smluvních stran,</w:t>
      </w:r>
    </w:p>
    <w:p w:rsidR="001D54B4" w:rsidRPr="0060154C" w:rsidRDefault="006F12D4" w:rsidP="0060154C">
      <w:pPr>
        <w:numPr>
          <w:ilvl w:val="0"/>
          <w:numId w:val="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písemnou výpovědí za podmínek uvedených v odst. 3 tohoto článku</w:t>
      </w:r>
      <w:r w:rsidR="001D54B4" w:rsidRPr="0060154C">
        <w:rPr>
          <w:rFonts w:cs="Times New Roman"/>
        </w:rPr>
        <w:t xml:space="preserve">, </w:t>
      </w:r>
    </w:p>
    <w:p w:rsidR="001D54B4" w:rsidRPr="0060154C" w:rsidRDefault="001D54B4" w:rsidP="0060154C">
      <w:pPr>
        <w:numPr>
          <w:ilvl w:val="0"/>
          <w:numId w:val="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odstoupením od smlouvy.</w:t>
      </w:r>
    </w:p>
    <w:p w:rsidR="006F12D4" w:rsidRPr="00661409" w:rsidRDefault="006F12D4" w:rsidP="0060154C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61409">
        <w:rPr>
          <w:rFonts w:cs="Times New Roman"/>
        </w:rPr>
        <w:t>Smluvní strany mohou podat výpověď i bez udání důvodu. Výpovědní lhůta činí 3 měsíc</w:t>
      </w:r>
      <w:r w:rsidR="00D37798" w:rsidRPr="00661409">
        <w:rPr>
          <w:rFonts w:cs="Times New Roman"/>
        </w:rPr>
        <w:t>e</w:t>
      </w:r>
      <w:r w:rsidRPr="00661409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:rsidR="00661409" w:rsidRPr="00C146F7" w:rsidRDefault="00661409" w:rsidP="00661409">
      <w:pPr>
        <w:jc w:val="both"/>
      </w:pPr>
      <w:r>
        <w:t xml:space="preserve">4. </w:t>
      </w:r>
      <w:r w:rsidRPr="00C146F7">
        <w:t>Objednatel má právo odstoupit od této smlouvy:</w:t>
      </w:r>
    </w:p>
    <w:p w:rsidR="00661409" w:rsidRPr="00C146F7" w:rsidRDefault="00661409" w:rsidP="00661409">
      <w:pPr>
        <w:numPr>
          <w:ilvl w:val="0"/>
          <w:numId w:val="45"/>
        </w:numPr>
        <w:suppressAutoHyphens w:val="0"/>
        <w:jc w:val="both"/>
      </w:pPr>
      <w:r w:rsidRPr="00C146F7">
        <w:t xml:space="preserve">při opakovaném porušování řádného a včasného plnění povinností </w:t>
      </w:r>
      <w:r w:rsidR="00E93AE1">
        <w:t>Zhotovitel</w:t>
      </w:r>
      <w:r w:rsidRPr="00C146F7">
        <w:t>e dle čl. V</w:t>
      </w:r>
      <w:r>
        <w:t>I</w:t>
      </w:r>
      <w:r w:rsidRPr="00C146F7">
        <w:t>, V</w:t>
      </w:r>
      <w:r>
        <w:t>I</w:t>
      </w:r>
      <w:r w:rsidRPr="00C146F7">
        <w:t>I, V</w:t>
      </w:r>
      <w:r>
        <w:t>I</w:t>
      </w:r>
      <w:r w:rsidRPr="00C146F7">
        <w:t>II této smlouvy,</w:t>
      </w:r>
    </w:p>
    <w:p w:rsidR="00661409" w:rsidRPr="00C146F7" w:rsidRDefault="00661409" w:rsidP="00661409">
      <w:pPr>
        <w:numPr>
          <w:ilvl w:val="0"/>
          <w:numId w:val="45"/>
        </w:numPr>
        <w:suppressAutoHyphens w:val="0"/>
        <w:jc w:val="both"/>
      </w:pPr>
      <w:r w:rsidRPr="00C146F7">
        <w:t xml:space="preserve">pokud vůči majetku </w:t>
      </w:r>
      <w:r w:rsidR="00E93AE1">
        <w:t>Zhotovitel</w:t>
      </w:r>
      <w:r w:rsidRPr="00C146F7">
        <w:t>e probíhá insolvenční řízení, v němž bylo vydáno rozhodnutí o úpadku nebo insolvenční návrh byl zamítnut proto, že majetek nepostačuje k úhradě nákladů insolvenčního řízení, nebo byl konkurs zrušen proto, že majetek byl zcela nepostačující nebo byla zavedena nucená správa podle zvláštních právních předpisů.</w:t>
      </w:r>
    </w:p>
    <w:p w:rsidR="00661409" w:rsidRPr="00C146F7" w:rsidRDefault="00661409" w:rsidP="00661409">
      <w:pPr>
        <w:ind w:left="720"/>
        <w:jc w:val="both"/>
      </w:pPr>
    </w:p>
    <w:p w:rsidR="00661409" w:rsidRPr="00C146F7" w:rsidRDefault="00661409" w:rsidP="00661409">
      <w:pPr>
        <w:jc w:val="both"/>
      </w:pPr>
      <w:r>
        <w:t xml:space="preserve">5. </w:t>
      </w:r>
      <w:r w:rsidRPr="00C146F7">
        <w:t xml:space="preserve">Odstoupením od smlouvy zanikají všechna práva a povinnosti smluvních stran </w:t>
      </w:r>
      <w:r w:rsidRPr="00C146F7">
        <w:br/>
        <w:t xml:space="preserve">z této smlouvy. Strany sjednávají účinky odstoupení ex </w:t>
      </w:r>
      <w:proofErr w:type="spellStart"/>
      <w:r w:rsidRPr="00C146F7">
        <w:t>nunc</w:t>
      </w:r>
      <w:proofErr w:type="spellEnd"/>
      <w:r w:rsidRPr="00C146F7">
        <w:t>. Odstoupení od smlouvy se nedotýká nároku na náhradu škody, nároků na smluvní pokuty, tyto mají podle vůle smluvních stran zůstat zachovány i v případě odstoupení od smlouvy.</w:t>
      </w:r>
    </w:p>
    <w:p w:rsidR="00661409" w:rsidRPr="00C146F7" w:rsidRDefault="00661409" w:rsidP="00661409">
      <w:pPr>
        <w:jc w:val="both"/>
      </w:pPr>
    </w:p>
    <w:p w:rsidR="00A66FEE" w:rsidRDefault="00A66FEE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1D54B4" w:rsidRPr="0060154C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</w:t>
      </w:r>
      <w:r w:rsidR="00C84C0B" w:rsidRPr="0060154C">
        <w:rPr>
          <w:rFonts w:cs="Times New Roman"/>
          <w:b/>
          <w:u w:val="single"/>
        </w:rPr>
        <w:t>I</w:t>
      </w:r>
      <w:r w:rsidR="00C428CD">
        <w:rPr>
          <w:rFonts w:cs="Times New Roman"/>
          <w:b/>
          <w:u w:val="single"/>
        </w:rPr>
        <w:t>I</w:t>
      </w:r>
      <w:r w:rsidR="00C84C0B" w:rsidRPr="0060154C">
        <w:rPr>
          <w:rFonts w:cs="Times New Roman"/>
          <w:b/>
          <w:u w:val="single"/>
        </w:rPr>
        <w:t>I</w:t>
      </w:r>
      <w:r w:rsidRPr="0060154C">
        <w:rPr>
          <w:rFonts w:cs="Times New Roman"/>
          <w:b/>
          <w:u w:val="single"/>
        </w:rPr>
        <w:t>. Ustanovení o doručování</w:t>
      </w:r>
    </w:p>
    <w:p w:rsidR="00D55625" w:rsidRPr="0060154C" w:rsidRDefault="00D55625" w:rsidP="00D55625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:rsidR="00D55625" w:rsidRPr="0060154C" w:rsidRDefault="00D55625" w:rsidP="00D55625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Nebyl-li objednatel nebo zhotovitel na uvedené adrese zastižen, písemnost se prostřednictvím poštovního doručovatele uloží na poště. Nevyzvedne-li si účastník zásilku do deseti kalendářních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:rsidR="003B6E46" w:rsidRPr="00BE2197" w:rsidRDefault="001D54B4" w:rsidP="0060154C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Kontaktní osobou na straně objednatele </w:t>
      </w:r>
      <w:r w:rsidRPr="00EC3C30">
        <w:rPr>
          <w:rFonts w:cs="Times New Roman"/>
        </w:rPr>
        <w:t xml:space="preserve">je </w:t>
      </w:r>
      <w:r w:rsidR="00B12359">
        <w:rPr>
          <w:rFonts w:cs="Times New Roman"/>
        </w:rPr>
        <w:t>Božena Kofroňová</w:t>
      </w:r>
      <w:r w:rsidR="003B6E46" w:rsidRPr="00EC3C30">
        <w:rPr>
          <w:rFonts w:cs="Times New Roman"/>
        </w:rPr>
        <w:t xml:space="preserve">, tel. </w:t>
      </w:r>
      <w:r w:rsidR="00B12359">
        <w:rPr>
          <w:rFonts w:cs="Times New Roman"/>
        </w:rPr>
        <w:t>236004608</w:t>
      </w:r>
      <w:r w:rsidR="003B6E46" w:rsidRPr="00EC3C30">
        <w:rPr>
          <w:rFonts w:cs="Times New Roman"/>
        </w:rPr>
        <w:t xml:space="preserve">, e-mail: </w:t>
      </w:r>
      <w:r w:rsidR="00B12359">
        <w:rPr>
          <w:rFonts w:cs="Times New Roman"/>
        </w:rPr>
        <w:t>kofronova@ipr.praha.eu.</w:t>
      </w:r>
    </w:p>
    <w:p w:rsidR="001D54B4" w:rsidRPr="00BE2197" w:rsidRDefault="001D54B4" w:rsidP="0060154C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Kontaktní osobou na straně zhotovitele je </w:t>
      </w:r>
      <w:r w:rsidR="00B12359">
        <w:rPr>
          <w:rFonts w:cs="Times New Roman"/>
        </w:rPr>
        <w:t xml:space="preserve">Olga </w:t>
      </w:r>
      <w:proofErr w:type="spellStart"/>
      <w:r w:rsidR="00B12359">
        <w:rPr>
          <w:rFonts w:cs="Times New Roman"/>
        </w:rPr>
        <w:t>Tymulyak</w:t>
      </w:r>
      <w:proofErr w:type="spellEnd"/>
      <w:r w:rsidRPr="00BE2197">
        <w:rPr>
          <w:rFonts w:cs="Times New Roman"/>
        </w:rPr>
        <w:t xml:space="preserve">, tel. </w:t>
      </w:r>
      <w:r w:rsidR="00B12359">
        <w:rPr>
          <w:rFonts w:cs="Times New Roman"/>
        </w:rPr>
        <w:t>777880166</w:t>
      </w:r>
      <w:r w:rsidRPr="00BE2197">
        <w:rPr>
          <w:rFonts w:cs="Times New Roman"/>
        </w:rPr>
        <w:t xml:space="preserve">, e-mail: </w:t>
      </w:r>
      <w:r w:rsidR="00B12359">
        <w:rPr>
          <w:rFonts w:cs="Times New Roman"/>
        </w:rPr>
        <w:t>info@proprette.cz.</w:t>
      </w:r>
    </w:p>
    <w:p w:rsidR="00D03538" w:rsidRDefault="00D03538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1D54B4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</w:t>
      </w:r>
      <w:r w:rsidR="00C428CD">
        <w:rPr>
          <w:rFonts w:cs="Times New Roman"/>
          <w:b/>
          <w:u w:val="single"/>
        </w:rPr>
        <w:t>IV</w:t>
      </w:r>
      <w:r w:rsidR="001D54B4" w:rsidRPr="0060154C">
        <w:rPr>
          <w:rFonts w:cs="Times New Roman"/>
          <w:b/>
          <w:u w:val="single"/>
        </w:rPr>
        <w:t>. Závěrečná ustanovení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0154C">
        <w:rPr>
          <w:rFonts w:cs="Times New Roman"/>
        </w:rPr>
        <w:t> </w:t>
      </w:r>
      <w:r w:rsidRPr="0060154C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Tuto smlouvu lze měnit, doplňovat nebo rušit pouze písemně, a to číslovanými dodatky, podepsanými oběma smluvními stranami.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touto smlouvou.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Tato smlouva je vyhotovena ve dvou stejnopisech, z nichž každý stejnopis má platnost originálu. Zhotovitel a objednatel obdrží po jednom vyhotovení.  </w:t>
      </w:r>
    </w:p>
    <w:p w:rsidR="003B6E46" w:rsidRPr="0060154C" w:rsidRDefault="0037586C" w:rsidP="0060154C">
      <w:pPr>
        <w:numPr>
          <w:ilvl w:val="0"/>
          <w:numId w:val="14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92768E" w:rsidRDefault="0092768E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B76A7">
        <w:rPr>
          <w:rFonts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</w:t>
      </w:r>
      <w:r w:rsidR="004A5D1C" w:rsidRPr="00BB76A7">
        <w:rPr>
          <w:rFonts w:cs="Times New Roman"/>
        </w:rPr>
        <w:t>u smluv).</w:t>
      </w:r>
      <w:r w:rsidRPr="00BB76A7">
        <w:rPr>
          <w:rFonts w:cs="Times New Roman"/>
        </w:rPr>
        <w:t xml:space="preserve"> </w:t>
      </w:r>
      <w:r w:rsidR="004A5D1C" w:rsidRPr="00BB76A7">
        <w:rPr>
          <w:rFonts w:cs="Times New Roman"/>
        </w:rPr>
        <w:t>Objednat</w:t>
      </w:r>
      <w:r w:rsidRPr="00BB76A7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BB76A7">
        <w:rPr>
          <w:rFonts w:cs="Times New Roman"/>
        </w:rPr>
        <w:t xml:space="preserve">. Zhotovitel obdrží potvrzení o uveřejnění v registru smluv automaticky vygenerované správcem registru smluv </w:t>
      </w:r>
      <w:r w:rsidR="00713149" w:rsidRPr="00BB76A7">
        <w:rPr>
          <w:rFonts w:cs="Times New Roman"/>
        </w:rPr>
        <w:br/>
      </w:r>
      <w:r w:rsidR="00D03538">
        <w:rPr>
          <w:rFonts w:cs="Times New Roman"/>
        </w:rPr>
        <w:t>do své datové schránky</w:t>
      </w:r>
      <w:r w:rsidRPr="00BB76A7">
        <w:rPr>
          <w:rFonts w:cs="Times New Roman"/>
        </w:rPr>
        <w:t>.</w:t>
      </w:r>
      <w:r w:rsidRPr="0060154C">
        <w:rPr>
          <w:rFonts w:cs="Times New Roman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87204D" w:rsidRPr="00E63ACC" w:rsidRDefault="0087204D" w:rsidP="0087204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>, 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:rsidR="0087204D" w:rsidRPr="00E63ACC" w:rsidRDefault="0087204D" w:rsidP="0087204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se některé smluvní strany, které by nepříznivě ovlivnilo </w:t>
      </w:r>
      <w:r w:rsidR="0037586C" w:rsidRPr="0060154C">
        <w:rPr>
          <w:rFonts w:cs="Times New Roman"/>
        </w:rPr>
        <w:t>splnění závazků vyplývajících z </w:t>
      </w:r>
      <w:r w:rsidRPr="0060154C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:rsidR="001D54B4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60154C">
        <w:rPr>
          <w:rFonts w:cs="Times New Roman"/>
        </w:rPr>
        <w:t>tranně nevýhodných podmínek. Na </w:t>
      </w:r>
      <w:r w:rsidRPr="0060154C">
        <w:rPr>
          <w:rFonts w:cs="Times New Roman"/>
        </w:rPr>
        <w:t>důkaz svého souhlasu učiněného vážně a svobodně smlouvu vlastnoručně podepisují.</w:t>
      </w:r>
    </w:p>
    <w:p w:rsidR="001D54B4" w:rsidRPr="0060154C" w:rsidRDefault="001D54B4" w:rsidP="0060154C">
      <w:pPr>
        <w:spacing w:after="120" w:line="276" w:lineRule="auto"/>
        <w:ind w:hanging="284"/>
        <w:jc w:val="both"/>
        <w:rPr>
          <w:rFonts w:cs="Times New Roman"/>
        </w:rPr>
      </w:pPr>
    </w:p>
    <w:p w:rsidR="007B5F2C" w:rsidRPr="00952125" w:rsidRDefault="007B5F2C" w:rsidP="007B5F2C">
      <w:pPr>
        <w:spacing w:after="120" w:line="276" w:lineRule="auto"/>
        <w:ind w:hanging="284"/>
        <w:rPr>
          <w:rFonts w:cs="Times New Roman"/>
          <w:u w:val="single"/>
        </w:rPr>
      </w:pPr>
      <w:r w:rsidRPr="00952125">
        <w:rPr>
          <w:rFonts w:cs="Times New Roman"/>
          <w:u w:val="single"/>
        </w:rPr>
        <w:t xml:space="preserve">Přílohy: </w:t>
      </w:r>
    </w:p>
    <w:p w:rsidR="007B5F2C" w:rsidRPr="00952125" w:rsidRDefault="007B5F2C" w:rsidP="007B5F2C">
      <w:pPr>
        <w:spacing w:after="120" w:line="276" w:lineRule="auto"/>
        <w:ind w:hanging="284"/>
        <w:rPr>
          <w:shd w:val="clear" w:color="auto" w:fill="FFFFFF"/>
        </w:rPr>
      </w:pPr>
      <w:r w:rsidRPr="00952125">
        <w:rPr>
          <w:shd w:val="clear" w:color="auto" w:fill="FFFFFF"/>
        </w:rPr>
        <w:t xml:space="preserve">č. 1 – </w:t>
      </w:r>
      <w:r w:rsidR="00952125" w:rsidRPr="00952125">
        <w:rPr>
          <w:shd w:val="clear" w:color="auto" w:fill="FFFFFF"/>
        </w:rPr>
        <w:t>Podrobná specifikace předmětu zakázky</w:t>
      </w:r>
    </w:p>
    <w:p w:rsidR="007B5F2C" w:rsidRPr="00952125" w:rsidRDefault="007B5F2C" w:rsidP="007B5F2C">
      <w:pPr>
        <w:spacing w:after="120" w:line="276" w:lineRule="auto"/>
        <w:ind w:hanging="284"/>
        <w:rPr>
          <w:rFonts w:cs="Times New Roman"/>
          <w:u w:val="single"/>
        </w:rPr>
      </w:pPr>
      <w:r w:rsidRPr="00952125">
        <w:rPr>
          <w:shd w:val="clear" w:color="auto" w:fill="FFFFFF"/>
        </w:rPr>
        <w:t xml:space="preserve">č. </w:t>
      </w:r>
      <w:r w:rsidR="004245E6" w:rsidRPr="00952125">
        <w:rPr>
          <w:shd w:val="clear" w:color="auto" w:fill="FFFFFF"/>
        </w:rPr>
        <w:t>2</w:t>
      </w:r>
      <w:r w:rsidRPr="00952125">
        <w:rPr>
          <w:shd w:val="clear" w:color="auto" w:fill="FFFFFF"/>
        </w:rPr>
        <w:t xml:space="preserve"> – </w:t>
      </w:r>
      <w:r w:rsidR="00EB1360" w:rsidRPr="00952125">
        <w:rPr>
          <w:shd w:val="clear" w:color="auto" w:fill="FFFFFF"/>
        </w:rPr>
        <w:t>Harmonogram</w:t>
      </w: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  <w:r w:rsidRPr="00952125">
        <w:rPr>
          <w:rFonts w:cs="Times New Roman"/>
        </w:rPr>
        <w:t xml:space="preserve">č. </w:t>
      </w:r>
      <w:r w:rsidR="003308C7" w:rsidRPr="00952125">
        <w:rPr>
          <w:rFonts w:cs="Times New Roman"/>
        </w:rPr>
        <w:t>3</w:t>
      </w:r>
      <w:r w:rsidRPr="00952125">
        <w:rPr>
          <w:rFonts w:cs="Times New Roman"/>
        </w:rPr>
        <w:t xml:space="preserve"> –</w:t>
      </w:r>
      <w:r w:rsidR="005420F9" w:rsidRPr="00952125">
        <w:rPr>
          <w:rFonts w:cs="Times New Roman"/>
        </w:rPr>
        <w:t xml:space="preserve"> Vzor</w:t>
      </w:r>
      <w:r w:rsidRPr="00952125">
        <w:rPr>
          <w:rFonts w:cs="Times New Roman"/>
        </w:rPr>
        <w:t xml:space="preserve"> </w:t>
      </w:r>
      <w:r w:rsidR="005420F9" w:rsidRPr="00952125">
        <w:rPr>
          <w:rFonts w:cs="Times New Roman"/>
        </w:rPr>
        <w:t xml:space="preserve">akceptačního </w:t>
      </w:r>
      <w:r w:rsidRPr="00952125">
        <w:rPr>
          <w:rFonts w:cs="Times New Roman"/>
        </w:rPr>
        <w:t>protokol</w:t>
      </w:r>
      <w:r w:rsidR="005420F9" w:rsidRPr="00952125">
        <w:rPr>
          <w:rFonts w:cs="Times New Roman"/>
        </w:rPr>
        <w:t>u</w:t>
      </w: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>V</w:t>
      </w:r>
      <w:r w:rsidR="00B12359">
        <w:rPr>
          <w:rFonts w:cs="Times New Roman"/>
        </w:rPr>
        <w:t> </w:t>
      </w:r>
      <w:r w:rsidRPr="0060154C">
        <w:rPr>
          <w:rFonts w:cs="Times New Roman"/>
        </w:rPr>
        <w:t>Praze</w:t>
      </w:r>
      <w:r w:rsidR="00B12359">
        <w:rPr>
          <w:rFonts w:cs="Times New Roman"/>
        </w:rPr>
        <w:tab/>
      </w:r>
      <w:r w:rsidR="00B12359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3B6E46" w:rsidRPr="0060154C">
        <w:rPr>
          <w:rFonts w:cs="Times New Roman"/>
        </w:rPr>
        <w:tab/>
      </w:r>
      <w:r w:rsidRPr="0060154C">
        <w:rPr>
          <w:rFonts w:cs="Times New Roman"/>
        </w:rPr>
        <w:t xml:space="preserve">V </w:t>
      </w:r>
      <w:r w:rsidR="00B12359">
        <w:rPr>
          <w:rFonts w:cs="Times New Roman"/>
        </w:rPr>
        <w:t>Praze</w:t>
      </w:r>
      <w:r w:rsidRPr="0060154C">
        <w:rPr>
          <w:rFonts w:cs="Times New Roman"/>
        </w:rPr>
        <w:t xml:space="preserve"> </w:t>
      </w: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rPr>
          <w:rFonts w:cs="Times New Roman"/>
        </w:rPr>
      </w:pPr>
    </w:p>
    <w:p w:rsidR="001D54B4" w:rsidRPr="00BE2197" w:rsidRDefault="001D54B4" w:rsidP="0060154C">
      <w:pPr>
        <w:spacing w:after="120" w:line="276" w:lineRule="auto"/>
        <w:ind w:hanging="284"/>
        <w:rPr>
          <w:rFonts w:cs="Times New Roman"/>
        </w:rPr>
      </w:pPr>
      <w:r w:rsidRPr="00BE2197">
        <w:rPr>
          <w:rFonts w:cs="Times New Roman"/>
        </w:rPr>
        <w:t>………………………………..</w:t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="003B6E46" w:rsidRPr="00BE2197">
        <w:rPr>
          <w:rFonts w:cs="Times New Roman"/>
        </w:rPr>
        <w:tab/>
      </w:r>
      <w:r w:rsidRPr="00BE2197">
        <w:rPr>
          <w:rFonts w:cs="Times New Roman"/>
        </w:rPr>
        <w:t>………………………………………….</w:t>
      </w:r>
    </w:p>
    <w:p w:rsidR="0060154C" w:rsidRPr="00BE2197" w:rsidRDefault="00E35D2B" w:rsidP="0060154C">
      <w:pPr>
        <w:spacing w:after="120" w:line="276" w:lineRule="auto"/>
        <w:ind w:hanging="284"/>
        <w:rPr>
          <w:rFonts w:cs="Times New Roman"/>
        </w:rPr>
      </w:pPr>
      <w:r w:rsidRPr="0087204D">
        <w:rPr>
          <w:rFonts w:cs="Times New Roman"/>
          <w:b/>
        </w:rPr>
        <w:t xml:space="preserve">Mgr. </w:t>
      </w:r>
      <w:r w:rsidR="00661409">
        <w:rPr>
          <w:rFonts w:cs="Times New Roman"/>
          <w:b/>
        </w:rPr>
        <w:t>Martin Červený</w:t>
      </w:r>
      <w:r w:rsidR="001D54B4" w:rsidRPr="00BE2197">
        <w:rPr>
          <w:rFonts w:cs="Times New Roman"/>
        </w:rPr>
        <w:t>,</w:t>
      </w:r>
      <w:r w:rsidR="001D54B4" w:rsidRPr="00BE2197">
        <w:rPr>
          <w:rFonts w:cs="Times New Roman"/>
        </w:rPr>
        <w:tab/>
      </w:r>
      <w:r w:rsidR="001D54B4" w:rsidRPr="00BE2197">
        <w:rPr>
          <w:rFonts w:cs="Times New Roman"/>
        </w:rPr>
        <w:tab/>
        <w:t xml:space="preserve">         </w:t>
      </w:r>
      <w:r w:rsidR="001D54B4" w:rsidRPr="00BE2197">
        <w:rPr>
          <w:rFonts w:cs="Times New Roman"/>
        </w:rPr>
        <w:tab/>
      </w:r>
      <w:r w:rsidR="003B6E46" w:rsidRPr="00BE2197">
        <w:rPr>
          <w:rFonts w:cs="Times New Roman"/>
        </w:rPr>
        <w:tab/>
      </w:r>
      <w:r w:rsidR="0060154C" w:rsidRPr="00BE2197">
        <w:rPr>
          <w:rFonts w:cs="Times New Roman"/>
        </w:rPr>
        <w:tab/>
      </w:r>
      <w:r w:rsidR="00B12359">
        <w:rPr>
          <w:rFonts w:cs="Times New Roman"/>
        </w:rPr>
        <w:t xml:space="preserve">Olga </w:t>
      </w:r>
      <w:proofErr w:type="spellStart"/>
      <w:r w:rsidR="00B12359">
        <w:rPr>
          <w:rFonts w:cs="Times New Roman"/>
        </w:rPr>
        <w:t>Tymulyak</w:t>
      </w:r>
      <w:proofErr w:type="spellEnd"/>
      <w:r w:rsidR="0060154C" w:rsidRPr="00BE2197">
        <w:rPr>
          <w:rFonts w:cs="Times New Roman"/>
        </w:rPr>
        <w:tab/>
      </w:r>
      <w:r w:rsidR="0060154C" w:rsidRPr="00BE2197">
        <w:rPr>
          <w:rFonts w:cs="Times New Roman"/>
        </w:rPr>
        <w:tab/>
      </w:r>
      <w:r w:rsidR="0060154C" w:rsidRPr="00BE2197">
        <w:rPr>
          <w:rFonts w:cs="Times New Roman"/>
        </w:rPr>
        <w:tab/>
      </w:r>
    </w:p>
    <w:p w:rsidR="00631198" w:rsidRPr="0060154C" w:rsidRDefault="00661409" w:rsidP="0060154C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 xml:space="preserve">zástupce </w:t>
      </w:r>
      <w:r w:rsidR="001D54B4" w:rsidRPr="00BE2197">
        <w:rPr>
          <w:rFonts w:cs="Times New Roman"/>
        </w:rPr>
        <w:t>ředitel</w:t>
      </w:r>
      <w:r>
        <w:rPr>
          <w:rFonts w:cs="Times New Roman"/>
        </w:rPr>
        <w:t>e</w:t>
      </w:r>
      <w:r w:rsidR="00EA0CB2">
        <w:rPr>
          <w:rFonts w:cs="Times New Roman"/>
        </w:rPr>
        <w:tab/>
      </w:r>
      <w:r w:rsidR="00EA0CB2">
        <w:rPr>
          <w:rFonts w:cs="Times New Roman"/>
        </w:rPr>
        <w:tab/>
      </w:r>
      <w:r w:rsidR="00EA0CB2">
        <w:rPr>
          <w:rFonts w:cs="Times New Roman"/>
        </w:rPr>
        <w:tab/>
      </w:r>
      <w:r w:rsidR="00EA0CB2">
        <w:rPr>
          <w:rFonts w:cs="Times New Roman"/>
        </w:rPr>
        <w:tab/>
      </w:r>
      <w:r w:rsidR="00EA0CB2">
        <w:rPr>
          <w:rFonts w:cs="Times New Roman"/>
        </w:rPr>
        <w:tab/>
      </w:r>
      <w:r w:rsidR="00EA0CB2">
        <w:rPr>
          <w:rFonts w:cs="Times New Roman"/>
        </w:rPr>
        <w:tab/>
      </w:r>
      <w:r w:rsidR="00B12359">
        <w:rPr>
          <w:rFonts w:cs="Times New Roman"/>
        </w:rPr>
        <w:t>jednatelka</w:t>
      </w:r>
    </w:p>
    <w:sectPr w:rsidR="00631198" w:rsidRPr="0060154C" w:rsidSect="006E2FD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85" w:rsidRDefault="00C26485">
      <w:r>
        <w:separator/>
      </w:r>
    </w:p>
  </w:endnote>
  <w:endnote w:type="continuationSeparator" w:id="0">
    <w:p w:rsidR="00C26485" w:rsidRDefault="00C2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925117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925117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</w:p>
  <w:p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85" w:rsidRDefault="00C26485">
      <w:r>
        <w:separator/>
      </w:r>
    </w:p>
  </w:footnote>
  <w:footnote w:type="continuationSeparator" w:id="0">
    <w:p w:rsidR="00C26485" w:rsidRDefault="00C26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18" w:rsidRDefault="00A94B18">
    <w:pPr>
      <w:pStyle w:val="Standardnte"/>
      <w:tabs>
        <w:tab w:val="left" w:pos="828"/>
      </w:tabs>
      <w:rPr>
        <w:sz w:val="22"/>
      </w:rPr>
    </w:pPr>
  </w:p>
  <w:p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651395" w:rsidRPr="00BE2197">
      <w:rPr>
        <w:sz w:val="22"/>
      </w:rPr>
      <w:t xml:space="preserve"> </w:t>
    </w:r>
    <w:r w:rsidR="00A66FEE">
      <w:rPr>
        <w:sz w:val="22"/>
      </w:rPr>
      <w:t>1</w:t>
    </w:r>
    <w:r w:rsidR="0030552F">
      <w:rPr>
        <w:sz w:val="22"/>
      </w:rPr>
      <w:t>9</w:t>
    </w:r>
    <w:r w:rsidR="00A66FEE">
      <w:rPr>
        <w:sz w:val="22"/>
      </w:rPr>
      <w:t>-</w:t>
    </w:r>
    <w:r w:rsidR="00A24646">
      <w:rPr>
        <w:sz w:val="22"/>
      </w:rPr>
      <w:t>0</w:t>
    </w:r>
    <w:r w:rsidR="0030552F">
      <w:rPr>
        <w:sz w:val="22"/>
      </w:rPr>
      <w:t>354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8454E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2D0FA7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95B0B7D"/>
    <w:multiLevelType w:val="hybridMultilevel"/>
    <w:tmpl w:val="F46EE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0C5F417D"/>
    <w:multiLevelType w:val="hybridMultilevel"/>
    <w:tmpl w:val="4E686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236039"/>
    <w:multiLevelType w:val="hybridMultilevel"/>
    <w:tmpl w:val="938E1A40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D400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3C591E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470E3C"/>
    <w:multiLevelType w:val="hybridMultilevel"/>
    <w:tmpl w:val="D3805D9A"/>
    <w:lvl w:ilvl="0" w:tplc="7102E2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C36067"/>
    <w:multiLevelType w:val="hybridMultilevel"/>
    <w:tmpl w:val="4E7C7A94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4" w15:restartNumberingAfterBreak="0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082703"/>
    <w:multiLevelType w:val="hybridMultilevel"/>
    <w:tmpl w:val="B3BE1B1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2A9F5B0A"/>
    <w:multiLevelType w:val="hybridMultilevel"/>
    <w:tmpl w:val="A0A2D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EF561B"/>
    <w:multiLevelType w:val="hybridMultilevel"/>
    <w:tmpl w:val="49C2F0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414EBD"/>
    <w:multiLevelType w:val="hybridMultilevel"/>
    <w:tmpl w:val="F84876DC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201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3CAD6B35"/>
    <w:multiLevelType w:val="hybridMultilevel"/>
    <w:tmpl w:val="66C85C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1B1C00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40303CBB"/>
    <w:multiLevelType w:val="hybridMultilevel"/>
    <w:tmpl w:val="02B8A5F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714D61"/>
    <w:multiLevelType w:val="hybridMultilevel"/>
    <w:tmpl w:val="76307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A47092"/>
    <w:multiLevelType w:val="hybridMultilevel"/>
    <w:tmpl w:val="CDA02132"/>
    <w:lvl w:ilvl="0" w:tplc="6FD47F0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9" w15:restartNumberingAfterBreak="0">
    <w:nsid w:val="47E84545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167F2A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4A4D4086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4A8C2E40"/>
    <w:multiLevelType w:val="hybridMultilevel"/>
    <w:tmpl w:val="702CEC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DB97E11"/>
    <w:multiLevelType w:val="hybridMultilevel"/>
    <w:tmpl w:val="1ACA2DEE"/>
    <w:lvl w:ilvl="0" w:tplc="41CA6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FC6593"/>
    <w:multiLevelType w:val="hybridMultilevel"/>
    <w:tmpl w:val="021E8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E23803"/>
    <w:multiLevelType w:val="hybridMultilevel"/>
    <w:tmpl w:val="601EC38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7627E4"/>
    <w:multiLevelType w:val="multilevel"/>
    <w:tmpl w:val="2BD4E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B7D32BC"/>
    <w:multiLevelType w:val="hybridMultilevel"/>
    <w:tmpl w:val="36CEF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825465"/>
    <w:multiLevelType w:val="hybridMultilevel"/>
    <w:tmpl w:val="A0847A14"/>
    <w:lvl w:ilvl="0" w:tplc="B67C40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1"/>
  </w:num>
  <w:num w:numId="3">
    <w:abstractNumId w:val="41"/>
  </w:num>
  <w:num w:numId="4">
    <w:abstractNumId w:val="58"/>
  </w:num>
  <w:num w:numId="5">
    <w:abstractNumId w:val="38"/>
  </w:num>
  <w:num w:numId="6">
    <w:abstractNumId w:val="34"/>
  </w:num>
  <w:num w:numId="7">
    <w:abstractNumId w:val="62"/>
  </w:num>
  <w:num w:numId="8">
    <w:abstractNumId w:val="64"/>
  </w:num>
  <w:num w:numId="9">
    <w:abstractNumId w:val="25"/>
  </w:num>
  <w:num w:numId="10">
    <w:abstractNumId w:val="39"/>
  </w:num>
  <w:num w:numId="11">
    <w:abstractNumId w:val="22"/>
  </w:num>
  <w:num w:numId="12">
    <w:abstractNumId w:val="59"/>
  </w:num>
  <w:num w:numId="13">
    <w:abstractNumId w:val="36"/>
  </w:num>
  <w:num w:numId="14">
    <w:abstractNumId w:val="52"/>
  </w:num>
  <w:num w:numId="15">
    <w:abstractNumId w:val="30"/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9"/>
  </w:num>
  <w:num w:numId="19">
    <w:abstractNumId w:val="20"/>
  </w:num>
  <w:num w:numId="20">
    <w:abstractNumId w:val="49"/>
  </w:num>
  <w:num w:numId="21">
    <w:abstractNumId w:val="28"/>
  </w:num>
  <w:num w:numId="22">
    <w:abstractNumId w:val="24"/>
  </w:num>
  <w:num w:numId="23">
    <w:abstractNumId w:val="53"/>
  </w:num>
  <w:num w:numId="24">
    <w:abstractNumId w:val="45"/>
  </w:num>
  <w:num w:numId="25">
    <w:abstractNumId w:val="54"/>
  </w:num>
  <w:num w:numId="26">
    <w:abstractNumId w:val="32"/>
  </w:num>
  <w:num w:numId="27">
    <w:abstractNumId w:val="63"/>
  </w:num>
  <w:num w:numId="28">
    <w:abstractNumId w:val="42"/>
  </w:num>
  <w:num w:numId="29">
    <w:abstractNumId w:val="33"/>
  </w:num>
  <w:num w:numId="30">
    <w:abstractNumId w:val="47"/>
  </w:num>
  <w:num w:numId="31">
    <w:abstractNumId w:val="51"/>
  </w:num>
  <w:num w:numId="32">
    <w:abstractNumId w:val="40"/>
  </w:num>
  <w:num w:numId="33">
    <w:abstractNumId w:val="26"/>
  </w:num>
  <w:num w:numId="34">
    <w:abstractNumId w:val="23"/>
  </w:num>
  <w:num w:numId="35">
    <w:abstractNumId w:val="44"/>
  </w:num>
  <w:num w:numId="36">
    <w:abstractNumId w:val="37"/>
  </w:num>
  <w:num w:numId="37">
    <w:abstractNumId w:val="55"/>
  </w:num>
  <w:num w:numId="38">
    <w:abstractNumId w:val="43"/>
  </w:num>
  <w:num w:numId="39">
    <w:abstractNumId w:val="21"/>
  </w:num>
  <w:num w:numId="40">
    <w:abstractNumId w:val="61"/>
  </w:num>
  <w:num w:numId="41">
    <w:abstractNumId w:val="27"/>
  </w:num>
  <w:num w:numId="42">
    <w:abstractNumId w:val="56"/>
  </w:num>
  <w:num w:numId="43">
    <w:abstractNumId w:val="48"/>
  </w:num>
  <w:num w:numId="44">
    <w:abstractNumId w:val="31"/>
  </w:num>
  <w:num w:numId="45">
    <w:abstractNumId w:val="60"/>
  </w:num>
  <w:num w:numId="46">
    <w:abstractNumId w:val="35"/>
  </w:num>
  <w:num w:numId="47">
    <w:abstractNumId w:val="65"/>
  </w:num>
  <w:num w:numId="48">
    <w:abstractNumId w:val="4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98"/>
    <w:rsid w:val="0000311E"/>
    <w:rsid w:val="00003B35"/>
    <w:rsid w:val="00004080"/>
    <w:rsid w:val="0001113B"/>
    <w:rsid w:val="00016682"/>
    <w:rsid w:val="000172DD"/>
    <w:rsid w:val="000214B8"/>
    <w:rsid w:val="000225FA"/>
    <w:rsid w:val="00025315"/>
    <w:rsid w:val="00033DCA"/>
    <w:rsid w:val="00043028"/>
    <w:rsid w:val="0006160F"/>
    <w:rsid w:val="000840F8"/>
    <w:rsid w:val="000D58FD"/>
    <w:rsid w:val="000E19BD"/>
    <w:rsid w:val="000E530D"/>
    <w:rsid w:val="000E5E8B"/>
    <w:rsid w:val="000E7CD4"/>
    <w:rsid w:val="000F439E"/>
    <w:rsid w:val="000F6511"/>
    <w:rsid w:val="00127B5C"/>
    <w:rsid w:val="00141953"/>
    <w:rsid w:val="001423F0"/>
    <w:rsid w:val="00150A9D"/>
    <w:rsid w:val="00162DBA"/>
    <w:rsid w:val="0016457C"/>
    <w:rsid w:val="00173A25"/>
    <w:rsid w:val="00180CDB"/>
    <w:rsid w:val="00190A55"/>
    <w:rsid w:val="001A4B2B"/>
    <w:rsid w:val="001A6322"/>
    <w:rsid w:val="001B728E"/>
    <w:rsid w:val="001D54B4"/>
    <w:rsid w:val="001E6189"/>
    <w:rsid w:val="001E6910"/>
    <w:rsid w:val="001F421F"/>
    <w:rsid w:val="0020139F"/>
    <w:rsid w:val="00212B4C"/>
    <w:rsid w:val="00216335"/>
    <w:rsid w:val="002234EC"/>
    <w:rsid w:val="002263BD"/>
    <w:rsid w:val="00243EE1"/>
    <w:rsid w:val="002440B2"/>
    <w:rsid w:val="002442B7"/>
    <w:rsid w:val="00253A0C"/>
    <w:rsid w:val="00253B68"/>
    <w:rsid w:val="002542EF"/>
    <w:rsid w:val="002635B1"/>
    <w:rsid w:val="002667F0"/>
    <w:rsid w:val="00281EE1"/>
    <w:rsid w:val="00283F23"/>
    <w:rsid w:val="002A1B71"/>
    <w:rsid w:val="002A355B"/>
    <w:rsid w:val="002C0981"/>
    <w:rsid w:val="002C173E"/>
    <w:rsid w:val="002C3B40"/>
    <w:rsid w:val="002D2B5D"/>
    <w:rsid w:val="002D6746"/>
    <w:rsid w:val="002E55B1"/>
    <w:rsid w:val="002E6AD1"/>
    <w:rsid w:val="002F69D5"/>
    <w:rsid w:val="003010BE"/>
    <w:rsid w:val="0030359E"/>
    <w:rsid w:val="0030552F"/>
    <w:rsid w:val="00306809"/>
    <w:rsid w:val="0031420E"/>
    <w:rsid w:val="003308C7"/>
    <w:rsid w:val="00344802"/>
    <w:rsid w:val="00347907"/>
    <w:rsid w:val="00360039"/>
    <w:rsid w:val="00370991"/>
    <w:rsid w:val="0037132D"/>
    <w:rsid w:val="0037586C"/>
    <w:rsid w:val="0038330D"/>
    <w:rsid w:val="003864C7"/>
    <w:rsid w:val="003940F2"/>
    <w:rsid w:val="0039638C"/>
    <w:rsid w:val="003A69E5"/>
    <w:rsid w:val="003B6E46"/>
    <w:rsid w:val="003D0F5C"/>
    <w:rsid w:val="003F6D6A"/>
    <w:rsid w:val="0041139D"/>
    <w:rsid w:val="00422BCC"/>
    <w:rsid w:val="004245E6"/>
    <w:rsid w:val="00425F03"/>
    <w:rsid w:val="00462F5C"/>
    <w:rsid w:val="00483B1F"/>
    <w:rsid w:val="004A5D1C"/>
    <w:rsid w:val="004B6D08"/>
    <w:rsid w:val="004E197D"/>
    <w:rsid w:val="004F7C72"/>
    <w:rsid w:val="00502231"/>
    <w:rsid w:val="005030DF"/>
    <w:rsid w:val="00503EBE"/>
    <w:rsid w:val="00520434"/>
    <w:rsid w:val="00522DAD"/>
    <w:rsid w:val="00531CFB"/>
    <w:rsid w:val="005420F9"/>
    <w:rsid w:val="005438EE"/>
    <w:rsid w:val="00552BAD"/>
    <w:rsid w:val="00552E17"/>
    <w:rsid w:val="005560EF"/>
    <w:rsid w:val="0056225B"/>
    <w:rsid w:val="0056775B"/>
    <w:rsid w:val="00573942"/>
    <w:rsid w:val="00581438"/>
    <w:rsid w:val="005818CC"/>
    <w:rsid w:val="005A6059"/>
    <w:rsid w:val="005B3195"/>
    <w:rsid w:val="005B3A40"/>
    <w:rsid w:val="005B7770"/>
    <w:rsid w:val="005C4E52"/>
    <w:rsid w:val="005C754A"/>
    <w:rsid w:val="005F0FF5"/>
    <w:rsid w:val="005F233C"/>
    <w:rsid w:val="0060154C"/>
    <w:rsid w:val="00611994"/>
    <w:rsid w:val="00622810"/>
    <w:rsid w:val="00631198"/>
    <w:rsid w:val="00641054"/>
    <w:rsid w:val="00651395"/>
    <w:rsid w:val="00653673"/>
    <w:rsid w:val="00661409"/>
    <w:rsid w:val="0067120C"/>
    <w:rsid w:val="00677C35"/>
    <w:rsid w:val="006A0D24"/>
    <w:rsid w:val="006A1CED"/>
    <w:rsid w:val="006B1D27"/>
    <w:rsid w:val="006E2FD5"/>
    <w:rsid w:val="006E3D1A"/>
    <w:rsid w:val="006F12D4"/>
    <w:rsid w:val="00700E30"/>
    <w:rsid w:val="00713149"/>
    <w:rsid w:val="007340F7"/>
    <w:rsid w:val="00735E37"/>
    <w:rsid w:val="00740905"/>
    <w:rsid w:val="0074790B"/>
    <w:rsid w:val="0075251B"/>
    <w:rsid w:val="00754C9B"/>
    <w:rsid w:val="00767A10"/>
    <w:rsid w:val="00770489"/>
    <w:rsid w:val="007751A9"/>
    <w:rsid w:val="00775F16"/>
    <w:rsid w:val="007B1056"/>
    <w:rsid w:val="007B3CC0"/>
    <w:rsid w:val="007B3DB3"/>
    <w:rsid w:val="007B5F2C"/>
    <w:rsid w:val="007C1397"/>
    <w:rsid w:val="007C5CDF"/>
    <w:rsid w:val="007D31B3"/>
    <w:rsid w:val="007D51F6"/>
    <w:rsid w:val="007D7B86"/>
    <w:rsid w:val="007D7F13"/>
    <w:rsid w:val="007E0EB3"/>
    <w:rsid w:val="007E736D"/>
    <w:rsid w:val="007E7FC4"/>
    <w:rsid w:val="007F30BA"/>
    <w:rsid w:val="00802025"/>
    <w:rsid w:val="008054E1"/>
    <w:rsid w:val="008065AE"/>
    <w:rsid w:val="0081750C"/>
    <w:rsid w:val="00822F7E"/>
    <w:rsid w:val="00823114"/>
    <w:rsid w:val="008343E7"/>
    <w:rsid w:val="00834A67"/>
    <w:rsid w:val="00842CEB"/>
    <w:rsid w:val="00847BD4"/>
    <w:rsid w:val="00860755"/>
    <w:rsid w:val="0087204D"/>
    <w:rsid w:val="0087214C"/>
    <w:rsid w:val="00875EB6"/>
    <w:rsid w:val="00877083"/>
    <w:rsid w:val="00883398"/>
    <w:rsid w:val="00887607"/>
    <w:rsid w:val="00890F78"/>
    <w:rsid w:val="00895D6C"/>
    <w:rsid w:val="008B112F"/>
    <w:rsid w:val="008D4892"/>
    <w:rsid w:val="008D7BC0"/>
    <w:rsid w:val="008E76E3"/>
    <w:rsid w:val="008F0C54"/>
    <w:rsid w:val="008F0F3B"/>
    <w:rsid w:val="008F3507"/>
    <w:rsid w:val="009031EB"/>
    <w:rsid w:val="0091682B"/>
    <w:rsid w:val="00925117"/>
    <w:rsid w:val="0092768E"/>
    <w:rsid w:val="0093217E"/>
    <w:rsid w:val="00952125"/>
    <w:rsid w:val="009572F4"/>
    <w:rsid w:val="0097291D"/>
    <w:rsid w:val="00974B02"/>
    <w:rsid w:val="00981FD4"/>
    <w:rsid w:val="009918E8"/>
    <w:rsid w:val="009B2A9A"/>
    <w:rsid w:val="009B5D97"/>
    <w:rsid w:val="009B60DD"/>
    <w:rsid w:val="009C5150"/>
    <w:rsid w:val="009D40D5"/>
    <w:rsid w:val="009D7180"/>
    <w:rsid w:val="009F3C46"/>
    <w:rsid w:val="009F6503"/>
    <w:rsid w:val="00A04ABD"/>
    <w:rsid w:val="00A2055A"/>
    <w:rsid w:val="00A24646"/>
    <w:rsid w:val="00A5143A"/>
    <w:rsid w:val="00A66FEE"/>
    <w:rsid w:val="00A87C93"/>
    <w:rsid w:val="00A94B18"/>
    <w:rsid w:val="00AB2247"/>
    <w:rsid w:val="00AB24EA"/>
    <w:rsid w:val="00AC76CE"/>
    <w:rsid w:val="00AD68DF"/>
    <w:rsid w:val="00AF0A11"/>
    <w:rsid w:val="00B0160D"/>
    <w:rsid w:val="00B12359"/>
    <w:rsid w:val="00B16EA8"/>
    <w:rsid w:val="00B27DA8"/>
    <w:rsid w:val="00B36174"/>
    <w:rsid w:val="00B433EB"/>
    <w:rsid w:val="00B43F3B"/>
    <w:rsid w:val="00B44A86"/>
    <w:rsid w:val="00B541D8"/>
    <w:rsid w:val="00B55FCA"/>
    <w:rsid w:val="00B73EA5"/>
    <w:rsid w:val="00B914A9"/>
    <w:rsid w:val="00B95361"/>
    <w:rsid w:val="00BA3263"/>
    <w:rsid w:val="00BA469E"/>
    <w:rsid w:val="00BA69CF"/>
    <w:rsid w:val="00BA6B84"/>
    <w:rsid w:val="00BB5233"/>
    <w:rsid w:val="00BB76A7"/>
    <w:rsid w:val="00BC0B35"/>
    <w:rsid w:val="00BC221C"/>
    <w:rsid w:val="00BC4CCE"/>
    <w:rsid w:val="00BD6904"/>
    <w:rsid w:val="00BD7897"/>
    <w:rsid w:val="00BE2197"/>
    <w:rsid w:val="00BE3C04"/>
    <w:rsid w:val="00BE6807"/>
    <w:rsid w:val="00BE7E88"/>
    <w:rsid w:val="00BF2C3F"/>
    <w:rsid w:val="00BF472E"/>
    <w:rsid w:val="00C02878"/>
    <w:rsid w:val="00C14350"/>
    <w:rsid w:val="00C26485"/>
    <w:rsid w:val="00C428CD"/>
    <w:rsid w:val="00C529C5"/>
    <w:rsid w:val="00C529D5"/>
    <w:rsid w:val="00C6394F"/>
    <w:rsid w:val="00C64888"/>
    <w:rsid w:val="00C84C0B"/>
    <w:rsid w:val="00CA08E1"/>
    <w:rsid w:val="00CA3A54"/>
    <w:rsid w:val="00CA3B91"/>
    <w:rsid w:val="00CA6CE4"/>
    <w:rsid w:val="00CB0B46"/>
    <w:rsid w:val="00CB3F5F"/>
    <w:rsid w:val="00CC0ACD"/>
    <w:rsid w:val="00CC1EAF"/>
    <w:rsid w:val="00CC4E18"/>
    <w:rsid w:val="00CC6894"/>
    <w:rsid w:val="00CD2A02"/>
    <w:rsid w:val="00CE0024"/>
    <w:rsid w:val="00CE6AD3"/>
    <w:rsid w:val="00CE703C"/>
    <w:rsid w:val="00CF4378"/>
    <w:rsid w:val="00D00A49"/>
    <w:rsid w:val="00D03538"/>
    <w:rsid w:val="00D044BC"/>
    <w:rsid w:val="00D1144A"/>
    <w:rsid w:val="00D255D6"/>
    <w:rsid w:val="00D353D9"/>
    <w:rsid w:val="00D35717"/>
    <w:rsid w:val="00D36051"/>
    <w:rsid w:val="00D37798"/>
    <w:rsid w:val="00D40889"/>
    <w:rsid w:val="00D45CC9"/>
    <w:rsid w:val="00D55625"/>
    <w:rsid w:val="00D81FE6"/>
    <w:rsid w:val="00D92668"/>
    <w:rsid w:val="00D9751D"/>
    <w:rsid w:val="00DA4E01"/>
    <w:rsid w:val="00DA6E4E"/>
    <w:rsid w:val="00DA6F4E"/>
    <w:rsid w:val="00DB0698"/>
    <w:rsid w:val="00DB5EA5"/>
    <w:rsid w:val="00DE3B26"/>
    <w:rsid w:val="00E04FDA"/>
    <w:rsid w:val="00E16D0E"/>
    <w:rsid w:val="00E35D2B"/>
    <w:rsid w:val="00E56F6F"/>
    <w:rsid w:val="00E6571B"/>
    <w:rsid w:val="00E8065C"/>
    <w:rsid w:val="00E90682"/>
    <w:rsid w:val="00E90920"/>
    <w:rsid w:val="00E93AE1"/>
    <w:rsid w:val="00EA0CB2"/>
    <w:rsid w:val="00EA430A"/>
    <w:rsid w:val="00EB1360"/>
    <w:rsid w:val="00EC3C30"/>
    <w:rsid w:val="00EC43A6"/>
    <w:rsid w:val="00ED2987"/>
    <w:rsid w:val="00EE3BB6"/>
    <w:rsid w:val="00EF5181"/>
    <w:rsid w:val="00EF70E1"/>
    <w:rsid w:val="00F0129B"/>
    <w:rsid w:val="00F02EA2"/>
    <w:rsid w:val="00F043D3"/>
    <w:rsid w:val="00F07B19"/>
    <w:rsid w:val="00F07CB6"/>
    <w:rsid w:val="00F109A7"/>
    <w:rsid w:val="00F21CE0"/>
    <w:rsid w:val="00F2559D"/>
    <w:rsid w:val="00F269BC"/>
    <w:rsid w:val="00F46574"/>
    <w:rsid w:val="00F62790"/>
    <w:rsid w:val="00F63739"/>
    <w:rsid w:val="00F758E8"/>
    <w:rsid w:val="00F82AAF"/>
    <w:rsid w:val="00FB75B7"/>
    <w:rsid w:val="00FC4E66"/>
    <w:rsid w:val="00FD3D64"/>
    <w:rsid w:val="00FE0EDB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00E4B-5281-4D3B-A2CF-2E6F1873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paragraph" w:customStyle="1" w:styleId="BodyText22">
    <w:name w:val="Body Text 22"/>
    <w:basedOn w:val="Normln"/>
    <w:rsid w:val="00D35717"/>
    <w:p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32BF-3785-4DDD-B240-B2CEC0030E40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AB918B-B430-4B3E-B29E-700886F7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2794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Záhorská Zuzana (IPR/Ř)</cp:lastModifiedBy>
  <cp:revision>3</cp:revision>
  <cp:lastPrinted>2019-10-29T08:58:00Z</cp:lastPrinted>
  <dcterms:created xsi:type="dcterms:W3CDTF">2019-12-19T13:24:00Z</dcterms:created>
  <dcterms:modified xsi:type="dcterms:W3CDTF">2019-12-20T09:04:00Z</dcterms:modified>
</cp:coreProperties>
</file>