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585C1" w14:textId="06D4653C" w:rsidR="0000551E" w:rsidRDefault="0000551E" w:rsidP="00B77624">
      <w:pPr>
        <w:spacing w:after="0"/>
        <w:jc w:val="center"/>
        <w:rPr>
          <w:rFonts w:cs="Arial"/>
          <w:b/>
          <w:caps/>
          <w:szCs w:val="22"/>
        </w:rPr>
      </w:pPr>
      <w:bookmarkStart w:id="0" w:name="_GoBack"/>
      <w:bookmarkEnd w:id="0"/>
      <w:r w:rsidRPr="006C3557">
        <w:rPr>
          <w:rFonts w:cs="Arial"/>
          <w:b/>
          <w:sz w:val="36"/>
          <w:szCs w:val="36"/>
        </w:rPr>
        <w:t>Požadavek na změnu (</w:t>
      </w:r>
      <w:proofErr w:type="spellStart"/>
      <w:r w:rsidRPr="006C3557">
        <w:rPr>
          <w:rFonts w:cs="Arial"/>
          <w:b/>
          <w:sz w:val="36"/>
          <w:szCs w:val="36"/>
        </w:rPr>
        <w:t>RfC</w:t>
      </w:r>
      <w:proofErr w:type="spellEnd"/>
      <w:r w:rsidRPr="006C3557">
        <w:rPr>
          <w:rFonts w:cs="Arial"/>
          <w:b/>
          <w:sz w:val="36"/>
          <w:szCs w:val="36"/>
        </w:rPr>
        <w:t>)</w:t>
      </w:r>
      <w:r>
        <w:rPr>
          <w:rStyle w:val="Odkaznavysvtlivky"/>
          <w:rFonts w:cs="Arial"/>
          <w:b/>
          <w:sz w:val="36"/>
          <w:szCs w:val="36"/>
        </w:rPr>
        <w:endnoteReference w:id="2"/>
      </w:r>
      <w:r w:rsidR="002B04AE">
        <w:rPr>
          <w:rFonts w:cs="Arial"/>
          <w:b/>
          <w:sz w:val="36"/>
          <w:szCs w:val="36"/>
        </w:rPr>
        <w:t xml:space="preserve"> </w:t>
      </w:r>
      <w:r w:rsidR="002B0E7B">
        <w:rPr>
          <w:rFonts w:cs="Arial"/>
          <w:b/>
          <w:sz w:val="36"/>
          <w:szCs w:val="36"/>
        </w:rPr>
        <w:t>–</w:t>
      </w:r>
      <w:r w:rsidR="005A2AE4">
        <w:rPr>
          <w:rFonts w:cs="Arial"/>
          <w:b/>
          <w:sz w:val="36"/>
          <w:szCs w:val="36"/>
        </w:rPr>
        <w:t xml:space="preserve"> </w:t>
      </w:r>
      <w:r w:rsidR="005A2AE4" w:rsidRPr="005A2AE4">
        <w:rPr>
          <w:rFonts w:cs="Arial"/>
          <w:b/>
          <w:sz w:val="36"/>
          <w:szCs w:val="36"/>
        </w:rPr>
        <w:t>Z27589</w:t>
      </w:r>
    </w:p>
    <w:p w14:paraId="5CCFA277" w14:textId="77777777" w:rsidR="00595DF0" w:rsidRDefault="00595DF0" w:rsidP="009B2889">
      <w:pPr>
        <w:rPr>
          <w:rFonts w:cs="Arial"/>
          <w:b/>
          <w:caps/>
          <w:szCs w:val="22"/>
        </w:rPr>
      </w:pPr>
    </w:p>
    <w:p w14:paraId="0DF8E919" w14:textId="35E63D6F" w:rsidR="0000551E" w:rsidRPr="006C3557" w:rsidRDefault="0000551E" w:rsidP="009B2889">
      <w:pPr>
        <w:rPr>
          <w:rFonts w:cs="Arial"/>
          <w:b/>
          <w:caps/>
          <w:szCs w:val="22"/>
        </w:rPr>
      </w:pPr>
      <w:r w:rsidRPr="006C3557">
        <w:rPr>
          <w:rFonts w:cs="Arial"/>
          <w:b/>
          <w:caps/>
          <w:szCs w:val="22"/>
        </w:rPr>
        <w:t>a – věcné zadání</w:t>
      </w:r>
    </w:p>
    <w:p w14:paraId="21132F76"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W w:w="694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79"/>
        <w:gridCol w:w="2544"/>
        <w:gridCol w:w="1528"/>
        <w:gridCol w:w="1095"/>
      </w:tblGrid>
      <w:tr w:rsidR="002B0E7B" w:rsidRPr="006C3557" w14:paraId="79FAF67B" w14:textId="77777777" w:rsidTr="005B5DA1">
        <w:tc>
          <w:tcPr>
            <w:tcW w:w="1779" w:type="dxa"/>
            <w:tcBorders>
              <w:top w:val="single" w:sz="8" w:space="0" w:color="auto"/>
              <w:left w:val="single" w:sz="8" w:space="0" w:color="auto"/>
              <w:bottom w:val="single" w:sz="8" w:space="0" w:color="auto"/>
            </w:tcBorders>
            <w:shd w:val="clear" w:color="auto" w:fill="auto"/>
            <w:vAlign w:val="center"/>
          </w:tcPr>
          <w:p w14:paraId="2EA59246" w14:textId="77777777" w:rsidR="002B0E7B" w:rsidRPr="005B5DA1" w:rsidRDefault="002B0E7B" w:rsidP="007B2715">
            <w:pPr>
              <w:pStyle w:val="Tabulka"/>
              <w:rPr>
                <w:b/>
                <w:bCs w:val="0"/>
              </w:rPr>
            </w:pPr>
            <w:r w:rsidRPr="005B5DA1">
              <w:rPr>
                <w:b/>
                <w:szCs w:val="22"/>
              </w:rPr>
              <w:t xml:space="preserve">ID </w:t>
            </w:r>
            <w:proofErr w:type="spellStart"/>
            <w:r w:rsidRPr="005B5DA1">
              <w:rPr>
                <w:b/>
                <w:szCs w:val="22"/>
              </w:rPr>
              <w:t>ShP</w:t>
            </w:r>
            <w:proofErr w:type="spellEnd"/>
            <w:r w:rsidRPr="005B5DA1">
              <w:rPr>
                <w:b/>
                <w:szCs w:val="22"/>
              </w:rPr>
              <w:t xml:space="preserve"> </w:t>
            </w:r>
            <w:proofErr w:type="spellStart"/>
            <w:r w:rsidRPr="005B5DA1">
              <w:rPr>
                <w:b/>
                <w:szCs w:val="22"/>
              </w:rPr>
              <w:t>MZe</w:t>
            </w:r>
            <w:proofErr w:type="spellEnd"/>
            <w:r w:rsidRPr="005B5DA1">
              <w:rPr>
                <w:vertAlign w:val="superscript"/>
              </w:rPr>
              <w:endnoteReference w:id="3"/>
            </w:r>
            <w:r w:rsidRPr="005B5DA1">
              <w:rPr>
                <w:b/>
                <w:szCs w:val="22"/>
              </w:rPr>
              <w:t>:</w:t>
            </w:r>
          </w:p>
        </w:tc>
        <w:tc>
          <w:tcPr>
            <w:tcW w:w="2544" w:type="dxa"/>
            <w:tcBorders>
              <w:right w:val="dotted" w:sz="4" w:space="0" w:color="auto"/>
            </w:tcBorders>
            <w:shd w:val="clear" w:color="auto" w:fill="auto"/>
            <w:vAlign w:val="center"/>
          </w:tcPr>
          <w:p w14:paraId="20E95A14" w14:textId="77777777" w:rsidR="002B0E7B" w:rsidRPr="005B5DA1" w:rsidRDefault="002B0E7B" w:rsidP="008A4500">
            <w:pPr>
              <w:pStyle w:val="Tabulka"/>
              <w:rPr>
                <w:rStyle w:val="Siln"/>
                <w:b w:val="0"/>
                <w:szCs w:val="22"/>
              </w:rPr>
            </w:pPr>
          </w:p>
        </w:tc>
        <w:tc>
          <w:tcPr>
            <w:tcW w:w="1528" w:type="dxa"/>
            <w:tcBorders>
              <w:top w:val="single" w:sz="8" w:space="0" w:color="auto"/>
              <w:left w:val="dotted" w:sz="4" w:space="0" w:color="auto"/>
              <w:bottom w:val="single" w:sz="8" w:space="0" w:color="auto"/>
            </w:tcBorders>
            <w:shd w:val="clear" w:color="auto" w:fill="auto"/>
            <w:vAlign w:val="center"/>
          </w:tcPr>
          <w:p w14:paraId="33317228" w14:textId="77777777" w:rsidR="002B0E7B" w:rsidRPr="005B5DA1" w:rsidRDefault="002B0E7B" w:rsidP="00091C53">
            <w:pPr>
              <w:pStyle w:val="Tabulka"/>
              <w:rPr>
                <w:rStyle w:val="Siln"/>
                <w:szCs w:val="22"/>
              </w:rPr>
            </w:pPr>
            <w:r w:rsidRPr="005B5DA1">
              <w:rPr>
                <w:b/>
                <w:szCs w:val="22"/>
              </w:rPr>
              <w:t>ID PK MZe</w:t>
            </w:r>
            <w:r w:rsidRPr="005B5DA1">
              <w:rPr>
                <w:rStyle w:val="Odkaznavysvtlivky"/>
                <w:szCs w:val="22"/>
              </w:rPr>
              <w:endnoteReference w:id="4"/>
            </w:r>
            <w:r w:rsidRPr="005B5DA1">
              <w:rPr>
                <w:b/>
                <w:szCs w:val="22"/>
              </w:rPr>
              <w:t>:</w:t>
            </w:r>
          </w:p>
        </w:tc>
        <w:tc>
          <w:tcPr>
            <w:tcW w:w="1095" w:type="dxa"/>
            <w:shd w:val="clear" w:color="auto" w:fill="auto"/>
            <w:vAlign w:val="center"/>
          </w:tcPr>
          <w:p w14:paraId="0AF5278D" w14:textId="775B5E62" w:rsidR="002B0E7B" w:rsidRPr="005B5DA1" w:rsidRDefault="00CB36F7" w:rsidP="005B5DA1">
            <w:pPr>
              <w:pStyle w:val="Tabulka"/>
              <w:jc w:val="center"/>
              <w:rPr>
                <w:szCs w:val="22"/>
              </w:rPr>
            </w:pPr>
            <w:r>
              <w:rPr>
                <w:szCs w:val="22"/>
              </w:rPr>
              <w:t>5</w:t>
            </w:r>
            <w:r w:rsidR="00085BE6">
              <w:rPr>
                <w:szCs w:val="22"/>
              </w:rPr>
              <w:t>34</w:t>
            </w:r>
          </w:p>
        </w:tc>
      </w:tr>
    </w:tbl>
    <w:p w14:paraId="2BCEB79C" w14:textId="77777777" w:rsidR="0000551E" w:rsidRPr="006C3557" w:rsidRDefault="0000551E">
      <w:pPr>
        <w:rPr>
          <w:rFonts w:cs="Arial"/>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2675"/>
        <w:gridCol w:w="2131"/>
      </w:tblGrid>
      <w:tr w:rsidR="00B73A7D" w:rsidRPr="006C3557" w14:paraId="09FF0458" w14:textId="77777777" w:rsidTr="005B5DA1">
        <w:tc>
          <w:tcPr>
            <w:tcW w:w="2246" w:type="dxa"/>
            <w:tcBorders>
              <w:top w:val="single" w:sz="8" w:space="0" w:color="auto"/>
              <w:left w:val="single" w:sz="8" w:space="0" w:color="auto"/>
            </w:tcBorders>
            <w:shd w:val="clear" w:color="auto" w:fill="auto"/>
            <w:vAlign w:val="center"/>
          </w:tcPr>
          <w:p w14:paraId="346696F1" w14:textId="77777777" w:rsidR="00B73A7D" w:rsidRPr="005B5DA1" w:rsidRDefault="00B73A7D" w:rsidP="007141C2">
            <w:pPr>
              <w:pStyle w:val="Tabulka"/>
              <w:rPr>
                <w:rStyle w:val="Siln"/>
                <w:b w:val="0"/>
                <w:szCs w:val="22"/>
              </w:rPr>
            </w:pPr>
            <w:r w:rsidRPr="005B5DA1">
              <w:rPr>
                <w:b/>
                <w:szCs w:val="22"/>
              </w:rPr>
              <w:t>Název změny</w:t>
            </w:r>
            <w:r w:rsidRPr="005B5DA1">
              <w:rPr>
                <w:rStyle w:val="Odkaznavysvtlivky"/>
                <w:szCs w:val="22"/>
              </w:rPr>
              <w:endnoteReference w:id="5"/>
            </w:r>
            <w:r w:rsidRPr="005B5DA1">
              <w:rPr>
                <w:b/>
                <w:szCs w:val="22"/>
              </w:rPr>
              <w:t>:</w:t>
            </w:r>
          </w:p>
        </w:tc>
        <w:tc>
          <w:tcPr>
            <w:tcW w:w="7672" w:type="dxa"/>
            <w:gridSpan w:val="4"/>
            <w:tcBorders>
              <w:top w:val="single" w:sz="8" w:space="0" w:color="auto"/>
              <w:right w:val="single" w:sz="8" w:space="0" w:color="auto"/>
            </w:tcBorders>
            <w:shd w:val="clear" w:color="auto" w:fill="auto"/>
            <w:vAlign w:val="center"/>
          </w:tcPr>
          <w:p w14:paraId="5EB96906" w14:textId="16F8AF03" w:rsidR="00B73A7D" w:rsidRPr="005B5DA1" w:rsidRDefault="00B15D82" w:rsidP="0098536B">
            <w:pPr>
              <w:pStyle w:val="Tabulka"/>
              <w:rPr>
                <w:b/>
                <w:szCs w:val="22"/>
              </w:rPr>
            </w:pPr>
            <w:r>
              <w:rPr>
                <w:b/>
                <w:szCs w:val="22"/>
              </w:rPr>
              <w:t>IZR</w:t>
            </w:r>
            <w:r w:rsidR="00CD1E3F" w:rsidRPr="005B5DA1">
              <w:rPr>
                <w:b/>
                <w:szCs w:val="22"/>
              </w:rPr>
              <w:t xml:space="preserve"> –</w:t>
            </w:r>
            <w:r w:rsidR="0098536B">
              <w:rPr>
                <w:b/>
                <w:szCs w:val="22"/>
              </w:rPr>
              <w:t xml:space="preserve">úprava </w:t>
            </w:r>
            <w:r w:rsidRPr="00B15D82">
              <w:rPr>
                <w:b/>
                <w:szCs w:val="22"/>
              </w:rPr>
              <w:t>webové služby IZR_GZN</w:t>
            </w:r>
            <w:r w:rsidR="0098536B">
              <w:rPr>
                <w:b/>
                <w:szCs w:val="22"/>
              </w:rPr>
              <w:t xml:space="preserve"> pro Zelenou naftu</w:t>
            </w:r>
          </w:p>
        </w:tc>
      </w:tr>
      <w:tr w:rsidR="00B73A7D" w:rsidRPr="006C3557" w14:paraId="73E4E586" w14:textId="77777777" w:rsidTr="00D47BCF">
        <w:tc>
          <w:tcPr>
            <w:tcW w:w="3392" w:type="dxa"/>
            <w:gridSpan w:val="2"/>
            <w:tcBorders>
              <w:left w:val="single" w:sz="8" w:space="0" w:color="auto"/>
              <w:bottom w:val="single" w:sz="8" w:space="0" w:color="auto"/>
            </w:tcBorders>
            <w:shd w:val="clear" w:color="auto" w:fill="auto"/>
            <w:vAlign w:val="center"/>
          </w:tcPr>
          <w:p w14:paraId="17564C6F" w14:textId="77777777" w:rsidR="00B73A7D" w:rsidRPr="005B5DA1" w:rsidRDefault="00B73A7D" w:rsidP="008A4500">
            <w:pPr>
              <w:pStyle w:val="Tabulka"/>
              <w:rPr>
                <w:rStyle w:val="Siln"/>
                <w:b w:val="0"/>
                <w:szCs w:val="22"/>
              </w:rPr>
            </w:pPr>
            <w:r w:rsidRPr="005B5DA1">
              <w:rPr>
                <w:rStyle w:val="Siln"/>
                <w:szCs w:val="22"/>
              </w:rPr>
              <w:t>Datum předložení požadavku:</w:t>
            </w:r>
          </w:p>
        </w:tc>
        <w:tc>
          <w:tcPr>
            <w:tcW w:w="1720" w:type="dxa"/>
            <w:tcBorders>
              <w:bottom w:val="single" w:sz="8" w:space="0" w:color="auto"/>
              <w:right w:val="dotted" w:sz="4" w:space="0" w:color="auto"/>
            </w:tcBorders>
            <w:shd w:val="clear" w:color="auto" w:fill="auto"/>
            <w:vAlign w:val="center"/>
          </w:tcPr>
          <w:p w14:paraId="64BEF518" w14:textId="2E83635E" w:rsidR="00B73A7D" w:rsidRPr="005B5DA1" w:rsidRDefault="0098536B" w:rsidP="00CD1E3F">
            <w:pPr>
              <w:pStyle w:val="Tabulka"/>
              <w:rPr>
                <w:szCs w:val="22"/>
              </w:rPr>
            </w:pPr>
            <w:r>
              <w:rPr>
                <w:szCs w:val="22"/>
              </w:rPr>
              <w:t>21.1</w:t>
            </w:r>
            <w:r w:rsidR="00D47BCF">
              <w:rPr>
                <w:szCs w:val="22"/>
              </w:rPr>
              <w:t>0</w:t>
            </w:r>
            <w:r w:rsidR="007F4D4E" w:rsidRPr="005B5DA1">
              <w:rPr>
                <w:szCs w:val="22"/>
              </w:rPr>
              <w:t>.201</w:t>
            </w:r>
            <w:r w:rsidR="009B7B6B">
              <w:rPr>
                <w:szCs w:val="22"/>
              </w:rPr>
              <w:t>9</w:t>
            </w:r>
          </w:p>
        </w:tc>
        <w:tc>
          <w:tcPr>
            <w:tcW w:w="2675" w:type="dxa"/>
            <w:tcBorders>
              <w:left w:val="dotted" w:sz="4" w:space="0" w:color="auto"/>
              <w:bottom w:val="single" w:sz="8" w:space="0" w:color="auto"/>
            </w:tcBorders>
            <w:shd w:val="clear" w:color="auto" w:fill="auto"/>
            <w:vAlign w:val="center"/>
          </w:tcPr>
          <w:p w14:paraId="0CCD9175" w14:textId="77777777" w:rsidR="00B73A7D" w:rsidRPr="005B5DA1" w:rsidRDefault="00B73A7D" w:rsidP="008A4500">
            <w:pPr>
              <w:pStyle w:val="Tabulka"/>
              <w:rPr>
                <w:rStyle w:val="Siln"/>
                <w:b w:val="0"/>
                <w:szCs w:val="22"/>
              </w:rPr>
            </w:pPr>
            <w:r w:rsidRPr="005B5DA1">
              <w:rPr>
                <w:rStyle w:val="Siln"/>
                <w:szCs w:val="22"/>
              </w:rPr>
              <w:t>Požadované datum nasazení:</w:t>
            </w:r>
          </w:p>
        </w:tc>
        <w:tc>
          <w:tcPr>
            <w:tcW w:w="2131" w:type="dxa"/>
            <w:tcBorders>
              <w:bottom w:val="single" w:sz="8" w:space="0" w:color="auto"/>
              <w:right w:val="single" w:sz="8" w:space="0" w:color="auto"/>
            </w:tcBorders>
            <w:shd w:val="clear" w:color="auto" w:fill="auto"/>
            <w:vAlign w:val="center"/>
          </w:tcPr>
          <w:p w14:paraId="4551F305" w14:textId="119D2D5E" w:rsidR="00D47BCF" w:rsidRPr="005B5DA1" w:rsidRDefault="00D47BCF" w:rsidP="0098536B">
            <w:pPr>
              <w:pStyle w:val="Tabulka"/>
              <w:rPr>
                <w:szCs w:val="22"/>
              </w:rPr>
            </w:pPr>
            <w:r>
              <w:rPr>
                <w:szCs w:val="22"/>
              </w:rPr>
              <w:t>ZN – 15.1.2020</w:t>
            </w:r>
          </w:p>
        </w:tc>
      </w:tr>
    </w:tbl>
    <w:p w14:paraId="2F46364C"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98536B" w:rsidRPr="006C3557" w14:paraId="51E31A0F" w14:textId="77777777" w:rsidTr="0098536B">
        <w:tc>
          <w:tcPr>
            <w:tcW w:w="2258" w:type="dxa"/>
            <w:tcBorders>
              <w:top w:val="single" w:sz="8" w:space="0" w:color="auto"/>
              <w:left w:val="single" w:sz="8" w:space="0" w:color="auto"/>
              <w:bottom w:val="single" w:sz="8" w:space="0" w:color="auto"/>
            </w:tcBorders>
            <w:vAlign w:val="center"/>
          </w:tcPr>
          <w:p w14:paraId="339DDBC0" w14:textId="77777777" w:rsidR="0098536B" w:rsidRPr="006C3557" w:rsidRDefault="0098536B" w:rsidP="0098536B">
            <w:pPr>
              <w:pStyle w:val="Tabulka"/>
              <w:rPr>
                <w:szCs w:val="22"/>
              </w:rPr>
            </w:pPr>
            <w:r w:rsidRPr="002D0745">
              <w:rPr>
                <w:rStyle w:val="Siln"/>
                <w:szCs w:val="22"/>
              </w:rPr>
              <w:t>Kategorie změny</w:t>
            </w:r>
            <w:r w:rsidRPr="006C3557">
              <w:rPr>
                <w:rStyle w:val="Odkaznavysvtlivky"/>
                <w:bCs w:val="0"/>
                <w:szCs w:val="22"/>
              </w:rPr>
              <w:endnoteReference w:id="6"/>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4A041BEE" w14:textId="77777777" w:rsidR="0098536B" w:rsidRPr="004F65E7" w:rsidRDefault="0098536B" w:rsidP="0098536B">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1AB068BB" w14:textId="77777777" w:rsidR="0098536B" w:rsidRPr="006C3557" w:rsidRDefault="0098536B" w:rsidP="0098536B">
            <w:pPr>
              <w:pStyle w:val="Tabulka"/>
              <w:rPr>
                <w:rStyle w:val="Siln"/>
                <w:b w:val="0"/>
                <w:szCs w:val="22"/>
              </w:rPr>
            </w:pPr>
            <w:r w:rsidRPr="002D0745">
              <w:rPr>
                <w:b/>
                <w:szCs w:val="22"/>
              </w:rPr>
              <w:t>Priorita</w:t>
            </w:r>
            <w:r w:rsidRPr="006C3557">
              <w:rPr>
                <w:rStyle w:val="Odkaznavysvtlivky"/>
                <w:szCs w:val="22"/>
              </w:rPr>
              <w:endnoteReference w:id="7"/>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7CAE9DA7" w14:textId="77777777" w:rsidR="0098536B" w:rsidRPr="004F65E7" w:rsidRDefault="0098536B" w:rsidP="0098536B">
            <w:pPr>
              <w:pStyle w:val="Tabulka"/>
              <w:rPr>
                <w:sz w:val="20"/>
                <w:szCs w:val="20"/>
              </w:rPr>
            </w:pPr>
            <w:r w:rsidRPr="004F65E7">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06B9E2C" w14:textId="77777777" w:rsidR="0000551E" w:rsidRPr="006C3557" w:rsidRDefault="0000551E" w:rsidP="0085582D">
      <w:pPr>
        <w:rPr>
          <w:rFonts w:cs="Arial"/>
          <w:szCs w:val="22"/>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00551E" w:rsidRPr="006C3557" w14:paraId="452CA919" w14:textId="77777777" w:rsidTr="005B5DA1">
        <w:tc>
          <w:tcPr>
            <w:tcW w:w="983" w:type="dxa"/>
            <w:vMerge w:val="restart"/>
            <w:tcBorders>
              <w:top w:val="single" w:sz="8" w:space="0" w:color="auto"/>
              <w:left w:val="single" w:sz="8" w:space="0" w:color="auto"/>
            </w:tcBorders>
            <w:shd w:val="clear" w:color="auto" w:fill="auto"/>
            <w:vAlign w:val="center"/>
          </w:tcPr>
          <w:p w14:paraId="0B9FC6F8" w14:textId="77777777" w:rsidR="0000551E" w:rsidRPr="005B5DA1" w:rsidRDefault="0000551E" w:rsidP="006D5B5C">
            <w:pPr>
              <w:pStyle w:val="Tabulka"/>
              <w:rPr>
                <w:szCs w:val="22"/>
              </w:rPr>
            </w:pPr>
            <w:r w:rsidRPr="005B5DA1">
              <w:rPr>
                <w:b/>
                <w:szCs w:val="22"/>
              </w:rPr>
              <w:t>Oblas</w:t>
            </w:r>
            <w:r w:rsidRPr="005B5DA1">
              <w:rPr>
                <w:szCs w:val="22"/>
              </w:rPr>
              <w:t>t</w:t>
            </w:r>
            <w:r w:rsidRPr="005B5DA1">
              <w:rPr>
                <w:b/>
                <w:szCs w:val="22"/>
              </w:rPr>
              <w:t>:</w:t>
            </w:r>
          </w:p>
        </w:tc>
        <w:tc>
          <w:tcPr>
            <w:tcW w:w="1911" w:type="dxa"/>
            <w:vMerge w:val="restart"/>
            <w:tcBorders>
              <w:top w:val="single" w:sz="8" w:space="0" w:color="auto"/>
            </w:tcBorders>
            <w:shd w:val="clear" w:color="auto" w:fill="auto"/>
            <w:vAlign w:val="center"/>
          </w:tcPr>
          <w:p w14:paraId="0BA0C86D" w14:textId="77777777" w:rsidR="0000551E" w:rsidRPr="005B5DA1" w:rsidRDefault="0000551E" w:rsidP="00593EFD">
            <w:pPr>
              <w:pStyle w:val="Tabulka"/>
              <w:rPr>
                <w:szCs w:val="22"/>
              </w:rPr>
            </w:pPr>
            <w:r w:rsidRPr="005B5DA1">
              <w:rPr>
                <w:szCs w:val="22"/>
              </w:rPr>
              <w:t xml:space="preserve">Aplikace  </w:t>
            </w:r>
            <w:r w:rsidR="00A71F00" w:rsidRPr="005B5DA1">
              <w:rPr>
                <w:rFonts w:ascii="MS Gothic" w:eastAsia="MS Gothic" w:hAnsi="MS Gothic" w:hint="eastAsia"/>
                <w:szCs w:val="22"/>
              </w:rPr>
              <w:t>☒</w:t>
            </w:r>
            <w:r w:rsidRPr="005B5DA1">
              <w:rPr>
                <w:szCs w:val="22"/>
              </w:rPr>
              <w:t xml:space="preserve">       </w:t>
            </w:r>
          </w:p>
        </w:tc>
        <w:tc>
          <w:tcPr>
            <w:tcW w:w="1491" w:type="dxa"/>
            <w:tcBorders>
              <w:top w:val="single" w:sz="8" w:space="0" w:color="auto"/>
            </w:tcBorders>
            <w:shd w:val="clear" w:color="auto" w:fill="auto"/>
            <w:vAlign w:val="center"/>
          </w:tcPr>
          <w:p w14:paraId="3235B725" w14:textId="77777777" w:rsidR="0000551E" w:rsidRPr="005B5DA1" w:rsidRDefault="0000551E" w:rsidP="00A5471A">
            <w:pPr>
              <w:pStyle w:val="Tabulka"/>
              <w:rPr>
                <w:szCs w:val="22"/>
              </w:rPr>
            </w:pPr>
            <w:r w:rsidRPr="005B5DA1">
              <w:rPr>
                <w:b/>
                <w:szCs w:val="22"/>
              </w:rPr>
              <w:t>Zkratka</w:t>
            </w:r>
            <w:r w:rsidRPr="005B5DA1">
              <w:rPr>
                <w:rStyle w:val="Odkaznavysvtlivky"/>
                <w:szCs w:val="22"/>
              </w:rPr>
              <w:endnoteReference w:id="8"/>
            </w:r>
            <w:r w:rsidRPr="005B5DA1">
              <w:rPr>
                <w:b/>
                <w:szCs w:val="22"/>
              </w:rPr>
              <w:t>:</w:t>
            </w:r>
            <w:r w:rsidRPr="005B5DA1">
              <w:rPr>
                <w:szCs w:val="22"/>
              </w:rPr>
              <w:t xml:space="preserve"> </w:t>
            </w:r>
          </w:p>
        </w:tc>
        <w:tc>
          <w:tcPr>
            <w:tcW w:w="1654" w:type="dxa"/>
            <w:tcBorders>
              <w:top w:val="single" w:sz="8" w:space="0" w:color="auto"/>
            </w:tcBorders>
            <w:shd w:val="clear" w:color="auto" w:fill="auto"/>
            <w:vAlign w:val="center"/>
          </w:tcPr>
          <w:p w14:paraId="51BFCD19" w14:textId="77777777" w:rsidR="0000551E" w:rsidRPr="005B5DA1" w:rsidRDefault="0098536B" w:rsidP="00A71F00">
            <w:pPr>
              <w:pStyle w:val="Tabulka"/>
              <w:rPr>
                <w:szCs w:val="22"/>
              </w:rPr>
            </w:pPr>
            <w:r>
              <w:rPr>
                <w:szCs w:val="22"/>
              </w:rPr>
              <w:t>IZR</w:t>
            </w:r>
          </w:p>
        </w:tc>
        <w:tc>
          <w:tcPr>
            <w:tcW w:w="897" w:type="dxa"/>
            <w:tcBorders>
              <w:top w:val="single" w:sz="8" w:space="0" w:color="auto"/>
            </w:tcBorders>
            <w:shd w:val="clear" w:color="auto" w:fill="auto"/>
            <w:vAlign w:val="center"/>
          </w:tcPr>
          <w:p w14:paraId="462C1CEF" w14:textId="77777777" w:rsidR="0000551E" w:rsidRPr="005B5DA1" w:rsidRDefault="0000551E" w:rsidP="00593EFD">
            <w:pPr>
              <w:pStyle w:val="Tabulka"/>
              <w:rPr>
                <w:szCs w:val="22"/>
                <w:highlight w:val="yellow"/>
              </w:rPr>
            </w:pPr>
            <w:r w:rsidRPr="005B5DA1">
              <w:rPr>
                <w:szCs w:val="22"/>
              </w:rPr>
              <w:t xml:space="preserve">Verze: </w:t>
            </w:r>
          </w:p>
        </w:tc>
        <w:tc>
          <w:tcPr>
            <w:tcW w:w="2982" w:type="dxa"/>
            <w:tcBorders>
              <w:top w:val="single" w:sz="8" w:space="0" w:color="auto"/>
              <w:right w:val="single" w:sz="8" w:space="0" w:color="auto"/>
            </w:tcBorders>
            <w:shd w:val="clear" w:color="auto" w:fill="auto"/>
            <w:vAlign w:val="center"/>
          </w:tcPr>
          <w:p w14:paraId="255EE966" w14:textId="77777777" w:rsidR="0000551E" w:rsidRPr="005B5DA1" w:rsidRDefault="0000551E" w:rsidP="00593EFD">
            <w:pPr>
              <w:pStyle w:val="Tabulka"/>
              <w:rPr>
                <w:szCs w:val="22"/>
                <w:highlight w:val="yellow"/>
              </w:rPr>
            </w:pPr>
          </w:p>
        </w:tc>
      </w:tr>
      <w:tr w:rsidR="0000551E" w:rsidRPr="006C3557" w14:paraId="1115C577" w14:textId="77777777" w:rsidTr="005B5DA1">
        <w:tc>
          <w:tcPr>
            <w:tcW w:w="983" w:type="dxa"/>
            <w:vMerge/>
            <w:tcBorders>
              <w:left w:val="single" w:sz="8" w:space="0" w:color="auto"/>
            </w:tcBorders>
            <w:shd w:val="clear" w:color="auto" w:fill="auto"/>
            <w:vAlign w:val="center"/>
          </w:tcPr>
          <w:p w14:paraId="5D600304" w14:textId="77777777" w:rsidR="0000551E" w:rsidRPr="005B5DA1" w:rsidRDefault="0000551E" w:rsidP="00593EFD">
            <w:pPr>
              <w:pStyle w:val="Tabulka"/>
              <w:rPr>
                <w:szCs w:val="22"/>
              </w:rPr>
            </w:pPr>
          </w:p>
        </w:tc>
        <w:tc>
          <w:tcPr>
            <w:tcW w:w="1911" w:type="dxa"/>
            <w:vMerge/>
            <w:tcBorders>
              <w:bottom w:val="dotted" w:sz="4" w:space="0" w:color="auto"/>
            </w:tcBorders>
            <w:shd w:val="clear" w:color="auto" w:fill="auto"/>
            <w:vAlign w:val="center"/>
          </w:tcPr>
          <w:p w14:paraId="47608F9D" w14:textId="77777777" w:rsidR="0000551E" w:rsidRPr="005B5DA1" w:rsidRDefault="0000551E" w:rsidP="00593EFD">
            <w:pPr>
              <w:pStyle w:val="Tabulka"/>
              <w:rPr>
                <w:szCs w:val="22"/>
              </w:rPr>
            </w:pPr>
          </w:p>
        </w:tc>
        <w:tc>
          <w:tcPr>
            <w:tcW w:w="1491" w:type="dxa"/>
            <w:tcBorders>
              <w:bottom w:val="dotted" w:sz="4" w:space="0" w:color="auto"/>
            </w:tcBorders>
            <w:shd w:val="clear" w:color="auto" w:fill="auto"/>
            <w:vAlign w:val="center"/>
          </w:tcPr>
          <w:p w14:paraId="5E7247BC" w14:textId="77777777" w:rsidR="0000551E" w:rsidRPr="005B5DA1" w:rsidRDefault="0000551E" w:rsidP="00593EFD">
            <w:pPr>
              <w:pStyle w:val="Tabulka"/>
              <w:rPr>
                <w:szCs w:val="22"/>
              </w:rPr>
            </w:pPr>
            <w:r w:rsidRPr="005B5DA1">
              <w:rPr>
                <w:b/>
                <w:szCs w:val="22"/>
              </w:rPr>
              <w:t>Typ požadavku:</w:t>
            </w:r>
            <w:r w:rsidRPr="005B5DA1">
              <w:rPr>
                <w:szCs w:val="22"/>
              </w:rPr>
              <w:t xml:space="preserve"> </w:t>
            </w:r>
          </w:p>
        </w:tc>
        <w:tc>
          <w:tcPr>
            <w:tcW w:w="5533" w:type="dxa"/>
            <w:gridSpan w:val="3"/>
            <w:tcBorders>
              <w:bottom w:val="dotted" w:sz="4" w:space="0" w:color="auto"/>
              <w:right w:val="single" w:sz="8" w:space="0" w:color="auto"/>
            </w:tcBorders>
            <w:shd w:val="clear" w:color="auto" w:fill="auto"/>
            <w:vAlign w:val="center"/>
          </w:tcPr>
          <w:p w14:paraId="6136DEFF" w14:textId="5611A0E3" w:rsidR="0000551E" w:rsidRPr="005B5DA1" w:rsidRDefault="0000551E" w:rsidP="00697C60">
            <w:pPr>
              <w:pStyle w:val="Tabulka"/>
              <w:rPr>
                <w:sz w:val="20"/>
                <w:szCs w:val="20"/>
              </w:rPr>
            </w:pPr>
            <w:r w:rsidRPr="005B5DA1">
              <w:rPr>
                <w:sz w:val="20"/>
                <w:szCs w:val="20"/>
              </w:rPr>
              <w:t xml:space="preserve">Legislativní </w:t>
            </w:r>
            <w:r w:rsidR="00D47BCF" w:rsidRPr="005B5DA1">
              <w:rPr>
                <w:rFonts w:ascii="MS Gothic" w:eastAsia="MS Gothic" w:hAnsi="MS Gothic" w:hint="eastAsia"/>
                <w:sz w:val="20"/>
                <w:szCs w:val="20"/>
              </w:rPr>
              <w:t>☒</w:t>
            </w:r>
            <w:r w:rsidRPr="005B5DA1">
              <w:rPr>
                <w:sz w:val="20"/>
                <w:szCs w:val="20"/>
              </w:rPr>
              <w:t xml:space="preserve">   Zlepšení </w:t>
            </w:r>
            <w:r w:rsidR="00A71F00" w:rsidRPr="005B5DA1">
              <w:rPr>
                <w:rFonts w:ascii="MS Gothic" w:eastAsia="MS Gothic" w:hAnsi="MS Gothic" w:hint="eastAsia"/>
                <w:sz w:val="20"/>
                <w:szCs w:val="20"/>
              </w:rPr>
              <w:t>☒</w:t>
            </w:r>
            <w:r w:rsidRPr="005B5DA1">
              <w:rPr>
                <w:sz w:val="20"/>
                <w:szCs w:val="20"/>
              </w:rPr>
              <w:t xml:space="preserve">   Bezpečnost </w:t>
            </w:r>
            <w:r w:rsidRPr="005B5DA1">
              <w:rPr>
                <w:rFonts w:ascii="MS Gothic" w:eastAsia="MS Gothic" w:hAnsi="MS Gothic" w:hint="eastAsia"/>
                <w:sz w:val="20"/>
                <w:szCs w:val="20"/>
              </w:rPr>
              <w:t>☐</w:t>
            </w:r>
          </w:p>
        </w:tc>
      </w:tr>
      <w:tr w:rsidR="0000551E" w:rsidRPr="006C3557" w14:paraId="3147C13D" w14:textId="77777777" w:rsidTr="005B5DA1">
        <w:tc>
          <w:tcPr>
            <w:tcW w:w="983" w:type="dxa"/>
            <w:vMerge/>
            <w:tcBorders>
              <w:left w:val="single" w:sz="8" w:space="0" w:color="auto"/>
              <w:bottom w:val="single" w:sz="8" w:space="0" w:color="auto"/>
            </w:tcBorders>
            <w:shd w:val="clear" w:color="auto" w:fill="auto"/>
            <w:vAlign w:val="center"/>
          </w:tcPr>
          <w:p w14:paraId="0B451E21" w14:textId="77777777" w:rsidR="0000551E" w:rsidRPr="005B5DA1" w:rsidRDefault="0000551E" w:rsidP="00697C60">
            <w:pPr>
              <w:pStyle w:val="Tabulka"/>
              <w:rPr>
                <w:szCs w:val="22"/>
              </w:rPr>
            </w:pPr>
          </w:p>
        </w:tc>
        <w:tc>
          <w:tcPr>
            <w:tcW w:w="1911" w:type="dxa"/>
            <w:tcBorders>
              <w:top w:val="dotted" w:sz="4" w:space="0" w:color="auto"/>
              <w:bottom w:val="single" w:sz="8" w:space="0" w:color="auto"/>
            </w:tcBorders>
            <w:shd w:val="clear" w:color="auto" w:fill="auto"/>
            <w:vAlign w:val="center"/>
          </w:tcPr>
          <w:p w14:paraId="75A19ECB" w14:textId="77777777" w:rsidR="0000551E" w:rsidRPr="005B5DA1" w:rsidRDefault="0000551E" w:rsidP="00697C60">
            <w:pPr>
              <w:pStyle w:val="Tabulka"/>
              <w:rPr>
                <w:szCs w:val="22"/>
              </w:rPr>
            </w:pPr>
            <w:r w:rsidRPr="005B5DA1">
              <w:rPr>
                <w:szCs w:val="22"/>
              </w:rPr>
              <w:t xml:space="preserve">Infrastruktura  </w:t>
            </w:r>
            <w:r w:rsidRPr="005B5DA1">
              <w:rPr>
                <w:rFonts w:ascii="MS Gothic" w:eastAsia="MS Gothic" w:hAnsi="MS Gothic" w:hint="eastAsia"/>
                <w:szCs w:val="22"/>
              </w:rPr>
              <w:t>☐</w:t>
            </w:r>
          </w:p>
        </w:tc>
        <w:tc>
          <w:tcPr>
            <w:tcW w:w="1491" w:type="dxa"/>
            <w:tcBorders>
              <w:top w:val="dotted" w:sz="4" w:space="0" w:color="auto"/>
              <w:bottom w:val="single" w:sz="8" w:space="0" w:color="auto"/>
            </w:tcBorders>
            <w:shd w:val="clear" w:color="auto" w:fill="auto"/>
            <w:vAlign w:val="center"/>
          </w:tcPr>
          <w:p w14:paraId="5455C489" w14:textId="77777777" w:rsidR="0000551E" w:rsidRPr="005B5DA1" w:rsidRDefault="0000551E" w:rsidP="00697C60">
            <w:pPr>
              <w:pStyle w:val="Tabulka"/>
              <w:rPr>
                <w:szCs w:val="22"/>
              </w:rPr>
            </w:pPr>
            <w:r w:rsidRPr="005B5DA1">
              <w:rPr>
                <w:b/>
                <w:szCs w:val="22"/>
              </w:rPr>
              <w:t>Typ požadavku:</w:t>
            </w:r>
          </w:p>
        </w:tc>
        <w:tc>
          <w:tcPr>
            <w:tcW w:w="5533" w:type="dxa"/>
            <w:gridSpan w:val="3"/>
            <w:tcBorders>
              <w:top w:val="dotted" w:sz="4" w:space="0" w:color="auto"/>
              <w:bottom w:val="single" w:sz="8" w:space="0" w:color="auto"/>
              <w:right w:val="single" w:sz="8" w:space="0" w:color="auto"/>
            </w:tcBorders>
            <w:shd w:val="clear" w:color="auto" w:fill="auto"/>
            <w:vAlign w:val="center"/>
          </w:tcPr>
          <w:p w14:paraId="7961A018" w14:textId="77777777" w:rsidR="0000551E" w:rsidRPr="005B5DA1" w:rsidRDefault="0000551E" w:rsidP="00AB0F08">
            <w:pPr>
              <w:pStyle w:val="Tabulka"/>
              <w:rPr>
                <w:sz w:val="20"/>
                <w:szCs w:val="20"/>
                <w:highlight w:val="yellow"/>
              </w:rPr>
            </w:pPr>
            <w:r w:rsidRPr="005B5DA1">
              <w:rPr>
                <w:sz w:val="20"/>
                <w:szCs w:val="20"/>
              </w:rPr>
              <w:t xml:space="preserve">Nová komponenta </w:t>
            </w:r>
            <w:r w:rsidRPr="005B5DA1">
              <w:rPr>
                <w:rFonts w:ascii="MS Gothic" w:eastAsia="MS Gothic" w:hAnsi="MS Gothic" w:hint="eastAsia"/>
                <w:sz w:val="20"/>
                <w:szCs w:val="20"/>
              </w:rPr>
              <w:t>☐</w:t>
            </w:r>
            <w:r w:rsidRPr="005B5DA1">
              <w:rPr>
                <w:sz w:val="20"/>
                <w:szCs w:val="20"/>
              </w:rPr>
              <w:t xml:space="preserve">   Upgrade </w:t>
            </w:r>
            <w:r w:rsidR="00A71F00" w:rsidRPr="005B5DA1">
              <w:rPr>
                <w:rFonts w:ascii="MS Gothic" w:eastAsia="MS Gothic" w:hAnsi="MS Gothic" w:hint="eastAsia"/>
                <w:sz w:val="20"/>
                <w:szCs w:val="20"/>
              </w:rPr>
              <w:t>☒</w:t>
            </w:r>
            <w:r w:rsidRPr="005B5DA1">
              <w:rPr>
                <w:sz w:val="20"/>
                <w:szCs w:val="20"/>
              </w:rPr>
              <w:t xml:space="preserve">  Bezpečnost  </w:t>
            </w:r>
            <w:r w:rsidRPr="005B5DA1">
              <w:rPr>
                <w:rFonts w:ascii="MS Gothic" w:eastAsia="MS Gothic" w:hAnsi="MS Gothic" w:hint="eastAsia"/>
                <w:sz w:val="20"/>
                <w:szCs w:val="20"/>
              </w:rPr>
              <w:t>☐</w:t>
            </w:r>
            <w:r w:rsidRPr="005B5DA1">
              <w:rPr>
                <w:sz w:val="20"/>
                <w:szCs w:val="20"/>
              </w:rPr>
              <w:t xml:space="preserve">  Zlepšení  </w:t>
            </w:r>
            <w:r w:rsidR="00A71F00" w:rsidRPr="005B5DA1">
              <w:rPr>
                <w:rFonts w:ascii="MS Gothic" w:eastAsia="MS Gothic" w:hAnsi="MS Gothic" w:hint="eastAsia"/>
                <w:sz w:val="20"/>
                <w:szCs w:val="20"/>
              </w:rPr>
              <w:t>☒</w:t>
            </w:r>
            <w:r w:rsidRPr="005B5DA1">
              <w:rPr>
                <w:sz w:val="20"/>
                <w:szCs w:val="20"/>
              </w:rPr>
              <w:t xml:space="preserve">  Obnova  </w:t>
            </w:r>
            <w:r w:rsidRPr="005B5DA1">
              <w:rPr>
                <w:rFonts w:ascii="MS Gothic" w:eastAsia="MS Gothic" w:hAnsi="MS Gothic" w:hint="eastAsia"/>
                <w:sz w:val="20"/>
                <w:szCs w:val="20"/>
              </w:rPr>
              <w:t>☐</w:t>
            </w:r>
          </w:p>
        </w:tc>
      </w:tr>
    </w:tbl>
    <w:p w14:paraId="28CD1934" w14:textId="77777777" w:rsidR="0000551E" w:rsidRPr="006C3557" w:rsidRDefault="0000551E" w:rsidP="004C5DDA">
      <w:pPr>
        <w:rPr>
          <w:rFonts w:cs="Arial"/>
          <w:szCs w:val="22"/>
        </w:rPr>
      </w:pPr>
    </w:p>
    <w:tbl>
      <w:tblPr>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393"/>
        <w:gridCol w:w="3011"/>
      </w:tblGrid>
      <w:tr w:rsidR="0000551E" w:rsidRPr="006C3557" w14:paraId="4AD8A78A" w14:textId="77777777" w:rsidTr="005B5DA1">
        <w:tc>
          <w:tcPr>
            <w:tcW w:w="1686" w:type="dxa"/>
            <w:tcBorders>
              <w:top w:val="single" w:sz="8" w:space="0" w:color="auto"/>
              <w:left w:val="single" w:sz="8" w:space="0" w:color="auto"/>
              <w:bottom w:val="single" w:sz="8" w:space="0" w:color="auto"/>
            </w:tcBorders>
            <w:shd w:val="clear" w:color="auto" w:fill="auto"/>
            <w:vAlign w:val="center"/>
          </w:tcPr>
          <w:p w14:paraId="5F4CA3C6" w14:textId="77777777" w:rsidR="0000551E" w:rsidRPr="005B5DA1" w:rsidRDefault="0000551E" w:rsidP="00153C10">
            <w:pPr>
              <w:pStyle w:val="Tabulka"/>
              <w:rPr>
                <w:b/>
                <w:szCs w:val="22"/>
              </w:rPr>
            </w:pPr>
            <w:r w:rsidRPr="005B5DA1">
              <w:rPr>
                <w:b/>
                <w:szCs w:val="22"/>
              </w:rPr>
              <w:t>Role</w:t>
            </w:r>
          </w:p>
        </w:tc>
        <w:tc>
          <w:tcPr>
            <w:tcW w:w="2410" w:type="dxa"/>
            <w:tcBorders>
              <w:top w:val="single" w:sz="8" w:space="0" w:color="auto"/>
              <w:bottom w:val="single" w:sz="8" w:space="0" w:color="auto"/>
            </w:tcBorders>
            <w:shd w:val="clear" w:color="auto" w:fill="auto"/>
            <w:vAlign w:val="center"/>
          </w:tcPr>
          <w:p w14:paraId="1A33D280" w14:textId="77777777" w:rsidR="0000551E" w:rsidRPr="005B5DA1" w:rsidRDefault="0000551E" w:rsidP="004C5DDA">
            <w:pPr>
              <w:pStyle w:val="Tabulka"/>
              <w:rPr>
                <w:b/>
                <w:szCs w:val="22"/>
              </w:rPr>
            </w:pPr>
            <w:r w:rsidRPr="005B5DA1">
              <w:rPr>
                <w:b/>
                <w:szCs w:val="22"/>
              </w:rPr>
              <w:t xml:space="preserve">Jméno </w:t>
            </w:r>
          </w:p>
        </w:tc>
        <w:tc>
          <w:tcPr>
            <w:tcW w:w="1418" w:type="dxa"/>
            <w:tcBorders>
              <w:top w:val="single" w:sz="8" w:space="0" w:color="auto"/>
              <w:bottom w:val="single" w:sz="8" w:space="0" w:color="auto"/>
            </w:tcBorders>
            <w:shd w:val="clear" w:color="auto" w:fill="auto"/>
            <w:vAlign w:val="center"/>
          </w:tcPr>
          <w:p w14:paraId="511F3DBC" w14:textId="77777777" w:rsidR="0000551E" w:rsidRPr="005B5DA1" w:rsidRDefault="0000551E" w:rsidP="00153C10">
            <w:pPr>
              <w:pStyle w:val="Tabulka"/>
              <w:rPr>
                <w:rStyle w:val="Siln"/>
                <w:b w:val="0"/>
                <w:szCs w:val="22"/>
              </w:rPr>
            </w:pPr>
            <w:r w:rsidRPr="005B5DA1">
              <w:rPr>
                <w:b/>
                <w:szCs w:val="22"/>
              </w:rPr>
              <w:t>Organizace /útvar</w:t>
            </w:r>
          </w:p>
        </w:tc>
        <w:tc>
          <w:tcPr>
            <w:tcW w:w="1393" w:type="dxa"/>
            <w:tcBorders>
              <w:top w:val="single" w:sz="8" w:space="0" w:color="auto"/>
              <w:bottom w:val="single" w:sz="8" w:space="0" w:color="auto"/>
            </w:tcBorders>
            <w:shd w:val="clear" w:color="auto" w:fill="auto"/>
            <w:vAlign w:val="center"/>
          </w:tcPr>
          <w:p w14:paraId="369028D8" w14:textId="77777777" w:rsidR="0000551E" w:rsidRPr="005B5DA1" w:rsidRDefault="0000551E" w:rsidP="004C5DDA">
            <w:pPr>
              <w:pStyle w:val="Tabulka"/>
              <w:rPr>
                <w:b/>
                <w:szCs w:val="22"/>
              </w:rPr>
            </w:pPr>
            <w:r w:rsidRPr="005B5DA1">
              <w:rPr>
                <w:b/>
                <w:szCs w:val="22"/>
              </w:rPr>
              <w:t>Telefon</w:t>
            </w:r>
          </w:p>
        </w:tc>
        <w:tc>
          <w:tcPr>
            <w:tcW w:w="3011" w:type="dxa"/>
            <w:tcBorders>
              <w:top w:val="single" w:sz="8" w:space="0" w:color="auto"/>
              <w:bottom w:val="single" w:sz="8" w:space="0" w:color="auto"/>
              <w:right w:val="single" w:sz="8" w:space="0" w:color="auto"/>
            </w:tcBorders>
            <w:shd w:val="clear" w:color="auto" w:fill="auto"/>
            <w:vAlign w:val="center"/>
          </w:tcPr>
          <w:p w14:paraId="537BAE40" w14:textId="77777777" w:rsidR="0000551E" w:rsidRPr="005B5DA1" w:rsidRDefault="0000551E" w:rsidP="00153C10">
            <w:pPr>
              <w:pStyle w:val="Tabulka"/>
              <w:rPr>
                <w:b/>
                <w:szCs w:val="22"/>
              </w:rPr>
            </w:pPr>
            <w:r w:rsidRPr="005B5DA1">
              <w:rPr>
                <w:b/>
                <w:szCs w:val="22"/>
              </w:rPr>
              <w:t>E-mail</w:t>
            </w:r>
          </w:p>
        </w:tc>
      </w:tr>
      <w:tr w:rsidR="0000551E" w:rsidRPr="006C3557" w14:paraId="0B7F9A5E" w14:textId="77777777" w:rsidTr="005B5DA1">
        <w:trPr>
          <w:trHeight w:hRule="exact" w:val="20"/>
        </w:trPr>
        <w:tc>
          <w:tcPr>
            <w:tcW w:w="1686" w:type="dxa"/>
            <w:tcBorders>
              <w:top w:val="single" w:sz="8" w:space="0" w:color="auto"/>
              <w:left w:val="dotted" w:sz="4" w:space="0" w:color="auto"/>
            </w:tcBorders>
            <w:shd w:val="clear" w:color="auto" w:fill="auto"/>
            <w:vAlign w:val="center"/>
          </w:tcPr>
          <w:p w14:paraId="74A02E40" w14:textId="77777777" w:rsidR="0000551E" w:rsidRPr="005B5DA1" w:rsidRDefault="0000551E" w:rsidP="004C5DDA">
            <w:pPr>
              <w:pStyle w:val="Tabulka"/>
              <w:rPr>
                <w:b/>
                <w:szCs w:val="22"/>
              </w:rPr>
            </w:pPr>
          </w:p>
        </w:tc>
        <w:tc>
          <w:tcPr>
            <w:tcW w:w="2410" w:type="dxa"/>
            <w:tcBorders>
              <w:top w:val="single" w:sz="8" w:space="0" w:color="auto"/>
            </w:tcBorders>
            <w:shd w:val="clear" w:color="auto" w:fill="auto"/>
            <w:vAlign w:val="center"/>
          </w:tcPr>
          <w:p w14:paraId="401B3447" w14:textId="77777777" w:rsidR="0000551E" w:rsidRPr="005B5DA1" w:rsidRDefault="0000551E" w:rsidP="004C5DDA">
            <w:pPr>
              <w:pStyle w:val="Tabulka"/>
              <w:rPr>
                <w:sz w:val="20"/>
                <w:szCs w:val="20"/>
              </w:rPr>
            </w:pPr>
          </w:p>
        </w:tc>
        <w:tc>
          <w:tcPr>
            <w:tcW w:w="1418" w:type="dxa"/>
            <w:tcBorders>
              <w:top w:val="single" w:sz="8" w:space="0" w:color="auto"/>
            </w:tcBorders>
            <w:shd w:val="clear" w:color="auto" w:fill="auto"/>
            <w:vAlign w:val="center"/>
          </w:tcPr>
          <w:p w14:paraId="6EB15857" w14:textId="77777777" w:rsidR="0000551E" w:rsidRPr="005B5DA1" w:rsidRDefault="0000551E" w:rsidP="004C5DDA">
            <w:pPr>
              <w:pStyle w:val="Tabulka"/>
              <w:rPr>
                <w:rStyle w:val="Siln"/>
                <w:b w:val="0"/>
                <w:sz w:val="20"/>
                <w:szCs w:val="20"/>
              </w:rPr>
            </w:pPr>
          </w:p>
        </w:tc>
        <w:tc>
          <w:tcPr>
            <w:tcW w:w="1393" w:type="dxa"/>
            <w:tcBorders>
              <w:top w:val="single" w:sz="8" w:space="0" w:color="auto"/>
            </w:tcBorders>
            <w:shd w:val="clear" w:color="auto" w:fill="auto"/>
            <w:vAlign w:val="center"/>
          </w:tcPr>
          <w:p w14:paraId="2496E590" w14:textId="77777777" w:rsidR="0000551E" w:rsidRPr="005B5DA1" w:rsidRDefault="0000551E" w:rsidP="004C5DDA">
            <w:pPr>
              <w:pStyle w:val="Tabulka"/>
              <w:rPr>
                <w:sz w:val="20"/>
                <w:szCs w:val="20"/>
              </w:rPr>
            </w:pPr>
          </w:p>
        </w:tc>
        <w:tc>
          <w:tcPr>
            <w:tcW w:w="3011" w:type="dxa"/>
            <w:tcBorders>
              <w:top w:val="single" w:sz="8" w:space="0" w:color="auto"/>
              <w:right w:val="dotted" w:sz="4" w:space="0" w:color="auto"/>
            </w:tcBorders>
            <w:shd w:val="clear" w:color="auto" w:fill="auto"/>
            <w:vAlign w:val="center"/>
          </w:tcPr>
          <w:p w14:paraId="4BF184C7" w14:textId="77777777" w:rsidR="0000551E" w:rsidRPr="005B5DA1" w:rsidRDefault="0000551E" w:rsidP="004C5DDA">
            <w:pPr>
              <w:pStyle w:val="Tabulka"/>
              <w:rPr>
                <w:sz w:val="20"/>
                <w:szCs w:val="20"/>
              </w:rPr>
            </w:pPr>
          </w:p>
        </w:tc>
      </w:tr>
      <w:tr w:rsidR="00D47BCF" w:rsidRPr="006C3557" w14:paraId="7275EB1D" w14:textId="77777777" w:rsidTr="005B5DA1">
        <w:tc>
          <w:tcPr>
            <w:tcW w:w="1686" w:type="dxa"/>
            <w:tcBorders>
              <w:left w:val="dotted" w:sz="4" w:space="0" w:color="auto"/>
            </w:tcBorders>
            <w:shd w:val="clear" w:color="auto" w:fill="auto"/>
            <w:vAlign w:val="center"/>
          </w:tcPr>
          <w:p w14:paraId="1D1BCB1E" w14:textId="568500AC" w:rsidR="00D47BCF" w:rsidRPr="005B5DA1" w:rsidRDefault="00085BE6" w:rsidP="00D47BCF">
            <w:pPr>
              <w:pStyle w:val="Tabulka"/>
              <w:rPr>
                <w:szCs w:val="22"/>
              </w:rPr>
            </w:pPr>
            <w:r>
              <w:rPr>
                <w:szCs w:val="22"/>
              </w:rPr>
              <w:t xml:space="preserve">Žadatel </w:t>
            </w:r>
            <w:r w:rsidR="00D47BCF" w:rsidRPr="005B5DA1">
              <w:rPr>
                <w:szCs w:val="22"/>
              </w:rPr>
              <w:t xml:space="preserve"> věcný garant:</w:t>
            </w:r>
          </w:p>
        </w:tc>
        <w:tc>
          <w:tcPr>
            <w:tcW w:w="2410" w:type="dxa"/>
            <w:shd w:val="clear" w:color="auto" w:fill="auto"/>
            <w:vAlign w:val="center"/>
          </w:tcPr>
          <w:p w14:paraId="4E4C0B60" w14:textId="45F45235" w:rsidR="00D47BCF" w:rsidRPr="004C5DDA" w:rsidRDefault="00D47BCF" w:rsidP="00D47BCF">
            <w:pPr>
              <w:pStyle w:val="Tabulka"/>
              <w:jc w:val="center"/>
              <w:rPr>
                <w:sz w:val="20"/>
                <w:szCs w:val="20"/>
              </w:rPr>
            </w:pPr>
            <w:r>
              <w:rPr>
                <w:sz w:val="20"/>
                <w:szCs w:val="20"/>
              </w:rPr>
              <w:t>Vít Škaryd</w:t>
            </w:r>
          </w:p>
        </w:tc>
        <w:tc>
          <w:tcPr>
            <w:tcW w:w="1418" w:type="dxa"/>
            <w:shd w:val="clear" w:color="auto" w:fill="auto"/>
            <w:vAlign w:val="center"/>
          </w:tcPr>
          <w:p w14:paraId="565D34AB" w14:textId="039745F7" w:rsidR="00D47BCF" w:rsidRPr="004C5DDA" w:rsidRDefault="00D47BCF" w:rsidP="00D47BCF">
            <w:pPr>
              <w:pStyle w:val="Tabulka"/>
              <w:jc w:val="center"/>
              <w:rPr>
                <w:rStyle w:val="Siln"/>
                <w:b w:val="0"/>
                <w:sz w:val="20"/>
                <w:szCs w:val="20"/>
              </w:rPr>
            </w:pPr>
            <w:r>
              <w:rPr>
                <w:rStyle w:val="Siln"/>
                <w:b w:val="0"/>
                <w:sz w:val="20"/>
                <w:szCs w:val="20"/>
              </w:rPr>
              <w:t>MZe/18141</w:t>
            </w:r>
          </w:p>
        </w:tc>
        <w:tc>
          <w:tcPr>
            <w:tcW w:w="1393" w:type="dxa"/>
            <w:shd w:val="clear" w:color="auto" w:fill="auto"/>
            <w:vAlign w:val="center"/>
          </w:tcPr>
          <w:p w14:paraId="50BA794F" w14:textId="55020D96" w:rsidR="00D47BCF" w:rsidRPr="004C5DDA" w:rsidRDefault="00D47BCF" w:rsidP="00D47BCF">
            <w:pPr>
              <w:pStyle w:val="Tabulka"/>
              <w:rPr>
                <w:sz w:val="20"/>
                <w:szCs w:val="20"/>
              </w:rPr>
            </w:pPr>
            <w:r w:rsidRPr="00B46ACE">
              <w:rPr>
                <w:sz w:val="20"/>
                <w:szCs w:val="20"/>
              </w:rPr>
              <w:t>221</w:t>
            </w:r>
            <w:r>
              <w:rPr>
                <w:sz w:val="20"/>
                <w:szCs w:val="20"/>
              </w:rPr>
              <w:t> </w:t>
            </w:r>
            <w:r w:rsidRPr="00B46ACE">
              <w:rPr>
                <w:sz w:val="20"/>
                <w:szCs w:val="20"/>
              </w:rPr>
              <w:t>812</w:t>
            </w:r>
            <w:r>
              <w:rPr>
                <w:sz w:val="20"/>
                <w:szCs w:val="20"/>
              </w:rPr>
              <w:t xml:space="preserve"> 041</w:t>
            </w:r>
          </w:p>
        </w:tc>
        <w:tc>
          <w:tcPr>
            <w:tcW w:w="3011" w:type="dxa"/>
            <w:tcBorders>
              <w:right w:val="dotted" w:sz="4" w:space="0" w:color="auto"/>
            </w:tcBorders>
            <w:shd w:val="clear" w:color="auto" w:fill="auto"/>
            <w:vAlign w:val="center"/>
          </w:tcPr>
          <w:p w14:paraId="1CCCA8D6" w14:textId="2954964C" w:rsidR="00D47BCF" w:rsidRPr="004C5DDA" w:rsidRDefault="00D47BCF" w:rsidP="00D47BCF">
            <w:pPr>
              <w:pStyle w:val="Tabulka"/>
              <w:rPr>
                <w:sz w:val="20"/>
                <w:szCs w:val="20"/>
              </w:rPr>
            </w:pPr>
            <w:r>
              <w:rPr>
                <w:sz w:val="20"/>
                <w:szCs w:val="20"/>
              </w:rPr>
              <w:t>Viz.skaryd</w:t>
            </w:r>
            <w:r w:rsidRPr="00B46ACE">
              <w:rPr>
                <w:sz w:val="20"/>
                <w:szCs w:val="20"/>
              </w:rPr>
              <w:t>@mze.cz</w:t>
            </w:r>
          </w:p>
        </w:tc>
      </w:tr>
      <w:tr w:rsidR="0098536B" w:rsidRPr="006C3557" w14:paraId="2A21E7B7" w14:textId="77777777" w:rsidTr="005B5DA1">
        <w:tc>
          <w:tcPr>
            <w:tcW w:w="1686" w:type="dxa"/>
            <w:tcBorders>
              <w:left w:val="dotted" w:sz="4" w:space="0" w:color="auto"/>
            </w:tcBorders>
            <w:shd w:val="clear" w:color="auto" w:fill="auto"/>
            <w:vAlign w:val="center"/>
          </w:tcPr>
          <w:p w14:paraId="30C99B6A" w14:textId="77777777" w:rsidR="0098536B" w:rsidRPr="005B5DA1" w:rsidRDefault="0098536B" w:rsidP="0098536B">
            <w:pPr>
              <w:pStyle w:val="Tabulka"/>
              <w:rPr>
                <w:szCs w:val="22"/>
              </w:rPr>
            </w:pPr>
            <w:proofErr w:type="spellStart"/>
            <w:r w:rsidRPr="005B5DA1">
              <w:rPr>
                <w:szCs w:val="22"/>
              </w:rPr>
              <w:t>Change</w:t>
            </w:r>
            <w:proofErr w:type="spellEnd"/>
            <w:r w:rsidRPr="005B5DA1">
              <w:rPr>
                <w:szCs w:val="22"/>
              </w:rPr>
              <w:t xml:space="preserve"> koordinátor:</w:t>
            </w:r>
          </w:p>
        </w:tc>
        <w:tc>
          <w:tcPr>
            <w:tcW w:w="2410" w:type="dxa"/>
            <w:shd w:val="clear" w:color="auto" w:fill="auto"/>
            <w:vAlign w:val="center"/>
          </w:tcPr>
          <w:p w14:paraId="415C104B" w14:textId="77777777" w:rsidR="0098536B" w:rsidRPr="005B5DA1" w:rsidRDefault="0098536B" w:rsidP="0098536B">
            <w:pPr>
              <w:pStyle w:val="Tabulka"/>
              <w:jc w:val="center"/>
              <w:rPr>
                <w:sz w:val="20"/>
                <w:szCs w:val="20"/>
              </w:rPr>
            </w:pPr>
            <w:r w:rsidRPr="005B5DA1">
              <w:rPr>
                <w:sz w:val="20"/>
                <w:szCs w:val="20"/>
              </w:rPr>
              <w:t>Jaroslav Němec</w:t>
            </w:r>
          </w:p>
        </w:tc>
        <w:tc>
          <w:tcPr>
            <w:tcW w:w="1418" w:type="dxa"/>
            <w:shd w:val="clear" w:color="auto" w:fill="auto"/>
            <w:vAlign w:val="center"/>
          </w:tcPr>
          <w:p w14:paraId="03E9DE79" w14:textId="7D8B6AD9" w:rsidR="0098536B" w:rsidRPr="00CA48B6" w:rsidRDefault="0098536B" w:rsidP="0098536B">
            <w:pPr>
              <w:pStyle w:val="Tabulka"/>
              <w:jc w:val="center"/>
              <w:rPr>
                <w:rStyle w:val="Siln"/>
                <w:b w:val="0"/>
                <w:sz w:val="20"/>
                <w:szCs w:val="20"/>
              </w:rPr>
            </w:pPr>
            <w:proofErr w:type="spellStart"/>
            <w:r w:rsidRPr="00CA48B6">
              <w:rPr>
                <w:rStyle w:val="Siln"/>
                <w:b w:val="0"/>
                <w:sz w:val="20"/>
                <w:szCs w:val="20"/>
              </w:rPr>
              <w:t>Mze</w:t>
            </w:r>
            <w:proofErr w:type="spellEnd"/>
            <w:r w:rsidRPr="00CA48B6">
              <w:rPr>
                <w:rStyle w:val="Siln"/>
                <w:b w:val="0"/>
                <w:sz w:val="20"/>
                <w:szCs w:val="20"/>
              </w:rPr>
              <w:t>/</w:t>
            </w:r>
            <w:r w:rsidR="00CA48B6" w:rsidRPr="00CA48B6">
              <w:rPr>
                <w:rStyle w:val="Siln"/>
                <w:b w:val="0"/>
                <w:sz w:val="20"/>
                <w:szCs w:val="20"/>
              </w:rPr>
              <w:t>11121</w:t>
            </w:r>
          </w:p>
        </w:tc>
        <w:tc>
          <w:tcPr>
            <w:tcW w:w="1393" w:type="dxa"/>
            <w:shd w:val="clear" w:color="auto" w:fill="auto"/>
            <w:vAlign w:val="center"/>
          </w:tcPr>
          <w:p w14:paraId="3E087789" w14:textId="77777777" w:rsidR="0098536B" w:rsidRPr="004C5DDA" w:rsidRDefault="0098536B" w:rsidP="0098536B">
            <w:pPr>
              <w:pStyle w:val="Tabulka"/>
              <w:rPr>
                <w:sz w:val="20"/>
                <w:szCs w:val="20"/>
              </w:rPr>
            </w:pPr>
            <w:r w:rsidRPr="00B73A7D">
              <w:rPr>
                <w:sz w:val="20"/>
                <w:szCs w:val="20"/>
              </w:rPr>
              <w:t>221</w:t>
            </w:r>
            <w:r>
              <w:rPr>
                <w:sz w:val="20"/>
                <w:szCs w:val="20"/>
              </w:rPr>
              <w:t> </w:t>
            </w:r>
            <w:r w:rsidRPr="00B73A7D">
              <w:rPr>
                <w:sz w:val="20"/>
                <w:szCs w:val="20"/>
              </w:rPr>
              <w:t>812</w:t>
            </w:r>
            <w:r>
              <w:rPr>
                <w:sz w:val="20"/>
                <w:szCs w:val="20"/>
              </w:rPr>
              <w:t xml:space="preserve"> </w:t>
            </w:r>
            <w:r w:rsidRPr="00B73A7D">
              <w:rPr>
                <w:sz w:val="20"/>
                <w:szCs w:val="20"/>
              </w:rPr>
              <w:t>916</w:t>
            </w:r>
          </w:p>
        </w:tc>
        <w:tc>
          <w:tcPr>
            <w:tcW w:w="3011" w:type="dxa"/>
            <w:tcBorders>
              <w:right w:val="dotted" w:sz="4" w:space="0" w:color="auto"/>
            </w:tcBorders>
            <w:shd w:val="clear" w:color="auto" w:fill="auto"/>
            <w:vAlign w:val="center"/>
          </w:tcPr>
          <w:p w14:paraId="65DEA9B8" w14:textId="77777777" w:rsidR="0098536B" w:rsidRPr="005B5DA1" w:rsidRDefault="0098536B" w:rsidP="0098536B">
            <w:pPr>
              <w:pStyle w:val="Tabulka"/>
              <w:rPr>
                <w:sz w:val="20"/>
                <w:szCs w:val="20"/>
              </w:rPr>
            </w:pPr>
            <w:r>
              <w:rPr>
                <w:sz w:val="20"/>
                <w:szCs w:val="20"/>
              </w:rPr>
              <w:t>Jaroslav.Nemec@mze.cz</w:t>
            </w:r>
          </w:p>
        </w:tc>
      </w:tr>
      <w:tr w:rsidR="00B73A7D" w:rsidRPr="006C3557" w14:paraId="048AAFF4" w14:textId="77777777" w:rsidTr="005B5DA1">
        <w:tc>
          <w:tcPr>
            <w:tcW w:w="1686" w:type="dxa"/>
            <w:tcBorders>
              <w:left w:val="dotted" w:sz="4" w:space="0" w:color="auto"/>
            </w:tcBorders>
            <w:shd w:val="clear" w:color="auto" w:fill="auto"/>
            <w:vAlign w:val="center"/>
          </w:tcPr>
          <w:p w14:paraId="71C31239" w14:textId="77777777" w:rsidR="00B73A7D" w:rsidRPr="005B5DA1" w:rsidRDefault="00B73A7D" w:rsidP="004C5DDA">
            <w:pPr>
              <w:pStyle w:val="Tabulka"/>
              <w:rPr>
                <w:szCs w:val="22"/>
              </w:rPr>
            </w:pPr>
            <w:r w:rsidRPr="005B5DA1">
              <w:rPr>
                <w:szCs w:val="22"/>
              </w:rPr>
              <w:t>Poskytovatel / dodavatel:</w:t>
            </w:r>
          </w:p>
        </w:tc>
        <w:tc>
          <w:tcPr>
            <w:tcW w:w="2410" w:type="dxa"/>
            <w:shd w:val="clear" w:color="auto" w:fill="auto"/>
            <w:vAlign w:val="center"/>
          </w:tcPr>
          <w:p w14:paraId="639EFE21" w14:textId="6C1B6B5C" w:rsidR="00B73A7D" w:rsidRPr="005B5DA1" w:rsidRDefault="00A14321" w:rsidP="005B5DA1">
            <w:pPr>
              <w:pStyle w:val="Tabulka"/>
              <w:jc w:val="center"/>
              <w:rPr>
                <w:sz w:val="20"/>
                <w:szCs w:val="20"/>
              </w:rPr>
            </w:pPr>
            <w:proofErr w:type="spellStart"/>
            <w:r>
              <w:rPr>
                <w:sz w:val="20"/>
                <w:szCs w:val="20"/>
              </w:rPr>
              <w:t>xxx</w:t>
            </w:r>
            <w:proofErr w:type="spellEnd"/>
          </w:p>
        </w:tc>
        <w:tc>
          <w:tcPr>
            <w:tcW w:w="1418" w:type="dxa"/>
            <w:shd w:val="clear" w:color="auto" w:fill="auto"/>
            <w:vAlign w:val="center"/>
          </w:tcPr>
          <w:p w14:paraId="658827B4" w14:textId="77777777" w:rsidR="00B73A7D" w:rsidRPr="005B5DA1" w:rsidRDefault="00B73A7D" w:rsidP="005B5DA1">
            <w:pPr>
              <w:pStyle w:val="Tabulka"/>
              <w:jc w:val="center"/>
              <w:rPr>
                <w:rStyle w:val="Siln"/>
                <w:b w:val="0"/>
                <w:sz w:val="20"/>
                <w:szCs w:val="20"/>
              </w:rPr>
            </w:pPr>
            <w:r w:rsidRPr="005B5DA1">
              <w:rPr>
                <w:rStyle w:val="Siln"/>
                <w:b w:val="0"/>
                <w:sz w:val="20"/>
                <w:szCs w:val="20"/>
              </w:rPr>
              <w:t>O</w:t>
            </w:r>
            <w:r w:rsidRPr="005B5DA1">
              <w:rPr>
                <w:rStyle w:val="Siln"/>
                <w:b w:val="0"/>
                <w:sz w:val="20"/>
                <w:szCs w:val="20"/>
                <w:vertAlign w:val="subscript"/>
              </w:rPr>
              <w:t>2</w:t>
            </w:r>
            <w:r w:rsidRPr="005B5DA1">
              <w:rPr>
                <w:rStyle w:val="Siln"/>
                <w:b w:val="0"/>
                <w:sz w:val="20"/>
                <w:szCs w:val="20"/>
              </w:rPr>
              <w:t>ITS</w:t>
            </w:r>
          </w:p>
        </w:tc>
        <w:tc>
          <w:tcPr>
            <w:tcW w:w="1393" w:type="dxa"/>
            <w:shd w:val="clear" w:color="auto" w:fill="auto"/>
            <w:vAlign w:val="center"/>
          </w:tcPr>
          <w:p w14:paraId="33681DED" w14:textId="5E08C43D" w:rsidR="00B73A7D" w:rsidRPr="005B5DA1" w:rsidRDefault="00A14321" w:rsidP="004C5DDA">
            <w:pPr>
              <w:pStyle w:val="Tabulka"/>
              <w:rPr>
                <w:sz w:val="20"/>
                <w:szCs w:val="20"/>
              </w:rPr>
            </w:pPr>
            <w:proofErr w:type="spellStart"/>
            <w:r>
              <w:rPr>
                <w:sz w:val="20"/>
                <w:szCs w:val="20"/>
              </w:rPr>
              <w:t>xxx</w:t>
            </w:r>
            <w:proofErr w:type="spellEnd"/>
          </w:p>
        </w:tc>
        <w:tc>
          <w:tcPr>
            <w:tcW w:w="3011" w:type="dxa"/>
            <w:tcBorders>
              <w:right w:val="dotted" w:sz="4" w:space="0" w:color="auto"/>
            </w:tcBorders>
            <w:shd w:val="clear" w:color="auto" w:fill="auto"/>
            <w:vAlign w:val="center"/>
          </w:tcPr>
          <w:p w14:paraId="3C50D867" w14:textId="4153A4A7" w:rsidR="00B73A7D" w:rsidRPr="005B5DA1" w:rsidRDefault="00A14321" w:rsidP="004C5DDA">
            <w:pPr>
              <w:pStyle w:val="Tabulka"/>
              <w:rPr>
                <w:sz w:val="20"/>
                <w:szCs w:val="20"/>
              </w:rPr>
            </w:pPr>
            <w:proofErr w:type="spellStart"/>
            <w:r>
              <w:rPr>
                <w:sz w:val="20"/>
                <w:szCs w:val="20"/>
              </w:rPr>
              <w:t>xxx</w:t>
            </w:r>
            <w:proofErr w:type="spellEnd"/>
          </w:p>
        </w:tc>
      </w:tr>
    </w:tbl>
    <w:p w14:paraId="502876F3" w14:textId="77777777" w:rsidR="0000551E" w:rsidRDefault="0000551E">
      <w:pPr>
        <w:rPr>
          <w:rFonts w:cs="Arial"/>
          <w:szCs w:val="22"/>
        </w:rPr>
      </w:pPr>
    </w:p>
    <w:tbl>
      <w:tblPr>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087"/>
        <w:gridCol w:w="709"/>
        <w:gridCol w:w="3426"/>
      </w:tblGrid>
      <w:tr w:rsidR="0000551E" w:rsidRPr="006C3557" w14:paraId="02D05C96" w14:textId="77777777" w:rsidTr="005B5DA1">
        <w:trPr>
          <w:trHeight w:val="397"/>
        </w:trPr>
        <w:tc>
          <w:tcPr>
            <w:tcW w:w="1681" w:type="dxa"/>
            <w:shd w:val="clear" w:color="auto" w:fill="auto"/>
            <w:vAlign w:val="center"/>
          </w:tcPr>
          <w:p w14:paraId="3B68330D" w14:textId="77777777" w:rsidR="0000551E" w:rsidRPr="005B5DA1" w:rsidRDefault="0000551E" w:rsidP="00712804">
            <w:pPr>
              <w:pStyle w:val="Tabulka"/>
              <w:rPr>
                <w:szCs w:val="22"/>
              </w:rPr>
            </w:pPr>
            <w:r w:rsidRPr="005B5DA1">
              <w:rPr>
                <w:b/>
                <w:szCs w:val="22"/>
              </w:rPr>
              <w:t>Smlouva č.</w:t>
            </w:r>
            <w:r w:rsidRPr="005B5DA1">
              <w:rPr>
                <w:rStyle w:val="Odkaznavysvtlivky"/>
                <w:szCs w:val="22"/>
              </w:rPr>
              <w:endnoteReference w:id="9"/>
            </w:r>
            <w:r w:rsidRPr="005B5DA1">
              <w:rPr>
                <w:b/>
                <w:szCs w:val="22"/>
              </w:rPr>
              <w:t>:</w:t>
            </w:r>
          </w:p>
        </w:tc>
        <w:tc>
          <w:tcPr>
            <w:tcW w:w="4087" w:type="dxa"/>
            <w:tcBorders>
              <w:top w:val="single" w:sz="8" w:space="0" w:color="auto"/>
              <w:bottom w:val="single" w:sz="8" w:space="0" w:color="auto"/>
              <w:right w:val="dotted" w:sz="4" w:space="0" w:color="auto"/>
            </w:tcBorders>
            <w:shd w:val="clear" w:color="auto" w:fill="auto"/>
            <w:vAlign w:val="center"/>
          </w:tcPr>
          <w:p w14:paraId="277B4D58" w14:textId="72A3EC3F" w:rsidR="0000551E" w:rsidRPr="005B5DA1" w:rsidRDefault="00CA48B6" w:rsidP="003B2D72">
            <w:pPr>
              <w:pStyle w:val="Tabulka"/>
              <w:rPr>
                <w:szCs w:val="22"/>
              </w:rPr>
            </w:pPr>
            <w:r w:rsidRPr="00CA48B6">
              <w:rPr>
                <w:szCs w:val="22"/>
              </w:rPr>
              <w:t>S2019-0043; DMS 391-2019-11150</w:t>
            </w:r>
          </w:p>
        </w:tc>
        <w:tc>
          <w:tcPr>
            <w:tcW w:w="709" w:type="dxa"/>
            <w:tcBorders>
              <w:top w:val="single" w:sz="8" w:space="0" w:color="auto"/>
              <w:left w:val="dotted" w:sz="4" w:space="0" w:color="auto"/>
              <w:bottom w:val="single" w:sz="8" w:space="0" w:color="auto"/>
            </w:tcBorders>
            <w:shd w:val="clear" w:color="auto" w:fill="auto"/>
            <w:vAlign w:val="center"/>
          </w:tcPr>
          <w:p w14:paraId="4052F7B8" w14:textId="77777777" w:rsidR="0000551E" w:rsidRPr="005B5DA1" w:rsidRDefault="0000551E" w:rsidP="003B2D72">
            <w:pPr>
              <w:pStyle w:val="Tabulka"/>
              <w:rPr>
                <w:rStyle w:val="Siln"/>
                <w:b w:val="0"/>
                <w:szCs w:val="22"/>
              </w:rPr>
            </w:pPr>
            <w:r w:rsidRPr="005B5DA1">
              <w:rPr>
                <w:rStyle w:val="Siln"/>
                <w:szCs w:val="22"/>
              </w:rPr>
              <w:t>KL:</w:t>
            </w:r>
          </w:p>
        </w:tc>
        <w:tc>
          <w:tcPr>
            <w:tcW w:w="3426" w:type="dxa"/>
            <w:shd w:val="clear" w:color="auto" w:fill="auto"/>
            <w:vAlign w:val="center"/>
          </w:tcPr>
          <w:p w14:paraId="49F62403" w14:textId="77777777" w:rsidR="0000551E" w:rsidRPr="005B5DA1" w:rsidRDefault="00B73A7D" w:rsidP="005B5DA1">
            <w:pPr>
              <w:pStyle w:val="Tabulka"/>
              <w:jc w:val="center"/>
              <w:rPr>
                <w:szCs w:val="22"/>
              </w:rPr>
            </w:pPr>
            <w:r w:rsidRPr="005B5DA1">
              <w:rPr>
                <w:szCs w:val="22"/>
              </w:rPr>
              <w:t>KL HR-001</w:t>
            </w:r>
          </w:p>
        </w:tc>
      </w:tr>
    </w:tbl>
    <w:p w14:paraId="0E7CA3A3" w14:textId="77777777" w:rsidR="0000551E" w:rsidRPr="006C3557" w:rsidRDefault="0000551E">
      <w:pPr>
        <w:rPr>
          <w:rFonts w:cs="Arial"/>
          <w:szCs w:val="22"/>
        </w:rPr>
      </w:pPr>
    </w:p>
    <w:p w14:paraId="5E9E6015" w14:textId="77777777"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Stručný popis požadavku</w:t>
      </w:r>
    </w:p>
    <w:p w14:paraId="7CD8FB7D" w14:textId="77777777" w:rsidR="0000551E" w:rsidRDefault="0000551E" w:rsidP="00CC7ED5">
      <w:pPr>
        <w:pStyle w:val="Nadpis2"/>
      </w:pPr>
      <w:r w:rsidRPr="006C3557">
        <w:t>Popis požadavku</w:t>
      </w:r>
    </w:p>
    <w:p w14:paraId="08F60B8F" w14:textId="77777777" w:rsidR="00DE72D1" w:rsidRPr="008E4283" w:rsidRDefault="00903B23" w:rsidP="00903B23">
      <w:pPr>
        <w:jc w:val="both"/>
        <w:rPr>
          <w:szCs w:val="22"/>
        </w:rPr>
      </w:pPr>
      <w:r w:rsidRPr="008E4283">
        <w:rPr>
          <w:szCs w:val="22"/>
        </w:rPr>
        <w:t xml:space="preserve">V souvislosti s novelou zákona č. 353/2003 Sb., o spotřebních daních, která zavedla možnost prokázat spotřebu minerálních olejů </w:t>
      </w:r>
    </w:p>
    <w:p w14:paraId="62260F57" w14:textId="77777777" w:rsidR="00DE72D1" w:rsidRPr="008E4283" w:rsidRDefault="00903B23" w:rsidP="00CB64E5">
      <w:pPr>
        <w:pStyle w:val="Odstavecseseznamem"/>
        <w:numPr>
          <w:ilvl w:val="0"/>
          <w:numId w:val="27"/>
        </w:numPr>
        <w:jc w:val="both"/>
        <w:rPr>
          <w:szCs w:val="22"/>
        </w:rPr>
      </w:pPr>
      <w:r w:rsidRPr="008E4283">
        <w:rPr>
          <w:szCs w:val="22"/>
        </w:rPr>
        <w:t xml:space="preserve">evidencí o skutečné spotřebě (zdaňovacím obdobím je kalendářní čtvrtletí) nebo </w:t>
      </w:r>
    </w:p>
    <w:p w14:paraId="692764C1" w14:textId="77777777" w:rsidR="00DE72D1" w:rsidRPr="008E4283" w:rsidRDefault="00903B23" w:rsidP="00CB64E5">
      <w:pPr>
        <w:pStyle w:val="Odstavecseseznamem"/>
        <w:numPr>
          <w:ilvl w:val="0"/>
          <w:numId w:val="27"/>
        </w:numPr>
        <w:jc w:val="both"/>
        <w:rPr>
          <w:szCs w:val="22"/>
        </w:rPr>
      </w:pPr>
      <w:r w:rsidRPr="008E4283">
        <w:rPr>
          <w:szCs w:val="22"/>
        </w:rPr>
        <w:t xml:space="preserve">dle ročních normativů minimální spotřeby (zdaňovacím obdobím je kalendářní rok) </w:t>
      </w:r>
    </w:p>
    <w:p w14:paraId="27512C63" w14:textId="77777777" w:rsidR="00497D43" w:rsidRPr="008E4283" w:rsidRDefault="00903B23" w:rsidP="00DE72D1">
      <w:pPr>
        <w:jc w:val="both"/>
        <w:rPr>
          <w:szCs w:val="22"/>
        </w:rPr>
      </w:pPr>
      <w:r w:rsidRPr="008E4283">
        <w:rPr>
          <w:szCs w:val="22"/>
        </w:rPr>
        <w:t xml:space="preserve">byly zrealizovány úpravy na aplikační úrovni LPIS a IZR pro generování výše uvedených výpočtů a generování podkladů pro </w:t>
      </w:r>
      <w:r w:rsidRPr="008E4283">
        <w:rPr>
          <w:rFonts w:cs="Arial"/>
          <w:color w:val="000000"/>
          <w:szCs w:val="22"/>
          <w:lang w:eastAsia="cs-CZ"/>
        </w:rPr>
        <w:t xml:space="preserve">vrácení daně z minerálních olejů </w:t>
      </w:r>
      <w:r w:rsidRPr="008E4283">
        <w:rPr>
          <w:szCs w:val="22"/>
        </w:rPr>
        <w:t xml:space="preserve">od roku 2019. </w:t>
      </w:r>
    </w:p>
    <w:p w14:paraId="7020977F" w14:textId="51A0B716" w:rsidR="007D6D46" w:rsidRPr="008E4283" w:rsidRDefault="00DE72D1" w:rsidP="007D6D46">
      <w:pPr>
        <w:jc w:val="both"/>
        <w:rPr>
          <w:szCs w:val="22"/>
        </w:rPr>
      </w:pPr>
      <w:r w:rsidRPr="008E4283">
        <w:rPr>
          <w:szCs w:val="22"/>
        </w:rPr>
        <w:t>Nové výpočty</w:t>
      </w:r>
      <w:r w:rsidR="00903B23" w:rsidRPr="008E4283">
        <w:rPr>
          <w:szCs w:val="22"/>
        </w:rPr>
        <w:t xml:space="preserve"> je </w:t>
      </w:r>
      <w:r w:rsidR="008E4283">
        <w:rPr>
          <w:szCs w:val="22"/>
        </w:rPr>
        <w:t xml:space="preserve">změny </w:t>
      </w:r>
      <w:r w:rsidR="00903B23" w:rsidRPr="008E4283">
        <w:rPr>
          <w:szCs w:val="22"/>
        </w:rPr>
        <w:t xml:space="preserve">nutné zakomponovat </w:t>
      </w:r>
      <w:r w:rsidRPr="008E4283">
        <w:rPr>
          <w:szCs w:val="22"/>
        </w:rPr>
        <w:t xml:space="preserve">i </w:t>
      </w:r>
      <w:r w:rsidR="00497D43" w:rsidRPr="008E4283">
        <w:rPr>
          <w:szCs w:val="22"/>
        </w:rPr>
        <w:t>do webových</w:t>
      </w:r>
      <w:r w:rsidR="00903B23" w:rsidRPr="008E4283">
        <w:rPr>
          <w:szCs w:val="22"/>
        </w:rPr>
        <w:t xml:space="preserve"> </w:t>
      </w:r>
      <w:r w:rsidR="00497D43" w:rsidRPr="008E4283">
        <w:rPr>
          <w:szCs w:val="22"/>
        </w:rPr>
        <w:t>služeb</w:t>
      </w:r>
      <w:r w:rsidR="00903B23" w:rsidRPr="008E4283">
        <w:rPr>
          <w:szCs w:val="22"/>
        </w:rPr>
        <w:t xml:space="preserve"> </w:t>
      </w:r>
      <w:r w:rsidR="00497D43" w:rsidRPr="008E4283">
        <w:rPr>
          <w:b/>
          <w:szCs w:val="22"/>
        </w:rPr>
        <w:t>IZR_G</w:t>
      </w:r>
      <w:r w:rsidR="0030558E" w:rsidRPr="008E4283">
        <w:rPr>
          <w:b/>
          <w:szCs w:val="22"/>
        </w:rPr>
        <w:t>Z</w:t>
      </w:r>
      <w:r w:rsidR="00497D43" w:rsidRPr="008E4283">
        <w:rPr>
          <w:b/>
          <w:szCs w:val="22"/>
        </w:rPr>
        <w:t xml:space="preserve">N01A a </w:t>
      </w:r>
      <w:r w:rsidR="00903B23" w:rsidRPr="008E4283">
        <w:rPr>
          <w:b/>
          <w:szCs w:val="22"/>
        </w:rPr>
        <w:t>IZR_GZN02</w:t>
      </w:r>
      <w:r w:rsidR="00497D43" w:rsidRPr="008E4283">
        <w:rPr>
          <w:b/>
          <w:szCs w:val="22"/>
        </w:rPr>
        <w:t>A (</w:t>
      </w:r>
      <w:proofErr w:type="spellStart"/>
      <w:r w:rsidR="00497D43" w:rsidRPr="008E4283">
        <w:rPr>
          <w:b/>
          <w:szCs w:val="22"/>
        </w:rPr>
        <w:t>GenerujZelenaNaftaVysledek</w:t>
      </w:r>
      <w:proofErr w:type="spellEnd"/>
      <w:r w:rsidR="00497D43" w:rsidRPr="008E4283">
        <w:rPr>
          <w:b/>
          <w:szCs w:val="22"/>
        </w:rPr>
        <w:t>).</w:t>
      </w:r>
      <w:r w:rsidR="007D6D46" w:rsidRPr="008E4283">
        <w:rPr>
          <w:b/>
          <w:szCs w:val="22"/>
        </w:rPr>
        <w:t xml:space="preserve"> </w:t>
      </w:r>
      <w:r w:rsidR="007D6D46" w:rsidRPr="008E4283">
        <w:rPr>
          <w:szCs w:val="22"/>
        </w:rPr>
        <w:t xml:space="preserve">Úpravu je nutné provést </w:t>
      </w:r>
      <w:r w:rsidR="004B0A75" w:rsidRPr="008E4283">
        <w:rPr>
          <w:szCs w:val="22"/>
        </w:rPr>
        <w:t>do 15.1.2020</w:t>
      </w:r>
      <w:r w:rsidR="007D6D46" w:rsidRPr="008E4283">
        <w:rPr>
          <w:szCs w:val="22"/>
        </w:rPr>
        <w:t>.</w:t>
      </w:r>
    </w:p>
    <w:p w14:paraId="2D60D28E" w14:textId="77777777" w:rsidR="00903B23" w:rsidRPr="008E4283" w:rsidRDefault="00903B23" w:rsidP="00903B23">
      <w:pPr>
        <w:jc w:val="both"/>
        <w:rPr>
          <w:szCs w:val="22"/>
        </w:rPr>
      </w:pPr>
      <w:r w:rsidRPr="008E4283">
        <w:rPr>
          <w:szCs w:val="22"/>
        </w:rPr>
        <w:t>P</w:t>
      </w:r>
      <w:r w:rsidR="00497D43" w:rsidRPr="008E4283">
        <w:rPr>
          <w:szCs w:val="22"/>
        </w:rPr>
        <w:t>ožadavek popisuje vytvoření nových verzí těchto služeb, které budou</w:t>
      </w:r>
      <w:r w:rsidRPr="008E4283">
        <w:rPr>
          <w:szCs w:val="22"/>
        </w:rPr>
        <w:t xml:space="preserve"> </w:t>
      </w:r>
      <w:r w:rsidR="00DE72D1" w:rsidRPr="008E4283">
        <w:rPr>
          <w:szCs w:val="22"/>
        </w:rPr>
        <w:t xml:space="preserve">(kromě stávajících dat výpočtu </w:t>
      </w:r>
      <w:r w:rsidR="00497D43" w:rsidRPr="008E4283">
        <w:rPr>
          <w:szCs w:val="22"/>
        </w:rPr>
        <w:t xml:space="preserve">měsíční </w:t>
      </w:r>
      <w:r w:rsidR="00DE72D1" w:rsidRPr="008E4283">
        <w:rPr>
          <w:szCs w:val="22"/>
        </w:rPr>
        <w:t>intenzity do roku 2018) poskytovat:</w:t>
      </w:r>
    </w:p>
    <w:p w14:paraId="767A6F51" w14:textId="77777777" w:rsidR="00DE72D1" w:rsidRPr="008E4283" w:rsidRDefault="00DE72D1" w:rsidP="00CB64E5">
      <w:pPr>
        <w:pStyle w:val="Odstavecseseznamem"/>
        <w:numPr>
          <w:ilvl w:val="0"/>
          <w:numId w:val="28"/>
        </w:numPr>
        <w:jc w:val="both"/>
        <w:rPr>
          <w:szCs w:val="22"/>
        </w:rPr>
      </w:pPr>
      <w:r w:rsidRPr="008E4283">
        <w:rPr>
          <w:szCs w:val="22"/>
        </w:rPr>
        <w:t>data intenzity chovu hospodářských zvířat za kalendářní čtvrtletí</w:t>
      </w:r>
    </w:p>
    <w:p w14:paraId="183A7BE9" w14:textId="0C043D14" w:rsidR="008E4283" w:rsidRDefault="00DE72D1" w:rsidP="00CB64E5">
      <w:pPr>
        <w:pStyle w:val="Odstavecseseznamem"/>
        <w:numPr>
          <w:ilvl w:val="0"/>
          <w:numId w:val="28"/>
        </w:numPr>
        <w:jc w:val="both"/>
        <w:rPr>
          <w:szCs w:val="22"/>
        </w:rPr>
      </w:pPr>
      <w:r w:rsidRPr="008E4283">
        <w:rPr>
          <w:szCs w:val="22"/>
        </w:rPr>
        <w:t>data intenzity chovu hospodářských zvířat za kalendářní rok</w:t>
      </w:r>
      <w:r w:rsidR="00497D43" w:rsidRPr="008E4283">
        <w:rPr>
          <w:szCs w:val="22"/>
        </w:rPr>
        <w:t xml:space="preserve"> </w:t>
      </w:r>
    </w:p>
    <w:p w14:paraId="520D7F8B" w14:textId="2A0AF91B" w:rsidR="00497D43" w:rsidRPr="008E4283" w:rsidRDefault="00497D43" w:rsidP="00CB64E5">
      <w:pPr>
        <w:pStyle w:val="Odstavecseseznamem"/>
        <w:numPr>
          <w:ilvl w:val="0"/>
          <w:numId w:val="28"/>
        </w:numPr>
        <w:jc w:val="both"/>
        <w:rPr>
          <w:szCs w:val="22"/>
        </w:rPr>
      </w:pPr>
      <w:r w:rsidRPr="008E4283">
        <w:rPr>
          <w:szCs w:val="22"/>
        </w:rPr>
        <w:t>dat</w:t>
      </w:r>
      <w:r w:rsidR="008E4283">
        <w:rPr>
          <w:szCs w:val="22"/>
        </w:rPr>
        <w:t xml:space="preserve">a pro účely výpočtu ročního normativu </w:t>
      </w:r>
      <w:r w:rsidRPr="008E4283">
        <w:rPr>
          <w:szCs w:val="22"/>
        </w:rPr>
        <w:t xml:space="preserve">spotřeby </w:t>
      </w:r>
      <w:r w:rsidR="008E4283">
        <w:rPr>
          <w:szCs w:val="22"/>
        </w:rPr>
        <w:t>nafty</w:t>
      </w:r>
    </w:p>
    <w:p w14:paraId="1CDB8704" w14:textId="77777777" w:rsidR="0000551E" w:rsidRDefault="0000551E" w:rsidP="00CC7ED5">
      <w:pPr>
        <w:pStyle w:val="Nadpis2"/>
      </w:pPr>
      <w:r w:rsidRPr="006C3557">
        <w:lastRenderedPageBreak/>
        <w:t>Odůvodnění požadované změny (legislativní změny, přínosy)</w:t>
      </w:r>
    </w:p>
    <w:p w14:paraId="4AB6A071" w14:textId="35A64DEA" w:rsidR="00B15D82" w:rsidRPr="00085BE6" w:rsidRDefault="00B15D82" w:rsidP="00085BE6">
      <w:pPr>
        <w:widowControl w:val="0"/>
        <w:autoSpaceDE w:val="0"/>
        <w:autoSpaceDN w:val="0"/>
        <w:adjustRightInd w:val="0"/>
        <w:jc w:val="both"/>
        <w:rPr>
          <w:szCs w:val="22"/>
        </w:rPr>
      </w:pPr>
      <w:r w:rsidRPr="00085BE6">
        <w:rPr>
          <w:szCs w:val="22"/>
        </w:rPr>
        <w:t xml:space="preserve">Požadavek vyplývá z novely zákona č. 353/2003 Sb., o spotřebních daních, který zavádí možnost prokázat spotřebu minerálních olejů </w:t>
      </w:r>
      <w:r w:rsidR="004B729A" w:rsidRPr="00085BE6">
        <w:rPr>
          <w:szCs w:val="22"/>
        </w:rPr>
        <w:t xml:space="preserve">jednak dosavadním způsobem s tím, rozdílem, že zdaňovacím obdobím je kalendářní čtvrtletí a jednak novým způsobem na základě ročního normativu. </w:t>
      </w:r>
    </w:p>
    <w:p w14:paraId="79DB31C4" w14:textId="77777777" w:rsidR="009D20F1" w:rsidRPr="00492701" w:rsidRDefault="009D20F1" w:rsidP="009D20F1">
      <w:pPr>
        <w:jc w:val="both"/>
        <w:rPr>
          <w:rFonts w:cs="Arial"/>
        </w:rPr>
      </w:pPr>
    </w:p>
    <w:p w14:paraId="69111866" w14:textId="77777777" w:rsidR="0000551E" w:rsidRPr="006C3557" w:rsidRDefault="0000551E" w:rsidP="00CC7ED5">
      <w:pPr>
        <w:pStyle w:val="Nadpis2"/>
      </w:pPr>
      <w:r w:rsidRPr="006C3557">
        <w:t>Rizika nerealizace</w:t>
      </w:r>
    </w:p>
    <w:p w14:paraId="2840C1BA" w14:textId="64D5193D" w:rsidR="004D3EBE" w:rsidRDefault="004D3EBE" w:rsidP="00085BE6">
      <w:pPr>
        <w:jc w:val="both"/>
      </w:pPr>
      <w:r w:rsidRPr="005B29A3">
        <w:t xml:space="preserve">V současnosti je možné v aplikaci IZR vygenerovat </w:t>
      </w:r>
      <w:r w:rsidRPr="00085BE6">
        <w:rPr>
          <w:szCs w:val="22"/>
        </w:rPr>
        <w:t xml:space="preserve">podklady pro </w:t>
      </w:r>
      <w:r w:rsidRPr="00085BE6">
        <w:rPr>
          <w:rFonts w:cs="Arial"/>
          <w:szCs w:val="22"/>
          <w:lang w:eastAsia="cs-CZ"/>
        </w:rPr>
        <w:t xml:space="preserve">vrácení daně z minerálních olejů </w:t>
      </w:r>
      <w:r w:rsidRPr="00085BE6">
        <w:rPr>
          <w:szCs w:val="22"/>
        </w:rPr>
        <w:t xml:space="preserve">od roku 2019, tzn. za kalendářní čtvrtletí i za kalendářní rok včetně výpočtu spotřeby dle ročních normativů. Nicméně webové služby </w:t>
      </w:r>
      <w:r w:rsidRPr="005B29A3">
        <w:t xml:space="preserve">IZR_GZN01A a IZR_GZN02A, prostřednictvím kterých IS Celní správy získává data pro vrácení daně z minerálních olejů, poskytují pouze </w:t>
      </w:r>
      <w:r w:rsidR="005B29A3">
        <w:t>měsíční výpočty, tzn. výpočty</w:t>
      </w:r>
      <w:r w:rsidRPr="005B29A3">
        <w:t xml:space="preserve"> dle již neplatné legislativy. V případě, že nebude požadavek realizován, </w:t>
      </w:r>
      <w:r w:rsidR="005B29A3" w:rsidRPr="005B29A3">
        <w:t xml:space="preserve">bude ohrožen proces vrácení daní platný od roku 2019 podle novely </w:t>
      </w:r>
      <w:r w:rsidRPr="00085BE6">
        <w:rPr>
          <w:szCs w:val="22"/>
        </w:rPr>
        <w:t>zákona č. 353/2003 Sb., o spotřebních daních</w:t>
      </w:r>
      <w:r w:rsidR="005B29A3" w:rsidRPr="005B29A3">
        <w:t>.</w:t>
      </w:r>
    </w:p>
    <w:p w14:paraId="5E362A60" w14:textId="77777777" w:rsidR="007E0CBA" w:rsidRPr="005B29A3" w:rsidRDefault="007E0CBA" w:rsidP="00085BE6">
      <w:pPr>
        <w:jc w:val="both"/>
      </w:pPr>
    </w:p>
    <w:p w14:paraId="6776C815" w14:textId="77777777" w:rsidR="00710C4F"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r w:rsidR="00484F35">
        <w:rPr>
          <w:rFonts w:cs="Arial"/>
          <w:sz w:val="22"/>
          <w:szCs w:val="22"/>
        </w:rPr>
        <w:t xml:space="preserve"> </w:t>
      </w:r>
    </w:p>
    <w:p w14:paraId="1AAF0F76" w14:textId="77777777" w:rsidR="001019D1" w:rsidRDefault="001019D1" w:rsidP="00394147">
      <w:pPr>
        <w:jc w:val="both"/>
      </w:pPr>
    </w:p>
    <w:p w14:paraId="00E81403" w14:textId="77777777" w:rsidR="00B118BA" w:rsidRDefault="00536AB1" w:rsidP="00DE4D9A">
      <w:pPr>
        <w:pStyle w:val="Nadpis2"/>
      </w:pPr>
      <w:r>
        <w:t>Úprava webových služeb</w:t>
      </w:r>
      <w:r w:rsidR="00B15D82">
        <w:t xml:space="preserve"> </w:t>
      </w:r>
      <w:r>
        <w:t>IZR_GZN01</w:t>
      </w:r>
      <w:r w:rsidRPr="00B15D82">
        <w:t xml:space="preserve"> </w:t>
      </w:r>
      <w:r>
        <w:t xml:space="preserve">a </w:t>
      </w:r>
      <w:r w:rsidR="001472BB">
        <w:t>IZR_GZN02</w:t>
      </w:r>
    </w:p>
    <w:p w14:paraId="6062BEEB" w14:textId="53171512" w:rsidR="00B118BA" w:rsidRPr="00085BE6" w:rsidRDefault="00B118BA" w:rsidP="00822E1C">
      <w:pPr>
        <w:jc w:val="both"/>
        <w:rPr>
          <w:b/>
          <w:bCs/>
          <w:color w:val="FF0000"/>
          <w:szCs w:val="22"/>
        </w:rPr>
      </w:pPr>
      <w:r w:rsidRPr="00085BE6">
        <w:rPr>
          <w:b/>
          <w:bCs/>
          <w:color w:val="FF0000"/>
          <w:szCs w:val="22"/>
        </w:rPr>
        <w:t>Budou vytvořeny B verze obou těchto webových služeb na základě podmínek níže. Doba archivace a podmínky autorizace jsou shodné s A verzí služby.</w:t>
      </w:r>
    </w:p>
    <w:p w14:paraId="5A6EE00E" w14:textId="6C38F6D8" w:rsidR="00AA7565" w:rsidRDefault="00B15D82" w:rsidP="00822E1C">
      <w:pPr>
        <w:jc w:val="both"/>
        <w:rPr>
          <w:szCs w:val="22"/>
        </w:rPr>
      </w:pPr>
      <w:r>
        <w:rPr>
          <w:szCs w:val="22"/>
        </w:rPr>
        <w:t>V</w:t>
      </w:r>
      <w:r w:rsidR="00861749">
        <w:rPr>
          <w:szCs w:val="22"/>
        </w:rPr>
        <w:t> souvislosti s novelou zákona</w:t>
      </w:r>
      <w:r>
        <w:rPr>
          <w:szCs w:val="22"/>
        </w:rPr>
        <w:t xml:space="preserve"> č. 353/2003 Sb., o spotřebních daních, která zavedla možnost </w:t>
      </w:r>
      <w:r w:rsidRPr="00782A84">
        <w:rPr>
          <w:szCs w:val="22"/>
        </w:rPr>
        <w:t xml:space="preserve">prokázat spotřebu minerálních olejů </w:t>
      </w:r>
      <w:r w:rsidRPr="00397A6B">
        <w:rPr>
          <w:szCs w:val="22"/>
        </w:rPr>
        <w:t>evidencí o skutečné spotřebě</w:t>
      </w:r>
      <w:r w:rsidR="00861749">
        <w:rPr>
          <w:szCs w:val="22"/>
        </w:rPr>
        <w:t xml:space="preserve"> (</w:t>
      </w:r>
      <w:r w:rsidRPr="00397A6B">
        <w:rPr>
          <w:szCs w:val="22"/>
        </w:rPr>
        <w:t xml:space="preserve">zdaňovacím </w:t>
      </w:r>
      <w:r w:rsidR="00861749">
        <w:rPr>
          <w:szCs w:val="22"/>
        </w:rPr>
        <w:t>obdobím je kalendářní čtvrtletí) nebo dle ročních normativů minimální spotřeby (zdaňovacím obdobím je kalendářní rok) byly zrealizovány úpravy na</w:t>
      </w:r>
      <w:r w:rsidR="00822E1C">
        <w:rPr>
          <w:szCs w:val="22"/>
        </w:rPr>
        <w:t xml:space="preserve"> aplikační</w:t>
      </w:r>
      <w:r w:rsidR="00861749">
        <w:rPr>
          <w:szCs w:val="22"/>
        </w:rPr>
        <w:t xml:space="preserve"> úrovni LPIS a IZR </w:t>
      </w:r>
      <w:r w:rsidR="00822E1C">
        <w:rPr>
          <w:szCs w:val="22"/>
        </w:rPr>
        <w:t>pro generování</w:t>
      </w:r>
      <w:r w:rsidR="00861749">
        <w:rPr>
          <w:szCs w:val="22"/>
        </w:rPr>
        <w:t xml:space="preserve"> výše uvedený</w:t>
      </w:r>
      <w:r w:rsidR="00822E1C">
        <w:rPr>
          <w:szCs w:val="22"/>
        </w:rPr>
        <w:t xml:space="preserve">ch výpočtů a </w:t>
      </w:r>
      <w:r w:rsidR="00861749">
        <w:rPr>
          <w:szCs w:val="22"/>
        </w:rPr>
        <w:t xml:space="preserve">generování </w:t>
      </w:r>
      <w:r w:rsidR="00822E1C">
        <w:rPr>
          <w:szCs w:val="22"/>
        </w:rPr>
        <w:t>podkladů</w:t>
      </w:r>
      <w:r w:rsidR="00822E1C" w:rsidRPr="00C70F76">
        <w:rPr>
          <w:szCs w:val="22"/>
        </w:rPr>
        <w:t xml:space="preserve"> pro </w:t>
      </w:r>
      <w:r w:rsidR="00822E1C" w:rsidRPr="00B03CD3">
        <w:rPr>
          <w:rFonts w:cs="Arial"/>
          <w:color w:val="000000"/>
          <w:szCs w:val="22"/>
          <w:lang w:eastAsia="cs-CZ"/>
        </w:rPr>
        <w:t xml:space="preserve">vrácení daně z minerálních olejů </w:t>
      </w:r>
      <w:r w:rsidR="00822E1C" w:rsidRPr="00C70F76">
        <w:rPr>
          <w:szCs w:val="22"/>
        </w:rPr>
        <w:t xml:space="preserve">od roku 2019. </w:t>
      </w:r>
      <w:r w:rsidR="00822E1C">
        <w:rPr>
          <w:szCs w:val="22"/>
        </w:rPr>
        <w:t>Výše uvedené úpravy</w:t>
      </w:r>
      <w:r w:rsidR="00AA7565">
        <w:rPr>
          <w:szCs w:val="22"/>
        </w:rPr>
        <w:t xml:space="preserve"> je nutné zakomponovat do webových služeb:</w:t>
      </w:r>
    </w:p>
    <w:p w14:paraId="6A964CC7" w14:textId="20B71554" w:rsidR="00AA7565" w:rsidRPr="00AA7565" w:rsidRDefault="00AA7565" w:rsidP="00CB64E5">
      <w:pPr>
        <w:pStyle w:val="Odstavecseseznamem"/>
        <w:numPr>
          <w:ilvl w:val="0"/>
          <w:numId w:val="33"/>
        </w:numPr>
        <w:jc w:val="both"/>
      </w:pPr>
      <w:r w:rsidRPr="00AA7565">
        <w:rPr>
          <w:szCs w:val="22"/>
        </w:rPr>
        <w:t xml:space="preserve">IZR_GZN01A </w:t>
      </w:r>
      <w:r>
        <w:rPr>
          <w:szCs w:val="22"/>
        </w:rPr>
        <w:t xml:space="preserve">– </w:t>
      </w:r>
      <w:r w:rsidRPr="00AA7565">
        <w:rPr>
          <w:szCs w:val="22"/>
        </w:rPr>
        <w:t>služba</w:t>
      </w:r>
      <w:r>
        <w:rPr>
          <w:szCs w:val="22"/>
        </w:rPr>
        <w:t>, kterou konzument</w:t>
      </w:r>
      <w:r w:rsidR="007E0CBA">
        <w:rPr>
          <w:szCs w:val="22"/>
        </w:rPr>
        <w:t xml:space="preserve"> </w:t>
      </w:r>
      <w:r>
        <w:t>/v</w:t>
      </w:r>
      <w:r w:rsidR="00A530B3">
        <w:t xml:space="preserve"> tomto případě IS Celní správa/</w:t>
      </w:r>
      <w:r w:rsidR="007E0CBA">
        <w:t xml:space="preserve"> </w:t>
      </w:r>
      <w:r>
        <w:rPr>
          <w:szCs w:val="22"/>
        </w:rPr>
        <w:t>zadává výpočet</w:t>
      </w:r>
      <w:r w:rsidRPr="00AA7565">
        <w:rPr>
          <w:szCs w:val="22"/>
        </w:rPr>
        <w:t xml:space="preserve"> </w:t>
      </w:r>
      <w:r w:rsidR="00497D43">
        <w:rPr>
          <w:szCs w:val="22"/>
        </w:rPr>
        <w:t>intenzity chovu pro ZN</w:t>
      </w:r>
    </w:p>
    <w:p w14:paraId="230C6A60" w14:textId="560FBFAB" w:rsidR="00822E1C" w:rsidRDefault="00822E1C" w:rsidP="00CB64E5">
      <w:pPr>
        <w:pStyle w:val="Odstavecseseznamem"/>
        <w:numPr>
          <w:ilvl w:val="0"/>
          <w:numId w:val="33"/>
        </w:numPr>
        <w:jc w:val="both"/>
      </w:pPr>
      <w:r w:rsidRPr="00056701">
        <w:t>IZR_GZN02A (</w:t>
      </w:r>
      <w:proofErr w:type="spellStart"/>
      <w:r w:rsidRPr="00056701">
        <w:t>GenerujZelenaNaftaVysledek</w:t>
      </w:r>
      <w:proofErr w:type="spellEnd"/>
      <w:r w:rsidRPr="00056701">
        <w:t>),</w:t>
      </w:r>
      <w:r w:rsidR="00AA7565">
        <w:t xml:space="preserve"> kterou konzument</w:t>
      </w:r>
      <w:r>
        <w:t xml:space="preserve"> vyzvedává výsledek výpočtu intenzity chov</w:t>
      </w:r>
      <w:r w:rsidR="00DE4D9A">
        <w:t>, respektive normativu nafty.</w:t>
      </w:r>
    </w:p>
    <w:p w14:paraId="2E59B6EC" w14:textId="77777777" w:rsidR="00822E1C" w:rsidRDefault="00AA7565" w:rsidP="00822E1C">
      <w:pPr>
        <w:jc w:val="both"/>
      </w:pPr>
      <w:r>
        <w:t xml:space="preserve">Vzniknou nové </w:t>
      </w:r>
      <w:r w:rsidR="00E65D17">
        <w:t xml:space="preserve">B </w:t>
      </w:r>
      <w:r w:rsidR="00822E1C">
        <w:t xml:space="preserve">verze </w:t>
      </w:r>
      <w:r>
        <w:t>výše uvedených služeb, které budou</w:t>
      </w:r>
      <w:r w:rsidR="00822E1C">
        <w:t xml:space="preserve"> poskytovat </w:t>
      </w:r>
      <w:r w:rsidR="00056701">
        <w:t xml:space="preserve">(krom stávajícího výpočtu po měsících) </w:t>
      </w:r>
      <w:r w:rsidR="001472BB">
        <w:t xml:space="preserve">zdrojová data a </w:t>
      </w:r>
      <w:r w:rsidR="00822E1C">
        <w:t>výsledky výpočtu:</w:t>
      </w:r>
    </w:p>
    <w:p w14:paraId="42CB519A" w14:textId="77777777" w:rsidR="00056701" w:rsidRDefault="00056701" w:rsidP="00CB64E5">
      <w:pPr>
        <w:pStyle w:val="Odstavecseseznamem"/>
        <w:numPr>
          <w:ilvl w:val="0"/>
          <w:numId w:val="28"/>
        </w:numPr>
        <w:jc w:val="both"/>
      </w:pPr>
      <w:r>
        <w:t>intenzity chovu hospodářských zvířat za kalendářní čtvrtletí</w:t>
      </w:r>
    </w:p>
    <w:p w14:paraId="0D0660EF" w14:textId="77777777" w:rsidR="00056701" w:rsidRDefault="00056701" w:rsidP="00CB64E5">
      <w:pPr>
        <w:pStyle w:val="Odstavecseseznamem"/>
        <w:numPr>
          <w:ilvl w:val="0"/>
          <w:numId w:val="28"/>
        </w:numPr>
        <w:jc w:val="both"/>
      </w:pPr>
      <w:r>
        <w:t>intenzity chovu hospodářských zvířat za kalendářní rok</w:t>
      </w:r>
      <w:r w:rsidR="00AA7565">
        <w:t xml:space="preserve"> (</w:t>
      </w:r>
      <w:r w:rsidR="008707F9">
        <w:t xml:space="preserve">včetně dat </w:t>
      </w:r>
      <w:r>
        <w:t>spotřeby minerálních olejů dle ročních normativů</w:t>
      </w:r>
      <w:r w:rsidR="008707F9">
        <w:t>)</w:t>
      </w:r>
    </w:p>
    <w:p w14:paraId="48C15816" w14:textId="77777777" w:rsidR="00AA7565" w:rsidRDefault="00AA7565" w:rsidP="00AA7565">
      <w:pPr>
        <w:jc w:val="both"/>
      </w:pPr>
      <w:r>
        <w:t>Obě služby budou rozšířeny o Element TYPVYPOCTU</w:t>
      </w:r>
    </w:p>
    <w:p w14:paraId="3C5D24BA" w14:textId="77777777" w:rsidR="00AA7565" w:rsidRPr="008707F9" w:rsidRDefault="00AA7565" w:rsidP="00CB64E5">
      <w:pPr>
        <w:pStyle w:val="Odstavecseseznamem"/>
        <w:numPr>
          <w:ilvl w:val="0"/>
          <w:numId w:val="34"/>
        </w:numPr>
        <w:rPr>
          <w:rFonts w:cs="Arial"/>
          <w:bCs/>
          <w:szCs w:val="22"/>
          <w:lang w:eastAsia="cs-CZ"/>
        </w:rPr>
      </w:pPr>
      <w:r w:rsidRPr="008707F9">
        <w:rPr>
          <w:rFonts w:cs="Arial"/>
          <w:bCs/>
          <w:szCs w:val="22"/>
          <w:lang w:eastAsia="cs-CZ"/>
        </w:rPr>
        <w:t>1 – měsíční /stávající výpočet/</w:t>
      </w:r>
    </w:p>
    <w:p w14:paraId="5C56BA27" w14:textId="77777777" w:rsidR="00AA7565" w:rsidRPr="008707F9" w:rsidRDefault="00AA7565" w:rsidP="00CB64E5">
      <w:pPr>
        <w:pStyle w:val="Odstavecseseznamem"/>
        <w:numPr>
          <w:ilvl w:val="0"/>
          <w:numId w:val="34"/>
        </w:numPr>
        <w:rPr>
          <w:rFonts w:cs="Arial"/>
          <w:bCs/>
          <w:szCs w:val="22"/>
          <w:lang w:eastAsia="cs-CZ"/>
        </w:rPr>
      </w:pPr>
      <w:r w:rsidRPr="008707F9">
        <w:rPr>
          <w:rFonts w:cs="Arial"/>
          <w:bCs/>
          <w:szCs w:val="22"/>
          <w:lang w:eastAsia="cs-CZ"/>
        </w:rPr>
        <w:t>2 – čtvrtletní</w:t>
      </w:r>
    </w:p>
    <w:p w14:paraId="0630480F" w14:textId="122D40DC" w:rsidR="00AA7565" w:rsidRDefault="008707F9" w:rsidP="00CB64E5">
      <w:pPr>
        <w:pStyle w:val="Odstavecseseznamem"/>
        <w:numPr>
          <w:ilvl w:val="0"/>
          <w:numId w:val="34"/>
        </w:numPr>
        <w:rPr>
          <w:rFonts w:cs="Arial"/>
          <w:bCs/>
          <w:szCs w:val="22"/>
          <w:lang w:eastAsia="cs-CZ"/>
        </w:rPr>
      </w:pPr>
      <w:r w:rsidRPr="008707F9">
        <w:rPr>
          <w:rFonts w:cs="Arial"/>
          <w:bCs/>
          <w:szCs w:val="22"/>
          <w:lang w:eastAsia="cs-CZ"/>
        </w:rPr>
        <w:t xml:space="preserve">3 </w:t>
      </w:r>
      <w:r w:rsidR="00DE4D9A">
        <w:rPr>
          <w:rFonts w:cs="Arial"/>
          <w:bCs/>
          <w:szCs w:val="22"/>
          <w:lang w:eastAsia="cs-CZ"/>
        </w:rPr>
        <w:t>–</w:t>
      </w:r>
      <w:r w:rsidR="00AA7565" w:rsidRPr="008707F9">
        <w:rPr>
          <w:rFonts w:cs="Arial"/>
          <w:bCs/>
          <w:szCs w:val="22"/>
          <w:lang w:eastAsia="cs-CZ"/>
        </w:rPr>
        <w:t xml:space="preserve"> roční</w:t>
      </w:r>
      <w:r w:rsidR="00DE4D9A">
        <w:rPr>
          <w:rFonts w:cs="Arial"/>
          <w:bCs/>
          <w:szCs w:val="22"/>
          <w:lang w:eastAsia="cs-CZ"/>
        </w:rPr>
        <w:t xml:space="preserve"> intenzita a normativ</w:t>
      </w:r>
    </w:p>
    <w:p w14:paraId="05490B6B" w14:textId="77777777" w:rsidR="008707F9" w:rsidRDefault="008707F9" w:rsidP="00536AB1">
      <w:pPr>
        <w:jc w:val="both"/>
      </w:pPr>
    </w:p>
    <w:p w14:paraId="5E47C28A" w14:textId="77777777" w:rsidR="00536AB1" w:rsidRDefault="008707F9" w:rsidP="00536AB1">
      <w:pPr>
        <w:jc w:val="both"/>
      </w:pPr>
      <w:r>
        <w:t xml:space="preserve">Rozšíření oproti stávajícím verzím je ve struktuře služeb žlutě odlišena. </w:t>
      </w:r>
    </w:p>
    <w:p w14:paraId="01FF0A98" w14:textId="77777777" w:rsidR="008707F9" w:rsidRPr="001F4D17" w:rsidRDefault="008707F9" w:rsidP="008707F9">
      <w:pPr>
        <w:rPr>
          <w:rFonts w:cs="Arial"/>
          <w:b/>
          <w:color w:val="000080"/>
          <w:szCs w:val="22"/>
          <w:lang w:eastAsia="cs-CZ"/>
        </w:rPr>
      </w:pPr>
      <w:r w:rsidRPr="001F4D17">
        <w:rPr>
          <w:rFonts w:cs="Arial"/>
          <w:b/>
          <w:color w:val="000080"/>
          <w:szCs w:val="22"/>
          <w:lang w:eastAsia="cs-CZ"/>
        </w:rPr>
        <w:t xml:space="preserve">Struktura </w:t>
      </w:r>
      <w:proofErr w:type="spellStart"/>
      <w:r w:rsidRPr="001F4D17">
        <w:rPr>
          <w:rFonts w:cs="Arial"/>
          <w:b/>
          <w:color w:val="000080"/>
          <w:szCs w:val="22"/>
          <w:lang w:eastAsia="cs-CZ"/>
        </w:rPr>
        <w:t>request</w:t>
      </w:r>
      <w:proofErr w:type="spellEnd"/>
      <w:r w:rsidRPr="001F4D17">
        <w:rPr>
          <w:rFonts w:cs="Arial"/>
          <w:b/>
          <w:color w:val="000080"/>
          <w:szCs w:val="22"/>
          <w:lang w:eastAsia="cs-CZ"/>
        </w:rPr>
        <w:t xml:space="preserve"> </w:t>
      </w:r>
      <w:r>
        <w:rPr>
          <w:rFonts w:cs="Arial"/>
          <w:b/>
          <w:color w:val="000080"/>
          <w:szCs w:val="22"/>
          <w:lang w:eastAsia="cs-CZ"/>
        </w:rPr>
        <w:t>IZR_GZN01</w:t>
      </w:r>
      <w:r w:rsidR="00354637">
        <w:rPr>
          <w:rFonts w:cs="Arial"/>
          <w:b/>
          <w:color w:val="000080"/>
          <w:szCs w:val="22"/>
          <w:lang w:eastAsia="cs-CZ"/>
        </w:rPr>
        <w:t>B</w:t>
      </w:r>
      <w:r w:rsidRPr="001F4D17">
        <w:rPr>
          <w:rFonts w:cs="Arial"/>
          <w:b/>
          <w:color w:val="000080"/>
          <w:szCs w:val="22"/>
          <w:lang w:eastAsia="cs-CZ"/>
        </w:rPr>
        <w:t>:</w:t>
      </w:r>
    </w:p>
    <w:tbl>
      <w:tblPr>
        <w:tblW w:w="9640" w:type="dxa"/>
        <w:tblInd w:w="-72" w:type="dxa"/>
        <w:tblLayout w:type="fixed"/>
        <w:tblCellMar>
          <w:left w:w="70" w:type="dxa"/>
          <w:right w:w="70" w:type="dxa"/>
        </w:tblCellMar>
        <w:tblLook w:val="0000" w:firstRow="0" w:lastRow="0" w:firstColumn="0" w:lastColumn="0" w:noHBand="0" w:noVBand="0"/>
      </w:tblPr>
      <w:tblGrid>
        <w:gridCol w:w="2977"/>
        <w:gridCol w:w="4980"/>
        <w:gridCol w:w="850"/>
        <w:gridCol w:w="833"/>
      </w:tblGrid>
      <w:tr w:rsidR="00536AB1" w:rsidRPr="006E315D" w14:paraId="5082AF33" w14:textId="77777777" w:rsidTr="00536AB1">
        <w:trPr>
          <w:trHeight w:val="270"/>
        </w:trPr>
        <w:tc>
          <w:tcPr>
            <w:tcW w:w="2977" w:type="dxa"/>
            <w:tcBorders>
              <w:top w:val="single" w:sz="8" w:space="0" w:color="auto"/>
              <w:left w:val="single" w:sz="8" w:space="0" w:color="auto"/>
              <w:bottom w:val="single" w:sz="8" w:space="0" w:color="auto"/>
              <w:right w:val="single" w:sz="8" w:space="0" w:color="000000"/>
            </w:tcBorders>
            <w:shd w:val="clear" w:color="auto" w:fill="C9C9C9" w:themeFill="accent3" w:themeFillTint="99"/>
            <w:noWrap/>
            <w:vAlign w:val="center"/>
          </w:tcPr>
          <w:p w14:paraId="30461042" w14:textId="77777777" w:rsidR="00536AB1" w:rsidRPr="006E315D" w:rsidRDefault="00536AB1" w:rsidP="00536AB1">
            <w:pPr>
              <w:rPr>
                <w:rFonts w:cs="Arial"/>
                <w:b/>
                <w:bCs/>
                <w:szCs w:val="22"/>
                <w:lang w:eastAsia="cs-CZ"/>
              </w:rPr>
            </w:pPr>
            <w:r w:rsidRPr="006E315D">
              <w:rPr>
                <w:rFonts w:cs="Arial"/>
                <w:b/>
                <w:bCs/>
                <w:szCs w:val="22"/>
                <w:lang w:eastAsia="cs-CZ"/>
              </w:rPr>
              <w:t>Element</w:t>
            </w:r>
            <w:r>
              <w:rPr>
                <w:rFonts w:cs="Arial"/>
                <w:b/>
                <w:bCs/>
                <w:szCs w:val="22"/>
                <w:lang w:eastAsia="cs-CZ"/>
              </w:rPr>
              <w:tab/>
            </w:r>
          </w:p>
        </w:tc>
        <w:tc>
          <w:tcPr>
            <w:tcW w:w="4980" w:type="dxa"/>
            <w:tcBorders>
              <w:top w:val="single" w:sz="8" w:space="0" w:color="auto"/>
              <w:left w:val="nil"/>
              <w:bottom w:val="single" w:sz="8" w:space="0" w:color="auto"/>
              <w:right w:val="single" w:sz="8" w:space="0" w:color="auto"/>
            </w:tcBorders>
            <w:shd w:val="clear" w:color="auto" w:fill="C9C9C9" w:themeFill="accent3" w:themeFillTint="99"/>
            <w:vAlign w:val="center"/>
          </w:tcPr>
          <w:p w14:paraId="0AEA7FCF" w14:textId="77777777" w:rsidR="00536AB1" w:rsidRPr="000578DA" w:rsidRDefault="00536AB1" w:rsidP="00536AB1">
            <w:pPr>
              <w:rPr>
                <w:rFonts w:cs="Arial"/>
                <w:b/>
                <w:bCs/>
                <w:szCs w:val="22"/>
                <w:lang w:eastAsia="cs-CZ"/>
              </w:rPr>
            </w:pPr>
            <w:r w:rsidRPr="006E315D">
              <w:rPr>
                <w:rFonts w:cs="Arial"/>
                <w:b/>
                <w:bCs/>
                <w:szCs w:val="22"/>
                <w:lang w:eastAsia="cs-CZ"/>
              </w:rPr>
              <w:t>Význam</w:t>
            </w:r>
          </w:p>
        </w:tc>
        <w:tc>
          <w:tcPr>
            <w:tcW w:w="850" w:type="dxa"/>
            <w:tcBorders>
              <w:top w:val="single" w:sz="8" w:space="0" w:color="auto"/>
              <w:left w:val="nil"/>
              <w:bottom w:val="single" w:sz="8" w:space="0" w:color="auto"/>
              <w:right w:val="single" w:sz="8" w:space="0" w:color="auto"/>
            </w:tcBorders>
            <w:shd w:val="clear" w:color="auto" w:fill="C9C9C9" w:themeFill="accent3" w:themeFillTint="99"/>
            <w:vAlign w:val="center"/>
          </w:tcPr>
          <w:p w14:paraId="6135EBC8" w14:textId="77777777" w:rsidR="00536AB1" w:rsidRPr="006E315D" w:rsidRDefault="00536AB1" w:rsidP="00536AB1">
            <w:pPr>
              <w:rPr>
                <w:rFonts w:cs="Arial"/>
                <w:b/>
                <w:bCs/>
                <w:szCs w:val="22"/>
                <w:lang w:eastAsia="cs-CZ"/>
              </w:rPr>
            </w:pPr>
            <w:r>
              <w:rPr>
                <w:rFonts w:cs="Arial"/>
                <w:b/>
                <w:bCs/>
                <w:szCs w:val="22"/>
                <w:lang w:eastAsia="cs-CZ"/>
              </w:rPr>
              <w:t>Výskyt</w:t>
            </w:r>
          </w:p>
        </w:tc>
        <w:tc>
          <w:tcPr>
            <w:tcW w:w="833" w:type="dxa"/>
            <w:tcBorders>
              <w:top w:val="single" w:sz="8" w:space="0" w:color="auto"/>
              <w:left w:val="nil"/>
              <w:bottom w:val="single" w:sz="8" w:space="0" w:color="auto"/>
              <w:right w:val="single" w:sz="8" w:space="0" w:color="auto"/>
            </w:tcBorders>
            <w:shd w:val="clear" w:color="auto" w:fill="C9C9C9" w:themeFill="accent3" w:themeFillTint="99"/>
            <w:vAlign w:val="center"/>
          </w:tcPr>
          <w:p w14:paraId="6CA351B6" w14:textId="77777777" w:rsidR="00536AB1" w:rsidRPr="006E315D" w:rsidRDefault="00536AB1" w:rsidP="00536AB1">
            <w:pPr>
              <w:rPr>
                <w:rFonts w:cs="Arial"/>
                <w:b/>
                <w:bCs/>
                <w:szCs w:val="22"/>
                <w:lang w:eastAsia="cs-CZ"/>
              </w:rPr>
            </w:pPr>
            <w:r>
              <w:rPr>
                <w:rFonts w:cs="Arial"/>
                <w:b/>
                <w:bCs/>
                <w:szCs w:val="22"/>
                <w:lang w:eastAsia="cs-CZ"/>
              </w:rPr>
              <w:t>Typ</w:t>
            </w:r>
            <w:r w:rsidRPr="006E315D">
              <w:rPr>
                <w:rFonts w:cs="Arial"/>
                <w:b/>
                <w:bCs/>
                <w:szCs w:val="22"/>
                <w:lang w:eastAsia="cs-CZ"/>
              </w:rPr>
              <w:t> </w:t>
            </w:r>
          </w:p>
        </w:tc>
      </w:tr>
      <w:tr w:rsidR="00536AB1" w:rsidRPr="006E315D" w14:paraId="07CFD011" w14:textId="77777777" w:rsidTr="00536AB1">
        <w:trPr>
          <w:trHeight w:val="270"/>
        </w:trPr>
        <w:tc>
          <w:tcPr>
            <w:tcW w:w="297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0880993" w14:textId="0AF9445A" w:rsidR="00536AB1" w:rsidRPr="000578DA" w:rsidRDefault="00536AB1" w:rsidP="00536AB1">
            <w:pPr>
              <w:rPr>
                <w:rFonts w:cs="Arial"/>
                <w:bCs/>
                <w:szCs w:val="22"/>
                <w:lang w:eastAsia="cs-CZ"/>
              </w:rPr>
            </w:pPr>
            <w:r>
              <w:rPr>
                <w:rFonts w:cs="Arial"/>
                <w:bCs/>
                <w:szCs w:val="22"/>
                <w:lang w:eastAsia="cs-CZ"/>
              </w:rPr>
              <w:t>IC</w:t>
            </w:r>
            <w:r w:rsidR="00A530B3">
              <w:rPr>
                <w:rFonts w:cs="Arial"/>
                <w:bCs/>
                <w:szCs w:val="22"/>
                <w:lang w:eastAsia="cs-CZ"/>
              </w:rPr>
              <w:t>O</w:t>
            </w:r>
          </w:p>
        </w:tc>
        <w:tc>
          <w:tcPr>
            <w:tcW w:w="4980" w:type="dxa"/>
            <w:tcBorders>
              <w:top w:val="single" w:sz="8" w:space="0" w:color="auto"/>
              <w:left w:val="nil"/>
              <w:bottom w:val="single" w:sz="8" w:space="0" w:color="auto"/>
              <w:right w:val="single" w:sz="8" w:space="0" w:color="auto"/>
            </w:tcBorders>
            <w:shd w:val="clear" w:color="auto" w:fill="auto"/>
            <w:vAlign w:val="center"/>
          </w:tcPr>
          <w:p w14:paraId="3DE42245" w14:textId="77777777" w:rsidR="00536AB1" w:rsidRPr="007551F4" w:rsidRDefault="00536AB1" w:rsidP="00536AB1">
            <w:pPr>
              <w:rPr>
                <w:rFonts w:cs="Arial"/>
                <w:bCs/>
                <w:sz w:val="18"/>
                <w:szCs w:val="18"/>
                <w:lang w:eastAsia="cs-CZ"/>
              </w:rPr>
            </w:pPr>
            <w:r w:rsidRPr="001E0AA8">
              <w:rPr>
                <w:rFonts w:cs="Arial"/>
                <w:bCs/>
                <w:sz w:val="18"/>
                <w:szCs w:val="18"/>
                <w:lang w:eastAsia="cs-CZ"/>
              </w:rPr>
              <w:t>Identifikátor výpočtu</w:t>
            </w:r>
          </w:p>
        </w:tc>
        <w:tc>
          <w:tcPr>
            <w:tcW w:w="850" w:type="dxa"/>
            <w:tcBorders>
              <w:top w:val="single" w:sz="8" w:space="0" w:color="auto"/>
              <w:left w:val="nil"/>
              <w:bottom w:val="single" w:sz="8" w:space="0" w:color="auto"/>
              <w:right w:val="single" w:sz="8" w:space="0" w:color="auto"/>
            </w:tcBorders>
            <w:shd w:val="clear" w:color="auto" w:fill="auto"/>
            <w:vAlign w:val="center"/>
          </w:tcPr>
          <w:p w14:paraId="7403910C" w14:textId="77777777" w:rsidR="00536AB1" w:rsidRPr="000578DA" w:rsidRDefault="00536AB1" w:rsidP="00536AB1">
            <w:pPr>
              <w:rPr>
                <w:rFonts w:cs="Arial"/>
                <w:bCs/>
                <w:szCs w:val="22"/>
                <w:lang w:eastAsia="cs-CZ"/>
              </w:rPr>
            </w:pPr>
            <w:r>
              <w:rPr>
                <w:rFonts w:cs="Arial"/>
                <w:bCs/>
                <w:szCs w:val="22"/>
                <w:lang w:eastAsia="cs-CZ"/>
              </w:rPr>
              <w:t>1</w:t>
            </w:r>
          </w:p>
        </w:tc>
        <w:tc>
          <w:tcPr>
            <w:tcW w:w="833" w:type="dxa"/>
            <w:tcBorders>
              <w:top w:val="single" w:sz="8" w:space="0" w:color="auto"/>
              <w:left w:val="nil"/>
              <w:bottom w:val="single" w:sz="8" w:space="0" w:color="auto"/>
              <w:right w:val="single" w:sz="8" w:space="0" w:color="auto"/>
            </w:tcBorders>
            <w:shd w:val="clear" w:color="auto" w:fill="auto"/>
            <w:vAlign w:val="center"/>
          </w:tcPr>
          <w:p w14:paraId="47E06D59" w14:textId="77777777" w:rsidR="00536AB1" w:rsidRPr="000578DA" w:rsidRDefault="00536AB1" w:rsidP="00536AB1">
            <w:pPr>
              <w:rPr>
                <w:rFonts w:cs="Arial"/>
                <w:bCs/>
                <w:szCs w:val="22"/>
                <w:lang w:eastAsia="cs-CZ"/>
              </w:rPr>
            </w:pPr>
            <w:r w:rsidRPr="000578DA">
              <w:rPr>
                <w:rFonts w:cs="Arial"/>
                <w:bCs/>
                <w:szCs w:val="22"/>
                <w:lang w:eastAsia="cs-CZ"/>
              </w:rPr>
              <w:t> </w:t>
            </w:r>
            <w:r>
              <w:rPr>
                <w:rFonts w:cs="Arial"/>
                <w:bCs/>
                <w:szCs w:val="22"/>
                <w:lang w:eastAsia="cs-CZ"/>
              </w:rPr>
              <w:t>N8</w:t>
            </w:r>
          </w:p>
        </w:tc>
      </w:tr>
      <w:tr w:rsidR="00536AB1" w:rsidRPr="006E315D" w14:paraId="38B266F1" w14:textId="77777777" w:rsidTr="00536AB1">
        <w:trPr>
          <w:trHeight w:val="270"/>
        </w:trPr>
        <w:tc>
          <w:tcPr>
            <w:tcW w:w="297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A6DE2C2" w14:textId="77777777" w:rsidR="00536AB1" w:rsidRPr="008C758E" w:rsidRDefault="008C758E" w:rsidP="00536AB1">
            <w:pPr>
              <w:rPr>
                <w:rFonts w:cs="Arial"/>
                <w:bCs/>
                <w:szCs w:val="22"/>
                <w:highlight w:val="yellow"/>
                <w:lang w:eastAsia="cs-CZ"/>
              </w:rPr>
            </w:pPr>
            <w:r w:rsidRPr="008C758E">
              <w:rPr>
                <w:rFonts w:cs="Arial"/>
                <w:bCs/>
                <w:szCs w:val="22"/>
                <w:highlight w:val="yellow"/>
                <w:lang w:eastAsia="cs-CZ"/>
              </w:rPr>
              <w:t>TYP</w:t>
            </w:r>
            <w:r w:rsidR="00536AB1" w:rsidRPr="008C758E">
              <w:rPr>
                <w:rFonts w:cs="Arial"/>
                <w:bCs/>
                <w:szCs w:val="22"/>
                <w:highlight w:val="yellow"/>
                <w:lang w:eastAsia="cs-CZ"/>
              </w:rPr>
              <w:t>VYPOCTU</w:t>
            </w:r>
          </w:p>
        </w:tc>
        <w:tc>
          <w:tcPr>
            <w:tcW w:w="4980" w:type="dxa"/>
            <w:tcBorders>
              <w:top w:val="single" w:sz="8" w:space="0" w:color="auto"/>
              <w:left w:val="nil"/>
              <w:bottom w:val="single" w:sz="8" w:space="0" w:color="auto"/>
              <w:right w:val="single" w:sz="8" w:space="0" w:color="auto"/>
            </w:tcBorders>
            <w:shd w:val="clear" w:color="auto" w:fill="auto"/>
            <w:vAlign w:val="center"/>
          </w:tcPr>
          <w:p w14:paraId="74A10A5C" w14:textId="77777777" w:rsidR="00536AB1" w:rsidRPr="008C758E" w:rsidRDefault="00536AB1" w:rsidP="00536AB1">
            <w:pPr>
              <w:rPr>
                <w:rFonts w:cs="Arial"/>
                <w:bCs/>
                <w:sz w:val="18"/>
                <w:szCs w:val="18"/>
                <w:highlight w:val="yellow"/>
                <w:lang w:eastAsia="cs-CZ"/>
              </w:rPr>
            </w:pPr>
            <w:r w:rsidRPr="008C758E">
              <w:rPr>
                <w:rFonts w:cs="Arial"/>
                <w:bCs/>
                <w:sz w:val="18"/>
                <w:szCs w:val="18"/>
                <w:highlight w:val="yellow"/>
                <w:lang w:eastAsia="cs-CZ"/>
              </w:rPr>
              <w:t>1 – měsíční /stávající výpočet/</w:t>
            </w:r>
          </w:p>
          <w:p w14:paraId="61175C1D" w14:textId="77777777" w:rsidR="00536AB1" w:rsidRPr="008C758E" w:rsidRDefault="00536AB1" w:rsidP="00536AB1">
            <w:pPr>
              <w:rPr>
                <w:rFonts w:cs="Arial"/>
                <w:bCs/>
                <w:sz w:val="18"/>
                <w:szCs w:val="18"/>
                <w:highlight w:val="yellow"/>
                <w:lang w:eastAsia="cs-CZ"/>
              </w:rPr>
            </w:pPr>
            <w:r w:rsidRPr="008C758E">
              <w:rPr>
                <w:rFonts w:cs="Arial"/>
                <w:bCs/>
                <w:sz w:val="18"/>
                <w:szCs w:val="18"/>
                <w:highlight w:val="yellow"/>
                <w:lang w:eastAsia="cs-CZ"/>
              </w:rPr>
              <w:t>2 – čtvrtletní</w:t>
            </w:r>
          </w:p>
          <w:p w14:paraId="5835A591" w14:textId="59A8AE36" w:rsidR="00DE4D9A" w:rsidRPr="008C758E" w:rsidRDefault="00536AB1" w:rsidP="00536AB1">
            <w:pPr>
              <w:rPr>
                <w:rFonts w:cs="Arial"/>
                <w:bCs/>
                <w:sz w:val="18"/>
                <w:szCs w:val="18"/>
                <w:highlight w:val="yellow"/>
                <w:lang w:eastAsia="cs-CZ"/>
              </w:rPr>
            </w:pPr>
            <w:r w:rsidRPr="008C758E">
              <w:rPr>
                <w:rFonts w:cs="Arial"/>
                <w:bCs/>
                <w:sz w:val="18"/>
                <w:szCs w:val="18"/>
                <w:highlight w:val="yellow"/>
                <w:lang w:eastAsia="cs-CZ"/>
              </w:rPr>
              <w:t xml:space="preserve">3 </w:t>
            </w:r>
            <w:r w:rsidR="00DE4D9A">
              <w:rPr>
                <w:rFonts w:cs="Arial"/>
                <w:bCs/>
                <w:sz w:val="18"/>
                <w:szCs w:val="18"/>
                <w:highlight w:val="yellow"/>
                <w:lang w:eastAsia="cs-CZ"/>
              </w:rPr>
              <w:t>–</w:t>
            </w:r>
            <w:r w:rsidRPr="008C758E">
              <w:rPr>
                <w:rFonts w:cs="Arial"/>
                <w:bCs/>
                <w:sz w:val="18"/>
                <w:szCs w:val="18"/>
                <w:highlight w:val="yellow"/>
                <w:lang w:eastAsia="cs-CZ"/>
              </w:rPr>
              <w:t xml:space="preserve"> roční</w:t>
            </w:r>
            <w:r w:rsidR="00DE4D9A">
              <w:rPr>
                <w:rFonts w:cs="Arial"/>
                <w:bCs/>
                <w:sz w:val="18"/>
                <w:szCs w:val="18"/>
                <w:highlight w:val="yellow"/>
                <w:lang w:eastAsia="cs-CZ"/>
              </w:rPr>
              <w:t xml:space="preserve"> intenzita a normativ</w:t>
            </w:r>
          </w:p>
        </w:tc>
        <w:tc>
          <w:tcPr>
            <w:tcW w:w="850" w:type="dxa"/>
            <w:tcBorders>
              <w:top w:val="single" w:sz="8" w:space="0" w:color="auto"/>
              <w:left w:val="nil"/>
              <w:bottom w:val="single" w:sz="8" w:space="0" w:color="auto"/>
              <w:right w:val="single" w:sz="8" w:space="0" w:color="auto"/>
            </w:tcBorders>
            <w:shd w:val="clear" w:color="auto" w:fill="auto"/>
            <w:vAlign w:val="center"/>
          </w:tcPr>
          <w:p w14:paraId="1D1D8E22" w14:textId="77777777" w:rsidR="00536AB1" w:rsidRPr="008C758E" w:rsidRDefault="008C758E" w:rsidP="00536AB1">
            <w:pPr>
              <w:rPr>
                <w:rFonts w:cs="Arial"/>
                <w:bCs/>
                <w:szCs w:val="22"/>
                <w:highlight w:val="yellow"/>
                <w:lang w:eastAsia="cs-CZ"/>
              </w:rPr>
            </w:pPr>
            <w:r w:rsidRPr="008C758E">
              <w:rPr>
                <w:rFonts w:cs="Arial"/>
                <w:bCs/>
                <w:szCs w:val="22"/>
                <w:highlight w:val="yellow"/>
                <w:lang w:eastAsia="cs-CZ"/>
              </w:rPr>
              <w:t>1</w:t>
            </w:r>
          </w:p>
        </w:tc>
        <w:tc>
          <w:tcPr>
            <w:tcW w:w="833" w:type="dxa"/>
            <w:tcBorders>
              <w:top w:val="single" w:sz="8" w:space="0" w:color="auto"/>
              <w:left w:val="nil"/>
              <w:bottom w:val="single" w:sz="8" w:space="0" w:color="auto"/>
              <w:right w:val="single" w:sz="8" w:space="0" w:color="auto"/>
            </w:tcBorders>
            <w:shd w:val="clear" w:color="auto" w:fill="auto"/>
            <w:vAlign w:val="center"/>
          </w:tcPr>
          <w:p w14:paraId="11E27BC1" w14:textId="77777777" w:rsidR="00536AB1" w:rsidRPr="000578DA" w:rsidRDefault="008C758E" w:rsidP="00536AB1">
            <w:pPr>
              <w:rPr>
                <w:rFonts w:cs="Arial"/>
                <w:bCs/>
                <w:szCs w:val="22"/>
                <w:lang w:eastAsia="cs-CZ"/>
              </w:rPr>
            </w:pPr>
            <w:proofErr w:type="spellStart"/>
            <w:r w:rsidRPr="008C758E">
              <w:rPr>
                <w:rFonts w:cs="Arial"/>
                <w:bCs/>
                <w:szCs w:val="22"/>
                <w:highlight w:val="yellow"/>
                <w:lang w:eastAsia="cs-CZ"/>
              </w:rPr>
              <w:t>int</w:t>
            </w:r>
            <w:proofErr w:type="spellEnd"/>
          </w:p>
        </w:tc>
      </w:tr>
      <w:tr w:rsidR="00536AB1" w:rsidRPr="006E315D" w14:paraId="779A8B63" w14:textId="77777777" w:rsidTr="00536AB1">
        <w:trPr>
          <w:trHeight w:val="270"/>
        </w:trPr>
        <w:tc>
          <w:tcPr>
            <w:tcW w:w="297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F23FE7F" w14:textId="77777777" w:rsidR="00536AB1" w:rsidRDefault="00536AB1" w:rsidP="00536AB1">
            <w:pPr>
              <w:rPr>
                <w:rFonts w:cs="Arial"/>
                <w:bCs/>
                <w:szCs w:val="22"/>
                <w:lang w:eastAsia="cs-CZ"/>
              </w:rPr>
            </w:pPr>
            <w:r>
              <w:rPr>
                <w:rFonts w:cs="Arial"/>
                <w:bCs/>
                <w:szCs w:val="22"/>
                <w:lang w:eastAsia="cs-CZ"/>
              </w:rPr>
              <w:t>ROK</w:t>
            </w:r>
          </w:p>
        </w:tc>
        <w:tc>
          <w:tcPr>
            <w:tcW w:w="4980" w:type="dxa"/>
            <w:tcBorders>
              <w:top w:val="single" w:sz="8" w:space="0" w:color="auto"/>
              <w:left w:val="nil"/>
              <w:bottom w:val="single" w:sz="8" w:space="0" w:color="auto"/>
              <w:right w:val="single" w:sz="8" w:space="0" w:color="auto"/>
            </w:tcBorders>
            <w:shd w:val="clear" w:color="auto" w:fill="auto"/>
            <w:vAlign w:val="center"/>
          </w:tcPr>
          <w:p w14:paraId="12E72AE7" w14:textId="77777777" w:rsidR="00536AB1" w:rsidRPr="001E0AA8" w:rsidRDefault="00536AB1" w:rsidP="00536AB1">
            <w:pPr>
              <w:rPr>
                <w:rFonts w:cs="Arial"/>
                <w:bCs/>
                <w:sz w:val="18"/>
                <w:szCs w:val="18"/>
                <w:lang w:eastAsia="cs-CZ"/>
              </w:rPr>
            </w:pPr>
            <w:r>
              <w:rPr>
                <w:rFonts w:cs="Arial"/>
                <w:bCs/>
                <w:sz w:val="18"/>
                <w:szCs w:val="18"/>
                <w:lang w:eastAsia="cs-CZ"/>
              </w:rPr>
              <w:t>Rok výpočtu</w:t>
            </w:r>
          </w:p>
        </w:tc>
        <w:tc>
          <w:tcPr>
            <w:tcW w:w="850" w:type="dxa"/>
            <w:tcBorders>
              <w:top w:val="single" w:sz="8" w:space="0" w:color="auto"/>
              <w:left w:val="nil"/>
              <w:bottom w:val="single" w:sz="8" w:space="0" w:color="auto"/>
              <w:right w:val="single" w:sz="8" w:space="0" w:color="auto"/>
            </w:tcBorders>
            <w:shd w:val="clear" w:color="auto" w:fill="auto"/>
            <w:vAlign w:val="center"/>
          </w:tcPr>
          <w:p w14:paraId="49658E73" w14:textId="77777777" w:rsidR="00536AB1" w:rsidRDefault="00536AB1" w:rsidP="00536AB1">
            <w:pPr>
              <w:rPr>
                <w:rFonts w:cs="Arial"/>
                <w:bCs/>
                <w:szCs w:val="22"/>
                <w:lang w:eastAsia="cs-CZ"/>
              </w:rPr>
            </w:pPr>
            <w:r>
              <w:rPr>
                <w:rFonts w:cs="Arial"/>
                <w:bCs/>
                <w:szCs w:val="22"/>
                <w:lang w:eastAsia="cs-CZ"/>
              </w:rPr>
              <w:t>1</w:t>
            </w:r>
          </w:p>
        </w:tc>
        <w:tc>
          <w:tcPr>
            <w:tcW w:w="833" w:type="dxa"/>
            <w:tcBorders>
              <w:top w:val="single" w:sz="8" w:space="0" w:color="auto"/>
              <w:left w:val="nil"/>
              <w:bottom w:val="single" w:sz="8" w:space="0" w:color="auto"/>
              <w:right w:val="single" w:sz="8" w:space="0" w:color="auto"/>
            </w:tcBorders>
            <w:shd w:val="clear" w:color="auto" w:fill="auto"/>
            <w:vAlign w:val="center"/>
          </w:tcPr>
          <w:p w14:paraId="5816A3E6" w14:textId="77777777" w:rsidR="00536AB1" w:rsidRPr="000578DA" w:rsidRDefault="00536AB1" w:rsidP="00536AB1">
            <w:pPr>
              <w:rPr>
                <w:rFonts w:cs="Arial"/>
                <w:bCs/>
                <w:szCs w:val="22"/>
                <w:lang w:eastAsia="cs-CZ"/>
              </w:rPr>
            </w:pPr>
            <w:r>
              <w:rPr>
                <w:rFonts w:cs="Arial"/>
                <w:bCs/>
                <w:szCs w:val="22"/>
                <w:lang w:eastAsia="cs-CZ"/>
              </w:rPr>
              <w:t>N4</w:t>
            </w:r>
          </w:p>
        </w:tc>
      </w:tr>
      <w:tr w:rsidR="00536AB1" w:rsidRPr="006E315D" w14:paraId="3215E510" w14:textId="77777777" w:rsidTr="00536AB1">
        <w:trPr>
          <w:trHeight w:val="270"/>
        </w:trPr>
        <w:tc>
          <w:tcPr>
            <w:tcW w:w="297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EE25730" w14:textId="77777777" w:rsidR="00536AB1" w:rsidRDefault="00536AB1" w:rsidP="00536AB1">
            <w:pPr>
              <w:rPr>
                <w:rFonts w:cs="Arial"/>
                <w:bCs/>
                <w:szCs w:val="22"/>
                <w:lang w:eastAsia="cs-CZ"/>
              </w:rPr>
            </w:pPr>
            <w:r>
              <w:rPr>
                <w:rFonts w:cs="Arial"/>
                <w:bCs/>
                <w:szCs w:val="22"/>
                <w:lang w:eastAsia="cs-CZ"/>
              </w:rPr>
              <w:t>MESIC</w:t>
            </w:r>
          </w:p>
        </w:tc>
        <w:tc>
          <w:tcPr>
            <w:tcW w:w="4980" w:type="dxa"/>
            <w:tcBorders>
              <w:top w:val="single" w:sz="8" w:space="0" w:color="auto"/>
              <w:left w:val="nil"/>
              <w:bottom w:val="single" w:sz="8" w:space="0" w:color="auto"/>
              <w:right w:val="single" w:sz="8" w:space="0" w:color="auto"/>
            </w:tcBorders>
            <w:shd w:val="clear" w:color="auto" w:fill="auto"/>
            <w:vAlign w:val="center"/>
          </w:tcPr>
          <w:p w14:paraId="4C37C0F3" w14:textId="77777777" w:rsidR="00536AB1" w:rsidRPr="001E0AA8" w:rsidRDefault="00536AB1" w:rsidP="00536AB1">
            <w:pPr>
              <w:rPr>
                <w:rFonts w:cs="Arial"/>
                <w:bCs/>
                <w:sz w:val="18"/>
                <w:szCs w:val="18"/>
                <w:lang w:eastAsia="cs-CZ"/>
              </w:rPr>
            </w:pPr>
            <w:r>
              <w:rPr>
                <w:rFonts w:cs="Arial"/>
                <w:bCs/>
                <w:sz w:val="18"/>
                <w:szCs w:val="18"/>
                <w:lang w:eastAsia="cs-CZ"/>
              </w:rPr>
              <w:t>Měsíc výpočtu</w:t>
            </w:r>
            <w:r w:rsidR="00701A69">
              <w:rPr>
                <w:rFonts w:cs="Arial"/>
                <w:bCs/>
                <w:sz w:val="18"/>
                <w:szCs w:val="18"/>
                <w:lang w:eastAsia="cs-CZ"/>
              </w:rPr>
              <w:t xml:space="preserve"> </w:t>
            </w:r>
            <w:r w:rsidR="00701A69" w:rsidRPr="00701A69">
              <w:rPr>
                <w:rFonts w:cs="Arial"/>
                <w:bCs/>
                <w:sz w:val="18"/>
                <w:szCs w:val="18"/>
                <w:highlight w:val="yellow"/>
                <w:lang w:eastAsia="cs-CZ"/>
              </w:rPr>
              <w:t>(plní se při TYPVYPOCTU 1)</w:t>
            </w:r>
          </w:p>
        </w:tc>
        <w:tc>
          <w:tcPr>
            <w:tcW w:w="850" w:type="dxa"/>
            <w:tcBorders>
              <w:top w:val="single" w:sz="8" w:space="0" w:color="auto"/>
              <w:left w:val="nil"/>
              <w:bottom w:val="single" w:sz="8" w:space="0" w:color="auto"/>
              <w:right w:val="single" w:sz="8" w:space="0" w:color="auto"/>
            </w:tcBorders>
            <w:shd w:val="clear" w:color="auto" w:fill="auto"/>
            <w:vAlign w:val="center"/>
          </w:tcPr>
          <w:p w14:paraId="11F21581" w14:textId="77777777" w:rsidR="00536AB1" w:rsidRDefault="00536AB1" w:rsidP="00536AB1">
            <w:pPr>
              <w:rPr>
                <w:rFonts w:cs="Arial"/>
                <w:bCs/>
                <w:szCs w:val="22"/>
                <w:lang w:eastAsia="cs-CZ"/>
              </w:rPr>
            </w:pPr>
            <w:r>
              <w:rPr>
                <w:rFonts w:cs="Arial"/>
                <w:bCs/>
                <w:szCs w:val="22"/>
                <w:lang w:eastAsia="cs-CZ"/>
              </w:rPr>
              <w:t>0..1</w:t>
            </w:r>
          </w:p>
        </w:tc>
        <w:tc>
          <w:tcPr>
            <w:tcW w:w="833" w:type="dxa"/>
            <w:tcBorders>
              <w:top w:val="single" w:sz="8" w:space="0" w:color="auto"/>
              <w:left w:val="nil"/>
              <w:bottom w:val="single" w:sz="8" w:space="0" w:color="auto"/>
              <w:right w:val="single" w:sz="8" w:space="0" w:color="auto"/>
            </w:tcBorders>
            <w:shd w:val="clear" w:color="auto" w:fill="auto"/>
            <w:vAlign w:val="center"/>
          </w:tcPr>
          <w:p w14:paraId="0F2FA692" w14:textId="77777777" w:rsidR="00536AB1" w:rsidRPr="000578DA" w:rsidRDefault="00536AB1" w:rsidP="00536AB1">
            <w:pPr>
              <w:rPr>
                <w:rFonts w:cs="Arial"/>
                <w:bCs/>
                <w:szCs w:val="22"/>
                <w:lang w:eastAsia="cs-CZ"/>
              </w:rPr>
            </w:pPr>
            <w:r>
              <w:rPr>
                <w:rFonts w:cs="Arial"/>
                <w:bCs/>
                <w:szCs w:val="22"/>
                <w:lang w:eastAsia="cs-CZ"/>
              </w:rPr>
              <w:t>N2</w:t>
            </w:r>
          </w:p>
        </w:tc>
      </w:tr>
      <w:tr w:rsidR="00536AB1" w:rsidRPr="006E315D" w14:paraId="65447C06" w14:textId="77777777" w:rsidTr="00536AB1">
        <w:trPr>
          <w:trHeight w:val="270"/>
        </w:trPr>
        <w:tc>
          <w:tcPr>
            <w:tcW w:w="297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D016F3B" w14:textId="77777777" w:rsidR="00536AB1" w:rsidRPr="00536AB1" w:rsidRDefault="00536AB1" w:rsidP="00536AB1">
            <w:pPr>
              <w:rPr>
                <w:rFonts w:cs="Arial"/>
                <w:bCs/>
                <w:szCs w:val="22"/>
                <w:highlight w:val="yellow"/>
                <w:lang w:eastAsia="cs-CZ"/>
              </w:rPr>
            </w:pPr>
            <w:r w:rsidRPr="00536AB1">
              <w:rPr>
                <w:rFonts w:cs="Arial"/>
                <w:bCs/>
                <w:szCs w:val="22"/>
                <w:highlight w:val="yellow"/>
                <w:lang w:eastAsia="cs-CZ"/>
              </w:rPr>
              <w:lastRenderedPageBreak/>
              <w:t>CTVRTLETI</w:t>
            </w:r>
          </w:p>
        </w:tc>
        <w:tc>
          <w:tcPr>
            <w:tcW w:w="4980" w:type="dxa"/>
            <w:tcBorders>
              <w:top w:val="single" w:sz="8" w:space="0" w:color="auto"/>
              <w:left w:val="nil"/>
              <w:bottom w:val="single" w:sz="8" w:space="0" w:color="auto"/>
              <w:right w:val="single" w:sz="8" w:space="0" w:color="auto"/>
            </w:tcBorders>
            <w:shd w:val="clear" w:color="auto" w:fill="auto"/>
            <w:vAlign w:val="center"/>
          </w:tcPr>
          <w:p w14:paraId="0B14EACD" w14:textId="77777777" w:rsidR="00536AB1" w:rsidRPr="00536AB1" w:rsidRDefault="00536AB1" w:rsidP="00536AB1">
            <w:pPr>
              <w:rPr>
                <w:rFonts w:cs="Arial"/>
                <w:bCs/>
                <w:sz w:val="18"/>
                <w:szCs w:val="18"/>
                <w:highlight w:val="yellow"/>
                <w:lang w:eastAsia="cs-CZ"/>
              </w:rPr>
            </w:pPr>
            <w:r w:rsidRPr="00536AB1">
              <w:rPr>
                <w:rFonts w:cs="Arial"/>
                <w:bCs/>
                <w:sz w:val="18"/>
                <w:szCs w:val="18"/>
                <w:highlight w:val="yellow"/>
                <w:lang w:eastAsia="cs-CZ"/>
              </w:rPr>
              <w:t>Čtvrtletí výpočtu</w:t>
            </w:r>
            <w:r w:rsidR="00701A69">
              <w:rPr>
                <w:rFonts w:cs="Arial"/>
                <w:bCs/>
                <w:sz w:val="18"/>
                <w:szCs w:val="18"/>
                <w:highlight w:val="yellow"/>
                <w:lang w:eastAsia="cs-CZ"/>
              </w:rPr>
              <w:t xml:space="preserve"> </w:t>
            </w:r>
            <w:r w:rsidR="00701A69" w:rsidRPr="00701A69">
              <w:rPr>
                <w:rFonts w:cs="Arial"/>
                <w:bCs/>
                <w:sz w:val="18"/>
                <w:szCs w:val="18"/>
                <w:highlight w:val="yellow"/>
                <w:lang w:eastAsia="cs-CZ"/>
              </w:rPr>
              <w:t>(plní se při TYPVYPOCTU</w:t>
            </w:r>
            <w:r w:rsidR="00701A69">
              <w:rPr>
                <w:rFonts w:cs="Arial"/>
                <w:bCs/>
                <w:sz w:val="18"/>
                <w:szCs w:val="18"/>
                <w:highlight w:val="yellow"/>
                <w:lang w:eastAsia="cs-CZ"/>
              </w:rPr>
              <w:t xml:space="preserve"> 2</w:t>
            </w:r>
            <w:r w:rsidR="00701A69" w:rsidRPr="00701A69">
              <w:rPr>
                <w:rFonts w:cs="Arial"/>
                <w:bCs/>
                <w:sz w:val="18"/>
                <w:szCs w:val="18"/>
                <w:highlight w:val="yellow"/>
                <w:lang w:eastAsia="cs-CZ"/>
              </w:rPr>
              <w:t>)</w:t>
            </w:r>
          </w:p>
        </w:tc>
        <w:tc>
          <w:tcPr>
            <w:tcW w:w="850" w:type="dxa"/>
            <w:tcBorders>
              <w:top w:val="single" w:sz="8" w:space="0" w:color="auto"/>
              <w:left w:val="nil"/>
              <w:bottom w:val="single" w:sz="8" w:space="0" w:color="auto"/>
              <w:right w:val="single" w:sz="8" w:space="0" w:color="auto"/>
            </w:tcBorders>
            <w:shd w:val="clear" w:color="auto" w:fill="auto"/>
            <w:vAlign w:val="center"/>
          </w:tcPr>
          <w:p w14:paraId="3C806F13" w14:textId="77777777" w:rsidR="00536AB1" w:rsidRPr="00536AB1" w:rsidRDefault="00536AB1" w:rsidP="00536AB1">
            <w:pPr>
              <w:rPr>
                <w:rFonts w:cs="Arial"/>
                <w:bCs/>
                <w:szCs w:val="22"/>
                <w:highlight w:val="yellow"/>
                <w:lang w:eastAsia="cs-CZ"/>
              </w:rPr>
            </w:pPr>
            <w:r w:rsidRPr="00536AB1">
              <w:rPr>
                <w:rFonts w:cs="Arial"/>
                <w:bCs/>
                <w:szCs w:val="22"/>
                <w:highlight w:val="yellow"/>
                <w:lang w:eastAsia="cs-CZ"/>
              </w:rPr>
              <w:t>0..1</w:t>
            </w:r>
          </w:p>
        </w:tc>
        <w:tc>
          <w:tcPr>
            <w:tcW w:w="833" w:type="dxa"/>
            <w:tcBorders>
              <w:top w:val="single" w:sz="8" w:space="0" w:color="auto"/>
              <w:left w:val="nil"/>
              <w:bottom w:val="single" w:sz="8" w:space="0" w:color="auto"/>
              <w:right w:val="single" w:sz="8" w:space="0" w:color="auto"/>
            </w:tcBorders>
            <w:shd w:val="clear" w:color="auto" w:fill="auto"/>
            <w:vAlign w:val="center"/>
          </w:tcPr>
          <w:p w14:paraId="2631F303" w14:textId="77777777" w:rsidR="00536AB1" w:rsidRDefault="00536AB1" w:rsidP="00536AB1">
            <w:pPr>
              <w:rPr>
                <w:rFonts w:cs="Arial"/>
                <w:bCs/>
                <w:szCs w:val="22"/>
                <w:lang w:eastAsia="cs-CZ"/>
              </w:rPr>
            </w:pPr>
            <w:r w:rsidRPr="00536AB1">
              <w:rPr>
                <w:rFonts w:cs="Arial"/>
                <w:bCs/>
                <w:szCs w:val="22"/>
                <w:highlight w:val="yellow"/>
                <w:lang w:eastAsia="cs-CZ"/>
              </w:rPr>
              <w:t>N1</w:t>
            </w:r>
          </w:p>
        </w:tc>
      </w:tr>
    </w:tbl>
    <w:p w14:paraId="14B7759F" w14:textId="77777777" w:rsidR="008707F9" w:rsidRPr="001F4D17" w:rsidRDefault="008707F9" w:rsidP="008707F9">
      <w:pPr>
        <w:rPr>
          <w:rFonts w:cs="Arial"/>
          <w:b/>
          <w:color w:val="000080"/>
          <w:szCs w:val="22"/>
          <w:lang w:eastAsia="cs-CZ"/>
        </w:rPr>
      </w:pPr>
      <w:r w:rsidRPr="001F4D17">
        <w:rPr>
          <w:rFonts w:cs="Arial"/>
          <w:b/>
          <w:color w:val="000080"/>
          <w:szCs w:val="22"/>
          <w:lang w:eastAsia="cs-CZ"/>
        </w:rPr>
        <w:t>Struktura re</w:t>
      </w:r>
      <w:r>
        <w:rPr>
          <w:rFonts w:cs="Arial"/>
          <w:b/>
          <w:color w:val="000080"/>
          <w:szCs w:val="22"/>
          <w:lang w:eastAsia="cs-CZ"/>
        </w:rPr>
        <w:t>sponse IZR_GZN01</w:t>
      </w:r>
      <w:r w:rsidR="00354637">
        <w:rPr>
          <w:rFonts w:cs="Arial"/>
          <w:b/>
          <w:color w:val="000080"/>
          <w:szCs w:val="22"/>
          <w:lang w:eastAsia="cs-CZ"/>
        </w:rPr>
        <w:t>B</w:t>
      </w:r>
      <w:r w:rsidRPr="001F4D17">
        <w:rPr>
          <w:rFonts w:cs="Arial"/>
          <w:b/>
          <w:color w:val="000080"/>
          <w:szCs w:val="22"/>
          <w:lang w:eastAsia="cs-CZ"/>
        </w:rPr>
        <w:t>:</w:t>
      </w:r>
    </w:p>
    <w:tbl>
      <w:tblPr>
        <w:tblW w:w="9640" w:type="dxa"/>
        <w:tblInd w:w="-72" w:type="dxa"/>
        <w:tblLayout w:type="fixed"/>
        <w:tblCellMar>
          <w:left w:w="70" w:type="dxa"/>
          <w:right w:w="70" w:type="dxa"/>
        </w:tblCellMar>
        <w:tblLook w:val="0000" w:firstRow="0" w:lastRow="0" w:firstColumn="0" w:lastColumn="0" w:noHBand="0" w:noVBand="0"/>
      </w:tblPr>
      <w:tblGrid>
        <w:gridCol w:w="2977"/>
        <w:gridCol w:w="4980"/>
        <w:gridCol w:w="850"/>
        <w:gridCol w:w="833"/>
      </w:tblGrid>
      <w:tr w:rsidR="00536AB1" w:rsidRPr="006E315D" w14:paraId="5EAE4775" w14:textId="77777777" w:rsidTr="00536AB1">
        <w:trPr>
          <w:trHeight w:val="270"/>
        </w:trPr>
        <w:tc>
          <w:tcPr>
            <w:tcW w:w="2977" w:type="dxa"/>
            <w:tcBorders>
              <w:top w:val="single" w:sz="8" w:space="0" w:color="auto"/>
              <w:left w:val="single" w:sz="8" w:space="0" w:color="auto"/>
              <w:bottom w:val="single" w:sz="8" w:space="0" w:color="auto"/>
              <w:right w:val="single" w:sz="8" w:space="0" w:color="000000"/>
            </w:tcBorders>
            <w:shd w:val="clear" w:color="auto" w:fill="C9C9C9" w:themeFill="accent3" w:themeFillTint="99"/>
            <w:noWrap/>
            <w:vAlign w:val="center"/>
          </w:tcPr>
          <w:p w14:paraId="5D281E91" w14:textId="77777777" w:rsidR="00536AB1" w:rsidRPr="006E315D" w:rsidRDefault="00536AB1" w:rsidP="00536AB1">
            <w:pPr>
              <w:rPr>
                <w:rFonts w:cs="Arial"/>
                <w:b/>
                <w:bCs/>
                <w:szCs w:val="22"/>
                <w:lang w:eastAsia="cs-CZ"/>
              </w:rPr>
            </w:pPr>
            <w:r w:rsidRPr="006E315D">
              <w:rPr>
                <w:rFonts w:cs="Arial"/>
                <w:b/>
                <w:bCs/>
                <w:szCs w:val="22"/>
                <w:lang w:eastAsia="cs-CZ"/>
              </w:rPr>
              <w:t>Element</w:t>
            </w:r>
            <w:r>
              <w:rPr>
                <w:rFonts w:cs="Arial"/>
                <w:b/>
                <w:bCs/>
                <w:szCs w:val="22"/>
                <w:lang w:eastAsia="cs-CZ"/>
              </w:rPr>
              <w:tab/>
            </w:r>
          </w:p>
        </w:tc>
        <w:tc>
          <w:tcPr>
            <w:tcW w:w="4980" w:type="dxa"/>
            <w:tcBorders>
              <w:top w:val="single" w:sz="8" w:space="0" w:color="auto"/>
              <w:left w:val="nil"/>
              <w:bottom w:val="single" w:sz="8" w:space="0" w:color="auto"/>
              <w:right w:val="single" w:sz="8" w:space="0" w:color="auto"/>
            </w:tcBorders>
            <w:shd w:val="clear" w:color="auto" w:fill="C9C9C9" w:themeFill="accent3" w:themeFillTint="99"/>
            <w:vAlign w:val="center"/>
          </w:tcPr>
          <w:p w14:paraId="6729774A" w14:textId="77777777" w:rsidR="00536AB1" w:rsidRPr="000578DA" w:rsidRDefault="00536AB1" w:rsidP="00536AB1">
            <w:pPr>
              <w:rPr>
                <w:rFonts w:cs="Arial"/>
                <w:b/>
                <w:bCs/>
                <w:szCs w:val="22"/>
                <w:lang w:eastAsia="cs-CZ"/>
              </w:rPr>
            </w:pPr>
            <w:r w:rsidRPr="006E315D">
              <w:rPr>
                <w:rFonts w:cs="Arial"/>
                <w:b/>
                <w:bCs/>
                <w:szCs w:val="22"/>
                <w:lang w:eastAsia="cs-CZ"/>
              </w:rPr>
              <w:t>Význam</w:t>
            </w:r>
          </w:p>
        </w:tc>
        <w:tc>
          <w:tcPr>
            <w:tcW w:w="850" w:type="dxa"/>
            <w:tcBorders>
              <w:top w:val="single" w:sz="8" w:space="0" w:color="auto"/>
              <w:left w:val="nil"/>
              <w:bottom w:val="single" w:sz="8" w:space="0" w:color="auto"/>
              <w:right w:val="single" w:sz="8" w:space="0" w:color="auto"/>
            </w:tcBorders>
            <w:shd w:val="clear" w:color="auto" w:fill="C9C9C9" w:themeFill="accent3" w:themeFillTint="99"/>
            <w:vAlign w:val="center"/>
          </w:tcPr>
          <w:p w14:paraId="3CD25130" w14:textId="77777777" w:rsidR="00536AB1" w:rsidRPr="006E315D" w:rsidRDefault="00536AB1" w:rsidP="00536AB1">
            <w:pPr>
              <w:rPr>
                <w:rFonts w:cs="Arial"/>
                <w:b/>
                <w:bCs/>
                <w:szCs w:val="22"/>
                <w:lang w:eastAsia="cs-CZ"/>
              </w:rPr>
            </w:pPr>
            <w:r>
              <w:rPr>
                <w:rFonts w:cs="Arial"/>
                <w:b/>
                <w:bCs/>
                <w:szCs w:val="22"/>
                <w:lang w:eastAsia="cs-CZ"/>
              </w:rPr>
              <w:t>Výskyt</w:t>
            </w:r>
          </w:p>
        </w:tc>
        <w:tc>
          <w:tcPr>
            <w:tcW w:w="833" w:type="dxa"/>
            <w:tcBorders>
              <w:top w:val="single" w:sz="8" w:space="0" w:color="auto"/>
              <w:left w:val="nil"/>
              <w:bottom w:val="single" w:sz="8" w:space="0" w:color="auto"/>
              <w:right w:val="single" w:sz="8" w:space="0" w:color="auto"/>
            </w:tcBorders>
            <w:shd w:val="clear" w:color="auto" w:fill="C9C9C9" w:themeFill="accent3" w:themeFillTint="99"/>
            <w:vAlign w:val="center"/>
          </w:tcPr>
          <w:p w14:paraId="6B816937" w14:textId="77777777" w:rsidR="00536AB1" w:rsidRPr="006E315D" w:rsidRDefault="00536AB1" w:rsidP="00536AB1">
            <w:pPr>
              <w:rPr>
                <w:rFonts w:cs="Arial"/>
                <w:b/>
                <w:bCs/>
                <w:szCs w:val="22"/>
                <w:lang w:eastAsia="cs-CZ"/>
              </w:rPr>
            </w:pPr>
            <w:r>
              <w:rPr>
                <w:rFonts w:cs="Arial"/>
                <w:b/>
                <w:bCs/>
                <w:szCs w:val="22"/>
                <w:lang w:eastAsia="cs-CZ"/>
              </w:rPr>
              <w:t>Typ</w:t>
            </w:r>
            <w:r w:rsidRPr="006E315D">
              <w:rPr>
                <w:rFonts w:cs="Arial"/>
                <w:b/>
                <w:bCs/>
                <w:szCs w:val="22"/>
                <w:lang w:eastAsia="cs-CZ"/>
              </w:rPr>
              <w:t> </w:t>
            </w:r>
          </w:p>
        </w:tc>
      </w:tr>
      <w:tr w:rsidR="00536AB1" w:rsidRPr="006E315D" w14:paraId="516D4F5F" w14:textId="77777777" w:rsidTr="00536AB1">
        <w:trPr>
          <w:trHeight w:val="270"/>
        </w:trPr>
        <w:tc>
          <w:tcPr>
            <w:tcW w:w="297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EF843AC" w14:textId="77777777" w:rsidR="00536AB1" w:rsidRPr="000578DA" w:rsidRDefault="00536AB1" w:rsidP="00536AB1">
            <w:pPr>
              <w:rPr>
                <w:rFonts w:cs="Arial"/>
                <w:bCs/>
                <w:szCs w:val="22"/>
                <w:lang w:eastAsia="cs-CZ"/>
              </w:rPr>
            </w:pPr>
            <w:r>
              <w:rPr>
                <w:rFonts w:cs="Arial"/>
                <w:bCs/>
                <w:szCs w:val="22"/>
                <w:lang w:eastAsia="cs-CZ"/>
              </w:rPr>
              <w:t>AKCEPTKOD</w:t>
            </w:r>
          </w:p>
        </w:tc>
        <w:tc>
          <w:tcPr>
            <w:tcW w:w="4980" w:type="dxa"/>
            <w:tcBorders>
              <w:top w:val="single" w:sz="8" w:space="0" w:color="auto"/>
              <w:left w:val="nil"/>
              <w:bottom w:val="single" w:sz="8" w:space="0" w:color="auto"/>
              <w:right w:val="single" w:sz="8" w:space="0" w:color="auto"/>
            </w:tcBorders>
            <w:shd w:val="clear" w:color="auto" w:fill="auto"/>
            <w:vAlign w:val="center"/>
          </w:tcPr>
          <w:p w14:paraId="7548F419" w14:textId="77777777" w:rsidR="00536AB1" w:rsidRPr="007551F4" w:rsidRDefault="00536AB1" w:rsidP="00536AB1">
            <w:pPr>
              <w:rPr>
                <w:rFonts w:cs="Arial"/>
                <w:bCs/>
                <w:sz w:val="18"/>
                <w:szCs w:val="18"/>
                <w:lang w:eastAsia="cs-CZ"/>
              </w:rPr>
            </w:pPr>
            <w:r w:rsidRPr="00536AB1">
              <w:rPr>
                <w:rFonts w:cs="Arial"/>
                <w:bCs/>
                <w:sz w:val="18"/>
                <w:szCs w:val="18"/>
                <w:lang w:eastAsia="cs-CZ"/>
              </w:rPr>
              <w:t>Stav výpočtu: 1 - požadavek přijat, 99 - požadavek odmítnut z důvodu nedokončeného totožného výpočtu, 98 - požadavek odmítnut z důvodu neexistujícího IČO jako chovatele v IZR</w:t>
            </w:r>
          </w:p>
        </w:tc>
        <w:tc>
          <w:tcPr>
            <w:tcW w:w="850" w:type="dxa"/>
            <w:tcBorders>
              <w:top w:val="single" w:sz="8" w:space="0" w:color="auto"/>
              <w:left w:val="nil"/>
              <w:bottom w:val="single" w:sz="8" w:space="0" w:color="auto"/>
              <w:right w:val="single" w:sz="8" w:space="0" w:color="auto"/>
            </w:tcBorders>
            <w:shd w:val="clear" w:color="auto" w:fill="auto"/>
            <w:vAlign w:val="center"/>
          </w:tcPr>
          <w:p w14:paraId="0AC96264" w14:textId="77777777" w:rsidR="00536AB1" w:rsidRPr="000578DA" w:rsidRDefault="00536AB1" w:rsidP="00536AB1">
            <w:pPr>
              <w:rPr>
                <w:rFonts w:cs="Arial"/>
                <w:bCs/>
                <w:szCs w:val="22"/>
                <w:lang w:eastAsia="cs-CZ"/>
              </w:rPr>
            </w:pPr>
            <w:r>
              <w:rPr>
                <w:rFonts w:cs="Arial"/>
                <w:bCs/>
                <w:szCs w:val="22"/>
                <w:lang w:eastAsia="cs-CZ"/>
              </w:rPr>
              <w:t>1</w:t>
            </w:r>
          </w:p>
        </w:tc>
        <w:tc>
          <w:tcPr>
            <w:tcW w:w="833" w:type="dxa"/>
            <w:tcBorders>
              <w:top w:val="single" w:sz="8" w:space="0" w:color="auto"/>
              <w:left w:val="nil"/>
              <w:bottom w:val="single" w:sz="8" w:space="0" w:color="auto"/>
              <w:right w:val="single" w:sz="8" w:space="0" w:color="auto"/>
            </w:tcBorders>
            <w:shd w:val="clear" w:color="auto" w:fill="auto"/>
            <w:vAlign w:val="center"/>
          </w:tcPr>
          <w:p w14:paraId="6AD03AD1" w14:textId="77777777" w:rsidR="00536AB1" w:rsidRPr="000578DA" w:rsidRDefault="00536AB1" w:rsidP="00536AB1">
            <w:pPr>
              <w:rPr>
                <w:rFonts w:cs="Arial"/>
                <w:bCs/>
                <w:szCs w:val="22"/>
                <w:lang w:eastAsia="cs-CZ"/>
              </w:rPr>
            </w:pPr>
            <w:r w:rsidRPr="000578DA">
              <w:rPr>
                <w:rFonts w:cs="Arial"/>
                <w:bCs/>
                <w:szCs w:val="22"/>
                <w:lang w:eastAsia="cs-CZ"/>
              </w:rPr>
              <w:t> </w:t>
            </w:r>
            <w:r>
              <w:rPr>
                <w:rFonts w:cs="Arial"/>
                <w:bCs/>
                <w:szCs w:val="22"/>
                <w:lang w:eastAsia="cs-CZ"/>
              </w:rPr>
              <w:t>N2</w:t>
            </w:r>
          </w:p>
        </w:tc>
      </w:tr>
      <w:tr w:rsidR="00536AB1" w:rsidRPr="006E315D" w14:paraId="3B332D36" w14:textId="77777777" w:rsidTr="00536AB1">
        <w:trPr>
          <w:trHeight w:val="270"/>
        </w:trPr>
        <w:tc>
          <w:tcPr>
            <w:tcW w:w="297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98ADBA2" w14:textId="77777777" w:rsidR="00536AB1" w:rsidRPr="000578DA" w:rsidRDefault="00536AB1" w:rsidP="00536AB1">
            <w:pPr>
              <w:rPr>
                <w:rFonts w:cs="Arial"/>
                <w:bCs/>
                <w:szCs w:val="22"/>
                <w:lang w:eastAsia="cs-CZ"/>
              </w:rPr>
            </w:pPr>
            <w:r w:rsidRPr="001E0AA8">
              <w:rPr>
                <w:rFonts w:cs="Arial"/>
                <w:bCs/>
                <w:szCs w:val="22"/>
                <w:lang w:eastAsia="cs-CZ"/>
              </w:rPr>
              <w:t>IDENTIFIKATORVYPOCTU</w:t>
            </w:r>
          </w:p>
        </w:tc>
        <w:tc>
          <w:tcPr>
            <w:tcW w:w="4980" w:type="dxa"/>
            <w:tcBorders>
              <w:top w:val="single" w:sz="8" w:space="0" w:color="auto"/>
              <w:left w:val="nil"/>
              <w:bottom w:val="single" w:sz="8" w:space="0" w:color="auto"/>
              <w:right w:val="single" w:sz="8" w:space="0" w:color="auto"/>
            </w:tcBorders>
            <w:shd w:val="clear" w:color="auto" w:fill="auto"/>
            <w:vAlign w:val="center"/>
          </w:tcPr>
          <w:p w14:paraId="0F18B3D1" w14:textId="77777777" w:rsidR="00536AB1" w:rsidRPr="007551F4" w:rsidRDefault="00536AB1" w:rsidP="008C758E">
            <w:pPr>
              <w:rPr>
                <w:rFonts w:cs="Arial"/>
                <w:bCs/>
                <w:sz w:val="18"/>
                <w:szCs w:val="18"/>
                <w:lang w:eastAsia="cs-CZ"/>
              </w:rPr>
            </w:pPr>
            <w:r w:rsidRPr="001E0AA8">
              <w:rPr>
                <w:rFonts w:cs="Arial"/>
                <w:bCs/>
                <w:sz w:val="18"/>
                <w:szCs w:val="18"/>
                <w:lang w:eastAsia="cs-CZ"/>
              </w:rPr>
              <w:t>Identifikátor výpočtu</w:t>
            </w:r>
            <w:r w:rsidR="008C758E">
              <w:rPr>
                <w:rFonts w:cs="Arial"/>
                <w:bCs/>
                <w:sz w:val="18"/>
                <w:szCs w:val="18"/>
                <w:lang w:eastAsia="cs-CZ"/>
              </w:rPr>
              <w:t xml:space="preserve"> (</w:t>
            </w:r>
            <w:r w:rsidR="008C758E" w:rsidRPr="008C758E">
              <w:rPr>
                <w:rFonts w:cs="Arial"/>
                <w:bCs/>
                <w:sz w:val="18"/>
                <w:szCs w:val="18"/>
                <w:highlight w:val="yellow"/>
                <w:lang w:eastAsia="cs-CZ"/>
              </w:rPr>
              <w:t xml:space="preserve">typ výpočtu </w:t>
            </w:r>
            <w:r w:rsidR="008C758E">
              <w:rPr>
                <w:rFonts w:cs="Arial"/>
                <w:bCs/>
                <w:sz w:val="18"/>
                <w:szCs w:val="18"/>
                <w:highlight w:val="yellow"/>
                <w:lang w:eastAsia="cs-CZ"/>
              </w:rPr>
              <w:t xml:space="preserve">bude </w:t>
            </w:r>
            <w:r w:rsidR="008C758E" w:rsidRPr="008C758E">
              <w:rPr>
                <w:rFonts w:cs="Arial"/>
                <w:bCs/>
                <w:sz w:val="18"/>
                <w:szCs w:val="18"/>
                <w:highlight w:val="yellow"/>
                <w:lang w:eastAsia="cs-CZ"/>
              </w:rPr>
              <w:t>zabudován i v identifikátoru)</w:t>
            </w:r>
          </w:p>
        </w:tc>
        <w:tc>
          <w:tcPr>
            <w:tcW w:w="850" w:type="dxa"/>
            <w:tcBorders>
              <w:top w:val="single" w:sz="8" w:space="0" w:color="auto"/>
              <w:left w:val="nil"/>
              <w:bottom w:val="single" w:sz="8" w:space="0" w:color="auto"/>
              <w:right w:val="single" w:sz="8" w:space="0" w:color="auto"/>
            </w:tcBorders>
            <w:shd w:val="clear" w:color="auto" w:fill="auto"/>
            <w:vAlign w:val="center"/>
          </w:tcPr>
          <w:p w14:paraId="41B703DC" w14:textId="77777777" w:rsidR="00536AB1" w:rsidRPr="000578DA" w:rsidRDefault="00536AB1" w:rsidP="00536AB1">
            <w:pPr>
              <w:rPr>
                <w:rFonts w:cs="Arial"/>
                <w:bCs/>
                <w:szCs w:val="22"/>
                <w:lang w:eastAsia="cs-CZ"/>
              </w:rPr>
            </w:pPr>
            <w:r>
              <w:rPr>
                <w:rFonts w:cs="Arial"/>
                <w:bCs/>
                <w:szCs w:val="22"/>
                <w:lang w:eastAsia="cs-CZ"/>
              </w:rPr>
              <w:t>1</w:t>
            </w:r>
          </w:p>
        </w:tc>
        <w:tc>
          <w:tcPr>
            <w:tcW w:w="833" w:type="dxa"/>
            <w:tcBorders>
              <w:top w:val="single" w:sz="8" w:space="0" w:color="auto"/>
              <w:left w:val="nil"/>
              <w:bottom w:val="single" w:sz="8" w:space="0" w:color="auto"/>
              <w:right w:val="single" w:sz="8" w:space="0" w:color="auto"/>
            </w:tcBorders>
            <w:shd w:val="clear" w:color="auto" w:fill="auto"/>
            <w:vAlign w:val="center"/>
          </w:tcPr>
          <w:p w14:paraId="251BEBD6" w14:textId="77777777" w:rsidR="00536AB1" w:rsidRPr="000578DA" w:rsidRDefault="00536AB1" w:rsidP="00536AB1">
            <w:pPr>
              <w:rPr>
                <w:rFonts w:cs="Arial"/>
                <w:bCs/>
                <w:szCs w:val="22"/>
                <w:lang w:eastAsia="cs-CZ"/>
              </w:rPr>
            </w:pPr>
            <w:r w:rsidRPr="000578DA">
              <w:rPr>
                <w:rFonts w:cs="Arial"/>
                <w:bCs/>
                <w:szCs w:val="22"/>
                <w:lang w:eastAsia="cs-CZ"/>
              </w:rPr>
              <w:t> </w:t>
            </w:r>
            <w:r>
              <w:rPr>
                <w:rFonts w:cs="Arial"/>
                <w:bCs/>
                <w:szCs w:val="22"/>
                <w:lang w:eastAsia="cs-CZ"/>
              </w:rPr>
              <w:t>C32</w:t>
            </w:r>
          </w:p>
        </w:tc>
      </w:tr>
    </w:tbl>
    <w:p w14:paraId="78664906" w14:textId="77777777" w:rsidR="0030558E" w:rsidRDefault="0030558E" w:rsidP="001F4D17">
      <w:pPr>
        <w:rPr>
          <w:rFonts w:cs="Arial"/>
          <w:b/>
          <w:color w:val="000080"/>
          <w:szCs w:val="22"/>
          <w:lang w:eastAsia="cs-CZ"/>
        </w:rPr>
      </w:pPr>
    </w:p>
    <w:p w14:paraId="070C5CB3" w14:textId="77777777" w:rsidR="00822E1C" w:rsidRPr="001F4D17" w:rsidRDefault="00822E1C" w:rsidP="001F4D17">
      <w:pPr>
        <w:rPr>
          <w:rFonts w:cs="Arial"/>
          <w:b/>
          <w:color w:val="000080"/>
          <w:szCs w:val="22"/>
          <w:lang w:eastAsia="cs-CZ"/>
        </w:rPr>
      </w:pPr>
      <w:r w:rsidRPr="001F4D17">
        <w:rPr>
          <w:rFonts w:cs="Arial"/>
          <w:b/>
          <w:color w:val="000080"/>
          <w:szCs w:val="22"/>
          <w:lang w:eastAsia="cs-CZ"/>
        </w:rPr>
        <w:t xml:space="preserve">Struktura </w:t>
      </w:r>
      <w:proofErr w:type="spellStart"/>
      <w:r w:rsidRPr="001F4D17">
        <w:rPr>
          <w:rFonts w:cs="Arial"/>
          <w:b/>
          <w:color w:val="000080"/>
          <w:szCs w:val="22"/>
          <w:lang w:eastAsia="cs-CZ"/>
        </w:rPr>
        <w:t>request</w:t>
      </w:r>
      <w:proofErr w:type="spellEnd"/>
      <w:r w:rsidRPr="001F4D17">
        <w:rPr>
          <w:rFonts w:cs="Arial"/>
          <w:b/>
          <w:color w:val="000080"/>
          <w:szCs w:val="22"/>
          <w:lang w:eastAsia="cs-CZ"/>
        </w:rPr>
        <w:t xml:space="preserve"> </w:t>
      </w:r>
      <w:r w:rsidR="008707F9">
        <w:rPr>
          <w:rFonts w:cs="Arial"/>
          <w:b/>
          <w:color w:val="000080"/>
          <w:szCs w:val="22"/>
          <w:lang w:eastAsia="cs-CZ"/>
        </w:rPr>
        <w:t>IZR_GZN02</w:t>
      </w:r>
      <w:r w:rsidR="00354637">
        <w:rPr>
          <w:rFonts w:cs="Arial"/>
          <w:b/>
          <w:color w:val="000080"/>
          <w:szCs w:val="22"/>
          <w:lang w:eastAsia="cs-CZ"/>
        </w:rPr>
        <w:t>B</w:t>
      </w:r>
      <w:r w:rsidRPr="001F4D17">
        <w:rPr>
          <w:rFonts w:cs="Arial"/>
          <w:b/>
          <w:color w:val="000080"/>
          <w:szCs w:val="22"/>
          <w:lang w:eastAsia="cs-CZ"/>
        </w:rPr>
        <w:t>:</w:t>
      </w:r>
    </w:p>
    <w:tbl>
      <w:tblPr>
        <w:tblW w:w="9640" w:type="dxa"/>
        <w:tblInd w:w="-72" w:type="dxa"/>
        <w:tblLayout w:type="fixed"/>
        <w:tblCellMar>
          <w:left w:w="70" w:type="dxa"/>
          <w:right w:w="70" w:type="dxa"/>
        </w:tblCellMar>
        <w:tblLook w:val="0000" w:firstRow="0" w:lastRow="0" w:firstColumn="0" w:lastColumn="0" w:noHBand="0" w:noVBand="0"/>
      </w:tblPr>
      <w:tblGrid>
        <w:gridCol w:w="2977"/>
        <w:gridCol w:w="4980"/>
        <w:gridCol w:w="850"/>
        <w:gridCol w:w="833"/>
      </w:tblGrid>
      <w:tr w:rsidR="00822E1C" w:rsidRPr="006E315D" w14:paraId="7BD0DB9B" w14:textId="77777777" w:rsidTr="00DE72D1">
        <w:trPr>
          <w:trHeight w:val="270"/>
        </w:trPr>
        <w:tc>
          <w:tcPr>
            <w:tcW w:w="2977" w:type="dxa"/>
            <w:tcBorders>
              <w:top w:val="single" w:sz="8" w:space="0" w:color="auto"/>
              <w:left w:val="single" w:sz="8" w:space="0" w:color="auto"/>
              <w:bottom w:val="single" w:sz="8" w:space="0" w:color="auto"/>
              <w:right w:val="single" w:sz="8" w:space="0" w:color="000000"/>
            </w:tcBorders>
            <w:shd w:val="clear" w:color="auto" w:fill="C9C9C9" w:themeFill="accent3" w:themeFillTint="99"/>
            <w:noWrap/>
            <w:vAlign w:val="center"/>
          </w:tcPr>
          <w:p w14:paraId="004CF9B3" w14:textId="77777777" w:rsidR="00822E1C" w:rsidRPr="006E315D" w:rsidRDefault="00822E1C" w:rsidP="00DE72D1">
            <w:pPr>
              <w:rPr>
                <w:rFonts w:cs="Arial"/>
                <w:b/>
                <w:bCs/>
                <w:szCs w:val="22"/>
                <w:lang w:eastAsia="cs-CZ"/>
              </w:rPr>
            </w:pPr>
            <w:r w:rsidRPr="006E315D">
              <w:rPr>
                <w:rFonts w:cs="Arial"/>
                <w:b/>
                <w:bCs/>
                <w:szCs w:val="22"/>
                <w:lang w:eastAsia="cs-CZ"/>
              </w:rPr>
              <w:t>Element</w:t>
            </w:r>
            <w:r>
              <w:rPr>
                <w:rFonts w:cs="Arial"/>
                <w:b/>
                <w:bCs/>
                <w:szCs w:val="22"/>
                <w:lang w:eastAsia="cs-CZ"/>
              </w:rPr>
              <w:tab/>
            </w:r>
          </w:p>
        </w:tc>
        <w:tc>
          <w:tcPr>
            <w:tcW w:w="4980" w:type="dxa"/>
            <w:tcBorders>
              <w:top w:val="single" w:sz="8" w:space="0" w:color="auto"/>
              <w:left w:val="nil"/>
              <w:bottom w:val="single" w:sz="8" w:space="0" w:color="auto"/>
              <w:right w:val="single" w:sz="8" w:space="0" w:color="auto"/>
            </w:tcBorders>
            <w:shd w:val="clear" w:color="auto" w:fill="C9C9C9" w:themeFill="accent3" w:themeFillTint="99"/>
            <w:vAlign w:val="center"/>
          </w:tcPr>
          <w:p w14:paraId="2414041F" w14:textId="77777777" w:rsidR="00822E1C" w:rsidRPr="000578DA" w:rsidRDefault="00822E1C" w:rsidP="00DE72D1">
            <w:pPr>
              <w:rPr>
                <w:rFonts w:cs="Arial"/>
                <w:b/>
                <w:bCs/>
                <w:szCs w:val="22"/>
                <w:lang w:eastAsia="cs-CZ"/>
              </w:rPr>
            </w:pPr>
            <w:r w:rsidRPr="006E315D">
              <w:rPr>
                <w:rFonts w:cs="Arial"/>
                <w:b/>
                <w:bCs/>
                <w:szCs w:val="22"/>
                <w:lang w:eastAsia="cs-CZ"/>
              </w:rPr>
              <w:t>Význam</w:t>
            </w:r>
          </w:p>
        </w:tc>
        <w:tc>
          <w:tcPr>
            <w:tcW w:w="850" w:type="dxa"/>
            <w:tcBorders>
              <w:top w:val="single" w:sz="8" w:space="0" w:color="auto"/>
              <w:left w:val="nil"/>
              <w:bottom w:val="single" w:sz="8" w:space="0" w:color="auto"/>
              <w:right w:val="single" w:sz="8" w:space="0" w:color="auto"/>
            </w:tcBorders>
            <w:shd w:val="clear" w:color="auto" w:fill="C9C9C9" w:themeFill="accent3" w:themeFillTint="99"/>
            <w:vAlign w:val="center"/>
          </w:tcPr>
          <w:p w14:paraId="2EEEE6AA" w14:textId="77777777" w:rsidR="00822E1C" w:rsidRPr="006E315D" w:rsidRDefault="00822E1C" w:rsidP="00DE72D1">
            <w:pPr>
              <w:rPr>
                <w:rFonts w:cs="Arial"/>
                <w:b/>
                <w:bCs/>
                <w:szCs w:val="22"/>
                <w:lang w:eastAsia="cs-CZ"/>
              </w:rPr>
            </w:pPr>
            <w:r>
              <w:rPr>
                <w:rFonts w:cs="Arial"/>
                <w:b/>
                <w:bCs/>
                <w:szCs w:val="22"/>
                <w:lang w:eastAsia="cs-CZ"/>
              </w:rPr>
              <w:t>Výskyt</w:t>
            </w:r>
          </w:p>
        </w:tc>
        <w:tc>
          <w:tcPr>
            <w:tcW w:w="833" w:type="dxa"/>
            <w:tcBorders>
              <w:top w:val="single" w:sz="8" w:space="0" w:color="auto"/>
              <w:left w:val="nil"/>
              <w:bottom w:val="single" w:sz="8" w:space="0" w:color="auto"/>
              <w:right w:val="single" w:sz="8" w:space="0" w:color="auto"/>
            </w:tcBorders>
            <w:shd w:val="clear" w:color="auto" w:fill="C9C9C9" w:themeFill="accent3" w:themeFillTint="99"/>
            <w:vAlign w:val="center"/>
          </w:tcPr>
          <w:p w14:paraId="1E13E1F9" w14:textId="77777777" w:rsidR="00822E1C" w:rsidRPr="006E315D" w:rsidRDefault="00822E1C" w:rsidP="00DE72D1">
            <w:pPr>
              <w:rPr>
                <w:rFonts w:cs="Arial"/>
                <w:b/>
                <w:bCs/>
                <w:szCs w:val="22"/>
                <w:lang w:eastAsia="cs-CZ"/>
              </w:rPr>
            </w:pPr>
            <w:r>
              <w:rPr>
                <w:rFonts w:cs="Arial"/>
                <w:b/>
                <w:bCs/>
                <w:szCs w:val="22"/>
                <w:lang w:eastAsia="cs-CZ"/>
              </w:rPr>
              <w:t>Typ</w:t>
            </w:r>
            <w:r w:rsidRPr="006E315D">
              <w:rPr>
                <w:rFonts w:cs="Arial"/>
                <w:b/>
                <w:bCs/>
                <w:szCs w:val="22"/>
                <w:lang w:eastAsia="cs-CZ"/>
              </w:rPr>
              <w:t> </w:t>
            </w:r>
          </w:p>
        </w:tc>
      </w:tr>
      <w:tr w:rsidR="00822E1C" w:rsidRPr="006E315D" w14:paraId="518DC15D" w14:textId="77777777" w:rsidTr="00DE72D1">
        <w:trPr>
          <w:trHeight w:val="270"/>
        </w:trPr>
        <w:tc>
          <w:tcPr>
            <w:tcW w:w="297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685B475" w14:textId="77777777" w:rsidR="00822E1C" w:rsidRPr="000578DA" w:rsidRDefault="00822E1C" w:rsidP="00DE72D1">
            <w:pPr>
              <w:rPr>
                <w:rFonts w:cs="Arial"/>
                <w:bCs/>
                <w:szCs w:val="22"/>
                <w:lang w:eastAsia="cs-CZ"/>
              </w:rPr>
            </w:pPr>
            <w:r w:rsidRPr="001E0AA8">
              <w:rPr>
                <w:rFonts w:cs="Arial"/>
                <w:bCs/>
                <w:szCs w:val="22"/>
                <w:lang w:eastAsia="cs-CZ"/>
              </w:rPr>
              <w:t>IDENTIFIKATORVYPOCTU</w:t>
            </w:r>
          </w:p>
        </w:tc>
        <w:tc>
          <w:tcPr>
            <w:tcW w:w="4980" w:type="dxa"/>
            <w:tcBorders>
              <w:top w:val="single" w:sz="8" w:space="0" w:color="auto"/>
              <w:left w:val="nil"/>
              <w:bottom w:val="single" w:sz="8" w:space="0" w:color="auto"/>
              <w:right w:val="single" w:sz="8" w:space="0" w:color="auto"/>
            </w:tcBorders>
            <w:shd w:val="clear" w:color="auto" w:fill="auto"/>
            <w:vAlign w:val="center"/>
          </w:tcPr>
          <w:p w14:paraId="2268BCC1" w14:textId="77777777" w:rsidR="00822E1C" w:rsidRPr="007551F4" w:rsidRDefault="00822E1C" w:rsidP="00DE72D1">
            <w:pPr>
              <w:rPr>
                <w:rFonts w:cs="Arial"/>
                <w:bCs/>
                <w:sz w:val="18"/>
                <w:szCs w:val="18"/>
                <w:lang w:eastAsia="cs-CZ"/>
              </w:rPr>
            </w:pPr>
            <w:r w:rsidRPr="001E0AA8">
              <w:rPr>
                <w:rFonts w:cs="Arial"/>
                <w:bCs/>
                <w:sz w:val="18"/>
                <w:szCs w:val="18"/>
                <w:lang w:eastAsia="cs-CZ"/>
              </w:rPr>
              <w:t>Identifikátor výpočtu</w:t>
            </w:r>
          </w:p>
        </w:tc>
        <w:tc>
          <w:tcPr>
            <w:tcW w:w="850" w:type="dxa"/>
            <w:tcBorders>
              <w:top w:val="single" w:sz="8" w:space="0" w:color="auto"/>
              <w:left w:val="nil"/>
              <w:bottom w:val="single" w:sz="8" w:space="0" w:color="auto"/>
              <w:right w:val="single" w:sz="8" w:space="0" w:color="auto"/>
            </w:tcBorders>
            <w:shd w:val="clear" w:color="auto" w:fill="auto"/>
            <w:vAlign w:val="center"/>
          </w:tcPr>
          <w:p w14:paraId="271E0032" w14:textId="77777777" w:rsidR="00822E1C" w:rsidRPr="000578DA" w:rsidRDefault="00822E1C" w:rsidP="00DE72D1">
            <w:pPr>
              <w:rPr>
                <w:rFonts w:cs="Arial"/>
                <w:bCs/>
                <w:szCs w:val="22"/>
                <w:lang w:eastAsia="cs-CZ"/>
              </w:rPr>
            </w:pPr>
            <w:r>
              <w:rPr>
                <w:rFonts w:cs="Arial"/>
                <w:bCs/>
                <w:szCs w:val="22"/>
                <w:lang w:eastAsia="cs-CZ"/>
              </w:rPr>
              <w:t>1</w:t>
            </w:r>
          </w:p>
        </w:tc>
        <w:tc>
          <w:tcPr>
            <w:tcW w:w="833" w:type="dxa"/>
            <w:tcBorders>
              <w:top w:val="single" w:sz="8" w:space="0" w:color="auto"/>
              <w:left w:val="nil"/>
              <w:bottom w:val="single" w:sz="8" w:space="0" w:color="auto"/>
              <w:right w:val="single" w:sz="8" w:space="0" w:color="auto"/>
            </w:tcBorders>
            <w:shd w:val="clear" w:color="auto" w:fill="auto"/>
            <w:vAlign w:val="center"/>
          </w:tcPr>
          <w:p w14:paraId="44FA4DF6" w14:textId="77777777" w:rsidR="00822E1C" w:rsidRPr="000578DA" w:rsidRDefault="00822E1C" w:rsidP="00DE72D1">
            <w:pPr>
              <w:rPr>
                <w:rFonts w:cs="Arial"/>
                <w:bCs/>
                <w:szCs w:val="22"/>
                <w:lang w:eastAsia="cs-CZ"/>
              </w:rPr>
            </w:pPr>
            <w:r w:rsidRPr="000578DA">
              <w:rPr>
                <w:rFonts w:cs="Arial"/>
                <w:bCs/>
                <w:szCs w:val="22"/>
                <w:lang w:eastAsia="cs-CZ"/>
              </w:rPr>
              <w:t> </w:t>
            </w:r>
            <w:r>
              <w:rPr>
                <w:rFonts w:cs="Arial"/>
                <w:bCs/>
                <w:szCs w:val="22"/>
                <w:lang w:eastAsia="cs-CZ"/>
              </w:rPr>
              <w:t>C32</w:t>
            </w:r>
          </w:p>
        </w:tc>
      </w:tr>
    </w:tbl>
    <w:p w14:paraId="463FF54F" w14:textId="77777777" w:rsidR="001F4D17" w:rsidRDefault="001F4D17" w:rsidP="001F4D17">
      <w:pPr>
        <w:rPr>
          <w:rFonts w:cs="Arial"/>
          <w:b/>
          <w:color w:val="000080"/>
          <w:szCs w:val="22"/>
          <w:lang w:eastAsia="cs-CZ"/>
        </w:rPr>
      </w:pPr>
    </w:p>
    <w:p w14:paraId="1EB2C074" w14:textId="77777777" w:rsidR="00822E1C" w:rsidRPr="001F4D17" w:rsidRDefault="00822E1C" w:rsidP="001F4D17">
      <w:pPr>
        <w:rPr>
          <w:rFonts w:cs="Arial"/>
          <w:b/>
          <w:color w:val="000080"/>
          <w:szCs w:val="22"/>
          <w:lang w:eastAsia="cs-CZ"/>
        </w:rPr>
      </w:pPr>
      <w:r w:rsidRPr="001F4D17">
        <w:rPr>
          <w:rFonts w:cs="Arial"/>
          <w:b/>
          <w:color w:val="000080"/>
          <w:szCs w:val="22"/>
          <w:lang w:eastAsia="cs-CZ"/>
        </w:rPr>
        <w:t xml:space="preserve">Struktura response </w:t>
      </w:r>
      <w:r w:rsidR="008707F9">
        <w:rPr>
          <w:rFonts w:cs="Arial"/>
          <w:b/>
          <w:color w:val="000080"/>
          <w:szCs w:val="22"/>
          <w:lang w:eastAsia="cs-CZ"/>
        </w:rPr>
        <w:t>IZR_GZN02</w:t>
      </w:r>
      <w:r w:rsidR="00354637">
        <w:rPr>
          <w:rFonts w:cs="Arial"/>
          <w:b/>
          <w:color w:val="000080"/>
          <w:szCs w:val="22"/>
          <w:lang w:eastAsia="cs-CZ"/>
        </w:rPr>
        <w:t>B</w:t>
      </w:r>
      <w:r w:rsidRPr="001F4D17">
        <w:rPr>
          <w:rFonts w:cs="Arial"/>
          <w:b/>
          <w:color w:val="000080"/>
          <w:szCs w:val="22"/>
          <w:lang w:eastAsia="cs-CZ"/>
        </w:rPr>
        <w:t>:</w:t>
      </w:r>
    </w:p>
    <w:tbl>
      <w:tblPr>
        <w:tblW w:w="10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
        <w:gridCol w:w="18"/>
        <w:gridCol w:w="160"/>
        <w:gridCol w:w="160"/>
        <w:gridCol w:w="2608"/>
        <w:gridCol w:w="5140"/>
        <w:gridCol w:w="972"/>
        <w:gridCol w:w="1107"/>
      </w:tblGrid>
      <w:tr w:rsidR="00822E1C" w:rsidRPr="006E315D" w14:paraId="0075AC26" w14:textId="77777777" w:rsidTr="00AB6215">
        <w:trPr>
          <w:trHeight w:val="270"/>
        </w:trPr>
        <w:tc>
          <w:tcPr>
            <w:tcW w:w="3137" w:type="dxa"/>
            <w:gridSpan w:val="5"/>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hideMark/>
          </w:tcPr>
          <w:p w14:paraId="4A8DD312" w14:textId="77777777" w:rsidR="00822E1C" w:rsidRPr="006E315D" w:rsidRDefault="00822E1C" w:rsidP="00DE72D1">
            <w:pPr>
              <w:tabs>
                <w:tab w:val="left" w:pos="1440"/>
              </w:tabs>
              <w:spacing w:line="276" w:lineRule="auto"/>
              <w:rPr>
                <w:rFonts w:cs="Arial"/>
                <w:b/>
                <w:bCs/>
                <w:szCs w:val="22"/>
                <w:lang w:eastAsia="cs-CZ"/>
              </w:rPr>
            </w:pPr>
            <w:r w:rsidRPr="006E315D">
              <w:rPr>
                <w:rFonts w:cs="Arial"/>
                <w:b/>
                <w:bCs/>
                <w:szCs w:val="22"/>
                <w:lang w:eastAsia="cs-CZ"/>
              </w:rPr>
              <w:t>Element</w:t>
            </w:r>
            <w:r>
              <w:rPr>
                <w:rFonts w:cs="Arial"/>
                <w:b/>
                <w:bCs/>
                <w:szCs w:val="22"/>
                <w:lang w:eastAsia="cs-CZ"/>
              </w:rPr>
              <w:tab/>
            </w:r>
          </w:p>
        </w:tc>
        <w:tc>
          <w:tcPr>
            <w:tcW w:w="5140"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3DE72478" w14:textId="77777777" w:rsidR="00822E1C" w:rsidRPr="005C4F90" w:rsidRDefault="00822E1C" w:rsidP="00DE72D1">
            <w:pPr>
              <w:spacing w:line="276" w:lineRule="auto"/>
              <w:rPr>
                <w:rFonts w:cs="Arial"/>
                <w:b/>
                <w:szCs w:val="22"/>
              </w:rPr>
            </w:pPr>
            <w:r w:rsidRPr="006E315D">
              <w:rPr>
                <w:rFonts w:cs="Arial"/>
                <w:b/>
                <w:bCs/>
                <w:szCs w:val="22"/>
                <w:lang w:eastAsia="cs-CZ"/>
              </w:rPr>
              <w:t>Význam</w:t>
            </w:r>
          </w:p>
        </w:tc>
        <w:tc>
          <w:tcPr>
            <w:tcW w:w="972"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676EDBA5" w14:textId="77777777" w:rsidR="00822E1C" w:rsidRPr="006E315D" w:rsidRDefault="00822E1C" w:rsidP="00DE72D1">
            <w:pPr>
              <w:spacing w:line="276" w:lineRule="auto"/>
              <w:rPr>
                <w:rFonts w:cs="Arial"/>
                <w:b/>
                <w:bCs/>
                <w:szCs w:val="22"/>
                <w:lang w:eastAsia="cs-CZ"/>
              </w:rPr>
            </w:pPr>
            <w:r>
              <w:rPr>
                <w:rFonts w:cs="Arial"/>
                <w:b/>
                <w:bCs/>
                <w:szCs w:val="22"/>
                <w:lang w:eastAsia="cs-CZ"/>
              </w:rPr>
              <w:t>Výskyt</w:t>
            </w:r>
          </w:p>
        </w:tc>
        <w:tc>
          <w:tcPr>
            <w:tcW w:w="1107"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22ED30CB" w14:textId="77777777" w:rsidR="00822E1C" w:rsidRPr="006E315D" w:rsidRDefault="00822E1C" w:rsidP="00DE72D1">
            <w:pPr>
              <w:spacing w:line="276" w:lineRule="auto"/>
              <w:rPr>
                <w:rFonts w:cs="Arial"/>
                <w:b/>
                <w:bCs/>
                <w:szCs w:val="22"/>
                <w:lang w:eastAsia="cs-CZ"/>
              </w:rPr>
            </w:pPr>
            <w:r>
              <w:rPr>
                <w:rFonts w:cs="Arial"/>
                <w:b/>
                <w:bCs/>
                <w:szCs w:val="22"/>
                <w:lang w:eastAsia="cs-CZ"/>
              </w:rPr>
              <w:t>Typ</w:t>
            </w:r>
            <w:r w:rsidRPr="006E315D">
              <w:rPr>
                <w:rFonts w:cs="Arial"/>
                <w:b/>
                <w:bCs/>
                <w:szCs w:val="22"/>
                <w:lang w:eastAsia="cs-CZ"/>
              </w:rPr>
              <w:t> </w:t>
            </w:r>
          </w:p>
        </w:tc>
      </w:tr>
      <w:tr w:rsidR="00822E1C" w:rsidRPr="006E315D" w14:paraId="036393F0" w14:textId="77777777" w:rsidTr="00AB62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3137"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tcPr>
          <w:p w14:paraId="3D59DD76" w14:textId="77777777" w:rsidR="00822E1C" w:rsidRPr="002F4E53" w:rsidRDefault="00822E1C" w:rsidP="00DE72D1">
            <w:pPr>
              <w:rPr>
                <w:rFonts w:cs="Arial"/>
                <w:bCs/>
                <w:szCs w:val="22"/>
                <w:lang w:eastAsia="cs-CZ"/>
              </w:rPr>
            </w:pPr>
            <w:r w:rsidRPr="001F1C5A">
              <w:rPr>
                <w:rFonts w:cs="Arial"/>
                <w:bCs/>
                <w:szCs w:val="22"/>
                <w:lang w:eastAsia="cs-CZ"/>
              </w:rPr>
              <w:t>IDENTIFIKATORVYPOCTU</w:t>
            </w:r>
          </w:p>
        </w:tc>
        <w:tc>
          <w:tcPr>
            <w:tcW w:w="5140" w:type="dxa"/>
            <w:tcBorders>
              <w:top w:val="single" w:sz="8" w:space="0" w:color="auto"/>
              <w:left w:val="nil"/>
              <w:bottom w:val="single" w:sz="8" w:space="0" w:color="auto"/>
              <w:right w:val="single" w:sz="8" w:space="0" w:color="auto"/>
            </w:tcBorders>
            <w:shd w:val="clear" w:color="auto" w:fill="auto"/>
            <w:vAlign w:val="center"/>
          </w:tcPr>
          <w:p w14:paraId="3B91BF6D" w14:textId="77777777" w:rsidR="00822E1C" w:rsidRPr="002F4E53" w:rsidRDefault="00822E1C" w:rsidP="00DE72D1">
            <w:pPr>
              <w:rPr>
                <w:rFonts w:cs="Arial"/>
                <w:bCs/>
                <w:sz w:val="18"/>
                <w:szCs w:val="18"/>
                <w:lang w:eastAsia="cs-CZ"/>
              </w:rPr>
            </w:pPr>
            <w:r w:rsidRPr="001F1C5A">
              <w:rPr>
                <w:rFonts w:cs="Arial"/>
                <w:bCs/>
                <w:sz w:val="18"/>
                <w:szCs w:val="18"/>
                <w:lang w:eastAsia="cs-CZ"/>
              </w:rPr>
              <w:t>Identifikátor výpočtu</w:t>
            </w:r>
          </w:p>
        </w:tc>
        <w:tc>
          <w:tcPr>
            <w:tcW w:w="972" w:type="dxa"/>
            <w:tcBorders>
              <w:top w:val="single" w:sz="8" w:space="0" w:color="auto"/>
              <w:left w:val="nil"/>
              <w:bottom w:val="single" w:sz="8" w:space="0" w:color="auto"/>
              <w:right w:val="single" w:sz="8" w:space="0" w:color="auto"/>
            </w:tcBorders>
            <w:shd w:val="clear" w:color="auto" w:fill="auto"/>
            <w:vAlign w:val="center"/>
          </w:tcPr>
          <w:p w14:paraId="61698972" w14:textId="77777777" w:rsidR="00822E1C" w:rsidRDefault="00822E1C" w:rsidP="00DE72D1">
            <w:pPr>
              <w:rPr>
                <w:rFonts w:cs="Arial"/>
                <w:bCs/>
                <w:szCs w:val="22"/>
                <w:lang w:eastAsia="cs-CZ"/>
              </w:rPr>
            </w:pPr>
            <w:r>
              <w:rPr>
                <w:rFonts w:cs="Arial"/>
                <w:bCs/>
                <w:szCs w:val="22"/>
                <w:lang w:eastAsia="cs-CZ"/>
              </w:rPr>
              <w:t>1</w:t>
            </w:r>
          </w:p>
        </w:tc>
        <w:tc>
          <w:tcPr>
            <w:tcW w:w="1107" w:type="dxa"/>
            <w:tcBorders>
              <w:top w:val="single" w:sz="8" w:space="0" w:color="auto"/>
              <w:left w:val="nil"/>
              <w:bottom w:val="single" w:sz="8" w:space="0" w:color="auto"/>
              <w:right w:val="single" w:sz="8" w:space="0" w:color="auto"/>
            </w:tcBorders>
            <w:shd w:val="clear" w:color="auto" w:fill="auto"/>
            <w:vAlign w:val="center"/>
          </w:tcPr>
          <w:p w14:paraId="28CAB3E1" w14:textId="77777777" w:rsidR="00822E1C" w:rsidRPr="000578DA" w:rsidRDefault="00822E1C" w:rsidP="00DE72D1">
            <w:pPr>
              <w:rPr>
                <w:rFonts w:cs="Arial"/>
                <w:bCs/>
                <w:szCs w:val="22"/>
                <w:lang w:eastAsia="cs-CZ"/>
              </w:rPr>
            </w:pPr>
            <w:r>
              <w:rPr>
                <w:rFonts w:cs="Arial"/>
                <w:bCs/>
                <w:szCs w:val="22"/>
                <w:lang w:eastAsia="cs-CZ"/>
              </w:rPr>
              <w:t>C32</w:t>
            </w:r>
          </w:p>
        </w:tc>
      </w:tr>
      <w:tr w:rsidR="008C758E" w:rsidRPr="006E315D" w14:paraId="2D657C51" w14:textId="77777777" w:rsidTr="00AB62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3137"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tcPr>
          <w:p w14:paraId="1E2EFF75" w14:textId="77777777" w:rsidR="008C758E" w:rsidRPr="008C758E" w:rsidRDefault="008C758E" w:rsidP="00DE72D1">
            <w:pPr>
              <w:rPr>
                <w:rFonts w:cs="Arial"/>
                <w:bCs/>
                <w:szCs w:val="22"/>
                <w:highlight w:val="yellow"/>
                <w:lang w:eastAsia="cs-CZ"/>
              </w:rPr>
            </w:pPr>
            <w:r w:rsidRPr="008C758E">
              <w:rPr>
                <w:rFonts w:cs="Arial"/>
                <w:bCs/>
                <w:szCs w:val="22"/>
                <w:highlight w:val="yellow"/>
                <w:lang w:eastAsia="cs-CZ"/>
              </w:rPr>
              <w:t>TYPVYPOCTU</w:t>
            </w:r>
          </w:p>
        </w:tc>
        <w:tc>
          <w:tcPr>
            <w:tcW w:w="5140" w:type="dxa"/>
            <w:tcBorders>
              <w:top w:val="single" w:sz="8" w:space="0" w:color="auto"/>
              <w:left w:val="nil"/>
              <w:bottom w:val="single" w:sz="8" w:space="0" w:color="auto"/>
              <w:right w:val="single" w:sz="8" w:space="0" w:color="auto"/>
            </w:tcBorders>
            <w:shd w:val="clear" w:color="auto" w:fill="auto"/>
            <w:vAlign w:val="center"/>
          </w:tcPr>
          <w:p w14:paraId="0C0AF7DC" w14:textId="77777777" w:rsidR="008C758E" w:rsidRPr="008C758E" w:rsidRDefault="008C758E" w:rsidP="008C758E">
            <w:pPr>
              <w:rPr>
                <w:rFonts w:cs="Arial"/>
                <w:bCs/>
                <w:sz w:val="18"/>
                <w:szCs w:val="18"/>
                <w:highlight w:val="yellow"/>
                <w:lang w:eastAsia="cs-CZ"/>
              </w:rPr>
            </w:pPr>
            <w:r w:rsidRPr="008C758E">
              <w:rPr>
                <w:rFonts w:cs="Arial"/>
                <w:bCs/>
                <w:sz w:val="18"/>
                <w:szCs w:val="18"/>
                <w:highlight w:val="yellow"/>
                <w:lang w:eastAsia="cs-CZ"/>
              </w:rPr>
              <w:t>1 – měsíční /stávající výpočet/</w:t>
            </w:r>
          </w:p>
          <w:p w14:paraId="1BD369EC" w14:textId="77777777" w:rsidR="008C758E" w:rsidRPr="008C758E" w:rsidRDefault="008C758E" w:rsidP="008C758E">
            <w:pPr>
              <w:rPr>
                <w:rFonts w:cs="Arial"/>
                <w:bCs/>
                <w:sz w:val="18"/>
                <w:szCs w:val="18"/>
                <w:highlight w:val="yellow"/>
                <w:lang w:eastAsia="cs-CZ"/>
              </w:rPr>
            </w:pPr>
            <w:r w:rsidRPr="008C758E">
              <w:rPr>
                <w:rFonts w:cs="Arial"/>
                <w:bCs/>
                <w:sz w:val="18"/>
                <w:szCs w:val="18"/>
                <w:highlight w:val="yellow"/>
                <w:lang w:eastAsia="cs-CZ"/>
              </w:rPr>
              <w:t>2 – čtvrtletní</w:t>
            </w:r>
          </w:p>
          <w:p w14:paraId="189342A7" w14:textId="15CA680D" w:rsidR="00DE4D9A" w:rsidRPr="008C758E" w:rsidRDefault="008C758E" w:rsidP="008C758E">
            <w:pPr>
              <w:rPr>
                <w:rFonts w:cs="Arial"/>
                <w:bCs/>
                <w:sz w:val="18"/>
                <w:szCs w:val="18"/>
                <w:highlight w:val="yellow"/>
                <w:lang w:eastAsia="cs-CZ"/>
              </w:rPr>
            </w:pPr>
            <w:r w:rsidRPr="008C758E">
              <w:rPr>
                <w:rFonts w:cs="Arial"/>
                <w:bCs/>
                <w:sz w:val="18"/>
                <w:szCs w:val="18"/>
                <w:highlight w:val="yellow"/>
                <w:lang w:eastAsia="cs-CZ"/>
              </w:rPr>
              <w:t xml:space="preserve">3 </w:t>
            </w:r>
            <w:r w:rsidR="00DE4D9A">
              <w:rPr>
                <w:rFonts w:cs="Arial"/>
                <w:bCs/>
                <w:sz w:val="18"/>
                <w:szCs w:val="18"/>
                <w:highlight w:val="yellow"/>
                <w:lang w:eastAsia="cs-CZ"/>
              </w:rPr>
              <w:t>–</w:t>
            </w:r>
            <w:r w:rsidRPr="008C758E">
              <w:rPr>
                <w:rFonts w:cs="Arial"/>
                <w:bCs/>
                <w:sz w:val="18"/>
                <w:szCs w:val="18"/>
                <w:highlight w:val="yellow"/>
                <w:lang w:eastAsia="cs-CZ"/>
              </w:rPr>
              <w:t xml:space="preserve"> roční</w:t>
            </w:r>
            <w:r w:rsidR="00DE4D9A">
              <w:rPr>
                <w:rFonts w:cs="Arial"/>
                <w:bCs/>
                <w:sz w:val="18"/>
                <w:szCs w:val="18"/>
                <w:highlight w:val="yellow"/>
                <w:lang w:eastAsia="cs-CZ"/>
              </w:rPr>
              <w:t xml:space="preserve"> intenzita a normativ</w:t>
            </w:r>
          </w:p>
        </w:tc>
        <w:tc>
          <w:tcPr>
            <w:tcW w:w="972" w:type="dxa"/>
            <w:tcBorders>
              <w:top w:val="single" w:sz="8" w:space="0" w:color="auto"/>
              <w:left w:val="nil"/>
              <w:bottom w:val="single" w:sz="8" w:space="0" w:color="auto"/>
              <w:right w:val="single" w:sz="8" w:space="0" w:color="auto"/>
            </w:tcBorders>
            <w:shd w:val="clear" w:color="auto" w:fill="auto"/>
            <w:vAlign w:val="center"/>
          </w:tcPr>
          <w:p w14:paraId="6470B1D2" w14:textId="77777777" w:rsidR="008C758E" w:rsidRPr="008C758E" w:rsidRDefault="008C758E" w:rsidP="00DE72D1">
            <w:pPr>
              <w:rPr>
                <w:rFonts w:cs="Arial"/>
                <w:bCs/>
                <w:szCs w:val="22"/>
                <w:highlight w:val="yellow"/>
                <w:lang w:eastAsia="cs-CZ"/>
              </w:rPr>
            </w:pPr>
            <w:r w:rsidRPr="008C758E">
              <w:rPr>
                <w:rFonts w:cs="Arial"/>
                <w:bCs/>
                <w:szCs w:val="22"/>
                <w:highlight w:val="yellow"/>
                <w:lang w:eastAsia="cs-CZ"/>
              </w:rPr>
              <w:t>1</w:t>
            </w:r>
          </w:p>
        </w:tc>
        <w:tc>
          <w:tcPr>
            <w:tcW w:w="1107" w:type="dxa"/>
            <w:tcBorders>
              <w:top w:val="single" w:sz="8" w:space="0" w:color="auto"/>
              <w:left w:val="nil"/>
              <w:bottom w:val="single" w:sz="8" w:space="0" w:color="auto"/>
              <w:right w:val="single" w:sz="8" w:space="0" w:color="auto"/>
            </w:tcBorders>
            <w:shd w:val="clear" w:color="auto" w:fill="auto"/>
            <w:vAlign w:val="center"/>
          </w:tcPr>
          <w:p w14:paraId="5262A51F" w14:textId="77777777" w:rsidR="008C758E" w:rsidRDefault="008C758E" w:rsidP="00DE72D1">
            <w:pPr>
              <w:rPr>
                <w:rFonts w:cs="Arial"/>
                <w:bCs/>
                <w:szCs w:val="22"/>
                <w:lang w:eastAsia="cs-CZ"/>
              </w:rPr>
            </w:pPr>
            <w:proofErr w:type="spellStart"/>
            <w:r w:rsidRPr="008C758E">
              <w:rPr>
                <w:rFonts w:cs="Arial"/>
                <w:bCs/>
                <w:szCs w:val="22"/>
                <w:highlight w:val="yellow"/>
                <w:lang w:eastAsia="cs-CZ"/>
              </w:rPr>
              <w:t>int</w:t>
            </w:r>
            <w:proofErr w:type="spellEnd"/>
          </w:p>
        </w:tc>
      </w:tr>
      <w:tr w:rsidR="00822E1C" w:rsidRPr="006E315D" w14:paraId="47606ED3" w14:textId="77777777" w:rsidTr="00AB62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3137"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tcPr>
          <w:p w14:paraId="295EF20A" w14:textId="77777777" w:rsidR="00822E1C" w:rsidRPr="002F4E53" w:rsidRDefault="00822E1C" w:rsidP="00DE72D1">
            <w:pPr>
              <w:rPr>
                <w:rFonts w:cs="Arial"/>
                <w:bCs/>
                <w:szCs w:val="22"/>
                <w:lang w:eastAsia="cs-CZ"/>
              </w:rPr>
            </w:pPr>
            <w:r w:rsidRPr="00FF7907">
              <w:rPr>
                <w:rFonts w:cs="Arial"/>
                <w:bCs/>
                <w:szCs w:val="22"/>
                <w:lang w:eastAsia="cs-CZ"/>
              </w:rPr>
              <w:t>STAV</w:t>
            </w:r>
          </w:p>
        </w:tc>
        <w:tc>
          <w:tcPr>
            <w:tcW w:w="5140" w:type="dxa"/>
            <w:tcBorders>
              <w:top w:val="single" w:sz="8" w:space="0" w:color="auto"/>
              <w:left w:val="nil"/>
              <w:bottom w:val="single" w:sz="8" w:space="0" w:color="auto"/>
              <w:right w:val="single" w:sz="8" w:space="0" w:color="auto"/>
            </w:tcBorders>
            <w:shd w:val="clear" w:color="auto" w:fill="auto"/>
            <w:vAlign w:val="center"/>
          </w:tcPr>
          <w:p w14:paraId="3A782F77" w14:textId="77777777" w:rsidR="00822E1C" w:rsidRPr="002F4E53" w:rsidRDefault="00822E1C" w:rsidP="00DE72D1">
            <w:pPr>
              <w:rPr>
                <w:rFonts w:cs="Arial"/>
                <w:bCs/>
                <w:sz w:val="18"/>
                <w:szCs w:val="18"/>
                <w:lang w:eastAsia="cs-CZ"/>
              </w:rPr>
            </w:pPr>
            <w:r w:rsidRPr="00FF7907">
              <w:rPr>
                <w:rFonts w:cs="Arial"/>
                <w:bCs/>
                <w:sz w:val="18"/>
                <w:szCs w:val="18"/>
                <w:lang w:eastAsia="cs-CZ"/>
              </w:rPr>
              <w:t>Stav výpočtu: 0 - výpočet probíhá, 1 - vypočteno úspěšně, 2 - chyba</w:t>
            </w:r>
          </w:p>
        </w:tc>
        <w:tc>
          <w:tcPr>
            <w:tcW w:w="972" w:type="dxa"/>
            <w:tcBorders>
              <w:top w:val="single" w:sz="8" w:space="0" w:color="auto"/>
              <w:left w:val="nil"/>
              <w:bottom w:val="single" w:sz="8" w:space="0" w:color="auto"/>
              <w:right w:val="single" w:sz="8" w:space="0" w:color="auto"/>
            </w:tcBorders>
            <w:shd w:val="clear" w:color="auto" w:fill="auto"/>
            <w:vAlign w:val="center"/>
          </w:tcPr>
          <w:p w14:paraId="2FC1CD29" w14:textId="77777777" w:rsidR="00822E1C" w:rsidRDefault="00822E1C" w:rsidP="00DE72D1">
            <w:pPr>
              <w:rPr>
                <w:rFonts w:cs="Arial"/>
                <w:bCs/>
                <w:szCs w:val="22"/>
                <w:lang w:eastAsia="cs-CZ"/>
              </w:rPr>
            </w:pPr>
            <w:r>
              <w:rPr>
                <w:rFonts w:cs="Arial"/>
                <w:bCs/>
                <w:szCs w:val="22"/>
                <w:lang w:eastAsia="cs-CZ"/>
              </w:rPr>
              <w:t>1</w:t>
            </w:r>
          </w:p>
        </w:tc>
        <w:tc>
          <w:tcPr>
            <w:tcW w:w="1107" w:type="dxa"/>
            <w:tcBorders>
              <w:top w:val="single" w:sz="8" w:space="0" w:color="auto"/>
              <w:left w:val="nil"/>
              <w:bottom w:val="single" w:sz="8" w:space="0" w:color="auto"/>
              <w:right w:val="single" w:sz="8" w:space="0" w:color="auto"/>
            </w:tcBorders>
            <w:shd w:val="clear" w:color="auto" w:fill="auto"/>
            <w:vAlign w:val="center"/>
          </w:tcPr>
          <w:p w14:paraId="38E86B12" w14:textId="77777777" w:rsidR="00822E1C" w:rsidRPr="000578DA" w:rsidRDefault="00822E1C" w:rsidP="00DE72D1">
            <w:pPr>
              <w:rPr>
                <w:rFonts w:cs="Arial"/>
                <w:bCs/>
                <w:szCs w:val="22"/>
                <w:lang w:eastAsia="cs-CZ"/>
              </w:rPr>
            </w:pPr>
            <w:r>
              <w:rPr>
                <w:rFonts w:cs="Arial"/>
                <w:bCs/>
                <w:szCs w:val="22"/>
                <w:lang w:eastAsia="cs-CZ"/>
              </w:rPr>
              <w:t>N2</w:t>
            </w:r>
          </w:p>
        </w:tc>
      </w:tr>
      <w:tr w:rsidR="00822E1C" w:rsidRPr="006E315D" w14:paraId="5FC89F80" w14:textId="77777777" w:rsidTr="00AB62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3137"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tcPr>
          <w:p w14:paraId="598873F6" w14:textId="77777777" w:rsidR="00822E1C" w:rsidRPr="002F4E53" w:rsidRDefault="00822E1C" w:rsidP="00DE72D1">
            <w:pPr>
              <w:rPr>
                <w:rFonts w:cs="Arial"/>
                <w:bCs/>
                <w:szCs w:val="22"/>
                <w:lang w:eastAsia="cs-CZ"/>
              </w:rPr>
            </w:pPr>
            <w:r w:rsidRPr="00FF7907">
              <w:rPr>
                <w:rFonts w:cs="Arial"/>
                <w:bCs/>
                <w:szCs w:val="22"/>
                <w:lang w:eastAsia="cs-CZ"/>
              </w:rPr>
              <w:t>JIVYPOCTU</w:t>
            </w:r>
          </w:p>
        </w:tc>
        <w:tc>
          <w:tcPr>
            <w:tcW w:w="5140" w:type="dxa"/>
            <w:tcBorders>
              <w:top w:val="single" w:sz="8" w:space="0" w:color="auto"/>
              <w:left w:val="nil"/>
              <w:bottom w:val="single" w:sz="8" w:space="0" w:color="auto"/>
              <w:right w:val="single" w:sz="8" w:space="0" w:color="auto"/>
            </w:tcBorders>
            <w:shd w:val="clear" w:color="auto" w:fill="auto"/>
            <w:vAlign w:val="center"/>
          </w:tcPr>
          <w:p w14:paraId="62D58001" w14:textId="77777777" w:rsidR="00822E1C" w:rsidRPr="002F4E53" w:rsidRDefault="00822E1C" w:rsidP="00DE72D1">
            <w:pPr>
              <w:rPr>
                <w:rFonts w:cs="Arial"/>
                <w:bCs/>
                <w:sz w:val="18"/>
                <w:szCs w:val="18"/>
                <w:lang w:eastAsia="cs-CZ"/>
              </w:rPr>
            </w:pPr>
            <w:r w:rsidRPr="00FF7907">
              <w:rPr>
                <w:rFonts w:cs="Arial"/>
                <w:bCs/>
                <w:sz w:val="18"/>
                <w:szCs w:val="18"/>
                <w:lang w:eastAsia="cs-CZ"/>
              </w:rPr>
              <w:t>Jednoznačný identifikátor výpočtu</w:t>
            </w:r>
          </w:p>
        </w:tc>
        <w:tc>
          <w:tcPr>
            <w:tcW w:w="972" w:type="dxa"/>
            <w:tcBorders>
              <w:top w:val="single" w:sz="8" w:space="0" w:color="auto"/>
              <w:left w:val="nil"/>
              <w:bottom w:val="single" w:sz="8" w:space="0" w:color="auto"/>
              <w:right w:val="single" w:sz="8" w:space="0" w:color="auto"/>
            </w:tcBorders>
            <w:shd w:val="clear" w:color="auto" w:fill="auto"/>
            <w:vAlign w:val="center"/>
          </w:tcPr>
          <w:p w14:paraId="339C85D3" w14:textId="77777777" w:rsidR="00822E1C" w:rsidRDefault="00822E1C" w:rsidP="00DE72D1">
            <w:pPr>
              <w:rPr>
                <w:rFonts w:cs="Arial"/>
                <w:bCs/>
                <w:szCs w:val="22"/>
                <w:lang w:eastAsia="cs-CZ"/>
              </w:rPr>
            </w:pPr>
            <w:r>
              <w:rPr>
                <w:rFonts w:cs="Arial"/>
                <w:bCs/>
                <w:szCs w:val="22"/>
                <w:lang w:eastAsia="cs-CZ"/>
              </w:rPr>
              <w:t>0..1</w:t>
            </w:r>
          </w:p>
        </w:tc>
        <w:tc>
          <w:tcPr>
            <w:tcW w:w="1107" w:type="dxa"/>
            <w:tcBorders>
              <w:top w:val="single" w:sz="8" w:space="0" w:color="auto"/>
              <w:left w:val="nil"/>
              <w:bottom w:val="single" w:sz="8" w:space="0" w:color="auto"/>
              <w:right w:val="single" w:sz="8" w:space="0" w:color="auto"/>
            </w:tcBorders>
            <w:shd w:val="clear" w:color="auto" w:fill="auto"/>
            <w:vAlign w:val="center"/>
          </w:tcPr>
          <w:p w14:paraId="16C6B2DE" w14:textId="77777777" w:rsidR="00822E1C" w:rsidRPr="000578DA" w:rsidRDefault="00822E1C" w:rsidP="00DE72D1">
            <w:pPr>
              <w:rPr>
                <w:rFonts w:cs="Arial"/>
                <w:bCs/>
                <w:szCs w:val="22"/>
                <w:lang w:eastAsia="cs-CZ"/>
              </w:rPr>
            </w:pPr>
            <w:r>
              <w:rPr>
                <w:rFonts w:cs="Arial"/>
                <w:bCs/>
                <w:szCs w:val="22"/>
                <w:lang w:eastAsia="cs-CZ"/>
              </w:rPr>
              <w:t>C30</w:t>
            </w:r>
          </w:p>
        </w:tc>
      </w:tr>
      <w:tr w:rsidR="00822E1C" w:rsidRPr="006E315D" w14:paraId="4CEE66E7" w14:textId="77777777" w:rsidTr="00AB62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3137"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tcPr>
          <w:p w14:paraId="2E9BDBD3" w14:textId="77777777" w:rsidR="00822E1C" w:rsidRPr="002F4E53" w:rsidRDefault="00822E1C" w:rsidP="00DE72D1">
            <w:pPr>
              <w:rPr>
                <w:rFonts w:cs="Arial"/>
                <w:bCs/>
                <w:szCs w:val="22"/>
                <w:lang w:eastAsia="cs-CZ"/>
              </w:rPr>
            </w:pPr>
            <w:r w:rsidRPr="008614CF">
              <w:rPr>
                <w:rFonts w:cs="Arial"/>
                <w:bCs/>
                <w:szCs w:val="22"/>
                <w:lang w:eastAsia="cs-CZ"/>
              </w:rPr>
              <w:t>CASVYPOCTU</w:t>
            </w:r>
          </w:p>
        </w:tc>
        <w:tc>
          <w:tcPr>
            <w:tcW w:w="5140" w:type="dxa"/>
            <w:tcBorders>
              <w:top w:val="single" w:sz="8" w:space="0" w:color="auto"/>
              <w:left w:val="nil"/>
              <w:bottom w:val="single" w:sz="8" w:space="0" w:color="auto"/>
              <w:right w:val="single" w:sz="8" w:space="0" w:color="auto"/>
            </w:tcBorders>
            <w:shd w:val="clear" w:color="auto" w:fill="auto"/>
            <w:vAlign w:val="center"/>
          </w:tcPr>
          <w:p w14:paraId="2C4CFDD4" w14:textId="77777777" w:rsidR="00822E1C" w:rsidRPr="002F4E53" w:rsidRDefault="00822E1C" w:rsidP="00DE72D1">
            <w:pPr>
              <w:rPr>
                <w:rFonts w:cs="Arial"/>
                <w:bCs/>
                <w:sz w:val="18"/>
                <w:szCs w:val="18"/>
                <w:lang w:eastAsia="cs-CZ"/>
              </w:rPr>
            </w:pPr>
            <w:r w:rsidRPr="008614CF">
              <w:rPr>
                <w:rFonts w:cs="Arial"/>
                <w:bCs/>
                <w:sz w:val="18"/>
                <w:szCs w:val="18"/>
                <w:lang w:eastAsia="cs-CZ"/>
              </w:rPr>
              <w:t>Přesný čas ukončení výpočtu</w:t>
            </w:r>
          </w:p>
        </w:tc>
        <w:tc>
          <w:tcPr>
            <w:tcW w:w="972" w:type="dxa"/>
            <w:tcBorders>
              <w:top w:val="single" w:sz="8" w:space="0" w:color="auto"/>
              <w:left w:val="nil"/>
              <w:bottom w:val="single" w:sz="8" w:space="0" w:color="auto"/>
              <w:right w:val="single" w:sz="8" w:space="0" w:color="auto"/>
            </w:tcBorders>
            <w:shd w:val="clear" w:color="auto" w:fill="auto"/>
            <w:vAlign w:val="center"/>
          </w:tcPr>
          <w:p w14:paraId="20B26F21" w14:textId="77777777" w:rsidR="00822E1C" w:rsidRDefault="00822E1C" w:rsidP="00DE72D1">
            <w:pPr>
              <w:rPr>
                <w:rFonts w:cs="Arial"/>
                <w:bCs/>
                <w:szCs w:val="22"/>
                <w:lang w:eastAsia="cs-CZ"/>
              </w:rPr>
            </w:pPr>
            <w:r>
              <w:rPr>
                <w:rFonts w:cs="Arial"/>
                <w:bCs/>
                <w:szCs w:val="22"/>
                <w:lang w:eastAsia="cs-CZ"/>
              </w:rPr>
              <w:t>0..1</w:t>
            </w:r>
          </w:p>
        </w:tc>
        <w:tc>
          <w:tcPr>
            <w:tcW w:w="1107" w:type="dxa"/>
            <w:tcBorders>
              <w:top w:val="single" w:sz="8" w:space="0" w:color="auto"/>
              <w:left w:val="nil"/>
              <w:bottom w:val="single" w:sz="8" w:space="0" w:color="auto"/>
              <w:right w:val="single" w:sz="8" w:space="0" w:color="auto"/>
            </w:tcBorders>
            <w:shd w:val="clear" w:color="auto" w:fill="auto"/>
            <w:vAlign w:val="center"/>
          </w:tcPr>
          <w:p w14:paraId="785E18E8" w14:textId="77777777" w:rsidR="00822E1C" w:rsidRPr="000578DA" w:rsidRDefault="00822E1C" w:rsidP="00DE72D1">
            <w:pPr>
              <w:rPr>
                <w:rFonts w:cs="Arial"/>
                <w:bCs/>
                <w:szCs w:val="22"/>
                <w:lang w:eastAsia="cs-CZ"/>
              </w:rPr>
            </w:pPr>
            <w:proofErr w:type="spellStart"/>
            <w:r>
              <w:rPr>
                <w:rFonts w:cs="Arial"/>
                <w:bCs/>
                <w:szCs w:val="22"/>
                <w:lang w:eastAsia="cs-CZ"/>
              </w:rPr>
              <w:t>datetime</w:t>
            </w:r>
            <w:proofErr w:type="spellEnd"/>
          </w:p>
        </w:tc>
      </w:tr>
      <w:tr w:rsidR="00822E1C" w:rsidRPr="006E315D" w14:paraId="41FAA9E6" w14:textId="77777777" w:rsidTr="00AB62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3137"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tcPr>
          <w:p w14:paraId="70EE9809" w14:textId="77777777" w:rsidR="00822E1C" w:rsidRPr="002F4E53" w:rsidRDefault="00822E1C" w:rsidP="00DE72D1">
            <w:pPr>
              <w:rPr>
                <w:rFonts w:cs="Arial"/>
                <w:bCs/>
                <w:szCs w:val="22"/>
                <w:lang w:eastAsia="cs-CZ"/>
              </w:rPr>
            </w:pPr>
            <w:r w:rsidRPr="00EE7AB0">
              <w:rPr>
                <w:rFonts w:cs="Arial"/>
                <w:bCs/>
                <w:szCs w:val="22"/>
                <w:lang w:eastAsia="cs-CZ"/>
              </w:rPr>
              <w:t>CHYBA</w:t>
            </w:r>
          </w:p>
        </w:tc>
        <w:tc>
          <w:tcPr>
            <w:tcW w:w="5140" w:type="dxa"/>
            <w:tcBorders>
              <w:top w:val="single" w:sz="8" w:space="0" w:color="auto"/>
              <w:left w:val="nil"/>
              <w:bottom w:val="single" w:sz="8" w:space="0" w:color="auto"/>
              <w:right w:val="single" w:sz="8" w:space="0" w:color="auto"/>
            </w:tcBorders>
            <w:shd w:val="clear" w:color="auto" w:fill="auto"/>
            <w:vAlign w:val="center"/>
          </w:tcPr>
          <w:p w14:paraId="0C4B9599" w14:textId="77777777" w:rsidR="00822E1C" w:rsidRPr="002F4E53" w:rsidRDefault="00822E1C" w:rsidP="008C758E">
            <w:pPr>
              <w:rPr>
                <w:rFonts w:cs="Arial"/>
                <w:bCs/>
                <w:sz w:val="18"/>
                <w:szCs w:val="18"/>
                <w:lang w:eastAsia="cs-CZ"/>
              </w:rPr>
            </w:pPr>
            <w:r w:rsidRPr="00EE7AB0">
              <w:rPr>
                <w:rFonts w:cs="Arial"/>
                <w:bCs/>
                <w:sz w:val="18"/>
                <w:szCs w:val="18"/>
                <w:lang w:eastAsia="cs-CZ"/>
              </w:rPr>
              <w:t xml:space="preserve">Struktura s daty chyby - vyplněna v případě </w:t>
            </w:r>
            <w:r w:rsidR="008C758E">
              <w:rPr>
                <w:rFonts w:cs="Arial"/>
                <w:bCs/>
                <w:sz w:val="18"/>
                <w:szCs w:val="18"/>
                <w:lang w:eastAsia="cs-CZ"/>
              </w:rPr>
              <w:t>stavu</w:t>
            </w:r>
            <w:r w:rsidRPr="00EE7AB0">
              <w:rPr>
                <w:rFonts w:cs="Arial"/>
                <w:bCs/>
                <w:sz w:val="18"/>
                <w:szCs w:val="18"/>
                <w:lang w:eastAsia="cs-CZ"/>
              </w:rPr>
              <w:t xml:space="preserve"> 2</w:t>
            </w:r>
          </w:p>
        </w:tc>
        <w:tc>
          <w:tcPr>
            <w:tcW w:w="972" w:type="dxa"/>
            <w:tcBorders>
              <w:top w:val="single" w:sz="8" w:space="0" w:color="auto"/>
              <w:left w:val="nil"/>
              <w:bottom w:val="single" w:sz="8" w:space="0" w:color="auto"/>
              <w:right w:val="single" w:sz="8" w:space="0" w:color="auto"/>
            </w:tcBorders>
            <w:shd w:val="clear" w:color="auto" w:fill="auto"/>
            <w:vAlign w:val="center"/>
          </w:tcPr>
          <w:p w14:paraId="4AB6B9AA" w14:textId="77777777" w:rsidR="00822E1C" w:rsidRDefault="00822E1C" w:rsidP="00DE72D1">
            <w:pPr>
              <w:rPr>
                <w:rFonts w:cs="Arial"/>
                <w:bCs/>
                <w:szCs w:val="22"/>
                <w:lang w:eastAsia="cs-CZ"/>
              </w:rPr>
            </w:pPr>
            <w:r>
              <w:rPr>
                <w:rFonts w:cs="Arial"/>
                <w:bCs/>
                <w:szCs w:val="22"/>
                <w:lang w:eastAsia="cs-CZ"/>
              </w:rPr>
              <w:t>0..1</w:t>
            </w:r>
          </w:p>
        </w:tc>
        <w:tc>
          <w:tcPr>
            <w:tcW w:w="1107" w:type="dxa"/>
            <w:tcBorders>
              <w:top w:val="single" w:sz="8" w:space="0" w:color="auto"/>
              <w:left w:val="nil"/>
              <w:bottom w:val="single" w:sz="8" w:space="0" w:color="auto"/>
              <w:right w:val="single" w:sz="8" w:space="0" w:color="auto"/>
            </w:tcBorders>
            <w:shd w:val="clear" w:color="auto" w:fill="auto"/>
            <w:vAlign w:val="center"/>
          </w:tcPr>
          <w:p w14:paraId="5EFD999B" w14:textId="77777777" w:rsidR="00822E1C" w:rsidRPr="000578DA" w:rsidRDefault="00AA7565" w:rsidP="00DE72D1">
            <w:pPr>
              <w:rPr>
                <w:rFonts w:cs="Arial"/>
                <w:bCs/>
                <w:szCs w:val="22"/>
                <w:lang w:eastAsia="cs-CZ"/>
              </w:rPr>
            </w:pPr>
            <w:r>
              <w:rPr>
                <w:rFonts w:cs="Arial"/>
                <w:bCs/>
                <w:szCs w:val="22"/>
                <w:lang w:eastAsia="cs-CZ"/>
              </w:rPr>
              <w:t>pole</w:t>
            </w:r>
          </w:p>
        </w:tc>
      </w:tr>
      <w:tr w:rsidR="00822E1C" w:rsidRPr="006E315D" w14:paraId="1AD6C249" w14:textId="77777777" w:rsidTr="00AB6215">
        <w:trPr>
          <w:trHeight w:val="255"/>
        </w:trPr>
        <w:tc>
          <w:tcPr>
            <w:tcW w:w="19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4854A72F" w14:textId="77777777" w:rsidR="00822E1C" w:rsidRPr="006E315D" w:rsidRDefault="00822E1C" w:rsidP="00DE72D1">
            <w:pPr>
              <w:spacing w:line="276" w:lineRule="auto"/>
              <w:rPr>
                <w:rFonts w:cs="Arial"/>
                <w:b/>
                <w:bCs/>
                <w:szCs w:val="22"/>
                <w:lang w:eastAsia="cs-CZ"/>
              </w:rPr>
            </w:pPr>
          </w:p>
        </w:tc>
        <w:tc>
          <w:tcPr>
            <w:tcW w:w="2946" w:type="dxa"/>
            <w:gridSpan w:val="4"/>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729E8C9D" w14:textId="77777777" w:rsidR="00822E1C" w:rsidRPr="006E315D" w:rsidRDefault="00822E1C" w:rsidP="00DE72D1">
            <w:pPr>
              <w:spacing w:line="276" w:lineRule="auto"/>
              <w:rPr>
                <w:rFonts w:cs="Arial"/>
                <w:b/>
                <w:bCs/>
                <w:szCs w:val="22"/>
                <w:lang w:eastAsia="cs-CZ"/>
              </w:rPr>
            </w:pPr>
            <w:r w:rsidRPr="006E315D">
              <w:rPr>
                <w:rFonts w:cs="Arial"/>
                <w:b/>
                <w:bCs/>
                <w:szCs w:val="22"/>
                <w:lang w:eastAsia="cs-CZ"/>
              </w:rPr>
              <w:t>Element</w:t>
            </w:r>
          </w:p>
        </w:tc>
        <w:tc>
          <w:tcPr>
            <w:tcW w:w="5140"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47855B5F" w14:textId="77777777" w:rsidR="00822E1C" w:rsidRPr="006E315D" w:rsidRDefault="00822E1C" w:rsidP="00DE72D1">
            <w:pPr>
              <w:spacing w:line="276" w:lineRule="auto"/>
              <w:rPr>
                <w:rFonts w:cs="Arial"/>
                <w:b/>
                <w:bCs/>
                <w:szCs w:val="22"/>
                <w:lang w:eastAsia="cs-CZ"/>
              </w:rPr>
            </w:pPr>
            <w:r w:rsidRPr="006E315D">
              <w:rPr>
                <w:rFonts w:cs="Arial"/>
                <w:b/>
                <w:bCs/>
                <w:szCs w:val="22"/>
                <w:lang w:eastAsia="cs-CZ"/>
              </w:rPr>
              <w:t>Význam</w:t>
            </w:r>
          </w:p>
        </w:tc>
        <w:tc>
          <w:tcPr>
            <w:tcW w:w="972"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620F1A8F" w14:textId="77777777" w:rsidR="00822E1C" w:rsidRPr="006E315D" w:rsidRDefault="00822E1C" w:rsidP="00DE72D1">
            <w:pPr>
              <w:spacing w:line="276" w:lineRule="auto"/>
              <w:rPr>
                <w:rFonts w:cs="Arial"/>
                <w:b/>
                <w:bCs/>
                <w:szCs w:val="22"/>
                <w:lang w:eastAsia="cs-CZ"/>
              </w:rPr>
            </w:pPr>
            <w:r>
              <w:rPr>
                <w:rFonts w:cs="Arial"/>
                <w:b/>
                <w:bCs/>
                <w:szCs w:val="22"/>
                <w:lang w:eastAsia="cs-CZ"/>
              </w:rPr>
              <w:t>Výskyt</w:t>
            </w:r>
          </w:p>
        </w:tc>
        <w:tc>
          <w:tcPr>
            <w:tcW w:w="1107"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787AD1FD" w14:textId="77777777" w:rsidR="00822E1C" w:rsidRPr="006E315D" w:rsidRDefault="00822E1C" w:rsidP="00DE72D1">
            <w:pPr>
              <w:spacing w:line="276" w:lineRule="auto"/>
              <w:rPr>
                <w:rFonts w:cs="Arial"/>
                <w:b/>
                <w:bCs/>
                <w:szCs w:val="22"/>
                <w:lang w:eastAsia="cs-CZ"/>
              </w:rPr>
            </w:pPr>
            <w:r>
              <w:rPr>
                <w:rFonts w:cs="Arial"/>
                <w:b/>
                <w:bCs/>
                <w:szCs w:val="22"/>
                <w:lang w:eastAsia="cs-CZ"/>
              </w:rPr>
              <w:t>Typ</w:t>
            </w:r>
            <w:r w:rsidRPr="006E315D">
              <w:rPr>
                <w:rFonts w:cs="Arial"/>
                <w:b/>
                <w:bCs/>
                <w:szCs w:val="22"/>
                <w:lang w:eastAsia="cs-CZ"/>
              </w:rPr>
              <w:t> </w:t>
            </w:r>
          </w:p>
        </w:tc>
      </w:tr>
      <w:tr w:rsidR="00822E1C" w:rsidRPr="002E131B" w14:paraId="5784321E" w14:textId="77777777" w:rsidTr="00AB62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191" w:type="dxa"/>
            <w:tcBorders>
              <w:top w:val="single" w:sz="4" w:space="0" w:color="auto"/>
              <w:left w:val="single" w:sz="4" w:space="0" w:color="auto"/>
              <w:bottom w:val="single" w:sz="4" w:space="0" w:color="auto"/>
              <w:right w:val="single" w:sz="4" w:space="0" w:color="auto"/>
            </w:tcBorders>
            <w:shd w:val="clear" w:color="auto" w:fill="auto"/>
            <w:vAlign w:val="center"/>
          </w:tcPr>
          <w:p w14:paraId="3BE8293C" w14:textId="77777777" w:rsidR="00822E1C" w:rsidRPr="002E131B" w:rsidRDefault="00822E1C" w:rsidP="00DE72D1">
            <w:pPr>
              <w:rPr>
                <w:rFonts w:cs="Arial"/>
                <w:szCs w:val="22"/>
                <w:lang w:eastAsia="cs-CZ"/>
              </w:rPr>
            </w:pPr>
          </w:p>
        </w:tc>
        <w:tc>
          <w:tcPr>
            <w:tcW w:w="29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82BDE9" w14:textId="77777777" w:rsidR="00822E1C" w:rsidRPr="002E131B" w:rsidRDefault="00822E1C" w:rsidP="00DE72D1">
            <w:pPr>
              <w:rPr>
                <w:rFonts w:cs="Arial"/>
                <w:szCs w:val="22"/>
                <w:lang w:eastAsia="cs-CZ"/>
              </w:rPr>
            </w:pPr>
            <w:r w:rsidRPr="00667E7F">
              <w:rPr>
                <w:caps/>
              </w:rPr>
              <w:t>KOD</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36BC68B0" w14:textId="77777777" w:rsidR="00822E1C" w:rsidRPr="00073159" w:rsidRDefault="00822E1C" w:rsidP="00DE72D1">
            <w:pPr>
              <w:tabs>
                <w:tab w:val="left" w:pos="3270"/>
              </w:tabs>
              <w:rPr>
                <w:rFonts w:cs="Arial"/>
                <w:sz w:val="18"/>
                <w:szCs w:val="18"/>
                <w:lang w:eastAsia="cs-CZ"/>
              </w:rPr>
            </w:pPr>
            <w:r w:rsidRPr="00667E7F">
              <w:rPr>
                <w:sz w:val="18"/>
                <w:szCs w:val="18"/>
              </w:rPr>
              <w:t>Kód zjištěné chyby</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750907FE" w14:textId="77777777" w:rsidR="00822E1C" w:rsidRPr="002E131B" w:rsidRDefault="00822E1C" w:rsidP="00DE72D1">
            <w:pPr>
              <w:rPr>
                <w:rFonts w:cs="Arial"/>
                <w:szCs w:val="22"/>
                <w:lang w:eastAsia="cs-CZ"/>
              </w:rPr>
            </w:pPr>
            <w:r w:rsidRPr="002E131B">
              <w:rPr>
                <w:rFonts w:cs="Arial"/>
                <w:szCs w:val="22"/>
                <w:lang w:eastAsia="cs-CZ"/>
              </w:rPr>
              <w:t>1</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7684963A" w14:textId="77777777" w:rsidR="00822E1C" w:rsidRPr="002E131B" w:rsidRDefault="00822E1C" w:rsidP="00DE72D1">
            <w:pPr>
              <w:rPr>
                <w:rFonts w:cs="Arial"/>
                <w:szCs w:val="22"/>
                <w:lang w:eastAsia="cs-CZ"/>
              </w:rPr>
            </w:pPr>
            <w:r>
              <w:rPr>
                <w:rFonts w:cs="Arial"/>
                <w:szCs w:val="22"/>
                <w:lang w:eastAsia="cs-CZ"/>
              </w:rPr>
              <w:t>N2</w:t>
            </w:r>
          </w:p>
        </w:tc>
      </w:tr>
      <w:tr w:rsidR="00822E1C" w:rsidRPr="002E131B" w14:paraId="03030E9A" w14:textId="77777777" w:rsidTr="00AB62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191" w:type="dxa"/>
            <w:tcBorders>
              <w:top w:val="single" w:sz="4" w:space="0" w:color="auto"/>
              <w:left w:val="single" w:sz="4" w:space="0" w:color="auto"/>
              <w:bottom w:val="single" w:sz="4" w:space="0" w:color="auto"/>
              <w:right w:val="single" w:sz="4" w:space="0" w:color="auto"/>
            </w:tcBorders>
            <w:shd w:val="clear" w:color="auto" w:fill="auto"/>
            <w:vAlign w:val="center"/>
          </w:tcPr>
          <w:p w14:paraId="05839D44" w14:textId="77777777" w:rsidR="00822E1C" w:rsidRPr="002E131B" w:rsidRDefault="00822E1C" w:rsidP="00DE72D1">
            <w:pPr>
              <w:rPr>
                <w:rFonts w:cs="Arial"/>
                <w:szCs w:val="22"/>
                <w:lang w:eastAsia="cs-CZ"/>
              </w:rPr>
            </w:pPr>
          </w:p>
        </w:tc>
        <w:tc>
          <w:tcPr>
            <w:tcW w:w="29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34F08D" w14:textId="77777777" w:rsidR="00822E1C" w:rsidRPr="002E131B" w:rsidRDefault="00822E1C" w:rsidP="00DE72D1">
            <w:pPr>
              <w:rPr>
                <w:rFonts w:cs="Arial"/>
                <w:szCs w:val="22"/>
                <w:lang w:eastAsia="cs-CZ"/>
              </w:rPr>
            </w:pPr>
            <w:r w:rsidRPr="00667E7F">
              <w:rPr>
                <w:rFonts w:cs="Arial"/>
                <w:szCs w:val="22"/>
                <w:lang w:eastAsia="cs-CZ"/>
              </w:rPr>
              <w:t>POPIS</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7AFD298F" w14:textId="77777777" w:rsidR="00822E1C" w:rsidRPr="00073159" w:rsidRDefault="00822E1C" w:rsidP="00DE72D1">
            <w:pPr>
              <w:tabs>
                <w:tab w:val="left" w:pos="3270"/>
              </w:tabs>
              <w:rPr>
                <w:rFonts w:cs="Arial"/>
                <w:sz w:val="18"/>
                <w:szCs w:val="18"/>
                <w:lang w:eastAsia="cs-CZ"/>
              </w:rPr>
            </w:pPr>
            <w:r w:rsidRPr="00667E7F">
              <w:rPr>
                <w:rFonts w:cs="Arial"/>
                <w:sz w:val="18"/>
                <w:szCs w:val="18"/>
                <w:lang w:eastAsia="cs-CZ"/>
              </w:rPr>
              <w:t>Popis chyby</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5D305912" w14:textId="77777777" w:rsidR="00822E1C" w:rsidRPr="002E131B" w:rsidRDefault="00822E1C" w:rsidP="00DE72D1">
            <w:pPr>
              <w:rPr>
                <w:rFonts w:cs="Arial"/>
                <w:szCs w:val="22"/>
                <w:lang w:eastAsia="cs-CZ"/>
              </w:rPr>
            </w:pPr>
            <w:r w:rsidRPr="002E131B">
              <w:rPr>
                <w:rFonts w:cs="Arial"/>
                <w:szCs w:val="22"/>
                <w:lang w:eastAsia="cs-CZ"/>
              </w:rPr>
              <w:t>1</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22D5E6C6" w14:textId="77777777" w:rsidR="00822E1C" w:rsidRPr="002E131B" w:rsidRDefault="00822E1C" w:rsidP="00DE72D1">
            <w:pPr>
              <w:rPr>
                <w:rFonts w:cs="Arial"/>
                <w:szCs w:val="22"/>
                <w:lang w:eastAsia="cs-CZ"/>
              </w:rPr>
            </w:pPr>
            <w:r>
              <w:rPr>
                <w:rFonts w:cs="Arial"/>
                <w:szCs w:val="22"/>
                <w:lang w:eastAsia="cs-CZ"/>
              </w:rPr>
              <w:t>C100</w:t>
            </w:r>
          </w:p>
        </w:tc>
      </w:tr>
      <w:tr w:rsidR="00822E1C" w:rsidRPr="002E131B" w14:paraId="1980E25A" w14:textId="77777777" w:rsidTr="00AB62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3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53E72A" w14:textId="77777777" w:rsidR="00822E1C" w:rsidRPr="002E131B" w:rsidRDefault="00822E1C" w:rsidP="00DE72D1">
            <w:pPr>
              <w:rPr>
                <w:rFonts w:cs="Arial"/>
                <w:bCs/>
                <w:szCs w:val="22"/>
                <w:lang w:eastAsia="cs-CZ"/>
              </w:rPr>
            </w:pPr>
            <w:r w:rsidRPr="00667E7F">
              <w:rPr>
                <w:rFonts w:cs="Arial"/>
                <w:bCs/>
                <w:szCs w:val="22"/>
                <w:lang w:eastAsia="cs-CZ"/>
              </w:rPr>
              <w:t>SUBJEKT</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58D7F918" w14:textId="77777777" w:rsidR="00822E1C" w:rsidRPr="00073159" w:rsidRDefault="00822E1C" w:rsidP="00DE72D1">
            <w:pPr>
              <w:rPr>
                <w:rFonts w:cs="Arial"/>
                <w:bCs/>
                <w:sz w:val="18"/>
                <w:szCs w:val="18"/>
                <w:lang w:eastAsia="cs-CZ"/>
              </w:rPr>
            </w:pPr>
            <w:r w:rsidRPr="00667E7F">
              <w:rPr>
                <w:rFonts w:cs="Arial"/>
                <w:bCs/>
                <w:sz w:val="18"/>
                <w:szCs w:val="18"/>
                <w:lang w:eastAsia="cs-CZ"/>
              </w:rPr>
              <w:t>Struktura s daty subjektu - vyplněna v případě stavu 1 vypočteno</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707BFF75" w14:textId="77777777" w:rsidR="00822E1C" w:rsidRPr="002E131B" w:rsidRDefault="00822E1C" w:rsidP="00DE72D1">
            <w:pPr>
              <w:rPr>
                <w:rFonts w:cs="Arial"/>
                <w:szCs w:val="22"/>
                <w:lang w:eastAsia="cs-CZ"/>
              </w:rPr>
            </w:pPr>
            <w:r>
              <w:rPr>
                <w:rFonts w:cs="Arial"/>
                <w:szCs w:val="22"/>
                <w:lang w:eastAsia="cs-CZ"/>
              </w:rPr>
              <w:t>0..1</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6004215D" w14:textId="77777777" w:rsidR="00822E1C" w:rsidRPr="002E131B" w:rsidRDefault="00AA7565" w:rsidP="00DE72D1">
            <w:pPr>
              <w:rPr>
                <w:rFonts w:cs="Arial"/>
                <w:szCs w:val="22"/>
                <w:lang w:eastAsia="cs-CZ"/>
              </w:rPr>
            </w:pPr>
            <w:r>
              <w:rPr>
                <w:rFonts w:cs="Arial"/>
                <w:szCs w:val="22"/>
                <w:lang w:eastAsia="cs-CZ"/>
              </w:rPr>
              <w:t>pole</w:t>
            </w:r>
          </w:p>
        </w:tc>
      </w:tr>
      <w:tr w:rsidR="00822E1C" w:rsidRPr="006E315D" w14:paraId="7F22F51D" w14:textId="77777777" w:rsidTr="00AB6215">
        <w:trPr>
          <w:trHeight w:val="255"/>
        </w:trPr>
        <w:tc>
          <w:tcPr>
            <w:tcW w:w="191"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007849F3" w14:textId="77777777" w:rsidR="00822E1C" w:rsidRPr="006E315D" w:rsidRDefault="00822E1C" w:rsidP="00DE72D1">
            <w:pPr>
              <w:spacing w:line="276" w:lineRule="auto"/>
              <w:rPr>
                <w:rFonts w:cs="Arial"/>
                <w:b/>
                <w:bCs/>
                <w:szCs w:val="22"/>
                <w:lang w:eastAsia="cs-CZ"/>
              </w:rPr>
            </w:pPr>
          </w:p>
        </w:tc>
        <w:tc>
          <w:tcPr>
            <w:tcW w:w="2946" w:type="dxa"/>
            <w:gridSpan w:val="4"/>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21B9AC0C" w14:textId="77777777" w:rsidR="00822E1C" w:rsidRPr="006E315D" w:rsidRDefault="00822E1C" w:rsidP="00DE72D1">
            <w:pPr>
              <w:spacing w:line="276" w:lineRule="auto"/>
              <w:rPr>
                <w:rFonts w:cs="Arial"/>
                <w:b/>
                <w:bCs/>
                <w:szCs w:val="22"/>
                <w:lang w:eastAsia="cs-CZ"/>
              </w:rPr>
            </w:pPr>
            <w:r w:rsidRPr="006E315D">
              <w:rPr>
                <w:rFonts w:cs="Arial"/>
                <w:b/>
                <w:bCs/>
                <w:szCs w:val="22"/>
                <w:lang w:eastAsia="cs-CZ"/>
              </w:rPr>
              <w:t>Element</w:t>
            </w:r>
          </w:p>
        </w:tc>
        <w:tc>
          <w:tcPr>
            <w:tcW w:w="5140"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6B0A07BF" w14:textId="77777777" w:rsidR="00822E1C" w:rsidRPr="006E315D" w:rsidRDefault="00822E1C" w:rsidP="00DE72D1">
            <w:pPr>
              <w:spacing w:line="276" w:lineRule="auto"/>
              <w:rPr>
                <w:rFonts w:cs="Arial"/>
                <w:b/>
                <w:bCs/>
                <w:szCs w:val="22"/>
                <w:lang w:eastAsia="cs-CZ"/>
              </w:rPr>
            </w:pPr>
            <w:r w:rsidRPr="006E315D">
              <w:rPr>
                <w:rFonts w:cs="Arial"/>
                <w:b/>
                <w:bCs/>
                <w:szCs w:val="22"/>
                <w:lang w:eastAsia="cs-CZ"/>
              </w:rPr>
              <w:t>Význam</w:t>
            </w:r>
          </w:p>
        </w:tc>
        <w:tc>
          <w:tcPr>
            <w:tcW w:w="972"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7AD82959" w14:textId="77777777" w:rsidR="00822E1C" w:rsidRPr="006E315D" w:rsidRDefault="00822E1C" w:rsidP="00DE72D1">
            <w:pPr>
              <w:spacing w:line="276" w:lineRule="auto"/>
              <w:rPr>
                <w:rFonts w:cs="Arial"/>
                <w:b/>
                <w:bCs/>
                <w:szCs w:val="22"/>
                <w:lang w:eastAsia="cs-CZ"/>
              </w:rPr>
            </w:pPr>
            <w:r>
              <w:rPr>
                <w:rFonts w:cs="Arial"/>
                <w:b/>
                <w:bCs/>
                <w:szCs w:val="22"/>
                <w:lang w:eastAsia="cs-CZ"/>
              </w:rPr>
              <w:t>Výskyt</w:t>
            </w:r>
          </w:p>
        </w:tc>
        <w:tc>
          <w:tcPr>
            <w:tcW w:w="1107"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51B746C6" w14:textId="77777777" w:rsidR="00822E1C" w:rsidRPr="006E315D" w:rsidRDefault="00822E1C" w:rsidP="00DE72D1">
            <w:pPr>
              <w:spacing w:line="276" w:lineRule="auto"/>
              <w:rPr>
                <w:rFonts w:cs="Arial"/>
                <w:b/>
                <w:bCs/>
                <w:szCs w:val="22"/>
                <w:lang w:eastAsia="cs-CZ"/>
              </w:rPr>
            </w:pPr>
            <w:r>
              <w:rPr>
                <w:rFonts w:cs="Arial"/>
                <w:b/>
                <w:bCs/>
                <w:szCs w:val="22"/>
                <w:lang w:eastAsia="cs-CZ"/>
              </w:rPr>
              <w:t>Typ</w:t>
            </w:r>
            <w:r w:rsidRPr="006E315D">
              <w:rPr>
                <w:rFonts w:cs="Arial"/>
                <w:b/>
                <w:bCs/>
                <w:szCs w:val="22"/>
                <w:lang w:eastAsia="cs-CZ"/>
              </w:rPr>
              <w:t> </w:t>
            </w:r>
          </w:p>
        </w:tc>
      </w:tr>
      <w:tr w:rsidR="00822E1C" w:rsidRPr="002E131B" w14:paraId="36AE3A5D" w14:textId="77777777" w:rsidTr="00AB62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191" w:type="dxa"/>
            <w:tcBorders>
              <w:top w:val="single" w:sz="4" w:space="0" w:color="auto"/>
              <w:left w:val="single" w:sz="4" w:space="0" w:color="auto"/>
              <w:bottom w:val="single" w:sz="4" w:space="0" w:color="auto"/>
              <w:right w:val="single" w:sz="4" w:space="0" w:color="auto"/>
            </w:tcBorders>
            <w:shd w:val="clear" w:color="auto" w:fill="auto"/>
            <w:vAlign w:val="center"/>
          </w:tcPr>
          <w:p w14:paraId="7B225BE8" w14:textId="77777777" w:rsidR="00822E1C" w:rsidRPr="002E131B" w:rsidRDefault="00822E1C" w:rsidP="00DE72D1">
            <w:pPr>
              <w:rPr>
                <w:rFonts w:cs="Arial"/>
                <w:bCs/>
                <w:szCs w:val="22"/>
                <w:lang w:eastAsia="cs-CZ"/>
              </w:rPr>
            </w:pPr>
          </w:p>
        </w:tc>
        <w:tc>
          <w:tcPr>
            <w:tcW w:w="29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2CD594" w14:textId="77777777" w:rsidR="00822E1C" w:rsidRPr="002E131B" w:rsidRDefault="00822E1C" w:rsidP="00DE72D1">
            <w:pPr>
              <w:rPr>
                <w:rFonts w:cs="Arial"/>
                <w:bCs/>
                <w:szCs w:val="22"/>
                <w:lang w:eastAsia="cs-CZ"/>
              </w:rPr>
            </w:pPr>
            <w:r w:rsidRPr="00817713">
              <w:rPr>
                <w:rFonts w:cs="Arial"/>
                <w:bCs/>
                <w:szCs w:val="22"/>
                <w:lang w:eastAsia="cs-CZ"/>
              </w:rPr>
              <w:t>ICO</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030A8A2D" w14:textId="77777777" w:rsidR="00822E1C" w:rsidRPr="00F471E3" w:rsidRDefault="00822E1C" w:rsidP="00DE72D1">
            <w:pPr>
              <w:rPr>
                <w:rFonts w:cs="Arial"/>
                <w:bCs/>
                <w:sz w:val="18"/>
                <w:szCs w:val="22"/>
                <w:lang w:eastAsia="cs-CZ"/>
              </w:rPr>
            </w:pPr>
            <w:r w:rsidRPr="00817713">
              <w:rPr>
                <w:rFonts w:cs="Arial"/>
                <w:bCs/>
                <w:sz w:val="18"/>
                <w:szCs w:val="22"/>
                <w:lang w:eastAsia="cs-CZ"/>
              </w:rPr>
              <w:t>Identifikátor subjektu</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46639A1E" w14:textId="77777777" w:rsidR="00822E1C" w:rsidRPr="002E131B" w:rsidRDefault="00822E1C" w:rsidP="00DE72D1">
            <w:pPr>
              <w:rPr>
                <w:rFonts w:cs="Arial"/>
                <w:szCs w:val="22"/>
                <w:lang w:eastAsia="cs-CZ"/>
              </w:rPr>
            </w:pPr>
            <w:r>
              <w:rPr>
                <w:rFonts w:cs="Arial"/>
                <w:szCs w:val="22"/>
                <w:lang w:eastAsia="cs-CZ"/>
              </w:rPr>
              <w:t>1</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761C4C76" w14:textId="77777777" w:rsidR="00822E1C" w:rsidRPr="002E131B" w:rsidRDefault="00822E1C" w:rsidP="00DE72D1">
            <w:pPr>
              <w:rPr>
                <w:rFonts w:cs="Arial"/>
                <w:szCs w:val="22"/>
                <w:lang w:eastAsia="cs-CZ"/>
              </w:rPr>
            </w:pPr>
            <w:r>
              <w:rPr>
                <w:rFonts w:cs="Arial"/>
                <w:szCs w:val="22"/>
                <w:lang w:eastAsia="cs-CZ"/>
              </w:rPr>
              <w:t>C8</w:t>
            </w:r>
          </w:p>
        </w:tc>
      </w:tr>
      <w:tr w:rsidR="00822E1C" w:rsidRPr="002E131B" w14:paraId="411D9A8F" w14:textId="77777777" w:rsidTr="00AB62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191" w:type="dxa"/>
            <w:tcBorders>
              <w:top w:val="single" w:sz="4" w:space="0" w:color="auto"/>
              <w:left w:val="single" w:sz="4" w:space="0" w:color="auto"/>
              <w:bottom w:val="single" w:sz="4" w:space="0" w:color="auto"/>
              <w:right w:val="single" w:sz="4" w:space="0" w:color="auto"/>
            </w:tcBorders>
            <w:shd w:val="clear" w:color="auto" w:fill="auto"/>
            <w:vAlign w:val="center"/>
          </w:tcPr>
          <w:p w14:paraId="5501C00D" w14:textId="77777777" w:rsidR="00822E1C" w:rsidRPr="002E131B" w:rsidRDefault="00822E1C" w:rsidP="00DE72D1">
            <w:pPr>
              <w:rPr>
                <w:rFonts w:cs="Arial"/>
                <w:bCs/>
                <w:szCs w:val="22"/>
                <w:lang w:eastAsia="cs-CZ"/>
              </w:rPr>
            </w:pPr>
          </w:p>
        </w:tc>
        <w:tc>
          <w:tcPr>
            <w:tcW w:w="29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318A64" w14:textId="77777777" w:rsidR="00822E1C" w:rsidRPr="002E131B" w:rsidRDefault="00822E1C" w:rsidP="00DE72D1">
            <w:pPr>
              <w:rPr>
                <w:rFonts w:cs="Arial"/>
                <w:bCs/>
                <w:szCs w:val="22"/>
                <w:lang w:eastAsia="cs-CZ"/>
              </w:rPr>
            </w:pPr>
            <w:r w:rsidRPr="00817713">
              <w:rPr>
                <w:rFonts w:cs="Arial"/>
                <w:bCs/>
                <w:szCs w:val="22"/>
                <w:lang w:eastAsia="cs-CZ"/>
              </w:rPr>
              <w:t>NAZEV</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6A96E5BC" w14:textId="77777777" w:rsidR="00822E1C" w:rsidRPr="00F471E3" w:rsidRDefault="00822E1C" w:rsidP="00DE72D1">
            <w:pPr>
              <w:rPr>
                <w:rFonts w:cs="Arial"/>
                <w:bCs/>
                <w:sz w:val="18"/>
                <w:szCs w:val="22"/>
                <w:lang w:eastAsia="cs-CZ"/>
              </w:rPr>
            </w:pPr>
            <w:r w:rsidRPr="00817713">
              <w:rPr>
                <w:rFonts w:cs="Arial"/>
                <w:bCs/>
                <w:sz w:val="18"/>
                <w:szCs w:val="22"/>
                <w:lang w:eastAsia="cs-CZ"/>
              </w:rPr>
              <w:t>Obchodní jméno (název firmy)</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39F83B1C" w14:textId="77777777" w:rsidR="00822E1C" w:rsidRPr="002E131B" w:rsidRDefault="00822E1C" w:rsidP="00DE72D1">
            <w:pPr>
              <w:rPr>
                <w:rFonts w:cs="Arial"/>
                <w:szCs w:val="22"/>
                <w:lang w:eastAsia="cs-CZ"/>
              </w:rPr>
            </w:pPr>
            <w:r>
              <w:rPr>
                <w:rFonts w:cs="Arial"/>
                <w:szCs w:val="22"/>
                <w:lang w:eastAsia="cs-CZ"/>
              </w:rPr>
              <w:t>0..1</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03006489" w14:textId="77777777" w:rsidR="00822E1C" w:rsidRPr="002E131B" w:rsidRDefault="00822E1C" w:rsidP="00DE72D1">
            <w:pPr>
              <w:rPr>
                <w:rFonts w:cs="Arial"/>
                <w:szCs w:val="22"/>
                <w:lang w:eastAsia="cs-CZ"/>
              </w:rPr>
            </w:pPr>
            <w:r>
              <w:rPr>
                <w:rFonts w:cs="Arial"/>
                <w:szCs w:val="22"/>
                <w:lang w:eastAsia="cs-CZ"/>
              </w:rPr>
              <w:t>C200</w:t>
            </w:r>
          </w:p>
        </w:tc>
      </w:tr>
      <w:tr w:rsidR="00822E1C" w:rsidRPr="002E131B" w14:paraId="1480A6C9" w14:textId="77777777" w:rsidTr="00AB62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191" w:type="dxa"/>
            <w:tcBorders>
              <w:top w:val="single" w:sz="4" w:space="0" w:color="auto"/>
              <w:left w:val="single" w:sz="4" w:space="0" w:color="auto"/>
              <w:bottom w:val="single" w:sz="4" w:space="0" w:color="auto"/>
              <w:right w:val="single" w:sz="4" w:space="0" w:color="auto"/>
            </w:tcBorders>
            <w:shd w:val="clear" w:color="auto" w:fill="auto"/>
            <w:vAlign w:val="center"/>
          </w:tcPr>
          <w:p w14:paraId="27BF4209" w14:textId="77777777" w:rsidR="00822E1C" w:rsidRPr="002E131B" w:rsidRDefault="00822E1C" w:rsidP="00DE72D1">
            <w:pPr>
              <w:rPr>
                <w:rFonts w:cs="Arial"/>
                <w:bCs/>
                <w:szCs w:val="22"/>
                <w:lang w:eastAsia="cs-CZ"/>
              </w:rPr>
            </w:pPr>
          </w:p>
        </w:tc>
        <w:tc>
          <w:tcPr>
            <w:tcW w:w="29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5514D4" w14:textId="77777777" w:rsidR="00822E1C" w:rsidRPr="002E131B" w:rsidRDefault="00822E1C" w:rsidP="00DE72D1">
            <w:pPr>
              <w:rPr>
                <w:rFonts w:cs="Arial"/>
                <w:bCs/>
                <w:szCs w:val="22"/>
                <w:lang w:eastAsia="cs-CZ"/>
              </w:rPr>
            </w:pPr>
            <w:r w:rsidRPr="00817713">
              <w:rPr>
                <w:rFonts w:cs="Arial"/>
                <w:bCs/>
                <w:szCs w:val="22"/>
                <w:lang w:eastAsia="cs-CZ"/>
              </w:rPr>
              <w:t>JMENO</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2E0D06BF" w14:textId="77777777" w:rsidR="00822E1C" w:rsidRPr="00F471E3" w:rsidRDefault="00822E1C" w:rsidP="00DE72D1">
            <w:pPr>
              <w:rPr>
                <w:rFonts w:cs="Arial"/>
                <w:bCs/>
                <w:sz w:val="18"/>
                <w:szCs w:val="22"/>
                <w:lang w:eastAsia="cs-CZ"/>
              </w:rPr>
            </w:pPr>
            <w:r w:rsidRPr="00817713">
              <w:rPr>
                <w:rFonts w:cs="Arial"/>
                <w:bCs/>
                <w:sz w:val="18"/>
                <w:szCs w:val="22"/>
                <w:lang w:eastAsia="cs-CZ"/>
              </w:rPr>
              <w:t>Jméno FO</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44C89F6F" w14:textId="77777777" w:rsidR="00822E1C" w:rsidRPr="002E131B" w:rsidRDefault="00822E1C" w:rsidP="00DE72D1">
            <w:pPr>
              <w:rPr>
                <w:rFonts w:cs="Arial"/>
                <w:szCs w:val="22"/>
                <w:lang w:eastAsia="cs-CZ"/>
              </w:rPr>
            </w:pPr>
            <w:r>
              <w:rPr>
                <w:rFonts w:cs="Arial"/>
                <w:szCs w:val="22"/>
                <w:lang w:eastAsia="cs-CZ"/>
              </w:rPr>
              <w:t>0..1</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5F993B31" w14:textId="77777777" w:rsidR="00822E1C" w:rsidRPr="002E131B" w:rsidRDefault="00822E1C" w:rsidP="00DE72D1">
            <w:pPr>
              <w:rPr>
                <w:rFonts w:cs="Arial"/>
                <w:szCs w:val="22"/>
                <w:lang w:eastAsia="cs-CZ"/>
              </w:rPr>
            </w:pPr>
            <w:r>
              <w:rPr>
                <w:rFonts w:cs="Arial"/>
                <w:szCs w:val="22"/>
                <w:lang w:eastAsia="cs-CZ"/>
              </w:rPr>
              <w:t>C40</w:t>
            </w:r>
          </w:p>
        </w:tc>
      </w:tr>
      <w:tr w:rsidR="00822E1C" w:rsidRPr="002E131B" w14:paraId="40C184ED" w14:textId="77777777" w:rsidTr="00AB62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191" w:type="dxa"/>
            <w:tcBorders>
              <w:top w:val="single" w:sz="4" w:space="0" w:color="auto"/>
              <w:left w:val="single" w:sz="4" w:space="0" w:color="auto"/>
              <w:bottom w:val="single" w:sz="4" w:space="0" w:color="auto"/>
              <w:right w:val="single" w:sz="4" w:space="0" w:color="auto"/>
            </w:tcBorders>
            <w:shd w:val="clear" w:color="auto" w:fill="auto"/>
            <w:vAlign w:val="center"/>
          </w:tcPr>
          <w:p w14:paraId="268B3AA6" w14:textId="77777777" w:rsidR="00822E1C" w:rsidRPr="002E131B" w:rsidRDefault="00822E1C" w:rsidP="00DE72D1">
            <w:pPr>
              <w:rPr>
                <w:rFonts w:cs="Arial"/>
                <w:bCs/>
                <w:szCs w:val="22"/>
                <w:lang w:eastAsia="cs-CZ"/>
              </w:rPr>
            </w:pPr>
          </w:p>
        </w:tc>
        <w:tc>
          <w:tcPr>
            <w:tcW w:w="29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55ACAC" w14:textId="77777777" w:rsidR="00822E1C" w:rsidRPr="002E131B" w:rsidRDefault="00822E1C" w:rsidP="00DE72D1">
            <w:pPr>
              <w:rPr>
                <w:rFonts w:cs="Arial"/>
                <w:bCs/>
                <w:szCs w:val="22"/>
                <w:lang w:eastAsia="cs-CZ"/>
              </w:rPr>
            </w:pPr>
            <w:r w:rsidRPr="00817713">
              <w:rPr>
                <w:rFonts w:cs="Arial"/>
                <w:bCs/>
                <w:szCs w:val="22"/>
                <w:lang w:eastAsia="cs-CZ"/>
              </w:rPr>
              <w:t>PRIJMENI</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5FCE2F6E" w14:textId="77777777" w:rsidR="00822E1C" w:rsidRPr="00073159" w:rsidRDefault="00822E1C" w:rsidP="00DE72D1">
            <w:pPr>
              <w:rPr>
                <w:rFonts w:cs="Arial"/>
                <w:bCs/>
                <w:sz w:val="18"/>
                <w:szCs w:val="18"/>
                <w:lang w:eastAsia="cs-CZ"/>
              </w:rPr>
            </w:pPr>
            <w:r w:rsidRPr="00817713">
              <w:rPr>
                <w:rFonts w:cs="Arial"/>
                <w:bCs/>
                <w:sz w:val="18"/>
                <w:szCs w:val="18"/>
                <w:lang w:eastAsia="cs-CZ"/>
              </w:rPr>
              <w:t>Příjmení FO</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03FE6CDA" w14:textId="77777777" w:rsidR="00822E1C" w:rsidRPr="002E131B" w:rsidRDefault="00822E1C" w:rsidP="00DE72D1">
            <w:pPr>
              <w:rPr>
                <w:rFonts w:cs="Arial"/>
                <w:szCs w:val="22"/>
                <w:lang w:eastAsia="cs-CZ"/>
              </w:rPr>
            </w:pPr>
            <w:r>
              <w:rPr>
                <w:rFonts w:cs="Arial"/>
                <w:szCs w:val="22"/>
                <w:lang w:eastAsia="cs-CZ"/>
              </w:rPr>
              <w:t>0..1</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52A28B29" w14:textId="77777777" w:rsidR="00822E1C" w:rsidRPr="002E131B" w:rsidRDefault="00822E1C" w:rsidP="00DE72D1">
            <w:pPr>
              <w:rPr>
                <w:rFonts w:cs="Arial"/>
                <w:szCs w:val="22"/>
                <w:lang w:eastAsia="cs-CZ"/>
              </w:rPr>
            </w:pPr>
            <w:r>
              <w:rPr>
                <w:rFonts w:cs="Arial"/>
                <w:szCs w:val="22"/>
                <w:lang w:eastAsia="cs-CZ"/>
              </w:rPr>
              <w:t>C40</w:t>
            </w:r>
          </w:p>
        </w:tc>
      </w:tr>
      <w:tr w:rsidR="00822E1C" w:rsidRPr="002E131B" w14:paraId="40F48325" w14:textId="77777777" w:rsidTr="00AB62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3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155A8D" w14:textId="77777777" w:rsidR="00822E1C" w:rsidRPr="002E131B" w:rsidRDefault="00822E1C" w:rsidP="00DE72D1">
            <w:pPr>
              <w:rPr>
                <w:rFonts w:cs="Arial"/>
                <w:bCs/>
                <w:szCs w:val="22"/>
                <w:lang w:eastAsia="cs-CZ"/>
              </w:rPr>
            </w:pPr>
            <w:r w:rsidRPr="000507D3">
              <w:rPr>
                <w:rFonts w:cs="Arial"/>
                <w:bCs/>
                <w:szCs w:val="22"/>
                <w:lang w:eastAsia="cs-CZ"/>
              </w:rPr>
              <w:t>VYSLEDEK</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5D3FC6FC" w14:textId="77777777" w:rsidR="00822E1C" w:rsidRPr="00073159" w:rsidRDefault="00822E1C" w:rsidP="00DE72D1">
            <w:pPr>
              <w:rPr>
                <w:rFonts w:cs="Arial"/>
                <w:bCs/>
                <w:sz w:val="18"/>
                <w:szCs w:val="18"/>
                <w:lang w:eastAsia="cs-CZ"/>
              </w:rPr>
            </w:pPr>
            <w:r w:rsidRPr="000507D3">
              <w:rPr>
                <w:rFonts w:cs="Arial"/>
                <w:bCs/>
                <w:sz w:val="18"/>
                <w:szCs w:val="18"/>
                <w:lang w:eastAsia="cs-CZ"/>
              </w:rPr>
              <w:t>Struktura s daty výsledku výpočtu - vyplněna v případě stavu 1 vypočteno</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72C1A3BC" w14:textId="77777777" w:rsidR="00822E1C" w:rsidRPr="002E131B" w:rsidRDefault="00822E1C" w:rsidP="00DE72D1">
            <w:pPr>
              <w:rPr>
                <w:rFonts w:cs="Arial"/>
                <w:szCs w:val="22"/>
                <w:lang w:eastAsia="cs-CZ"/>
              </w:rPr>
            </w:pPr>
            <w:r>
              <w:rPr>
                <w:rFonts w:cs="Arial"/>
                <w:szCs w:val="22"/>
                <w:lang w:eastAsia="cs-CZ"/>
              </w:rPr>
              <w:t>0..1</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09B35C9C" w14:textId="77777777" w:rsidR="00822E1C" w:rsidRPr="002E131B" w:rsidRDefault="00AA7565" w:rsidP="00DE72D1">
            <w:pPr>
              <w:rPr>
                <w:rFonts w:cs="Arial"/>
                <w:szCs w:val="22"/>
                <w:lang w:eastAsia="cs-CZ"/>
              </w:rPr>
            </w:pPr>
            <w:r>
              <w:rPr>
                <w:rFonts w:cs="Arial"/>
                <w:szCs w:val="22"/>
                <w:lang w:eastAsia="cs-CZ"/>
              </w:rPr>
              <w:t>pole</w:t>
            </w:r>
          </w:p>
        </w:tc>
      </w:tr>
      <w:tr w:rsidR="00966B10" w:rsidRPr="006E315D" w14:paraId="34612C3B" w14:textId="77777777" w:rsidTr="00966B10">
        <w:trPr>
          <w:trHeight w:val="255"/>
        </w:trPr>
        <w:tc>
          <w:tcPr>
            <w:tcW w:w="209"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7F57FE4D" w14:textId="77777777" w:rsidR="00966B10" w:rsidRPr="006E315D" w:rsidRDefault="00966B10" w:rsidP="00DE72D1">
            <w:pPr>
              <w:spacing w:line="276" w:lineRule="auto"/>
              <w:rPr>
                <w:rFonts w:cs="Arial"/>
                <w:b/>
                <w:bCs/>
                <w:szCs w:val="22"/>
                <w:lang w:eastAsia="cs-CZ"/>
              </w:rPr>
            </w:pPr>
          </w:p>
        </w:tc>
        <w:tc>
          <w:tcPr>
            <w:tcW w:w="2928" w:type="dxa"/>
            <w:gridSpan w:val="3"/>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6DC3C455" w14:textId="77777777" w:rsidR="00966B10" w:rsidRPr="006E315D" w:rsidRDefault="00966B10" w:rsidP="00DE72D1">
            <w:pPr>
              <w:spacing w:line="276" w:lineRule="auto"/>
              <w:rPr>
                <w:rFonts w:cs="Arial"/>
                <w:b/>
                <w:bCs/>
                <w:szCs w:val="22"/>
                <w:lang w:eastAsia="cs-CZ"/>
              </w:rPr>
            </w:pPr>
            <w:r w:rsidRPr="006E315D">
              <w:rPr>
                <w:rFonts w:cs="Arial"/>
                <w:b/>
                <w:bCs/>
                <w:szCs w:val="22"/>
                <w:lang w:eastAsia="cs-CZ"/>
              </w:rPr>
              <w:t>Element</w:t>
            </w:r>
          </w:p>
        </w:tc>
        <w:tc>
          <w:tcPr>
            <w:tcW w:w="5140"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0A4FF488" w14:textId="77777777" w:rsidR="00966B10" w:rsidRPr="006E315D" w:rsidRDefault="00966B10" w:rsidP="00DE72D1">
            <w:pPr>
              <w:spacing w:line="276" w:lineRule="auto"/>
              <w:rPr>
                <w:rFonts w:cs="Arial"/>
                <w:b/>
                <w:bCs/>
                <w:szCs w:val="22"/>
                <w:lang w:eastAsia="cs-CZ"/>
              </w:rPr>
            </w:pPr>
            <w:r w:rsidRPr="006E315D">
              <w:rPr>
                <w:rFonts w:cs="Arial"/>
                <w:b/>
                <w:bCs/>
                <w:szCs w:val="22"/>
                <w:lang w:eastAsia="cs-CZ"/>
              </w:rPr>
              <w:t>Význam</w:t>
            </w:r>
          </w:p>
        </w:tc>
        <w:tc>
          <w:tcPr>
            <w:tcW w:w="972"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3864BE6D" w14:textId="77777777" w:rsidR="00966B10" w:rsidRPr="006E315D" w:rsidRDefault="00966B10" w:rsidP="00DE72D1">
            <w:pPr>
              <w:spacing w:line="276" w:lineRule="auto"/>
              <w:rPr>
                <w:rFonts w:cs="Arial"/>
                <w:b/>
                <w:bCs/>
                <w:szCs w:val="22"/>
                <w:lang w:eastAsia="cs-CZ"/>
              </w:rPr>
            </w:pPr>
            <w:r>
              <w:rPr>
                <w:rFonts w:cs="Arial"/>
                <w:b/>
                <w:bCs/>
                <w:szCs w:val="22"/>
                <w:lang w:eastAsia="cs-CZ"/>
              </w:rPr>
              <w:t>Výskyt</w:t>
            </w:r>
          </w:p>
        </w:tc>
        <w:tc>
          <w:tcPr>
            <w:tcW w:w="1107"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0BEA3E35" w14:textId="77777777" w:rsidR="00966B10" w:rsidRPr="006E315D" w:rsidRDefault="00966B10" w:rsidP="00DE72D1">
            <w:pPr>
              <w:spacing w:line="276" w:lineRule="auto"/>
              <w:rPr>
                <w:rFonts w:cs="Arial"/>
                <w:b/>
                <w:bCs/>
                <w:szCs w:val="22"/>
                <w:lang w:eastAsia="cs-CZ"/>
              </w:rPr>
            </w:pPr>
            <w:r>
              <w:rPr>
                <w:rFonts w:cs="Arial"/>
                <w:b/>
                <w:bCs/>
                <w:szCs w:val="22"/>
                <w:lang w:eastAsia="cs-CZ"/>
              </w:rPr>
              <w:t>Typ</w:t>
            </w:r>
            <w:r w:rsidRPr="006E315D">
              <w:rPr>
                <w:rFonts w:cs="Arial"/>
                <w:b/>
                <w:bCs/>
                <w:szCs w:val="22"/>
                <w:lang w:eastAsia="cs-CZ"/>
              </w:rPr>
              <w:t> </w:t>
            </w:r>
          </w:p>
        </w:tc>
      </w:tr>
      <w:tr w:rsidR="00966B10" w:rsidRPr="002E131B" w14:paraId="10CE279A" w14:textId="77777777" w:rsidTr="00966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EA9706" w14:textId="77777777" w:rsidR="00966B10" w:rsidRPr="002E131B" w:rsidRDefault="00966B10" w:rsidP="00DE72D1">
            <w:pPr>
              <w:rPr>
                <w:rFonts w:cs="Arial"/>
                <w:bCs/>
                <w:szCs w:val="22"/>
                <w:lang w:eastAsia="cs-CZ"/>
              </w:rPr>
            </w:pPr>
          </w:p>
        </w:tc>
        <w:tc>
          <w:tcPr>
            <w:tcW w:w="29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B06E83" w14:textId="77777777" w:rsidR="00966B10" w:rsidRPr="002E131B" w:rsidRDefault="00966B10" w:rsidP="00DE72D1">
            <w:pPr>
              <w:rPr>
                <w:rFonts w:cs="Arial"/>
                <w:bCs/>
                <w:szCs w:val="22"/>
                <w:lang w:eastAsia="cs-CZ"/>
              </w:rPr>
            </w:pPr>
            <w:r w:rsidRPr="003D1BA7">
              <w:rPr>
                <w:rFonts w:cs="Arial"/>
                <w:bCs/>
                <w:szCs w:val="22"/>
                <w:lang w:eastAsia="cs-CZ"/>
              </w:rPr>
              <w:t>ROK</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038C6D50" w14:textId="77777777" w:rsidR="00966B10" w:rsidRPr="00F471E3" w:rsidRDefault="00966B10" w:rsidP="00DE72D1">
            <w:pPr>
              <w:rPr>
                <w:rFonts w:cs="Arial"/>
                <w:bCs/>
                <w:sz w:val="18"/>
                <w:szCs w:val="22"/>
                <w:lang w:eastAsia="cs-CZ"/>
              </w:rPr>
            </w:pPr>
            <w:r w:rsidRPr="003D1BA7">
              <w:rPr>
                <w:rFonts w:cs="Arial"/>
                <w:bCs/>
                <w:sz w:val="18"/>
                <w:szCs w:val="22"/>
                <w:lang w:eastAsia="cs-CZ"/>
              </w:rPr>
              <w:t>Rok výpočtu</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3D4A41BF" w14:textId="77777777" w:rsidR="00966B10" w:rsidRPr="002E131B" w:rsidRDefault="00966B10" w:rsidP="00DE72D1">
            <w:pPr>
              <w:rPr>
                <w:rFonts w:cs="Arial"/>
                <w:szCs w:val="22"/>
                <w:lang w:eastAsia="cs-CZ"/>
              </w:rPr>
            </w:pPr>
            <w:r>
              <w:rPr>
                <w:rFonts w:cs="Arial"/>
                <w:szCs w:val="22"/>
                <w:lang w:eastAsia="cs-CZ"/>
              </w:rPr>
              <w:t>1</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64C91241" w14:textId="77777777" w:rsidR="00966B10" w:rsidRPr="002E131B" w:rsidRDefault="00966B10" w:rsidP="00DE72D1">
            <w:pPr>
              <w:rPr>
                <w:rFonts w:cs="Arial"/>
                <w:szCs w:val="22"/>
                <w:lang w:eastAsia="cs-CZ"/>
              </w:rPr>
            </w:pPr>
            <w:r>
              <w:rPr>
                <w:rFonts w:cs="Arial"/>
                <w:szCs w:val="22"/>
                <w:lang w:eastAsia="cs-CZ"/>
              </w:rPr>
              <w:t>N4</w:t>
            </w:r>
          </w:p>
        </w:tc>
      </w:tr>
      <w:tr w:rsidR="00966B10" w:rsidRPr="002E131B" w14:paraId="090C193E" w14:textId="77777777" w:rsidTr="00966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D1E635" w14:textId="77777777" w:rsidR="00966B10" w:rsidRPr="002E131B" w:rsidRDefault="00966B10" w:rsidP="00DE72D1">
            <w:pPr>
              <w:rPr>
                <w:rFonts w:cs="Arial"/>
                <w:bCs/>
                <w:szCs w:val="22"/>
                <w:lang w:eastAsia="cs-CZ"/>
              </w:rPr>
            </w:pPr>
          </w:p>
        </w:tc>
        <w:tc>
          <w:tcPr>
            <w:tcW w:w="29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795FFD" w14:textId="77777777" w:rsidR="00966B10" w:rsidRPr="002E131B" w:rsidRDefault="00966B10" w:rsidP="00DE72D1">
            <w:pPr>
              <w:rPr>
                <w:rFonts w:cs="Arial"/>
                <w:bCs/>
                <w:szCs w:val="22"/>
                <w:lang w:eastAsia="cs-CZ"/>
              </w:rPr>
            </w:pPr>
            <w:r w:rsidRPr="003D1BA7">
              <w:rPr>
                <w:rFonts w:cs="Arial"/>
                <w:bCs/>
                <w:szCs w:val="22"/>
                <w:lang w:eastAsia="cs-CZ"/>
              </w:rPr>
              <w:t>MESIC</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4564337E" w14:textId="77777777" w:rsidR="00966B10" w:rsidRPr="00F471E3" w:rsidRDefault="00966B10" w:rsidP="00DE72D1">
            <w:pPr>
              <w:rPr>
                <w:rFonts w:cs="Arial"/>
                <w:bCs/>
                <w:sz w:val="18"/>
                <w:szCs w:val="22"/>
                <w:lang w:eastAsia="cs-CZ"/>
              </w:rPr>
            </w:pPr>
            <w:r w:rsidRPr="003D1BA7">
              <w:rPr>
                <w:rFonts w:cs="Arial"/>
                <w:bCs/>
                <w:sz w:val="18"/>
                <w:szCs w:val="22"/>
                <w:lang w:eastAsia="cs-CZ"/>
              </w:rPr>
              <w:t>Měsíc výpočtu</w:t>
            </w:r>
            <w:r>
              <w:rPr>
                <w:rFonts w:cs="Arial"/>
                <w:bCs/>
                <w:sz w:val="18"/>
                <w:szCs w:val="22"/>
                <w:lang w:eastAsia="cs-CZ"/>
              </w:rPr>
              <w:t xml:space="preserve"> </w:t>
            </w:r>
            <w:r w:rsidRPr="008C758E">
              <w:rPr>
                <w:rFonts w:cs="Arial"/>
                <w:bCs/>
                <w:sz w:val="18"/>
                <w:szCs w:val="22"/>
                <w:highlight w:val="yellow"/>
                <w:lang w:eastAsia="cs-CZ"/>
              </w:rPr>
              <w:t xml:space="preserve">(plní se v případě </w:t>
            </w:r>
            <w:r>
              <w:rPr>
                <w:rFonts w:cs="Arial"/>
                <w:bCs/>
                <w:sz w:val="18"/>
                <w:szCs w:val="22"/>
                <w:highlight w:val="yellow"/>
                <w:lang w:eastAsia="cs-CZ"/>
              </w:rPr>
              <w:t>TYPVYPOCTU 1</w:t>
            </w:r>
            <w:r w:rsidRPr="008C758E">
              <w:rPr>
                <w:rFonts w:cs="Arial"/>
                <w:bCs/>
                <w:sz w:val="18"/>
                <w:szCs w:val="22"/>
                <w:highlight w:val="yellow"/>
                <w:lang w:eastAsia="cs-CZ"/>
              </w:rPr>
              <w:t>)</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301846A9" w14:textId="77777777" w:rsidR="00966B10" w:rsidRPr="002E131B" w:rsidRDefault="00966B10" w:rsidP="00DE72D1">
            <w:pPr>
              <w:rPr>
                <w:rFonts w:cs="Arial"/>
                <w:szCs w:val="22"/>
                <w:lang w:eastAsia="cs-CZ"/>
              </w:rPr>
            </w:pPr>
            <w:r w:rsidRPr="008C758E">
              <w:rPr>
                <w:rFonts w:cs="Arial"/>
                <w:szCs w:val="22"/>
                <w:highlight w:val="yellow"/>
                <w:lang w:eastAsia="cs-CZ"/>
              </w:rPr>
              <w:t>0..1</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2E5B8BBA" w14:textId="77777777" w:rsidR="00966B10" w:rsidRPr="002E131B" w:rsidRDefault="00966B10" w:rsidP="00DE72D1">
            <w:pPr>
              <w:rPr>
                <w:rFonts w:cs="Arial"/>
                <w:szCs w:val="22"/>
                <w:lang w:eastAsia="cs-CZ"/>
              </w:rPr>
            </w:pPr>
            <w:r>
              <w:rPr>
                <w:rFonts w:cs="Arial"/>
                <w:szCs w:val="22"/>
                <w:lang w:eastAsia="cs-CZ"/>
              </w:rPr>
              <w:t>N2</w:t>
            </w:r>
          </w:p>
        </w:tc>
      </w:tr>
      <w:tr w:rsidR="00966B10" w:rsidRPr="002E131B" w14:paraId="74AE9A3E" w14:textId="77777777" w:rsidTr="00966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311B9E" w14:textId="77777777" w:rsidR="00966B10" w:rsidRPr="002E131B" w:rsidRDefault="00966B10" w:rsidP="00835976">
            <w:pPr>
              <w:rPr>
                <w:rFonts w:cs="Arial"/>
                <w:bCs/>
                <w:szCs w:val="22"/>
                <w:lang w:eastAsia="cs-CZ"/>
              </w:rPr>
            </w:pPr>
          </w:p>
        </w:tc>
        <w:tc>
          <w:tcPr>
            <w:tcW w:w="29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FD49CC" w14:textId="77777777" w:rsidR="00966B10" w:rsidRPr="00EF58A6" w:rsidRDefault="00966B10" w:rsidP="00835976">
            <w:pPr>
              <w:rPr>
                <w:rFonts w:cs="Arial"/>
                <w:bCs/>
                <w:szCs w:val="22"/>
                <w:highlight w:val="yellow"/>
                <w:lang w:eastAsia="cs-CZ"/>
              </w:rPr>
            </w:pPr>
            <w:r w:rsidRPr="00EF58A6">
              <w:rPr>
                <w:rFonts w:cs="Arial"/>
                <w:bCs/>
                <w:szCs w:val="22"/>
                <w:highlight w:val="yellow"/>
                <w:lang w:eastAsia="cs-CZ"/>
              </w:rPr>
              <w:t>CTVRTLETI</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1E05094D" w14:textId="77777777" w:rsidR="00966B10" w:rsidRPr="00EF58A6" w:rsidRDefault="00966B10" w:rsidP="00835976">
            <w:pPr>
              <w:rPr>
                <w:rFonts w:cs="Arial"/>
                <w:bCs/>
                <w:sz w:val="18"/>
                <w:szCs w:val="22"/>
                <w:highlight w:val="yellow"/>
                <w:lang w:eastAsia="cs-CZ"/>
              </w:rPr>
            </w:pPr>
            <w:r w:rsidRPr="00EF58A6">
              <w:rPr>
                <w:rFonts w:cs="Arial"/>
                <w:bCs/>
                <w:sz w:val="18"/>
                <w:szCs w:val="22"/>
                <w:highlight w:val="yellow"/>
                <w:lang w:eastAsia="cs-CZ"/>
              </w:rPr>
              <w:t>Kalendářní čtvrtletí výpočtu</w:t>
            </w:r>
            <w:r>
              <w:rPr>
                <w:rFonts w:cs="Arial"/>
                <w:bCs/>
                <w:sz w:val="18"/>
                <w:szCs w:val="22"/>
                <w:highlight w:val="yellow"/>
                <w:lang w:eastAsia="cs-CZ"/>
              </w:rPr>
              <w:t xml:space="preserve"> (plní se v případě TYPVYPOCTU 2)</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4242A1EB" w14:textId="77777777" w:rsidR="00966B10" w:rsidRPr="00EF58A6" w:rsidRDefault="00966B10" w:rsidP="00835976">
            <w:pPr>
              <w:rPr>
                <w:rFonts w:cs="Arial"/>
                <w:szCs w:val="22"/>
                <w:highlight w:val="yellow"/>
                <w:lang w:eastAsia="cs-CZ"/>
              </w:rPr>
            </w:pPr>
            <w:r w:rsidRPr="00EF58A6">
              <w:rPr>
                <w:rFonts w:cs="Arial"/>
                <w:szCs w:val="22"/>
                <w:highlight w:val="yellow"/>
                <w:lang w:eastAsia="cs-CZ"/>
              </w:rPr>
              <w:t>0..1</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114A9123" w14:textId="77777777" w:rsidR="00966B10" w:rsidRDefault="00966B10" w:rsidP="00835976">
            <w:pPr>
              <w:rPr>
                <w:rFonts w:cs="Arial"/>
                <w:szCs w:val="22"/>
                <w:lang w:eastAsia="cs-CZ"/>
              </w:rPr>
            </w:pPr>
            <w:r w:rsidRPr="00EF58A6">
              <w:rPr>
                <w:rFonts w:cs="Arial"/>
                <w:szCs w:val="22"/>
                <w:highlight w:val="yellow"/>
                <w:lang w:eastAsia="cs-CZ"/>
              </w:rPr>
              <w:t>N1</w:t>
            </w:r>
          </w:p>
        </w:tc>
      </w:tr>
      <w:tr w:rsidR="00966B10" w:rsidRPr="002E131B" w14:paraId="7753D9D5" w14:textId="77777777" w:rsidTr="00966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603502" w14:textId="77777777" w:rsidR="00966B10" w:rsidRPr="002E131B" w:rsidRDefault="00966B10" w:rsidP="00835976">
            <w:pPr>
              <w:rPr>
                <w:rFonts w:cs="Arial"/>
                <w:bCs/>
                <w:szCs w:val="22"/>
                <w:lang w:eastAsia="cs-CZ"/>
              </w:rPr>
            </w:pPr>
          </w:p>
        </w:tc>
        <w:tc>
          <w:tcPr>
            <w:tcW w:w="29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DE6A90" w14:textId="77777777" w:rsidR="00966B10" w:rsidRPr="002E131B" w:rsidRDefault="00966B10" w:rsidP="00835976">
            <w:pPr>
              <w:rPr>
                <w:rFonts w:cs="Arial"/>
                <w:bCs/>
                <w:szCs w:val="22"/>
                <w:lang w:eastAsia="cs-CZ"/>
              </w:rPr>
            </w:pPr>
            <w:r w:rsidRPr="0014167A">
              <w:rPr>
                <w:rFonts w:cs="Arial"/>
                <w:bCs/>
                <w:szCs w:val="22"/>
                <w:lang w:eastAsia="cs-CZ"/>
              </w:rPr>
              <w:t>VYMERALPIS</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31AAF22D" w14:textId="77777777" w:rsidR="00966B10" w:rsidRPr="00F471E3" w:rsidRDefault="00966B10" w:rsidP="00835976">
            <w:pPr>
              <w:rPr>
                <w:rFonts w:cs="Arial"/>
                <w:bCs/>
                <w:sz w:val="18"/>
                <w:szCs w:val="22"/>
                <w:lang w:eastAsia="cs-CZ"/>
              </w:rPr>
            </w:pPr>
            <w:r w:rsidRPr="0014167A">
              <w:rPr>
                <w:rFonts w:cs="Arial"/>
                <w:bCs/>
                <w:sz w:val="18"/>
                <w:szCs w:val="22"/>
                <w:lang w:eastAsia="cs-CZ"/>
              </w:rPr>
              <w:t>Celková výměra LPIS k poslednímu dni zdaňovacího období</w:t>
            </w:r>
            <w:r>
              <w:rPr>
                <w:rFonts w:cs="Arial"/>
                <w:bCs/>
                <w:sz w:val="18"/>
                <w:szCs w:val="22"/>
                <w:lang w:eastAsia="cs-CZ"/>
              </w:rPr>
              <w:t xml:space="preserve"> </w:t>
            </w:r>
            <w:r w:rsidRPr="008C758E">
              <w:rPr>
                <w:rFonts w:cs="Arial"/>
                <w:bCs/>
                <w:sz w:val="18"/>
                <w:szCs w:val="22"/>
                <w:highlight w:val="yellow"/>
                <w:lang w:eastAsia="cs-CZ"/>
              </w:rPr>
              <w:t xml:space="preserve">(plní se v případě </w:t>
            </w:r>
            <w:r>
              <w:rPr>
                <w:rFonts w:cs="Arial"/>
                <w:bCs/>
                <w:sz w:val="18"/>
                <w:szCs w:val="22"/>
                <w:highlight w:val="yellow"/>
                <w:lang w:eastAsia="cs-CZ"/>
              </w:rPr>
              <w:t>TYPVYPOCTU 1</w:t>
            </w:r>
            <w:r>
              <w:rPr>
                <w:rFonts w:cs="Arial"/>
                <w:bCs/>
                <w:sz w:val="18"/>
                <w:szCs w:val="22"/>
                <w:lang w:eastAsia="cs-CZ"/>
              </w:rPr>
              <w:t>)</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0619765A" w14:textId="77777777" w:rsidR="00966B10" w:rsidRPr="002E131B" w:rsidRDefault="00966B10" w:rsidP="00835976">
            <w:pPr>
              <w:rPr>
                <w:rFonts w:cs="Arial"/>
                <w:szCs w:val="22"/>
                <w:lang w:eastAsia="cs-CZ"/>
              </w:rPr>
            </w:pPr>
            <w:r>
              <w:rPr>
                <w:rFonts w:cs="Arial"/>
                <w:szCs w:val="22"/>
                <w:lang w:eastAsia="cs-CZ"/>
              </w:rPr>
              <w:t>0..1</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19DE118C" w14:textId="77777777" w:rsidR="00966B10" w:rsidRPr="002E131B" w:rsidRDefault="00966B10" w:rsidP="00835976">
            <w:pPr>
              <w:rPr>
                <w:rFonts w:cs="Arial"/>
                <w:szCs w:val="22"/>
                <w:lang w:eastAsia="cs-CZ"/>
              </w:rPr>
            </w:pPr>
            <w:proofErr w:type="spellStart"/>
            <w:r>
              <w:rPr>
                <w:rFonts w:cs="Arial"/>
                <w:szCs w:val="22"/>
                <w:lang w:eastAsia="cs-CZ"/>
              </w:rPr>
              <w:t>decimal</w:t>
            </w:r>
            <w:proofErr w:type="spellEnd"/>
          </w:p>
        </w:tc>
      </w:tr>
      <w:tr w:rsidR="00966B10" w:rsidRPr="002E131B" w14:paraId="6089FF4B" w14:textId="77777777" w:rsidTr="00966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8C680" w14:textId="77777777" w:rsidR="00966B10" w:rsidRPr="002E131B" w:rsidRDefault="00966B10" w:rsidP="00835976">
            <w:pPr>
              <w:rPr>
                <w:rFonts w:cs="Arial"/>
                <w:bCs/>
                <w:szCs w:val="22"/>
                <w:lang w:eastAsia="cs-CZ"/>
              </w:rPr>
            </w:pPr>
          </w:p>
        </w:tc>
        <w:tc>
          <w:tcPr>
            <w:tcW w:w="29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43FBBC" w14:textId="77777777" w:rsidR="00966B10" w:rsidRPr="002E131B" w:rsidRDefault="00966B10" w:rsidP="00835976">
            <w:pPr>
              <w:rPr>
                <w:rFonts w:cs="Arial"/>
                <w:bCs/>
                <w:szCs w:val="22"/>
                <w:lang w:eastAsia="cs-CZ"/>
              </w:rPr>
            </w:pPr>
            <w:r w:rsidRPr="0014167A">
              <w:rPr>
                <w:rFonts w:cs="Arial"/>
                <w:bCs/>
                <w:szCs w:val="22"/>
                <w:lang w:eastAsia="cs-CZ"/>
              </w:rPr>
              <w:t>POCETVDJCELKEM</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3C1D2FF7" w14:textId="77777777" w:rsidR="00966B10" w:rsidRPr="00F471E3" w:rsidRDefault="00966B10" w:rsidP="00835976">
            <w:pPr>
              <w:rPr>
                <w:rFonts w:cs="Arial"/>
                <w:bCs/>
                <w:sz w:val="18"/>
                <w:szCs w:val="22"/>
                <w:lang w:eastAsia="cs-CZ"/>
              </w:rPr>
            </w:pPr>
            <w:r w:rsidRPr="0014167A">
              <w:rPr>
                <w:rFonts w:cs="Arial"/>
                <w:bCs/>
                <w:sz w:val="18"/>
                <w:szCs w:val="22"/>
                <w:lang w:eastAsia="cs-CZ"/>
              </w:rPr>
              <w:t>Celkový počet VDJ</w:t>
            </w:r>
            <w:r>
              <w:rPr>
                <w:rFonts w:cs="Arial"/>
                <w:bCs/>
                <w:sz w:val="18"/>
                <w:szCs w:val="22"/>
                <w:lang w:eastAsia="cs-CZ"/>
              </w:rPr>
              <w:t xml:space="preserve"> </w:t>
            </w:r>
            <w:r w:rsidRPr="008C758E">
              <w:rPr>
                <w:rFonts w:cs="Arial"/>
                <w:bCs/>
                <w:sz w:val="18"/>
                <w:szCs w:val="22"/>
                <w:highlight w:val="yellow"/>
                <w:lang w:eastAsia="cs-CZ"/>
              </w:rPr>
              <w:t xml:space="preserve">(plní se v případě </w:t>
            </w:r>
            <w:r>
              <w:rPr>
                <w:rFonts w:cs="Arial"/>
                <w:bCs/>
                <w:sz w:val="18"/>
                <w:szCs w:val="22"/>
                <w:highlight w:val="yellow"/>
                <w:lang w:eastAsia="cs-CZ"/>
              </w:rPr>
              <w:t>TYPVYPOCTU 1</w:t>
            </w:r>
            <w:r>
              <w:rPr>
                <w:rFonts w:cs="Arial"/>
                <w:bCs/>
                <w:sz w:val="18"/>
                <w:szCs w:val="22"/>
                <w:lang w:eastAsia="cs-CZ"/>
              </w:rPr>
              <w:t>)</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46C5FA4F" w14:textId="77777777" w:rsidR="00966B10" w:rsidRPr="002E131B" w:rsidRDefault="00966B10" w:rsidP="005F7784">
            <w:pPr>
              <w:rPr>
                <w:rFonts w:cs="Arial"/>
                <w:szCs w:val="22"/>
                <w:lang w:eastAsia="cs-CZ"/>
              </w:rPr>
            </w:pPr>
            <w:r>
              <w:rPr>
                <w:rFonts w:cs="Arial"/>
                <w:szCs w:val="22"/>
                <w:lang w:eastAsia="cs-CZ"/>
              </w:rPr>
              <w:t>0..1</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342091E6" w14:textId="77777777" w:rsidR="00966B10" w:rsidRPr="002E131B" w:rsidRDefault="00966B10" w:rsidP="00835976">
            <w:pPr>
              <w:rPr>
                <w:rFonts w:cs="Arial"/>
                <w:szCs w:val="22"/>
                <w:lang w:eastAsia="cs-CZ"/>
              </w:rPr>
            </w:pPr>
            <w:proofErr w:type="spellStart"/>
            <w:r>
              <w:rPr>
                <w:rFonts w:cs="Arial"/>
                <w:szCs w:val="22"/>
                <w:lang w:eastAsia="cs-CZ"/>
              </w:rPr>
              <w:t>decimal</w:t>
            </w:r>
            <w:proofErr w:type="spellEnd"/>
          </w:p>
        </w:tc>
      </w:tr>
      <w:tr w:rsidR="00966B10" w:rsidRPr="002E131B" w14:paraId="2370F1F7" w14:textId="77777777" w:rsidTr="00966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13B8D0" w14:textId="77777777" w:rsidR="00966B10" w:rsidRPr="002E131B" w:rsidRDefault="00966B10" w:rsidP="00DE72D1">
            <w:pPr>
              <w:rPr>
                <w:rFonts w:cs="Arial"/>
                <w:bCs/>
                <w:szCs w:val="22"/>
                <w:lang w:eastAsia="cs-CZ"/>
              </w:rPr>
            </w:pPr>
          </w:p>
        </w:tc>
        <w:tc>
          <w:tcPr>
            <w:tcW w:w="29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A5D1DC" w14:textId="77777777" w:rsidR="00966B10" w:rsidRPr="00EF58A6" w:rsidRDefault="00966B10" w:rsidP="00DE72D1">
            <w:pPr>
              <w:rPr>
                <w:rFonts w:cs="Arial"/>
                <w:bCs/>
                <w:szCs w:val="22"/>
                <w:highlight w:val="yellow"/>
                <w:lang w:eastAsia="cs-CZ"/>
              </w:rPr>
            </w:pPr>
            <w:r>
              <w:rPr>
                <w:rFonts w:cs="Arial"/>
                <w:bCs/>
                <w:szCs w:val="22"/>
                <w:highlight w:val="yellow"/>
                <w:lang w:eastAsia="cs-CZ"/>
              </w:rPr>
              <w:t>ARITMPRUMERVDJ</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1870DE02" w14:textId="77777777" w:rsidR="00966B10" w:rsidRPr="00EF58A6" w:rsidRDefault="00966B10" w:rsidP="00DE72D1">
            <w:pPr>
              <w:rPr>
                <w:rFonts w:cs="Arial"/>
                <w:bCs/>
                <w:sz w:val="18"/>
                <w:szCs w:val="22"/>
                <w:highlight w:val="yellow"/>
                <w:lang w:eastAsia="cs-CZ"/>
              </w:rPr>
            </w:pPr>
            <w:r>
              <w:rPr>
                <w:rFonts w:cs="Arial"/>
                <w:bCs/>
                <w:sz w:val="18"/>
                <w:szCs w:val="22"/>
                <w:highlight w:val="yellow"/>
                <w:lang w:eastAsia="cs-CZ"/>
              </w:rPr>
              <w:t>Aritmetický průměr VDJ (plní se v případě TYPVYPOCTU 2 a 3)</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3D01BA95" w14:textId="77777777" w:rsidR="00966B10" w:rsidRPr="00EF58A6" w:rsidRDefault="00966B10" w:rsidP="00DE72D1">
            <w:pPr>
              <w:rPr>
                <w:rFonts w:cs="Arial"/>
                <w:szCs w:val="22"/>
                <w:highlight w:val="yellow"/>
                <w:lang w:eastAsia="cs-CZ"/>
              </w:rPr>
            </w:pPr>
            <w:r>
              <w:rPr>
                <w:rFonts w:cs="Arial"/>
                <w:szCs w:val="22"/>
                <w:highlight w:val="yellow"/>
                <w:lang w:eastAsia="cs-CZ"/>
              </w:rPr>
              <w:t>0..1</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065FC764" w14:textId="77777777" w:rsidR="00966B10" w:rsidRPr="00EF58A6" w:rsidRDefault="00966B10" w:rsidP="00DE72D1">
            <w:pPr>
              <w:rPr>
                <w:rFonts w:cs="Arial"/>
                <w:szCs w:val="22"/>
                <w:highlight w:val="yellow"/>
                <w:lang w:eastAsia="cs-CZ"/>
              </w:rPr>
            </w:pPr>
            <w:proofErr w:type="spellStart"/>
            <w:r>
              <w:rPr>
                <w:rFonts w:cs="Arial"/>
                <w:szCs w:val="22"/>
                <w:highlight w:val="yellow"/>
                <w:lang w:eastAsia="cs-CZ"/>
              </w:rPr>
              <w:t>decimal</w:t>
            </w:r>
            <w:proofErr w:type="spellEnd"/>
          </w:p>
        </w:tc>
      </w:tr>
      <w:tr w:rsidR="00966B10" w:rsidRPr="002E131B" w14:paraId="27185423" w14:textId="77777777" w:rsidTr="00966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FF51C5" w14:textId="77777777" w:rsidR="00966B10" w:rsidRPr="002E131B" w:rsidRDefault="00966B10" w:rsidP="00DE72D1">
            <w:pPr>
              <w:rPr>
                <w:rFonts w:cs="Arial"/>
                <w:bCs/>
                <w:szCs w:val="22"/>
                <w:lang w:eastAsia="cs-CZ"/>
              </w:rPr>
            </w:pPr>
          </w:p>
        </w:tc>
        <w:tc>
          <w:tcPr>
            <w:tcW w:w="29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F0BF84" w14:textId="77777777" w:rsidR="00966B10" w:rsidRDefault="00966B10" w:rsidP="00DE72D1">
            <w:pPr>
              <w:rPr>
                <w:rFonts w:cs="Arial"/>
                <w:bCs/>
                <w:szCs w:val="22"/>
                <w:highlight w:val="yellow"/>
                <w:lang w:eastAsia="cs-CZ"/>
              </w:rPr>
            </w:pPr>
            <w:r>
              <w:rPr>
                <w:rFonts w:cs="Arial"/>
                <w:bCs/>
                <w:szCs w:val="22"/>
                <w:highlight w:val="yellow"/>
                <w:lang w:eastAsia="cs-CZ"/>
              </w:rPr>
              <w:t>ARITMPRUMERVYMERY</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25F019B3" w14:textId="77777777" w:rsidR="00966B10" w:rsidRPr="00EF58A6" w:rsidRDefault="00966B10" w:rsidP="00DE72D1">
            <w:pPr>
              <w:rPr>
                <w:rFonts w:cs="Arial"/>
                <w:bCs/>
                <w:sz w:val="18"/>
                <w:szCs w:val="22"/>
                <w:highlight w:val="yellow"/>
                <w:lang w:eastAsia="cs-CZ"/>
              </w:rPr>
            </w:pPr>
            <w:r>
              <w:rPr>
                <w:rFonts w:cs="Arial"/>
                <w:bCs/>
                <w:sz w:val="18"/>
                <w:szCs w:val="22"/>
                <w:highlight w:val="yellow"/>
                <w:lang w:eastAsia="cs-CZ"/>
              </w:rPr>
              <w:t>Aritmetický průměr výměry zem. půdy /ha/ (plní se v případě TYPVYPOCTU 2 a 3)</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0716AD57" w14:textId="77777777" w:rsidR="00966B10" w:rsidRPr="00EF58A6" w:rsidRDefault="00966B10" w:rsidP="00DE72D1">
            <w:pPr>
              <w:rPr>
                <w:rFonts w:cs="Arial"/>
                <w:szCs w:val="22"/>
                <w:highlight w:val="yellow"/>
                <w:lang w:eastAsia="cs-CZ"/>
              </w:rPr>
            </w:pPr>
            <w:r>
              <w:rPr>
                <w:rFonts w:cs="Arial"/>
                <w:szCs w:val="22"/>
                <w:highlight w:val="yellow"/>
                <w:lang w:eastAsia="cs-CZ"/>
              </w:rPr>
              <w:t>0..1</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0C0496C2" w14:textId="77777777" w:rsidR="00966B10" w:rsidRPr="00EF58A6" w:rsidRDefault="00966B10" w:rsidP="00DE72D1">
            <w:pPr>
              <w:rPr>
                <w:rFonts w:cs="Arial"/>
                <w:szCs w:val="22"/>
                <w:highlight w:val="yellow"/>
                <w:lang w:eastAsia="cs-CZ"/>
              </w:rPr>
            </w:pPr>
            <w:proofErr w:type="spellStart"/>
            <w:r>
              <w:rPr>
                <w:rFonts w:cs="Arial"/>
                <w:szCs w:val="22"/>
                <w:highlight w:val="yellow"/>
                <w:lang w:eastAsia="cs-CZ"/>
              </w:rPr>
              <w:t>decimal</w:t>
            </w:r>
            <w:proofErr w:type="spellEnd"/>
          </w:p>
        </w:tc>
      </w:tr>
      <w:tr w:rsidR="00966B10" w:rsidRPr="002E131B" w14:paraId="3D40C688" w14:textId="77777777" w:rsidTr="00966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609D60" w14:textId="77777777" w:rsidR="00966B10" w:rsidRPr="002E131B" w:rsidRDefault="00966B10" w:rsidP="00DE72D1">
            <w:pPr>
              <w:rPr>
                <w:rFonts w:cs="Arial"/>
                <w:bCs/>
                <w:szCs w:val="22"/>
                <w:lang w:eastAsia="cs-CZ"/>
              </w:rPr>
            </w:pPr>
          </w:p>
        </w:tc>
        <w:tc>
          <w:tcPr>
            <w:tcW w:w="29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8263D5" w14:textId="77777777" w:rsidR="00966B10" w:rsidRPr="00F21652" w:rsidRDefault="00966B10" w:rsidP="00DE72D1">
            <w:pPr>
              <w:rPr>
                <w:rFonts w:cs="Arial"/>
                <w:bCs/>
                <w:szCs w:val="22"/>
                <w:highlight w:val="yellow"/>
                <w:lang w:eastAsia="cs-CZ"/>
              </w:rPr>
            </w:pPr>
            <w:r w:rsidRPr="00F21652">
              <w:rPr>
                <w:rFonts w:cs="Arial"/>
                <w:bCs/>
                <w:szCs w:val="22"/>
                <w:highlight w:val="yellow"/>
                <w:lang w:eastAsia="cs-CZ"/>
              </w:rPr>
              <w:t>SPOTREBAMINOLEJŮ</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493CDB3D" w14:textId="77777777" w:rsidR="00966B10" w:rsidRPr="00F21652" w:rsidRDefault="00966B10" w:rsidP="00DE72D1">
            <w:pPr>
              <w:rPr>
                <w:rFonts w:cs="Arial"/>
                <w:bCs/>
                <w:sz w:val="18"/>
                <w:szCs w:val="22"/>
                <w:highlight w:val="yellow"/>
                <w:lang w:eastAsia="cs-CZ"/>
              </w:rPr>
            </w:pPr>
            <w:r w:rsidRPr="00F21652">
              <w:rPr>
                <w:rFonts w:cs="Arial"/>
                <w:bCs/>
                <w:sz w:val="18"/>
                <w:szCs w:val="22"/>
                <w:highlight w:val="yellow"/>
                <w:lang w:eastAsia="cs-CZ"/>
              </w:rPr>
              <w:t>Spotřeba minerálních olejů dle ročních normativů v</w:t>
            </w:r>
            <w:r>
              <w:rPr>
                <w:rFonts w:cs="Arial"/>
                <w:bCs/>
                <w:sz w:val="18"/>
                <w:szCs w:val="22"/>
                <w:highlight w:val="yellow"/>
                <w:lang w:eastAsia="cs-CZ"/>
              </w:rPr>
              <w:t> </w:t>
            </w:r>
            <w:r w:rsidRPr="00F21652">
              <w:rPr>
                <w:rFonts w:cs="Arial"/>
                <w:bCs/>
                <w:sz w:val="18"/>
                <w:szCs w:val="22"/>
                <w:highlight w:val="yellow"/>
                <w:lang w:eastAsia="cs-CZ"/>
              </w:rPr>
              <w:t>litrech</w:t>
            </w:r>
            <w:r>
              <w:rPr>
                <w:rFonts w:cs="Arial"/>
                <w:bCs/>
                <w:sz w:val="18"/>
                <w:szCs w:val="22"/>
                <w:highlight w:val="yellow"/>
                <w:lang w:eastAsia="cs-CZ"/>
              </w:rPr>
              <w:t xml:space="preserve"> (plní se v případě TYPVYPOCTU 3) </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3EB38C8D" w14:textId="77777777" w:rsidR="00966B10" w:rsidRPr="00F21652" w:rsidRDefault="00966B10" w:rsidP="00DE72D1">
            <w:pPr>
              <w:rPr>
                <w:rFonts w:cs="Arial"/>
                <w:szCs w:val="22"/>
                <w:highlight w:val="yellow"/>
                <w:lang w:eastAsia="cs-CZ"/>
              </w:rPr>
            </w:pPr>
            <w:r w:rsidRPr="00F21652">
              <w:rPr>
                <w:rFonts w:cs="Arial"/>
                <w:szCs w:val="22"/>
                <w:highlight w:val="yellow"/>
                <w:lang w:eastAsia="cs-CZ"/>
              </w:rPr>
              <w:t>0..1</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0923CB74" w14:textId="77777777" w:rsidR="00966B10" w:rsidRDefault="00966B10" w:rsidP="00DE72D1">
            <w:pPr>
              <w:rPr>
                <w:rFonts w:cs="Arial"/>
                <w:szCs w:val="22"/>
                <w:lang w:eastAsia="cs-CZ"/>
              </w:rPr>
            </w:pPr>
            <w:r w:rsidRPr="00F21652">
              <w:rPr>
                <w:rFonts w:cs="Arial"/>
                <w:szCs w:val="22"/>
                <w:highlight w:val="yellow"/>
                <w:lang w:eastAsia="cs-CZ"/>
              </w:rPr>
              <w:t>N9</w:t>
            </w:r>
          </w:p>
        </w:tc>
      </w:tr>
      <w:tr w:rsidR="00966B10" w:rsidRPr="002E131B" w14:paraId="520D5ED7" w14:textId="77777777" w:rsidTr="00966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0D1B61" w14:textId="77777777" w:rsidR="00966B10" w:rsidRPr="002E131B" w:rsidRDefault="00966B10" w:rsidP="00835976">
            <w:pPr>
              <w:rPr>
                <w:rFonts w:cs="Arial"/>
                <w:bCs/>
                <w:szCs w:val="22"/>
                <w:lang w:eastAsia="cs-CZ"/>
              </w:rPr>
            </w:pPr>
          </w:p>
        </w:tc>
        <w:tc>
          <w:tcPr>
            <w:tcW w:w="29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E05F7D" w14:textId="77777777" w:rsidR="00966B10" w:rsidRPr="002E131B" w:rsidRDefault="00966B10" w:rsidP="00835976">
            <w:pPr>
              <w:rPr>
                <w:rFonts w:cs="Arial"/>
                <w:bCs/>
                <w:szCs w:val="22"/>
                <w:lang w:eastAsia="cs-CZ"/>
              </w:rPr>
            </w:pPr>
            <w:r w:rsidRPr="0014167A">
              <w:rPr>
                <w:rFonts w:cs="Arial"/>
                <w:bCs/>
                <w:szCs w:val="22"/>
                <w:lang w:eastAsia="cs-CZ"/>
              </w:rPr>
              <w:t>INTENZITA</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68BBECA4" w14:textId="77777777" w:rsidR="00966B10" w:rsidRPr="00F471E3" w:rsidRDefault="00966B10" w:rsidP="00835976">
            <w:pPr>
              <w:rPr>
                <w:rFonts w:cs="Arial"/>
                <w:bCs/>
                <w:sz w:val="18"/>
                <w:szCs w:val="22"/>
                <w:lang w:eastAsia="cs-CZ"/>
              </w:rPr>
            </w:pPr>
            <w:r w:rsidRPr="0014167A">
              <w:rPr>
                <w:rFonts w:cs="Arial"/>
                <w:bCs/>
                <w:sz w:val="18"/>
                <w:szCs w:val="22"/>
                <w:lang w:eastAsia="cs-CZ"/>
              </w:rPr>
              <w:t>Hodnota intenzity</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0C722C31" w14:textId="77777777" w:rsidR="00966B10" w:rsidRPr="002E131B" w:rsidRDefault="00966B10" w:rsidP="00835976">
            <w:pPr>
              <w:rPr>
                <w:rFonts w:cs="Arial"/>
                <w:szCs w:val="22"/>
                <w:lang w:eastAsia="cs-CZ"/>
              </w:rPr>
            </w:pPr>
            <w:r>
              <w:rPr>
                <w:rFonts w:cs="Arial"/>
                <w:szCs w:val="22"/>
                <w:lang w:eastAsia="cs-CZ"/>
              </w:rPr>
              <w:t>1</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13161AC3" w14:textId="77777777" w:rsidR="00966B10" w:rsidRPr="002E131B" w:rsidRDefault="00966B10" w:rsidP="00835976">
            <w:pPr>
              <w:rPr>
                <w:rFonts w:cs="Arial"/>
                <w:szCs w:val="22"/>
                <w:lang w:eastAsia="cs-CZ"/>
              </w:rPr>
            </w:pPr>
            <w:proofErr w:type="spellStart"/>
            <w:r>
              <w:rPr>
                <w:rFonts w:cs="Arial"/>
                <w:szCs w:val="22"/>
                <w:lang w:eastAsia="cs-CZ"/>
              </w:rPr>
              <w:t>decimal</w:t>
            </w:r>
            <w:proofErr w:type="spellEnd"/>
          </w:p>
        </w:tc>
      </w:tr>
      <w:tr w:rsidR="00966B10" w:rsidRPr="002E131B" w14:paraId="7569663D" w14:textId="77777777" w:rsidTr="00966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FC3A31" w14:textId="77777777" w:rsidR="00966B10" w:rsidRPr="002E131B" w:rsidRDefault="00966B10" w:rsidP="00DE72D1">
            <w:pPr>
              <w:rPr>
                <w:rFonts w:cs="Arial"/>
                <w:bCs/>
                <w:szCs w:val="22"/>
                <w:lang w:eastAsia="cs-CZ"/>
              </w:rPr>
            </w:pPr>
          </w:p>
        </w:tc>
        <w:tc>
          <w:tcPr>
            <w:tcW w:w="29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514CB5" w14:textId="77777777" w:rsidR="00966B10" w:rsidRPr="002E131B" w:rsidRDefault="00966B10" w:rsidP="00DE72D1">
            <w:pPr>
              <w:rPr>
                <w:rFonts w:cs="Arial"/>
                <w:bCs/>
                <w:szCs w:val="22"/>
                <w:lang w:eastAsia="cs-CZ"/>
              </w:rPr>
            </w:pPr>
            <w:r w:rsidRPr="00B90B5B">
              <w:rPr>
                <w:rFonts w:cs="Arial"/>
                <w:bCs/>
                <w:szCs w:val="22"/>
                <w:lang w:eastAsia="cs-CZ"/>
              </w:rPr>
              <w:t>DETAILVYPOCTU</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01F88C9B" w14:textId="0911F8F2" w:rsidR="00966B10" w:rsidRPr="00F471E3" w:rsidRDefault="00966B10" w:rsidP="00DE72D1">
            <w:pPr>
              <w:rPr>
                <w:rFonts w:cs="Arial"/>
                <w:bCs/>
                <w:sz w:val="18"/>
                <w:szCs w:val="22"/>
                <w:lang w:eastAsia="cs-CZ"/>
              </w:rPr>
            </w:pPr>
            <w:r w:rsidRPr="00B90B5B">
              <w:rPr>
                <w:rFonts w:cs="Arial"/>
                <w:bCs/>
                <w:sz w:val="18"/>
                <w:szCs w:val="22"/>
                <w:lang w:eastAsia="cs-CZ"/>
              </w:rPr>
              <w:t xml:space="preserve">Kolekce hodnot VDJ vstupujících </w:t>
            </w:r>
            <w:r w:rsidRPr="005F7784">
              <w:rPr>
                <w:rFonts w:cs="Arial"/>
                <w:bCs/>
                <w:sz w:val="18"/>
                <w:szCs w:val="22"/>
                <w:lang w:eastAsia="cs-CZ"/>
              </w:rPr>
              <w:t xml:space="preserve">do výpočtu </w:t>
            </w:r>
            <w:r w:rsidRPr="005F7784">
              <w:rPr>
                <w:rFonts w:cs="Arial"/>
                <w:bCs/>
                <w:sz w:val="18"/>
                <w:szCs w:val="22"/>
                <w:highlight w:val="yellow"/>
                <w:lang w:eastAsia="cs-CZ"/>
              </w:rPr>
              <w:t>(plní se pro TYPVYPOCTU 1)</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3736C969" w14:textId="77777777" w:rsidR="00966B10" w:rsidRPr="002E131B" w:rsidRDefault="00966B10" w:rsidP="00DE72D1">
            <w:pPr>
              <w:rPr>
                <w:rFonts w:cs="Arial"/>
                <w:szCs w:val="22"/>
                <w:lang w:eastAsia="cs-CZ"/>
              </w:rPr>
            </w:pPr>
            <w:r>
              <w:rPr>
                <w:rFonts w:cs="Arial"/>
                <w:szCs w:val="22"/>
                <w:lang w:eastAsia="cs-CZ"/>
              </w:rPr>
              <w:t>0..N</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4BD99657" w14:textId="77777777" w:rsidR="00966B10" w:rsidRPr="002E131B" w:rsidRDefault="00966B10" w:rsidP="00DE72D1">
            <w:pPr>
              <w:rPr>
                <w:rFonts w:cs="Arial"/>
                <w:szCs w:val="22"/>
                <w:lang w:eastAsia="cs-CZ"/>
              </w:rPr>
            </w:pPr>
            <w:r>
              <w:rPr>
                <w:rFonts w:cs="Arial"/>
                <w:szCs w:val="22"/>
                <w:lang w:eastAsia="cs-CZ"/>
              </w:rPr>
              <w:t>pole</w:t>
            </w:r>
          </w:p>
        </w:tc>
      </w:tr>
      <w:tr w:rsidR="00966B10" w:rsidRPr="006E315D" w14:paraId="3EA86469" w14:textId="77777777" w:rsidTr="00966B10">
        <w:trPr>
          <w:trHeight w:val="255"/>
        </w:trPr>
        <w:tc>
          <w:tcPr>
            <w:tcW w:w="209"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67841BCF" w14:textId="77777777" w:rsidR="00966B10" w:rsidRPr="006E315D" w:rsidRDefault="00966B10" w:rsidP="00DE72D1">
            <w:pPr>
              <w:spacing w:line="276" w:lineRule="auto"/>
              <w:rPr>
                <w:rFonts w:cs="Arial"/>
                <w:b/>
                <w:bCs/>
                <w:szCs w:val="22"/>
                <w:lang w:eastAsia="cs-CZ"/>
              </w:rPr>
            </w:pPr>
          </w:p>
        </w:tc>
        <w:tc>
          <w:tcPr>
            <w:tcW w:w="160"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522BB288" w14:textId="77777777" w:rsidR="00966B10" w:rsidRPr="006E315D" w:rsidRDefault="00966B10" w:rsidP="00DE72D1">
            <w:pPr>
              <w:spacing w:line="276" w:lineRule="auto"/>
              <w:rPr>
                <w:rFonts w:cs="Arial"/>
                <w:b/>
                <w:bCs/>
                <w:szCs w:val="22"/>
                <w:lang w:eastAsia="cs-CZ"/>
              </w:rPr>
            </w:pPr>
          </w:p>
        </w:tc>
        <w:tc>
          <w:tcPr>
            <w:tcW w:w="2768"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716CFF8B" w14:textId="77777777" w:rsidR="00966B10" w:rsidRPr="006E315D" w:rsidRDefault="00966B10" w:rsidP="00DE72D1">
            <w:pPr>
              <w:spacing w:line="276" w:lineRule="auto"/>
              <w:rPr>
                <w:rFonts w:cs="Arial"/>
                <w:b/>
                <w:bCs/>
                <w:szCs w:val="22"/>
                <w:lang w:eastAsia="cs-CZ"/>
              </w:rPr>
            </w:pPr>
            <w:r w:rsidRPr="006E315D">
              <w:rPr>
                <w:rFonts w:cs="Arial"/>
                <w:b/>
                <w:bCs/>
                <w:szCs w:val="22"/>
                <w:lang w:eastAsia="cs-CZ"/>
              </w:rPr>
              <w:t>Element</w:t>
            </w:r>
          </w:p>
        </w:tc>
        <w:tc>
          <w:tcPr>
            <w:tcW w:w="5140"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7D946629" w14:textId="77777777" w:rsidR="00966B10" w:rsidRPr="006E315D" w:rsidRDefault="00966B10" w:rsidP="00DE72D1">
            <w:pPr>
              <w:spacing w:line="276" w:lineRule="auto"/>
              <w:rPr>
                <w:rFonts w:cs="Arial"/>
                <w:b/>
                <w:bCs/>
                <w:szCs w:val="22"/>
                <w:lang w:eastAsia="cs-CZ"/>
              </w:rPr>
            </w:pPr>
            <w:r w:rsidRPr="006E315D">
              <w:rPr>
                <w:rFonts w:cs="Arial"/>
                <w:b/>
                <w:bCs/>
                <w:szCs w:val="22"/>
                <w:lang w:eastAsia="cs-CZ"/>
              </w:rPr>
              <w:t>Význam</w:t>
            </w:r>
          </w:p>
        </w:tc>
        <w:tc>
          <w:tcPr>
            <w:tcW w:w="972"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41203E09" w14:textId="77777777" w:rsidR="00966B10" w:rsidRPr="006E315D" w:rsidRDefault="00966B10" w:rsidP="00DE72D1">
            <w:pPr>
              <w:spacing w:line="276" w:lineRule="auto"/>
              <w:rPr>
                <w:rFonts w:cs="Arial"/>
                <w:b/>
                <w:bCs/>
                <w:szCs w:val="22"/>
                <w:lang w:eastAsia="cs-CZ"/>
              </w:rPr>
            </w:pPr>
            <w:r>
              <w:rPr>
                <w:rFonts w:cs="Arial"/>
                <w:b/>
                <w:bCs/>
                <w:szCs w:val="22"/>
                <w:lang w:eastAsia="cs-CZ"/>
              </w:rPr>
              <w:t>Výskyt</w:t>
            </w:r>
          </w:p>
        </w:tc>
        <w:tc>
          <w:tcPr>
            <w:tcW w:w="1107"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0CF8C4F3" w14:textId="77777777" w:rsidR="00966B10" w:rsidRPr="006E315D" w:rsidRDefault="00966B10" w:rsidP="00DE72D1">
            <w:pPr>
              <w:spacing w:line="276" w:lineRule="auto"/>
              <w:rPr>
                <w:rFonts w:cs="Arial"/>
                <w:b/>
                <w:bCs/>
                <w:szCs w:val="22"/>
                <w:lang w:eastAsia="cs-CZ"/>
              </w:rPr>
            </w:pPr>
            <w:r>
              <w:rPr>
                <w:rFonts w:cs="Arial"/>
                <w:b/>
                <w:bCs/>
                <w:szCs w:val="22"/>
                <w:lang w:eastAsia="cs-CZ"/>
              </w:rPr>
              <w:t>Typ</w:t>
            </w:r>
            <w:r w:rsidRPr="006E315D">
              <w:rPr>
                <w:rFonts w:cs="Arial"/>
                <w:b/>
                <w:bCs/>
                <w:szCs w:val="22"/>
                <w:lang w:eastAsia="cs-CZ"/>
              </w:rPr>
              <w:t> </w:t>
            </w:r>
          </w:p>
        </w:tc>
      </w:tr>
      <w:tr w:rsidR="00966B10" w:rsidRPr="002E131B" w14:paraId="3AB8A33E" w14:textId="77777777" w:rsidTr="00966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0EA95" w14:textId="77777777" w:rsidR="00966B10" w:rsidRPr="002E131B" w:rsidRDefault="00966B10" w:rsidP="00DE72D1">
            <w:pPr>
              <w:rPr>
                <w:rFonts w:cs="Arial"/>
                <w:bCs/>
                <w:szCs w:val="22"/>
                <w:lang w:eastAsia="cs-CZ"/>
              </w:rPr>
            </w:pPr>
          </w:p>
        </w:tc>
        <w:tc>
          <w:tcPr>
            <w:tcW w:w="160" w:type="dxa"/>
            <w:tcBorders>
              <w:top w:val="single" w:sz="4" w:space="0" w:color="auto"/>
              <w:left w:val="single" w:sz="4" w:space="0" w:color="auto"/>
              <w:bottom w:val="single" w:sz="4" w:space="0" w:color="auto"/>
              <w:right w:val="single" w:sz="4" w:space="0" w:color="auto"/>
            </w:tcBorders>
            <w:shd w:val="clear" w:color="auto" w:fill="auto"/>
            <w:vAlign w:val="center"/>
          </w:tcPr>
          <w:p w14:paraId="52D4392F" w14:textId="77777777" w:rsidR="00966B10" w:rsidRPr="002E131B" w:rsidRDefault="00966B10" w:rsidP="00DE72D1">
            <w:pPr>
              <w:rPr>
                <w:rFonts w:cs="Arial"/>
                <w:bCs/>
                <w:szCs w:val="22"/>
                <w:lang w:eastAsia="cs-CZ"/>
              </w:rPr>
            </w:pPr>
          </w:p>
        </w:tc>
        <w:tc>
          <w:tcPr>
            <w:tcW w:w="2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A29EDC" w14:textId="77777777" w:rsidR="00966B10" w:rsidRPr="002E131B" w:rsidRDefault="00966B10" w:rsidP="00DE72D1">
            <w:pPr>
              <w:rPr>
                <w:rFonts w:cs="Arial"/>
                <w:bCs/>
                <w:szCs w:val="22"/>
                <w:lang w:eastAsia="cs-CZ"/>
              </w:rPr>
            </w:pPr>
            <w:r w:rsidRPr="00B90B5B">
              <w:rPr>
                <w:rFonts w:cs="Arial"/>
                <w:bCs/>
                <w:szCs w:val="22"/>
                <w:lang w:eastAsia="cs-CZ"/>
              </w:rPr>
              <w:t>DATUM</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23B52F25" w14:textId="77777777" w:rsidR="00966B10" w:rsidRPr="00F471E3" w:rsidRDefault="00966B10" w:rsidP="00DE72D1">
            <w:pPr>
              <w:rPr>
                <w:rFonts w:cs="Arial"/>
                <w:bCs/>
                <w:sz w:val="18"/>
                <w:szCs w:val="22"/>
                <w:lang w:eastAsia="cs-CZ"/>
              </w:rPr>
            </w:pPr>
            <w:r w:rsidRPr="00B90B5B">
              <w:rPr>
                <w:rFonts w:cs="Arial"/>
                <w:bCs/>
                <w:sz w:val="18"/>
                <w:szCs w:val="22"/>
                <w:lang w:eastAsia="cs-CZ"/>
              </w:rPr>
              <w:t>Datum</w:t>
            </w:r>
            <w:r>
              <w:rPr>
                <w:rFonts w:cs="Arial"/>
                <w:bCs/>
                <w:sz w:val="18"/>
                <w:szCs w:val="22"/>
                <w:lang w:eastAsia="cs-CZ"/>
              </w:rPr>
              <w:t>,</w:t>
            </w:r>
            <w:r w:rsidRPr="00B90B5B">
              <w:rPr>
                <w:rFonts w:cs="Arial"/>
                <w:bCs/>
                <w:sz w:val="18"/>
                <w:szCs w:val="22"/>
                <w:lang w:eastAsia="cs-CZ"/>
              </w:rPr>
              <w:t xml:space="preserve"> k němuž je vztažen počet zvířat</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78DE7462" w14:textId="77777777" w:rsidR="00966B10" w:rsidRPr="002E131B" w:rsidRDefault="00966B10" w:rsidP="00DE72D1">
            <w:pPr>
              <w:rPr>
                <w:rFonts w:cs="Arial"/>
                <w:szCs w:val="22"/>
                <w:lang w:eastAsia="cs-CZ"/>
              </w:rPr>
            </w:pPr>
            <w:r>
              <w:rPr>
                <w:rFonts w:cs="Arial"/>
                <w:szCs w:val="22"/>
                <w:lang w:eastAsia="cs-CZ"/>
              </w:rPr>
              <w:t>1</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0923BA8F" w14:textId="77777777" w:rsidR="00966B10" w:rsidRPr="002E131B" w:rsidRDefault="00966B10" w:rsidP="00DE72D1">
            <w:pPr>
              <w:rPr>
                <w:rFonts w:cs="Arial"/>
                <w:szCs w:val="22"/>
                <w:lang w:eastAsia="cs-CZ"/>
              </w:rPr>
            </w:pPr>
            <w:proofErr w:type="spellStart"/>
            <w:r>
              <w:rPr>
                <w:rFonts w:cs="Arial"/>
                <w:szCs w:val="22"/>
                <w:lang w:eastAsia="cs-CZ"/>
              </w:rPr>
              <w:t>date</w:t>
            </w:r>
            <w:proofErr w:type="spellEnd"/>
          </w:p>
        </w:tc>
      </w:tr>
      <w:tr w:rsidR="00966B10" w:rsidRPr="002E131B" w14:paraId="6F020AD8" w14:textId="77777777" w:rsidTr="00966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5B4A34" w14:textId="77777777" w:rsidR="00966B10" w:rsidRPr="002E131B" w:rsidRDefault="00966B10" w:rsidP="00DE72D1">
            <w:pPr>
              <w:rPr>
                <w:rFonts w:cs="Arial"/>
                <w:bCs/>
                <w:szCs w:val="22"/>
                <w:lang w:eastAsia="cs-CZ"/>
              </w:rPr>
            </w:pPr>
          </w:p>
        </w:tc>
        <w:tc>
          <w:tcPr>
            <w:tcW w:w="160" w:type="dxa"/>
            <w:tcBorders>
              <w:top w:val="single" w:sz="4" w:space="0" w:color="auto"/>
              <w:left w:val="single" w:sz="4" w:space="0" w:color="auto"/>
              <w:bottom w:val="single" w:sz="4" w:space="0" w:color="auto"/>
              <w:right w:val="single" w:sz="4" w:space="0" w:color="auto"/>
            </w:tcBorders>
            <w:shd w:val="clear" w:color="auto" w:fill="auto"/>
            <w:vAlign w:val="center"/>
          </w:tcPr>
          <w:p w14:paraId="413A8E13" w14:textId="77777777" w:rsidR="00966B10" w:rsidRPr="002E131B" w:rsidRDefault="00966B10" w:rsidP="00DE72D1">
            <w:pPr>
              <w:rPr>
                <w:rFonts w:cs="Arial"/>
                <w:bCs/>
                <w:szCs w:val="22"/>
                <w:lang w:eastAsia="cs-CZ"/>
              </w:rPr>
            </w:pPr>
          </w:p>
        </w:tc>
        <w:tc>
          <w:tcPr>
            <w:tcW w:w="2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6938EE" w14:textId="77777777" w:rsidR="00966B10" w:rsidRPr="002E131B" w:rsidRDefault="00966B10" w:rsidP="00DE72D1">
            <w:pPr>
              <w:rPr>
                <w:rFonts w:cs="Arial"/>
                <w:bCs/>
                <w:szCs w:val="22"/>
                <w:lang w:eastAsia="cs-CZ"/>
              </w:rPr>
            </w:pPr>
            <w:r w:rsidRPr="0020151D">
              <w:rPr>
                <w:rFonts w:cs="Arial"/>
                <w:bCs/>
                <w:szCs w:val="22"/>
                <w:lang w:eastAsia="cs-CZ"/>
              </w:rPr>
              <w:t>KATEGORIEKOD</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25B9EDFC" w14:textId="77777777" w:rsidR="00966B10" w:rsidRPr="00F471E3" w:rsidRDefault="00966B10" w:rsidP="00DE72D1">
            <w:pPr>
              <w:rPr>
                <w:rFonts w:cs="Arial"/>
                <w:bCs/>
                <w:sz w:val="18"/>
                <w:szCs w:val="22"/>
                <w:lang w:eastAsia="cs-CZ"/>
              </w:rPr>
            </w:pPr>
            <w:r w:rsidRPr="0020151D">
              <w:rPr>
                <w:rFonts w:cs="Arial"/>
                <w:bCs/>
                <w:sz w:val="18"/>
                <w:szCs w:val="22"/>
                <w:lang w:eastAsia="cs-CZ"/>
              </w:rPr>
              <w:t>Kód kategorie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68EBA932" w14:textId="77777777" w:rsidR="00966B10" w:rsidRPr="002E131B" w:rsidRDefault="00966B10" w:rsidP="00DE72D1">
            <w:pPr>
              <w:rPr>
                <w:rFonts w:cs="Arial"/>
                <w:szCs w:val="22"/>
                <w:lang w:eastAsia="cs-CZ"/>
              </w:rPr>
            </w:pPr>
            <w:r>
              <w:rPr>
                <w:rFonts w:cs="Arial"/>
                <w:szCs w:val="22"/>
                <w:lang w:eastAsia="cs-CZ"/>
              </w:rPr>
              <w:t>1</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33C6DC66" w14:textId="77777777" w:rsidR="00966B10" w:rsidRPr="002E131B" w:rsidRDefault="00966B10" w:rsidP="00DE72D1">
            <w:pPr>
              <w:rPr>
                <w:rFonts w:cs="Arial"/>
                <w:szCs w:val="22"/>
                <w:lang w:eastAsia="cs-CZ"/>
              </w:rPr>
            </w:pPr>
            <w:r>
              <w:rPr>
                <w:rFonts w:cs="Arial"/>
                <w:szCs w:val="22"/>
                <w:lang w:eastAsia="cs-CZ"/>
              </w:rPr>
              <w:t>C10</w:t>
            </w:r>
          </w:p>
        </w:tc>
      </w:tr>
      <w:tr w:rsidR="00966B10" w:rsidRPr="002E131B" w14:paraId="502EE11B" w14:textId="77777777" w:rsidTr="00966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6FFD9" w14:textId="77777777" w:rsidR="00966B10" w:rsidRPr="002E131B" w:rsidRDefault="00966B10" w:rsidP="00DE72D1">
            <w:pPr>
              <w:rPr>
                <w:rFonts w:cs="Arial"/>
                <w:bCs/>
                <w:szCs w:val="22"/>
                <w:lang w:eastAsia="cs-CZ"/>
              </w:rPr>
            </w:pPr>
          </w:p>
        </w:tc>
        <w:tc>
          <w:tcPr>
            <w:tcW w:w="160" w:type="dxa"/>
            <w:tcBorders>
              <w:top w:val="single" w:sz="4" w:space="0" w:color="auto"/>
              <w:left w:val="single" w:sz="4" w:space="0" w:color="auto"/>
              <w:bottom w:val="single" w:sz="4" w:space="0" w:color="auto"/>
              <w:right w:val="single" w:sz="4" w:space="0" w:color="auto"/>
            </w:tcBorders>
            <w:shd w:val="clear" w:color="auto" w:fill="auto"/>
            <w:vAlign w:val="center"/>
          </w:tcPr>
          <w:p w14:paraId="5671F994" w14:textId="77777777" w:rsidR="00966B10" w:rsidRPr="002E131B" w:rsidRDefault="00966B10" w:rsidP="00DE72D1">
            <w:pPr>
              <w:rPr>
                <w:rFonts w:cs="Arial"/>
                <w:bCs/>
                <w:szCs w:val="22"/>
                <w:lang w:eastAsia="cs-CZ"/>
              </w:rPr>
            </w:pPr>
          </w:p>
        </w:tc>
        <w:tc>
          <w:tcPr>
            <w:tcW w:w="2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80831F" w14:textId="77777777" w:rsidR="00966B10" w:rsidRPr="002E131B" w:rsidRDefault="00966B10" w:rsidP="00DE72D1">
            <w:pPr>
              <w:rPr>
                <w:rFonts w:cs="Arial"/>
                <w:bCs/>
                <w:szCs w:val="22"/>
                <w:lang w:eastAsia="cs-CZ"/>
              </w:rPr>
            </w:pPr>
            <w:r w:rsidRPr="0020151D">
              <w:rPr>
                <w:rFonts w:cs="Arial"/>
                <w:bCs/>
                <w:szCs w:val="22"/>
                <w:lang w:eastAsia="cs-CZ"/>
              </w:rPr>
              <w:t>KATEGORIEPOPIS</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76332CBA" w14:textId="77777777" w:rsidR="00966B10" w:rsidRPr="00F471E3" w:rsidRDefault="00966B10" w:rsidP="00DE72D1">
            <w:pPr>
              <w:rPr>
                <w:rFonts w:cs="Arial"/>
                <w:bCs/>
                <w:sz w:val="18"/>
                <w:szCs w:val="22"/>
                <w:lang w:eastAsia="cs-CZ"/>
              </w:rPr>
            </w:pPr>
            <w:r w:rsidRPr="0020151D">
              <w:rPr>
                <w:rFonts w:cs="Arial"/>
                <w:bCs/>
                <w:sz w:val="18"/>
                <w:szCs w:val="22"/>
                <w:lang w:eastAsia="cs-CZ"/>
              </w:rPr>
              <w:t>Popis kategorie zvířat</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2447CE23" w14:textId="77777777" w:rsidR="00966B10" w:rsidRPr="002E131B" w:rsidRDefault="00966B10" w:rsidP="00DE72D1">
            <w:pPr>
              <w:rPr>
                <w:rFonts w:cs="Arial"/>
                <w:szCs w:val="22"/>
                <w:lang w:eastAsia="cs-CZ"/>
              </w:rPr>
            </w:pPr>
            <w:r>
              <w:rPr>
                <w:rFonts w:cs="Arial"/>
                <w:szCs w:val="22"/>
                <w:lang w:eastAsia="cs-CZ"/>
              </w:rPr>
              <w:t>1</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71BBE436" w14:textId="77777777" w:rsidR="00966B10" w:rsidRPr="002E131B" w:rsidRDefault="00966B10" w:rsidP="00DE72D1">
            <w:pPr>
              <w:rPr>
                <w:rFonts w:cs="Arial"/>
                <w:szCs w:val="22"/>
                <w:lang w:eastAsia="cs-CZ"/>
              </w:rPr>
            </w:pPr>
            <w:r>
              <w:rPr>
                <w:rFonts w:cs="Arial"/>
                <w:szCs w:val="22"/>
                <w:lang w:eastAsia="cs-CZ"/>
              </w:rPr>
              <w:t>C255</w:t>
            </w:r>
          </w:p>
        </w:tc>
      </w:tr>
      <w:tr w:rsidR="00966B10" w:rsidRPr="002E131B" w14:paraId="05CDBBA2" w14:textId="77777777" w:rsidTr="00966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7E9B75" w14:textId="77777777" w:rsidR="00966B10" w:rsidRPr="002E131B" w:rsidRDefault="00966B10" w:rsidP="00DE72D1">
            <w:pPr>
              <w:rPr>
                <w:rFonts w:cs="Arial"/>
                <w:bCs/>
                <w:szCs w:val="22"/>
                <w:lang w:eastAsia="cs-CZ"/>
              </w:rPr>
            </w:pPr>
          </w:p>
        </w:tc>
        <w:tc>
          <w:tcPr>
            <w:tcW w:w="160" w:type="dxa"/>
            <w:tcBorders>
              <w:top w:val="single" w:sz="4" w:space="0" w:color="auto"/>
              <w:left w:val="single" w:sz="4" w:space="0" w:color="auto"/>
              <w:bottom w:val="single" w:sz="4" w:space="0" w:color="auto"/>
              <w:right w:val="single" w:sz="4" w:space="0" w:color="auto"/>
            </w:tcBorders>
            <w:shd w:val="clear" w:color="auto" w:fill="auto"/>
            <w:vAlign w:val="center"/>
          </w:tcPr>
          <w:p w14:paraId="611E9864" w14:textId="77777777" w:rsidR="00966B10" w:rsidRPr="002E131B" w:rsidRDefault="00966B10" w:rsidP="00DE72D1">
            <w:pPr>
              <w:rPr>
                <w:rFonts w:cs="Arial"/>
                <w:bCs/>
                <w:szCs w:val="22"/>
                <w:lang w:eastAsia="cs-CZ"/>
              </w:rPr>
            </w:pPr>
          </w:p>
        </w:tc>
        <w:tc>
          <w:tcPr>
            <w:tcW w:w="2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919B4" w14:textId="77777777" w:rsidR="00966B10" w:rsidRPr="002E131B" w:rsidRDefault="00966B10" w:rsidP="00DE72D1">
            <w:pPr>
              <w:rPr>
                <w:rFonts w:cs="Arial"/>
                <w:bCs/>
                <w:szCs w:val="22"/>
                <w:lang w:eastAsia="cs-CZ"/>
              </w:rPr>
            </w:pPr>
            <w:r w:rsidRPr="0020151D">
              <w:rPr>
                <w:rFonts w:cs="Arial"/>
                <w:bCs/>
                <w:szCs w:val="22"/>
                <w:lang w:eastAsia="cs-CZ"/>
              </w:rPr>
              <w:t>POCETKUSU</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56EC0560" w14:textId="77777777" w:rsidR="00966B10" w:rsidRPr="00F471E3" w:rsidRDefault="00966B10" w:rsidP="00DE72D1">
            <w:pPr>
              <w:rPr>
                <w:rFonts w:cs="Arial"/>
                <w:bCs/>
                <w:sz w:val="18"/>
                <w:szCs w:val="22"/>
                <w:lang w:eastAsia="cs-CZ"/>
              </w:rPr>
            </w:pPr>
            <w:r w:rsidRPr="0020151D">
              <w:rPr>
                <w:rFonts w:cs="Arial"/>
                <w:bCs/>
                <w:sz w:val="18"/>
                <w:szCs w:val="22"/>
                <w:lang w:eastAsia="cs-CZ"/>
              </w:rPr>
              <w:t>Počet kusů zvířat</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37971ECC" w14:textId="77777777" w:rsidR="00966B10" w:rsidRPr="002E131B" w:rsidRDefault="00966B10" w:rsidP="00DE72D1">
            <w:pPr>
              <w:rPr>
                <w:rFonts w:cs="Arial"/>
                <w:szCs w:val="22"/>
                <w:lang w:eastAsia="cs-CZ"/>
              </w:rPr>
            </w:pPr>
            <w:r>
              <w:rPr>
                <w:rFonts w:cs="Arial"/>
                <w:szCs w:val="22"/>
                <w:lang w:eastAsia="cs-CZ"/>
              </w:rPr>
              <w:t>1</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3B8559AB" w14:textId="77777777" w:rsidR="00966B10" w:rsidRPr="002E131B" w:rsidRDefault="00966B10" w:rsidP="00DE72D1">
            <w:pPr>
              <w:rPr>
                <w:rFonts w:cs="Arial"/>
                <w:szCs w:val="22"/>
                <w:lang w:eastAsia="cs-CZ"/>
              </w:rPr>
            </w:pPr>
            <w:r>
              <w:rPr>
                <w:rFonts w:cs="Arial"/>
                <w:szCs w:val="22"/>
                <w:lang w:eastAsia="cs-CZ"/>
              </w:rPr>
              <w:t>N8</w:t>
            </w:r>
          </w:p>
        </w:tc>
      </w:tr>
      <w:tr w:rsidR="00966B10" w:rsidRPr="002E131B" w14:paraId="187C6BD5" w14:textId="77777777" w:rsidTr="00966B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A3E668" w14:textId="77777777" w:rsidR="00966B10" w:rsidRPr="002E131B" w:rsidRDefault="00966B10" w:rsidP="00DE72D1">
            <w:pPr>
              <w:rPr>
                <w:rFonts w:cs="Arial"/>
                <w:bCs/>
                <w:szCs w:val="22"/>
                <w:lang w:eastAsia="cs-CZ"/>
              </w:rPr>
            </w:pPr>
          </w:p>
        </w:tc>
        <w:tc>
          <w:tcPr>
            <w:tcW w:w="160" w:type="dxa"/>
            <w:tcBorders>
              <w:top w:val="single" w:sz="4" w:space="0" w:color="auto"/>
              <w:left w:val="single" w:sz="4" w:space="0" w:color="auto"/>
              <w:bottom w:val="single" w:sz="4" w:space="0" w:color="auto"/>
              <w:right w:val="single" w:sz="4" w:space="0" w:color="auto"/>
            </w:tcBorders>
            <w:shd w:val="clear" w:color="auto" w:fill="auto"/>
            <w:vAlign w:val="center"/>
          </w:tcPr>
          <w:p w14:paraId="6ACAF23B" w14:textId="77777777" w:rsidR="00966B10" w:rsidRPr="002E131B" w:rsidRDefault="00966B10" w:rsidP="00DE72D1">
            <w:pPr>
              <w:rPr>
                <w:rFonts w:cs="Arial"/>
                <w:bCs/>
                <w:szCs w:val="22"/>
                <w:lang w:eastAsia="cs-CZ"/>
              </w:rPr>
            </w:pPr>
          </w:p>
        </w:tc>
        <w:tc>
          <w:tcPr>
            <w:tcW w:w="2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BBA218" w14:textId="77777777" w:rsidR="00966B10" w:rsidRPr="002E131B" w:rsidRDefault="00966B10" w:rsidP="00DE72D1">
            <w:pPr>
              <w:rPr>
                <w:rFonts w:cs="Arial"/>
                <w:bCs/>
                <w:szCs w:val="22"/>
                <w:lang w:eastAsia="cs-CZ"/>
              </w:rPr>
            </w:pPr>
            <w:r w:rsidRPr="0020151D">
              <w:rPr>
                <w:rFonts w:cs="Arial"/>
                <w:bCs/>
                <w:szCs w:val="22"/>
                <w:lang w:eastAsia="cs-CZ"/>
              </w:rPr>
              <w:t>PREPOCETVDJ</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6746327B" w14:textId="77777777" w:rsidR="00966B10" w:rsidRPr="00F471E3" w:rsidRDefault="00966B10" w:rsidP="00DE72D1">
            <w:pPr>
              <w:rPr>
                <w:rFonts w:cs="Arial"/>
                <w:bCs/>
                <w:sz w:val="18"/>
                <w:szCs w:val="22"/>
                <w:lang w:eastAsia="cs-CZ"/>
              </w:rPr>
            </w:pPr>
            <w:r w:rsidRPr="0020151D">
              <w:rPr>
                <w:rFonts w:cs="Arial"/>
                <w:bCs/>
                <w:sz w:val="18"/>
                <w:szCs w:val="22"/>
                <w:lang w:eastAsia="cs-CZ"/>
              </w:rPr>
              <w:t>Přepočet na VDJ</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0B0B88A1" w14:textId="77777777" w:rsidR="00966B10" w:rsidRPr="002E131B" w:rsidRDefault="00966B10" w:rsidP="00DE72D1">
            <w:pPr>
              <w:rPr>
                <w:rFonts w:cs="Arial"/>
                <w:szCs w:val="22"/>
                <w:lang w:eastAsia="cs-CZ"/>
              </w:rPr>
            </w:pPr>
            <w:r>
              <w:rPr>
                <w:rFonts w:cs="Arial"/>
                <w:szCs w:val="22"/>
                <w:lang w:eastAsia="cs-CZ"/>
              </w:rPr>
              <w:t>1</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54854A33" w14:textId="77777777" w:rsidR="00966B10" w:rsidRPr="002E131B" w:rsidRDefault="00966B10" w:rsidP="00DE72D1">
            <w:pPr>
              <w:rPr>
                <w:rFonts w:cs="Arial"/>
                <w:szCs w:val="22"/>
                <w:lang w:eastAsia="cs-CZ"/>
              </w:rPr>
            </w:pPr>
            <w:proofErr w:type="spellStart"/>
            <w:r>
              <w:rPr>
                <w:rFonts w:cs="Arial"/>
                <w:szCs w:val="22"/>
                <w:lang w:eastAsia="cs-CZ"/>
              </w:rPr>
              <w:t>decimal</w:t>
            </w:r>
            <w:proofErr w:type="spellEnd"/>
          </w:p>
        </w:tc>
      </w:tr>
      <w:tr w:rsidR="00D40554" w:rsidRPr="00A37DE0" w14:paraId="2D1A4977" w14:textId="77777777" w:rsidTr="00AB62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419408" w14:textId="77777777" w:rsidR="00D40554" w:rsidRPr="002E131B" w:rsidRDefault="00D40554" w:rsidP="00DE72D1">
            <w:pPr>
              <w:rPr>
                <w:rFonts w:cs="Arial"/>
                <w:bCs/>
                <w:szCs w:val="22"/>
                <w:lang w:eastAsia="cs-CZ"/>
              </w:rPr>
            </w:pPr>
          </w:p>
        </w:tc>
        <w:tc>
          <w:tcPr>
            <w:tcW w:w="29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D8E5F4" w14:textId="77777777" w:rsidR="00D40554" w:rsidRPr="00A37DE0" w:rsidRDefault="00D40554" w:rsidP="00DE72D1">
            <w:pPr>
              <w:rPr>
                <w:rFonts w:cs="Arial"/>
                <w:bCs/>
                <w:szCs w:val="22"/>
                <w:highlight w:val="yellow"/>
                <w:lang w:eastAsia="cs-CZ"/>
              </w:rPr>
            </w:pPr>
            <w:r w:rsidRPr="00A37DE0">
              <w:rPr>
                <w:rFonts w:cs="Arial"/>
                <w:bCs/>
                <w:szCs w:val="22"/>
                <w:highlight w:val="yellow"/>
                <w:lang w:eastAsia="cs-CZ"/>
              </w:rPr>
              <w:t>KATEGORIEDETAIL</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49FA7C9C" w14:textId="77777777" w:rsidR="00D40554" w:rsidRPr="00A37DE0" w:rsidRDefault="00D40554" w:rsidP="00D03A60">
            <w:pPr>
              <w:rPr>
                <w:rFonts w:cs="Arial"/>
                <w:bCs/>
                <w:sz w:val="18"/>
                <w:szCs w:val="22"/>
                <w:highlight w:val="yellow"/>
                <w:lang w:eastAsia="cs-CZ"/>
              </w:rPr>
            </w:pPr>
            <w:r w:rsidRPr="00A37DE0">
              <w:rPr>
                <w:rFonts w:cs="Arial"/>
                <w:bCs/>
                <w:sz w:val="18"/>
                <w:szCs w:val="22"/>
                <w:highlight w:val="yellow"/>
                <w:lang w:eastAsia="cs-CZ"/>
              </w:rPr>
              <w:t>Kolekce hodnot VDJ</w:t>
            </w:r>
            <w:r w:rsidR="00D03A60" w:rsidRPr="00A37DE0">
              <w:rPr>
                <w:rFonts w:cs="Arial"/>
                <w:bCs/>
                <w:sz w:val="18"/>
                <w:szCs w:val="22"/>
                <w:highlight w:val="yellow"/>
                <w:lang w:eastAsia="cs-CZ"/>
              </w:rPr>
              <w:t xml:space="preserve"> a spotřeby </w:t>
            </w:r>
            <w:r w:rsidRPr="00A37DE0">
              <w:rPr>
                <w:rFonts w:cs="Arial"/>
                <w:bCs/>
                <w:sz w:val="18"/>
                <w:szCs w:val="22"/>
                <w:highlight w:val="yellow"/>
                <w:lang w:eastAsia="cs-CZ"/>
              </w:rPr>
              <w:t>dle kategorií</w:t>
            </w:r>
            <w:r w:rsidR="00D03A60" w:rsidRPr="00A37DE0">
              <w:rPr>
                <w:rFonts w:cs="Arial"/>
                <w:bCs/>
                <w:sz w:val="18"/>
                <w:szCs w:val="22"/>
                <w:highlight w:val="yellow"/>
                <w:lang w:eastAsia="cs-CZ"/>
              </w:rPr>
              <w:t xml:space="preserve"> </w:t>
            </w:r>
            <w:proofErr w:type="spellStart"/>
            <w:r w:rsidR="00D03A60" w:rsidRPr="00A37DE0">
              <w:rPr>
                <w:rFonts w:cs="Arial"/>
                <w:bCs/>
                <w:sz w:val="18"/>
                <w:szCs w:val="22"/>
                <w:highlight w:val="yellow"/>
                <w:lang w:eastAsia="cs-CZ"/>
              </w:rPr>
              <w:t>hosp</w:t>
            </w:r>
            <w:proofErr w:type="spellEnd"/>
            <w:r w:rsidR="00D03A60" w:rsidRPr="00A37DE0">
              <w:rPr>
                <w:rFonts w:cs="Arial"/>
                <w:bCs/>
                <w:sz w:val="18"/>
                <w:szCs w:val="22"/>
                <w:highlight w:val="yellow"/>
                <w:lang w:eastAsia="cs-CZ"/>
              </w:rPr>
              <w:t>. zvířat</w:t>
            </w:r>
            <w:r w:rsidR="00A37DE0" w:rsidRPr="00A37DE0">
              <w:rPr>
                <w:rFonts w:cs="Arial"/>
                <w:bCs/>
                <w:sz w:val="18"/>
                <w:szCs w:val="22"/>
                <w:highlight w:val="yellow"/>
                <w:lang w:eastAsia="cs-CZ"/>
              </w:rPr>
              <w:t xml:space="preserve"> (plní se pro TYPVYPOCTU 2 a 3)</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298B44A4" w14:textId="77777777" w:rsidR="00D40554" w:rsidRPr="00A37DE0" w:rsidRDefault="00D40554" w:rsidP="00DE72D1">
            <w:pPr>
              <w:rPr>
                <w:rFonts w:cs="Arial"/>
                <w:szCs w:val="22"/>
                <w:highlight w:val="yellow"/>
                <w:lang w:eastAsia="cs-CZ"/>
              </w:rPr>
            </w:pPr>
            <w:r w:rsidRPr="00A37DE0">
              <w:rPr>
                <w:rFonts w:cs="Arial"/>
                <w:szCs w:val="22"/>
                <w:highlight w:val="yellow"/>
                <w:lang w:eastAsia="cs-CZ"/>
              </w:rPr>
              <w:t>0..N</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5ED5047E" w14:textId="77777777" w:rsidR="00D40554" w:rsidRPr="00A37DE0" w:rsidRDefault="00D40554" w:rsidP="00DE72D1">
            <w:pPr>
              <w:rPr>
                <w:rFonts w:cs="Arial"/>
                <w:szCs w:val="22"/>
                <w:highlight w:val="yellow"/>
                <w:lang w:eastAsia="cs-CZ"/>
              </w:rPr>
            </w:pPr>
            <w:r w:rsidRPr="00A37DE0">
              <w:rPr>
                <w:rFonts w:cs="Arial"/>
                <w:szCs w:val="22"/>
                <w:highlight w:val="yellow"/>
                <w:lang w:eastAsia="cs-CZ"/>
              </w:rPr>
              <w:t>pole</w:t>
            </w:r>
          </w:p>
        </w:tc>
      </w:tr>
      <w:tr w:rsidR="00D40554" w:rsidRPr="00A37DE0" w14:paraId="3D6792C2" w14:textId="77777777" w:rsidTr="00AB6215">
        <w:trPr>
          <w:trHeight w:val="255"/>
        </w:trPr>
        <w:tc>
          <w:tcPr>
            <w:tcW w:w="209"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64811F16" w14:textId="77777777" w:rsidR="00D40554" w:rsidRPr="00A37DE0" w:rsidRDefault="00D40554" w:rsidP="00DE72D1">
            <w:pPr>
              <w:spacing w:line="276" w:lineRule="auto"/>
              <w:rPr>
                <w:rFonts w:cs="Arial"/>
                <w:b/>
                <w:bCs/>
                <w:szCs w:val="22"/>
                <w:highlight w:val="yellow"/>
                <w:lang w:eastAsia="cs-CZ"/>
              </w:rPr>
            </w:pPr>
          </w:p>
        </w:tc>
        <w:tc>
          <w:tcPr>
            <w:tcW w:w="160"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48928C6C" w14:textId="77777777" w:rsidR="00D40554" w:rsidRPr="00A37DE0" w:rsidRDefault="00D40554" w:rsidP="00DE72D1">
            <w:pPr>
              <w:spacing w:line="276" w:lineRule="auto"/>
              <w:rPr>
                <w:rFonts w:cs="Arial"/>
                <w:b/>
                <w:bCs/>
                <w:szCs w:val="22"/>
                <w:highlight w:val="yellow"/>
                <w:lang w:eastAsia="cs-CZ"/>
              </w:rPr>
            </w:pPr>
          </w:p>
        </w:tc>
        <w:tc>
          <w:tcPr>
            <w:tcW w:w="2768"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3921E79F" w14:textId="77777777" w:rsidR="00D40554" w:rsidRPr="00A37DE0" w:rsidRDefault="00D40554" w:rsidP="00DE72D1">
            <w:pPr>
              <w:spacing w:line="276" w:lineRule="auto"/>
              <w:rPr>
                <w:rFonts w:cs="Arial"/>
                <w:b/>
                <w:bCs/>
                <w:szCs w:val="22"/>
                <w:highlight w:val="yellow"/>
                <w:lang w:eastAsia="cs-CZ"/>
              </w:rPr>
            </w:pPr>
            <w:r w:rsidRPr="00A37DE0">
              <w:rPr>
                <w:rFonts w:cs="Arial"/>
                <w:b/>
                <w:bCs/>
                <w:szCs w:val="22"/>
                <w:highlight w:val="yellow"/>
                <w:lang w:eastAsia="cs-CZ"/>
              </w:rPr>
              <w:t>Element</w:t>
            </w:r>
          </w:p>
        </w:tc>
        <w:tc>
          <w:tcPr>
            <w:tcW w:w="5140"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64BF972D" w14:textId="77777777" w:rsidR="00D40554" w:rsidRPr="00A37DE0" w:rsidRDefault="00D40554" w:rsidP="00DE72D1">
            <w:pPr>
              <w:spacing w:line="276" w:lineRule="auto"/>
              <w:rPr>
                <w:rFonts w:cs="Arial"/>
                <w:b/>
                <w:bCs/>
                <w:szCs w:val="22"/>
                <w:highlight w:val="yellow"/>
                <w:lang w:eastAsia="cs-CZ"/>
              </w:rPr>
            </w:pPr>
            <w:r w:rsidRPr="00A37DE0">
              <w:rPr>
                <w:rFonts w:cs="Arial"/>
                <w:b/>
                <w:bCs/>
                <w:szCs w:val="22"/>
                <w:highlight w:val="yellow"/>
                <w:lang w:eastAsia="cs-CZ"/>
              </w:rPr>
              <w:t>Význam</w:t>
            </w:r>
          </w:p>
        </w:tc>
        <w:tc>
          <w:tcPr>
            <w:tcW w:w="972"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25178014" w14:textId="77777777" w:rsidR="00D40554" w:rsidRPr="00A37DE0" w:rsidRDefault="00D40554" w:rsidP="00DE72D1">
            <w:pPr>
              <w:spacing w:line="276" w:lineRule="auto"/>
              <w:rPr>
                <w:rFonts w:cs="Arial"/>
                <w:b/>
                <w:bCs/>
                <w:szCs w:val="22"/>
                <w:highlight w:val="yellow"/>
                <w:lang w:eastAsia="cs-CZ"/>
              </w:rPr>
            </w:pPr>
            <w:r w:rsidRPr="00A37DE0">
              <w:rPr>
                <w:rFonts w:cs="Arial"/>
                <w:b/>
                <w:bCs/>
                <w:szCs w:val="22"/>
                <w:highlight w:val="yellow"/>
                <w:lang w:eastAsia="cs-CZ"/>
              </w:rPr>
              <w:t>Výskyt</w:t>
            </w:r>
          </w:p>
        </w:tc>
        <w:tc>
          <w:tcPr>
            <w:tcW w:w="1107"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119933DE" w14:textId="77777777" w:rsidR="00D40554" w:rsidRPr="00A37DE0" w:rsidRDefault="00D40554" w:rsidP="00DE72D1">
            <w:pPr>
              <w:spacing w:line="276" w:lineRule="auto"/>
              <w:rPr>
                <w:rFonts w:cs="Arial"/>
                <w:b/>
                <w:bCs/>
                <w:szCs w:val="22"/>
                <w:highlight w:val="yellow"/>
                <w:lang w:eastAsia="cs-CZ"/>
              </w:rPr>
            </w:pPr>
            <w:r w:rsidRPr="00A37DE0">
              <w:rPr>
                <w:rFonts w:cs="Arial"/>
                <w:b/>
                <w:bCs/>
                <w:szCs w:val="22"/>
                <w:highlight w:val="yellow"/>
                <w:lang w:eastAsia="cs-CZ"/>
              </w:rPr>
              <w:t>Typ </w:t>
            </w:r>
          </w:p>
        </w:tc>
      </w:tr>
      <w:tr w:rsidR="00D40554" w:rsidRPr="00A37DE0" w14:paraId="55B374E2" w14:textId="77777777" w:rsidTr="00AB6215">
        <w:trPr>
          <w:trHeight w:val="255"/>
        </w:trPr>
        <w:tc>
          <w:tcPr>
            <w:tcW w:w="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75DE6A" w14:textId="77777777" w:rsidR="00D40554" w:rsidRPr="00A37DE0" w:rsidRDefault="00D40554" w:rsidP="00D40554">
            <w:pPr>
              <w:spacing w:line="276" w:lineRule="auto"/>
              <w:rPr>
                <w:rFonts w:cs="Arial"/>
                <w:bCs/>
                <w:szCs w:val="22"/>
                <w:highlight w:val="yellow"/>
                <w:lang w:eastAsia="cs-CZ"/>
              </w:rPr>
            </w:pPr>
          </w:p>
        </w:tc>
        <w:tc>
          <w:tcPr>
            <w:tcW w:w="160" w:type="dxa"/>
            <w:tcBorders>
              <w:top w:val="single" w:sz="4" w:space="0" w:color="auto"/>
              <w:left w:val="single" w:sz="4" w:space="0" w:color="auto"/>
              <w:bottom w:val="single" w:sz="4" w:space="0" w:color="auto"/>
              <w:right w:val="single" w:sz="4" w:space="0" w:color="auto"/>
            </w:tcBorders>
            <w:shd w:val="clear" w:color="auto" w:fill="auto"/>
            <w:vAlign w:val="center"/>
          </w:tcPr>
          <w:p w14:paraId="49E25C5A" w14:textId="77777777" w:rsidR="00D40554" w:rsidRPr="00A37DE0" w:rsidRDefault="00D40554" w:rsidP="00D40554">
            <w:pPr>
              <w:spacing w:line="276" w:lineRule="auto"/>
              <w:rPr>
                <w:rFonts w:cs="Arial"/>
                <w:bCs/>
                <w:szCs w:val="22"/>
                <w:highlight w:val="yellow"/>
                <w:lang w:eastAsia="cs-CZ"/>
              </w:rPr>
            </w:pPr>
          </w:p>
        </w:tc>
        <w:tc>
          <w:tcPr>
            <w:tcW w:w="2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FDCC5A" w14:textId="77777777" w:rsidR="00D40554" w:rsidRPr="00A37DE0" w:rsidRDefault="00D40554" w:rsidP="00D40554">
            <w:pPr>
              <w:rPr>
                <w:rFonts w:cs="Arial"/>
                <w:bCs/>
                <w:szCs w:val="22"/>
                <w:highlight w:val="yellow"/>
                <w:lang w:eastAsia="cs-CZ"/>
              </w:rPr>
            </w:pPr>
            <w:r w:rsidRPr="00A37DE0">
              <w:rPr>
                <w:rFonts w:cs="Arial"/>
                <w:bCs/>
                <w:szCs w:val="22"/>
                <w:highlight w:val="yellow"/>
                <w:lang w:eastAsia="cs-CZ"/>
              </w:rPr>
              <w:t>KATEGORIEKOD</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22956280" w14:textId="77777777" w:rsidR="00D40554" w:rsidRPr="00A37DE0" w:rsidRDefault="00D40554" w:rsidP="00D40554">
            <w:pPr>
              <w:rPr>
                <w:rFonts w:cs="Arial"/>
                <w:bCs/>
                <w:sz w:val="18"/>
                <w:szCs w:val="22"/>
                <w:highlight w:val="yellow"/>
                <w:lang w:eastAsia="cs-CZ"/>
              </w:rPr>
            </w:pPr>
            <w:r w:rsidRPr="00A37DE0">
              <w:rPr>
                <w:rFonts w:cs="Arial"/>
                <w:bCs/>
                <w:sz w:val="18"/>
                <w:szCs w:val="22"/>
                <w:highlight w:val="yellow"/>
                <w:lang w:eastAsia="cs-CZ"/>
              </w:rPr>
              <w:t>Kód kategorie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57F09F1E" w14:textId="77777777" w:rsidR="00D40554" w:rsidRPr="00A37DE0" w:rsidRDefault="00D40554" w:rsidP="00D40554">
            <w:pPr>
              <w:rPr>
                <w:rFonts w:cs="Arial"/>
                <w:szCs w:val="22"/>
                <w:highlight w:val="yellow"/>
                <w:lang w:eastAsia="cs-CZ"/>
              </w:rPr>
            </w:pPr>
            <w:r w:rsidRPr="00A37DE0">
              <w:rPr>
                <w:rFonts w:cs="Arial"/>
                <w:szCs w:val="22"/>
                <w:highlight w:val="yellow"/>
                <w:lang w:eastAsia="cs-CZ"/>
              </w:rPr>
              <w:t>1</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45151AD7" w14:textId="77777777" w:rsidR="00D40554" w:rsidRPr="00A37DE0" w:rsidRDefault="00D40554" w:rsidP="00D40554">
            <w:pPr>
              <w:rPr>
                <w:rFonts w:cs="Arial"/>
                <w:szCs w:val="22"/>
                <w:highlight w:val="yellow"/>
                <w:lang w:eastAsia="cs-CZ"/>
              </w:rPr>
            </w:pPr>
            <w:r w:rsidRPr="00A37DE0">
              <w:rPr>
                <w:rFonts w:cs="Arial"/>
                <w:szCs w:val="22"/>
                <w:highlight w:val="yellow"/>
                <w:lang w:eastAsia="cs-CZ"/>
              </w:rPr>
              <w:t>C10</w:t>
            </w:r>
          </w:p>
        </w:tc>
      </w:tr>
      <w:tr w:rsidR="00D40554" w:rsidRPr="00A37DE0" w14:paraId="1312E8B7" w14:textId="77777777" w:rsidTr="00AB6215">
        <w:trPr>
          <w:trHeight w:val="255"/>
        </w:trPr>
        <w:tc>
          <w:tcPr>
            <w:tcW w:w="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97E694" w14:textId="77777777" w:rsidR="00D40554" w:rsidRPr="00A37DE0" w:rsidRDefault="00D40554" w:rsidP="00D40554">
            <w:pPr>
              <w:spacing w:line="276" w:lineRule="auto"/>
              <w:rPr>
                <w:rFonts w:cs="Arial"/>
                <w:bCs/>
                <w:szCs w:val="22"/>
                <w:highlight w:val="yellow"/>
                <w:lang w:eastAsia="cs-CZ"/>
              </w:rPr>
            </w:pPr>
          </w:p>
        </w:tc>
        <w:tc>
          <w:tcPr>
            <w:tcW w:w="160" w:type="dxa"/>
            <w:tcBorders>
              <w:top w:val="single" w:sz="4" w:space="0" w:color="auto"/>
              <w:left w:val="single" w:sz="4" w:space="0" w:color="auto"/>
              <w:bottom w:val="single" w:sz="4" w:space="0" w:color="auto"/>
              <w:right w:val="single" w:sz="4" w:space="0" w:color="auto"/>
            </w:tcBorders>
            <w:shd w:val="clear" w:color="auto" w:fill="auto"/>
            <w:vAlign w:val="center"/>
          </w:tcPr>
          <w:p w14:paraId="3E75ABDC" w14:textId="77777777" w:rsidR="00D40554" w:rsidRPr="00A37DE0" w:rsidRDefault="00D40554" w:rsidP="00D40554">
            <w:pPr>
              <w:spacing w:line="276" w:lineRule="auto"/>
              <w:rPr>
                <w:rFonts w:cs="Arial"/>
                <w:bCs/>
                <w:szCs w:val="22"/>
                <w:highlight w:val="yellow"/>
                <w:lang w:eastAsia="cs-CZ"/>
              </w:rPr>
            </w:pPr>
          </w:p>
        </w:tc>
        <w:tc>
          <w:tcPr>
            <w:tcW w:w="2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4EE692" w14:textId="77777777" w:rsidR="00D40554" w:rsidRPr="00A37DE0" w:rsidRDefault="00D40554" w:rsidP="00D40554">
            <w:pPr>
              <w:rPr>
                <w:rFonts w:cs="Arial"/>
                <w:bCs/>
                <w:szCs w:val="22"/>
                <w:highlight w:val="yellow"/>
                <w:lang w:eastAsia="cs-CZ"/>
              </w:rPr>
            </w:pPr>
            <w:r w:rsidRPr="00A37DE0">
              <w:rPr>
                <w:rFonts w:cs="Arial"/>
                <w:bCs/>
                <w:szCs w:val="22"/>
                <w:highlight w:val="yellow"/>
                <w:lang w:eastAsia="cs-CZ"/>
              </w:rPr>
              <w:t>KATEGORIEPOPIS</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44F04C1A" w14:textId="77777777" w:rsidR="00D40554" w:rsidRPr="00A37DE0" w:rsidRDefault="00D40554" w:rsidP="00D40554">
            <w:pPr>
              <w:rPr>
                <w:rFonts w:cs="Arial"/>
                <w:bCs/>
                <w:sz w:val="18"/>
                <w:szCs w:val="22"/>
                <w:highlight w:val="yellow"/>
                <w:lang w:eastAsia="cs-CZ"/>
              </w:rPr>
            </w:pPr>
            <w:r w:rsidRPr="00A37DE0">
              <w:rPr>
                <w:rFonts w:cs="Arial"/>
                <w:bCs/>
                <w:sz w:val="18"/>
                <w:szCs w:val="22"/>
                <w:highlight w:val="yellow"/>
                <w:lang w:eastAsia="cs-CZ"/>
              </w:rPr>
              <w:t>Popis kategorie zvířat</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51A44BD9" w14:textId="77777777" w:rsidR="00D40554" w:rsidRPr="00A37DE0" w:rsidRDefault="00D40554" w:rsidP="00D40554">
            <w:pPr>
              <w:rPr>
                <w:rFonts w:cs="Arial"/>
                <w:szCs w:val="22"/>
                <w:highlight w:val="yellow"/>
                <w:lang w:eastAsia="cs-CZ"/>
              </w:rPr>
            </w:pPr>
            <w:r w:rsidRPr="00A37DE0">
              <w:rPr>
                <w:rFonts w:cs="Arial"/>
                <w:szCs w:val="22"/>
                <w:highlight w:val="yellow"/>
                <w:lang w:eastAsia="cs-CZ"/>
              </w:rPr>
              <w:t>1</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26FEABD6" w14:textId="77777777" w:rsidR="00D40554" w:rsidRPr="00A37DE0" w:rsidRDefault="00D40554" w:rsidP="00D40554">
            <w:pPr>
              <w:rPr>
                <w:rFonts w:cs="Arial"/>
                <w:szCs w:val="22"/>
                <w:highlight w:val="yellow"/>
                <w:lang w:eastAsia="cs-CZ"/>
              </w:rPr>
            </w:pPr>
            <w:r w:rsidRPr="00A37DE0">
              <w:rPr>
                <w:rFonts w:cs="Arial"/>
                <w:szCs w:val="22"/>
                <w:highlight w:val="yellow"/>
                <w:lang w:eastAsia="cs-CZ"/>
              </w:rPr>
              <w:t>C255</w:t>
            </w:r>
          </w:p>
        </w:tc>
      </w:tr>
      <w:tr w:rsidR="00D03A60" w:rsidRPr="00A37DE0" w14:paraId="58DD1F46" w14:textId="77777777" w:rsidTr="00AB6215">
        <w:trPr>
          <w:trHeight w:val="255"/>
        </w:trPr>
        <w:tc>
          <w:tcPr>
            <w:tcW w:w="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768241" w14:textId="77777777" w:rsidR="00D03A60" w:rsidRPr="00A37DE0" w:rsidRDefault="00D03A60" w:rsidP="00DE72D1">
            <w:pPr>
              <w:spacing w:line="276" w:lineRule="auto"/>
              <w:rPr>
                <w:rFonts w:cs="Arial"/>
                <w:bCs/>
                <w:szCs w:val="22"/>
                <w:highlight w:val="yellow"/>
                <w:lang w:eastAsia="cs-CZ"/>
              </w:rPr>
            </w:pPr>
          </w:p>
        </w:tc>
        <w:tc>
          <w:tcPr>
            <w:tcW w:w="160" w:type="dxa"/>
            <w:tcBorders>
              <w:top w:val="single" w:sz="4" w:space="0" w:color="auto"/>
              <w:left w:val="single" w:sz="4" w:space="0" w:color="auto"/>
              <w:bottom w:val="single" w:sz="4" w:space="0" w:color="auto"/>
              <w:right w:val="single" w:sz="4" w:space="0" w:color="auto"/>
            </w:tcBorders>
            <w:shd w:val="clear" w:color="auto" w:fill="auto"/>
            <w:vAlign w:val="center"/>
          </w:tcPr>
          <w:p w14:paraId="786FE647" w14:textId="77777777" w:rsidR="00D03A60" w:rsidRPr="00A37DE0" w:rsidRDefault="00D03A60" w:rsidP="00DE72D1">
            <w:pPr>
              <w:spacing w:line="276" w:lineRule="auto"/>
              <w:rPr>
                <w:rFonts w:cs="Arial"/>
                <w:bCs/>
                <w:szCs w:val="22"/>
                <w:highlight w:val="yellow"/>
                <w:lang w:eastAsia="cs-CZ"/>
              </w:rPr>
            </w:pPr>
          </w:p>
        </w:tc>
        <w:tc>
          <w:tcPr>
            <w:tcW w:w="2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E23CDB" w14:textId="77777777" w:rsidR="00D03A60" w:rsidRPr="00A37DE0" w:rsidRDefault="00D03A60" w:rsidP="00DE72D1">
            <w:pPr>
              <w:rPr>
                <w:rFonts w:cs="Arial"/>
                <w:bCs/>
                <w:szCs w:val="22"/>
                <w:highlight w:val="yellow"/>
                <w:lang w:eastAsia="cs-CZ"/>
              </w:rPr>
            </w:pPr>
            <w:r w:rsidRPr="00A37DE0">
              <w:rPr>
                <w:rFonts w:cs="Arial"/>
                <w:bCs/>
                <w:szCs w:val="22"/>
                <w:highlight w:val="yellow"/>
                <w:lang w:eastAsia="cs-CZ"/>
              </w:rPr>
              <w:t>PRUMERNYPOCETKS</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3D45A28F" w14:textId="77777777" w:rsidR="00D03A60" w:rsidRPr="00A37DE0" w:rsidRDefault="00D03A60" w:rsidP="00DE72D1">
            <w:pPr>
              <w:rPr>
                <w:rFonts w:cs="Arial"/>
                <w:bCs/>
                <w:sz w:val="18"/>
                <w:szCs w:val="22"/>
                <w:highlight w:val="yellow"/>
                <w:lang w:eastAsia="cs-CZ"/>
              </w:rPr>
            </w:pPr>
            <w:r w:rsidRPr="00A37DE0">
              <w:rPr>
                <w:rFonts w:cs="Arial"/>
                <w:bCs/>
                <w:sz w:val="18"/>
                <w:szCs w:val="22"/>
                <w:highlight w:val="yellow"/>
                <w:lang w:eastAsia="cs-CZ"/>
              </w:rPr>
              <w:t>Průměrný počet kusů za kategorii</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337A0B50" w14:textId="77777777" w:rsidR="00D03A60" w:rsidRPr="00A37DE0" w:rsidRDefault="00D03A60" w:rsidP="00DE72D1">
            <w:pPr>
              <w:spacing w:line="276" w:lineRule="auto"/>
              <w:rPr>
                <w:rFonts w:cs="Arial"/>
                <w:bCs/>
                <w:szCs w:val="22"/>
                <w:highlight w:val="yellow"/>
                <w:lang w:eastAsia="cs-CZ"/>
              </w:rPr>
            </w:pPr>
            <w:r w:rsidRPr="00A37DE0">
              <w:rPr>
                <w:rFonts w:cs="Arial"/>
                <w:bCs/>
                <w:szCs w:val="22"/>
                <w:highlight w:val="yellow"/>
                <w:lang w:eastAsia="cs-CZ"/>
              </w:rPr>
              <w:t>1</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6C10BADA" w14:textId="77777777" w:rsidR="00D03A60" w:rsidRPr="00A37DE0" w:rsidRDefault="00056701" w:rsidP="00DE72D1">
            <w:pPr>
              <w:spacing w:line="276" w:lineRule="auto"/>
              <w:rPr>
                <w:rFonts w:cs="Arial"/>
                <w:bCs/>
                <w:szCs w:val="22"/>
                <w:highlight w:val="yellow"/>
                <w:lang w:eastAsia="cs-CZ"/>
              </w:rPr>
            </w:pPr>
            <w:proofErr w:type="spellStart"/>
            <w:r w:rsidRPr="00A37DE0">
              <w:rPr>
                <w:rFonts w:cs="Arial"/>
                <w:bCs/>
                <w:szCs w:val="22"/>
                <w:highlight w:val="yellow"/>
                <w:lang w:eastAsia="cs-CZ"/>
              </w:rPr>
              <w:t>decimal</w:t>
            </w:r>
            <w:proofErr w:type="spellEnd"/>
          </w:p>
        </w:tc>
      </w:tr>
      <w:tr w:rsidR="00D03A60" w:rsidRPr="00A37DE0" w14:paraId="0F7FE5D8" w14:textId="77777777" w:rsidTr="00AB6215">
        <w:trPr>
          <w:trHeight w:val="255"/>
        </w:trPr>
        <w:tc>
          <w:tcPr>
            <w:tcW w:w="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05B7CB" w14:textId="77777777" w:rsidR="00D03A60" w:rsidRPr="00A37DE0" w:rsidRDefault="00D03A60" w:rsidP="00DE72D1">
            <w:pPr>
              <w:spacing w:line="276" w:lineRule="auto"/>
              <w:rPr>
                <w:rFonts w:cs="Arial"/>
                <w:bCs/>
                <w:szCs w:val="22"/>
                <w:highlight w:val="yellow"/>
                <w:lang w:eastAsia="cs-CZ"/>
              </w:rPr>
            </w:pPr>
          </w:p>
        </w:tc>
        <w:tc>
          <w:tcPr>
            <w:tcW w:w="160" w:type="dxa"/>
            <w:tcBorders>
              <w:top w:val="single" w:sz="4" w:space="0" w:color="auto"/>
              <w:left w:val="single" w:sz="4" w:space="0" w:color="auto"/>
              <w:bottom w:val="single" w:sz="4" w:space="0" w:color="auto"/>
              <w:right w:val="single" w:sz="4" w:space="0" w:color="auto"/>
            </w:tcBorders>
            <w:shd w:val="clear" w:color="auto" w:fill="auto"/>
            <w:vAlign w:val="center"/>
          </w:tcPr>
          <w:p w14:paraId="1468A7C9" w14:textId="77777777" w:rsidR="00D03A60" w:rsidRPr="00A37DE0" w:rsidRDefault="00D03A60" w:rsidP="00DE72D1">
            <w:pPr>
              <w:spacing w:line="276" w:lineRule="auto"/>
              <w:rPr>
                <w:rFonts w:cs="Arial"/>
                <w:bCs/>
                <w:szCs w:val="22"/>
                <w:highlight w:val="yellow"/>
                <w:lang w:eastAsia="cs-CZ"/>
              </w:rPr>
            </w:pPr>
          </w:p>
        </w:tc>
        <w:tc>
          <w:tcPr>
            <w:tcW w:w="2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F996F9" w14:textId="77777777" w:rsidR="00D03A60" w:rsidRPr="00A37DE0" w:rsidRDefault="00D03A60" w:rsidP="00DE72D1">
            <w:pPr>
              <w:rPr>
                <w:rFonts w:cs="Arial"/>
                <w:bCs/>
                <w:szCs w:val="22"/>
                <w:highlight w:val="yellow"/>
                <w:lang w:eastAsia="cs-CZ"/>
              </w:rPr>
            </w:pPr>
            <w:r w:rsidRPr="00A37DE0">
              <w:rPr>
                <w:rFonts w:cs="Arial"/>
                <w:bCs/>
                <w:szCs w:val="22"/>
                <w:highlight w:val="yellow"/>
                <w:lang w:eastAsia="cs-CZ"/>
              </w:rPr>
              <w:t>PREPOCETVDJ</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3B2196D7" w14:textId="77777777" w:rsidR="00D03A60" w:rsidRPr="00A37DE0" w:rsidRDefault="00D03A60" w:rsidP="00DE72D1">
            <w:pPr>
              <w:rPr>
                <w:rFonts w:cs="Arial"/>
                <w:bCs/>
                <w:sz w:val="18"/>
                <w:szCs w:val="22"/>
                <w:highlight w:val="yellow"/>
                <w:lang w:eastAsia="cs-CZ"/>
              </w:rPr>
            </w:pPr>
            <w:r w:rsidRPr="00A37DE0">
              <w:rPr>
                <w:rFonts w:cs="Arial"/>
                <w:bCs/>
                <w:sz w:val="18"/>
                <w:szCs w:val="22"/>
                <w:highlight w:val="yellow"/>
                <w:lang w:eastAsia="cs-CZ"/>
              </w:rPr>
              <w:t>Přepočet na VDJ</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12A47B6B" w14:textId="77777777" w:rsidR="00D03A60" w:rsidRPr="00A37DE0" w:rsidRDefault="00056701" w:rsidP="00DE72D1">
            <w:pPr>
              <w:spacing w:line="276" w:lineRule="auto"/>
              <w:rPr>
                <w:rFonts w:cs="Arial"/>
                <w:bCs/>
                <w:szCs w:val="22"/>
                <w:highlight w:val="yellow"/>
                <w:lang w:eastAsia="cs-CZ"/>
              </w:rPr>
            </w:pPr>
            <w:r w:rsidRPr="00A37DE0">
              <w:rPr>
                <w:rFonts w:cs="Arial"/>
                <w:bCs/>
                <w:szCs w:val="22"/>
                <w:highlight w:val="yellow"/>
                <w:lang w:eastAsia="cs-CZ"/>
              </w:rPr>
              <w:t>1</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4B1F6C05" w14:textId="77777777" w:rsidR="00D03A60" w:rsidRPr="00A37DE0" w:rsidRDefault="00056701" w:rsidP="00DE72D1">
            <w:pPr>
              <w:spacing w:line="276" w:lineRule="auto"/>
              <w:rPr>
                <w:rFonts w:cs="Arial"/>
                <w:bCs/>
                <w:szCs w:val="22"/>
                <w:highlight w:val="yellow"/>
                <w:lang w:eastAsia="cs-CZ"/>
              </w:rPr>
            </w:pPr>
            <w:proofErr w:type="spellStart"/>
            <w:r w:rsidRPr="00A37DE0">
              <w:rPr>
                <w:rFonts w:cs="Arial"/>
                <w:bCs/>
                <w:szCs w:val="22"/>
                <w:highlight w:val="yellow"/>
                <w:lang w:eastAsia="cs-CZ"/>
              </w:rPr>
              <w:t>decimal</w:t>
            </w:r>
            <w:proofErr w:type="spellEnd"/>
          </w:p>
        </w:tc>
      </w:tr>
      <w:tr w:rsidR="00D40554" w:rsidRPr="00A37DE0" w14:paraId="23957394" w14:textId="77777777" w:rsidTr="00AB6215">
        <w:trPr>
          <w:trHeight w:val="255"/>
        </w:trPr>
        <w:tc>
          <w:tcPr>
            <w:tcW w:w="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A143C5" w14:textId="77777777" w:rsidR="00D40554" w:rsidRPr="00A37DE0" w:rsidRDefault="00D40554" w:rsidP="00D40554">
            <w:pPr>
              <w:spacing w:line="276" w:lineRule="auto"/>
              <w:rPr>
                <w:rFonts w:cs="Arial"/>
                <w:bCs/>
                <w:szCs w:val="22"/>
                <w:highlight w:val="yellow"/>
                <w:lang w:eastAsia="cs-CZ"/>
              </w:rPr>
            </w:pPr>
          </w:p>
        </w:tc>
        <w:tc>
          <w:tcPr>
            <w:tcW w:w="160" w:type="dxa"/>
            <w:tcBorders>
              <w:top w:val="single" w:sz="4" w:space="0" w:color="auto"/>
              <w:left w:val="single" w:sz="4" w:space="0" w:color="auto"/>
              <w:bottom w:val="single" w:sz="4" w:space="0" w:color="auto"/>
              <w:right w:val="single" w:sz="4" w:space="0" w:color="auto"/>
            </w:tcBorders>
            <w:shd w:val="clear" w:color="auto" w:fill="auto"/>
            <w:vAlign w:val="center"/>
          </w:tcPr>
          <w:p w14:paraId="1DB1AE2A" w14:textId="77777777" w:rsidR="00D40554" w:rsidRPr="00A37DE0" w:rsidRDefault="00D40554" w:rsidP="00D40554">
            <w:pPr>
              <w:spacing w:line="276" w:lineRule="auto"/>
              <w:rPr>
                <w:rFonts w:cs="Arial"/>
                <w:bCs/>
                <w:szCs w:val="22"/>
                <w:highlight w:val="yellow"/>
                <w:lang w:eastAsia="cs-CZ"/>
              </w:rPr>
            </w:pPr>
          </w:p>
        </w:tc>
        <w:tc>
          <w:tcPr>
            <w:tcW w:w="2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7353AE" w14:textId="77777777" w:rsidR="00D40554" w:rsidRPr="00A37DE0" w:rsidRDefault="00D40554" w:rsidP="00D40554">
            <w:pPr>
              <w:rPr>
                <w:rFonts w:cs="Arial"/>
                <w:bCs/>
                <w:szCs w:val="22"/>
                <w:highlight w:val="yellow"/>
                <w:lang w:eastAsia="cs-CZ"/>
              </w:rPr>
            </w:pPr>
            <w:r w:rsidRPr="00A37DE0">
              <w:rPr>
                <w:rFonts w:cs="Arial"/>
                <w:bCs/>
                <w:szCs w:val="22"/>
                <w:highlight w:val="yellow"/>
                <w:lang w:eastAsia="cs-CZ"/>
              </w:rPr>
              <w:t>PRUMERNYPOCETVDJ</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175E0C8F" w14:textId="77777777" w:rsidR="00D40554" w:rsidRPr="00A37DE0" w:rsidRDefault="00D40554" w:rsidP="00D40554">
            <w:pPr>
              <w:rPr>
                <w:rFonts w:cs="Arial"/>
                <w:bCs/>
                <w:sz w:val="18"/>
                <w:szCs w:val="22"/>
                <w:highlight w:val="yellow"/>
                <w:lang w:eastAsia="cs-CZ"/>
              </w:rPr>
            </w:pPr>
            <w:r w:rsidRPr="00A37DE0">
              <w:rPr>
                <w:rFonts w:cs="Arial"/>
                <w:bCs/>
                <w:sz w:val="18"/>
                <w:szCs w:val="22"/>
                <w:highlight w:val="yellow"/>
                <w:lang w:eastAsia="cs-CZ"/>
              </w:rPr>
              <w:t>Průměrný počet VDJ za kategorii</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0E149555" w14:textId="77777777" w:rsidR="00D40554" w:rsidRPr="00A37DE0" w:rsidRDefault="00056701" w:rsidP="00D40554">
            <w:pPr>
              <w:spacing w:line="276" w:lineRule="auto"/>
              <w:rPr>
                <w:rFonts w:cs="Arial"/>
                <w:bCs/>
                <w:szCs w:val="22"/>
                <w:highlight w:val="yellow"/>
                <w:lang w:eastAsia="cs-CZ"/>
              </w:rPr>
            </w:pPr>
            <w:r w:rsidRPr="00A37DE0">
              <w:rPr>
                <w:rFonts w:cs="Arial"/>
                <w:bCs/>
                <w:szCs w:val="22"/>
                <w:highlight w:val="yellow"/>
                <w:lang w:eastAsia="cs-CZ"/>
              </w:rPr>
              <w:t>1</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46B18704" w14:textId="77777777" w:rsidR="00D40554" w:rsidRPr="00A37DE0" w:rsidRDefault="00056701" w:rsidP="00D40554">
            <w:pPr>
              <w:spacing w:line="276" w:lineRule="auto"/>
              <w:rPr>
                <w:rFonts w:cs="Arial"/>
                <w:bCs/>
                <w:szCs w:val="22"/>
                <w:highlight w:val="yellow"/>
                <w:lang w:eastAsia="cs-CZ"/>
              </w:rPr>
            </w:pPr>
            <w:proofErr w:type="spellStart"/>
            <w:r w:rsidRPr="00A37DE0">
              <w:rPr>
                <w:rFonts w:cs="Arial"/>
                <w:bCs/>
                <w:szCs w:val="22"/>
                <w:highlight w:val="yellow"/>
                <w:lang w:eastAsia="cs-CZ"/>
              </w:rPr>
              <w:t>decimal</w:t>
            </w:r>
            <w:proofErr w:type="spellEnd"/>
          </w:p>
        </w:tc>
      </w:tr>
      <w:tr w:rsidR="00D03A60" w:rsidRPr="00A37DE0" w14:paraId="21EB168E" w14:textId="77777777" w:rsidTr="00AB6215">
        <w:trPr>
          <w:trHeight w:val="255"/>
        </w:trPr>
        <w:tc>
          <w:tcPr>
            <w:tcW w:w="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FC76A" w14:textId="77777777" w:rsidR="00D03A60" w:rsidRPr="00A37DE0" w:rsidRDefault="00D03A60" w:rsidP="00D40554">
            <w:pPr>
              <w:spacing w:line="276" w:lineRule="auto"/>
              <w:rPr>
                <w:rFonts w:cs="Arial"/>
                <w:bCs/>
                <w:szCs w:val="22"/>
                <w:highlight w:val="yellow"/>
                <w:lang w:eastAsia="cs-CZ"/>
              </w:rPr>
            </w:pPr>
          </w:p>
        </w:tc>
        <w:tc>
          <w:tcPr>
            <w:tcW w:w="160" w:type="dxa"/>
            <w:tcBorders>
              <w:top w:val="single" w:sz="4" w:space="0" w:color="auto"/>
              <w:left w:val="single" w:sz="4" w:space="0" w:color="auto"/>
              <w:bottom w:val="single" w:sz="4" w:space="0" w:color="auto"/>
              <w:right w:val="single" w:sz="4" w:space="0" w:color="auto"/>
            </w:tcBorders>
            <w:shd w:val="clear" w:color="auto" w:fill="auto"/>
            <w:vAlign w:val="center"/>
          </w:tcPr>
          <w:p w14:paraId="3C11EE65" w14:textId="77777777" w:rsidR="00D03A60" w:rsidRPr="00A37DE0" w:rsidRDefault="00D03A60" w:rsidP="00D40554">
            <w:pPr>
              <w:spacing w:line="276" w:lineRule="auto"/>
              <w:rPr>
                <w:rFonts w:cs="Arial"/>
                <w:bCs/>
                <w:szCs w:val="22"/>
                <w:highlight w:val="yellow"/>
                <w:lang w:eastAsia="cs-CZ"/>
              </w:rPr>
            </w:pPr>
          </w:p>
        </w:tc>
        <w:tc>
          <w:tcPr>
            <w:tcW w:w="2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F37E12" w14:textId="77777777" w:rsidR="00D03A60" w:rsidRPr="00A37DE0" w:rsidRDefault="00D03A60" w:rsidP="00D40554">
            <w:pPr>
              <w:rPr>
                <w:rFonts w:cs="Arial"/>
                <w:bCs/>
                <w:szCs w:val="22"/>
                <w:highlight w:val="yellow"/>
                <w:lang w:eastAsia="cs-CZ"/>
              </w:rPr>
            </w:pPr>
            <w:r w:rsidRPr="00A37DE0">
              <w:rPr>
                <w:rFonts w:cs="Arial"/>
                <w:bCs/>
                <w:szCs w:val="22"/>
                <w:highlight w:val="yellow"/>
                <w:lang w:eastAsia="cs-CZ"/>
              </w:rPr>
              <w:t>ROCNINORMATIV</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1638492A" w14:textId="77777777" w:rsidR="00D03A60" w:rsidRPr="00A37DE0" w:rsidRDefault="00D03A60" w:rsidP="00D03A60">
            <w:pPr>
              <w:rPr>
                <w:rFonts w:cs="Arial"/>
                <w:bCs/>
                <w:sz w:val="18"/>
                <w:szCs w:val="22"/>
                <w:highlight w:val="yellow"/>
                <w:lang w:eastAsia="cs-CZ"/>
              </w:rPr>
            </w:pPr>
            <w:r w:rsidRPr="00A37DE0">
              <w:rPr>
                <w:rFonts w:cs="Arial"/>
                <w:bCs/>
                <w:sz w:val="18"/>
                <w:szCs w:val="22"/>
                <w:highlight w:val="yellow"/>
                <w:lang w:eastAsia="cs-CZ"/>
              </w:rPr>
              <w:t xml:space="preserve">Roční normativ minimální spotřeby pro danou kategorii hospodářských zvířat </w:t>
            </w:r>
            <w:r w:rsidRPr="00A37DE0">
              <w:rPr>
                <w:rFonts w:cs="Arial"/>
                <w:sz w:val="18"/>
                <w:szCs w:val="18"/>
                <w:highlight w:val="yellow"/>
              </w:rPr>
              <w:t>(v l/1 VDJ)</w:t>
            </w:r>
            <w:r w:rsidR="00A37DE0" w:rsidRPr="00A37DE0">
              <w:rPr>
                <w:rFonts w:cs="Arial"/>
                <w:sz w:val="18"/>
                <w:szCs w:val="18"/>
                <w:highlight w:val="yellow"/>
              </w:rPr>
              <w:t xml:space="preserve"> </w:t>
            </w:r>
            <w:r w:rsidR="00A37DE0" w:rsidRPr="00A37DE0">
              <w:rPr>
                <w:rFonts w:cs="Arial"/>
                <w:bCs/>
                <w:sz w:val="18"/>
                <w:szCs w:val="22"/>
                <w:highlight w:val="yellow"/>
                <w:lang w:eastAsia="cs-CZ"/>
              </w:rPr>
              <w:t>(plní se pro TYPVYPOCTU 3)</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085B94D2" w14:textId="77777777" w:rsidR="00D03A60" w:rsidRPr="00A37DE0" w:rsidRDefault="00D03A60" w:rsidP="00D40554">
            <w:pPr>
              <w:spacing w:line="276" w:lineRule="auto"/>
              <w:rPr>
                <w:rFonts w:cs="Arial"/>
                <w:bCs/>
                <w:szCs w:val="22"/>
                <w:highlight w:val="yellow"/>
                <w:lang w:eastAsia="cs-CZ"/>
              </w:rPr>
            </w:pPr>
            <w:r w:rsidRPr="00A37DE0">
              <w:rPr>
                <w:rFonts w:cs="Arial"/>
                <w:bCs/>
                <w:szCs w:val="22"/>
                <w:highlight w:val="yellow"/>
                <w:lang w:eastAsia="cs-CZ"/>
              </w:rPr>
              <w:t>0..1</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3C68F77C" w14:textId="77777777" w:rsidR="00D03A60" w:rsidRPr="00A37DE0" w:rsidRDefault="00D03A60" w:rsidP="00D40554">
            <w:pPr>
              <w:spacing w:line="276" w:lineRule="auto"/>
              <w:rPr>
                <w:rFonts w:cs="Arial"/>
                <w:bCs/>
                <w:szCs w:val="22"/>
                <w:highlight w:val="yellow"/>
                <w:lang w:eastAsia="cs-CZ"/>
              </w:rPr>
            </w:pPr>
            <w:proofErr w:type="spellStart"/>
            <w:r w:rsidRPr="00A37DE0">
              <w:rPr>
                <w:rFonts w:cs="Arial"/>
                <w:bCs/>
                <w:szCs w:val="22"/>
                <w:highlight w:val="yellow"/>
                <w:lang w:eastAsia="cs-CZ"/>
              </w:rPr>
              <w:t>decimal</w:t>
            </w:r>
            <w:proofErr w:type="spellEnd"/>
          </w:p>
        </w:tc>
      </w:tr>
      <w:tr w:rsidR="00D03A60" w:rsidRPr="00A37DE0" w14:paraId="5ADB63DD" w14:textId="77777777" w:rsidTr="00AB6215">
        <w:trPr>
          <w:trHeight w:val="255"/>
        </w:trPr>
        <w:tc>
          <w:tcPr>
            <w:tcW w:w="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CD1C80" w14:textId="77777777" w:rsidR="00D03A60" w:rsidRPr="00A37DE0" w:rsidRDefault="00D03A60" w:rsidP="00D40554">
            <w:pPr>
              <w:spacing w:line="276" w:lineRule="auto"/>
              <w:rPr>
                <w:rFonts w:cs="Arial"/>
                <w:bCs/>
                <w:szCs w:val="22"/>
                <w:highlight w:val="yellow"/>
                <w:lang w:eastAsia="cs-CZ"/>
              </w:rPr>
            </w:pPr>
          </w:p>
        </w:tc>
        <w:tc>
          <w:tcPr>
            <w:tcW w:w="160" w:type="dxa"/>
            <w:tcBorders>
              <w:top w:val="single" w:sz="4" w:space="0" w:color="auto"/>
              <w:left w:val="single" w:sz="4" w:space="0" w:color="auto"/>
              <w:bottom w:val="single" w:sz="4" w:space="0" w:color="auto"/>
              <w:right w:val="single" w:sz="4" w:space="0" w:color="auto"/>
            </w:tcBorders>
            <w:shd w:val="clear" w:color="auto" w:fill="auto"/>
            <w:vAlign w:val="center"/>
          </w:tcPr>
          <w:p w14:paraId="21CB4F51" w14:textId="77777777" w:rsidR="00D03A60" w:rsidRPr="00A37DE0" w:rsidRDefault="00D03A60" w:rsidP="00D40554">
            <w:pPr>
              <w:spacing w:line="276" w:lineRule="auto"/>
              <w:rPr>
                <w:rFonts w:cs="Arial"/>
                <w:bCs/>
                <w:szCs w:val="22"/>
                <w:highlight w:val="yellow"/>
                <w:lang w:eastAsia="cs-CZ"/>
              </w:rPr>
            </w:pPr>
          </w:p>
        </w:tc>
        <w:tc>
          <w:tcPr>
            <w:tcW w:w="2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AE90B9" w14:textId="77777777" w:rsidR="00D03A60" w:rsidRPr="00A37DE0" w:rsidRDefault="00D03A60" w:rsidP="00D40554">
            <w:pPr>
              <w:rPr>
                <w:rFonts w:cs="Arial"/>
                <w:bCs/>
                <w:szCs w:val="22"/>
                <w:highlight w:val="yellow"/>
                <w:lang w:eastAsia="cs-CZ"/>
              </w:rPr>
            </w:pPr>
            <w:r w:rsidRPr="00A37DE0">
              <w:rPr>
                <w:rFonts w:cs="Arial"/>
                <w:bCs/>
                <w:szCs w:val="22"/>
                <w:highlight w:val="yellow"/>
                <w:lang w:eastAsia="cs-CZ"/>
              </w:rPr>
              <w:t>SPOTREBAZAKATEGORII</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36F2C8D2" w14:textId="77777777" w:rsidR="00D03A60" w:rsidRPr="00A37DE0" w:rsidRDefault="00D03A60" w:rsidP="00D03A60">
            <w:pPr>
              <w:rPr>
                <w:rFonts w:cs="Arial"/>
                <w:bCs/>
                <w:sz w:val="18"/>
                <w:szCs w:val="22"/>
                <w:highlight w:val="yellow"/>
                <w:lang w:eastAsia="cs-CZ"/>
              </w:rPr>
            </w:pPr>
            <w:r w:rsidRPr="00A37DE0">
              <w:rPr>
                <w:rFonts w:cs="Arial"/>
                <w:bCs/>
                <w:sz w:val="18"/>
                <w:szCs w:val="22"/>
                <w:highlight w:val="yellow"/>
                <w:lang w:eastAsia="cs-CZ"/>
              </w:rPr>
              <w:t>Spotřeba minerálních olejů za danou kategorii</w:t>
            </w:r>
            <w:r w:rsidR="00A37DE0" w:rsidRPr="00A37DE0">
              <w:rPr>
                <w:rFonts w:cs="Arial"/>
                <w:bCs/>
                <w:sz w:val="18"/>
                <w:szCs w:val="22"/>
                <w:highlight w:val="yellow"/>
                <w:lang w:eastAsia="cs-CZ"/>
              </w:rPr>
              <w:t xml:space="preserve"> (plní se pro TYPVYPOCTU 3)</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1B0F024C" w14:textId="77777777" w:rsidR="00D03A60" w:rsidRPr="00A37DE0" w:rsidRDefault="00D03A60" w:rsidP="00D40554">
            <w:pPr>
              <w:spacing w:line="276" w:lineRule="auto"/>
              <w:rPr>
                <w:rFonts w:cs="Arial"/>
                <w:bCs/>
                <w:szCs w:val="22"/>
                <w:highlight w:val="yellow"/>
                <w:lang w:eastAsia="cs-CZ"/>
              </w:rPr>
            </w:pPr>
            <w:r w:rsidRPr="00A37DE0">
              <w:rPr>
                <w:rFonts w:cs="Arial"/>
                <w:bCs/>
                <w:szCs w:val="22"/>
                <w:highlight w:val="yellow"/>
                <w:lang w:eastAsia="cs-CZ"/>
              </w:rPr>
              <w:t>0..1</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29D7E791" w14:textId="77777777" w:rsidR="00D03A60" w:rsidRPr="00A37DE0" w:rsidRDefault="00D03A60" w:rsidP="00D40554">
            <w:pPr>
              <w:spacing w:line="276" w:lineRule="auto"/>
              <w:rPr>
                <w:rFonts w:cs="Arial"/>
                <w:bCs/>
                <w:szCs w:val="22"/>
                <w:highlight w:val="yellow"/>
                <w:lang w:eastAsia="cs-CZ"/>
              </w:rPr>
            </w:pPr>
            <w:proofErr w:type="spellStart"/>
            <w:r w:rsidRPr="00A37DE0">
              <w:rPr>
                <w:rFonts w:cs="Arial"/>
                <w:bCs/>
                <w:szCs w:val="22"/>
                <w:highlight w:val="yellow"/>
                <w:lang w:eastAsia="cs-CZ"/>
              </w:rPr>
              <w:t>decimal</w:t>
            </w:r>
            <w:proofErr w:type="spellEnd"/>
          </w:p>
        </w:tc>
      </w:tr>
      <w:tr w:rsidR="00D03A60" w:rsidRPr="00A37DE0" w14:paraId="57CF2D08" w14:textId="77777777" w:rsidTr="00AB62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930C59" w14:textId="77777777" w:rsidR="00D03A60" w:rsidRPr="00A37DE0" w:rsidRDefault="00D03A60" w:rsidP="00DE72D1">
            <w:pPr>
              <w:rPr>
                <w:rFonts w:cs="Arial"/>
                <w:bCs/>
                <w:szCs w:val="22"/>
                <w:highlight w:val="yellow"/>
                <w:lang w:eastAsia="cs-CZ"/>
              </w:rPr>
            </w:pPr>
          </w:p>
        </w:tc>
        <w:tc>
          <w:tcPr>
            <w:tcW w:w="29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4D7DDB" w14:textId="77777777" w:rsidR="00D03A60" w:rsidRPr="00A37DE0" w:rsidRDefault="00D03A60" w:rsidP="00DE72D1">
            <w:pPr>
              <w:rPr>
                <w:rFonts w:cs="Arial"/>
                <w:bCs/>
                <w:szCs w:val="22"/>
                <w:highlight w:val="yellow"/>
                <w:lang w:eastAsia="cs-CZ"/>
              </w:rPr>
            </w:pPr>
            <w:r w:rsidRPr="00A37DE0">
              <w:rPr>
                <w:rFonts w:cs="Arial"/>
                <w:bCs/>
                <w:szCs w:val="22"/>
                <w:highlight w:val="yellow"/>
                <w:lang w:eastAsia="cs-CZ"/>
              </w:rPr>
              <w:t>POCTYKUSUDETAIL</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20E23E5C" w14:textId="77777777" w:rsidR="00D03A60" w:rsidRPr="00A37DE0" w:rsidRDefault="00D03A60" w:rsidP="00D03A60">
            <w:pPr>
              <w:rPr>
                <w:rFonts w:cs="Arial"/>
                <w:bCs/>
                <w:sz w:val="18"/>
                <w:szCs w:val="22"/>
                <w:highlight w:val="yellow"/>
                <w:lang w:eastAsia="cs-CZ"/>
              </w:rPr>
            </w:pPr>
            <w:r w:rsidRPr="00A37DE0">
              <w:rPr>
                <w:rFonts w:cs="Arial"/>
                <w:bCs/>
                <w:sz w:val="18"/>
                <w:szCs w:val="22"/>
                <w:highlight w:val="yellow"/>
                <w:lang w:eastAsia="cs-CZ"/>
              </w:rPr>
              <w:t>Kolekce hodnot počtu kusů zvířat vstupujících do výpočtu dle data a kategorií</w:t>
            </w:r>
            <w:r w:rsidR="007E539C" w:rsidRPr="00A37DE0">
              <w:rPr>
                <w:rFonts w:cs="Arial"/>
                <w:bCs/>
                <w:sz w:val="18"/>
                <w:szCs w:val="22"/>
                <w:highlight w:val="yellow"/>
                <w:lang w:eastAsia="cs-CZ"/>
              </w:rPr>
              <w:t xml:space="preserve"> (pro čtvrtletní 3xopakování, pro roční 12x)</w:t>
            </w:r>
            <w:r w:rsidR="00A37DE0" w:rsidRPr="00A37DE0">
              <w:rPr>
                <w:rFonts w:cs="Arial"/>
                <w:bCs/>
                <w:sz w:val="18"/>
                <w:szCs w:val="22"/>
                <w:highlight w:val="yellow"/>
                <w:lang w:eastAsia="cs-CZ"/>
              </w:rPr>
              <w:t xml:space="preserve"> (plní se pro TYPVYPOCTU 2 a 3)</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227F1662" w14:textId="77777777" w:rsidR="00D03A60" w:rsidRPr="00A37DE0" w:rsidRDefault="00D03A60" w:rsidP="00DE72D1">
            <w:pPr>
              <w:rPr>
                <w:rFonts w:cs="Arial"/>
                <w:szCs w:val="22"/>
                <w:highlight w:val="yellow"/>
                <w:lang w:eastAsia="cs-CZ"/>
              </w:rPr>
            </w:pPr>
            <w:r w:rsidRPr="00A37DE0">
              <w:rPr>
                <w:rFonts w:cs="Arial"/>
                <w:szCs w:val="22"/>
                <w:highlight w:val="yellow"/>
                <w:lang w:eastAsia="cs-CZ"/>
              </w:rPr>
              <w:t>0..N</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008A619B" w14:textId="77777777" w:rsidR="00D03A60" w:rsidRPr="00A37DE0" w:rsidRDefault="00D03A60" w:rsidP="00DE72D1">
            <w:pPr>
              <w:rPr>
                <w:rFonts w:cs="Arial"/>
                <w:szCs w:val="22"/>
                <w:highlight w:val="yellow"/>
                <w:lang w:eastAsia="cs-CZ"/>
              </w:rPr>
            </w:pPr>
            <w:r w:rsidRPr="00A37DE0">
              <w:rPr>
                <w:rFonts w:cs="Arial"/>
                <w:szCs w:val="22"/>
                <w:highlight w:val="yellow"/>
                <w:lang w:eastAsia="cs-CZ"/>
              </w:rPr>
              <w:t>pole</w:t>
            </w:r>
          </w:p>
        </w:tc>
      </w:tr>
      <w:tr w:rsidR="00D03A60" w:rsidRPr="00A37DE0" w14:paraId="142C913D" w14:textId="77777777" w:rsidTr="00AB6215">
        <w:trPr>
          <w:trHeight w:val="255"/>
        </w:trPr>
        <w:tc>
          <w:tcPr>
            <w:tcW w:w="209"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41FF6ED0" w14:textId="77777777" w:rsidR="00D03A60" w:rsidRPr="00A37DE0" w:rsidRDefault="00D03A60" w:rsidP="00DE72D1">
            <w:pPr>
              <w:spacing w:line="276" w:lineRule="auto"/>
              <w:rPr>
                <w:rFonts w:cs="Arial"/>
                <w:b/>
                <w:bCs/>
                <w:szCs w:val="22"/>
                <w:highlight w:val="yellow"/>
                <w:lang w:eastAsia="cs-CZ"/>
              </w:rPr>
            </w:pPr>
          </w:p>
        </w:tc>
        <w:tc>
          <w:tcPr>
            <w:tcW w:w="160"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7F4AFDDF" w14:textId="77777777" w:rsidR="00D03A60" w:rsidRPr="00A37DE0" w:rsidRDefault="00D03A60" w:rsidP="00DE72D1">
            <w:pPr>
              <w:spacing w:line="276" w:lineRule="auto"/>
              <w:rPr>
                <w:rFonts w:cs="Arial"/>
                <w:b/>
                <w:bCs/>
                <w:szCs w:val="22"/>
                <w:highlight w:val="yellow"/>
                <w:lang w:eastAsia="cs-CZ"/>
              </w:rPr>
            </w:pPr>
          </w:p>
        </w:tc>
        <w:tc>
          <w:tcPr>
            <w:tcW w:w="2768"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7AFA4BD2" w14:textId="77777777" w:rsidR="00D03A60" w:rsidRPr="00A37DE0" w:rsidRDefault="00D03A60" w:rsidP="00DE72D1">
            <w:pPr>
              <w:spacing w:line="276" w:lineRule="auto"/>
              <w:rPr>
                <w:rFonts w:cs="Arial"/>
                <w:b/>
                <w:bCs/>
                <w:szCs w:val="22"/>
                <w:highlight w:val="yellow"/>
                <w:lang w:eastAsia="cs-CZ"/>
              </w:rPr>
            </w:pPr>
            <w:r w:rsidRPr="00A37DE0">
              <w:rPr>
                <w:rFonts w:cs="Arial"/>
                <w:b/>
                <w:bCs/>
                <w:szCs w:val="22"/>
                <w:highlight w:val="yellow"/>
                <w:lang w:eastAsia="cs-CZ"/>
              </w:rPr>
              <w:t>Element</w:t>
            </w:r>
          </w:p>
        </w:tc>
        <w:tc>
          <w:tcPr>
            <w:tcW w:w="5140"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6F3BA236" w14:textId="77777777" w:rsidR="00D03A60" w:rsidRPr="00A37DE0" w:rsidRDefault="00D03A60" w:rsidP="00DE72D1">
            <w:pPr>
              <w:spacing w:line="276" w:lineRule="auto"/>
              <w:rPr>
                <w:rFonts w:cs="Arial"/>
                <w:b/>
                <w:bCs/>
                <w:szCs w:val="22"/>
                <w:highlight w:val="yellow"/>
                <w:lang w:eastAsia="cs-CZ"/>
              </w:rPr>
            </w:pPr>
            <w:r w:rsidRPr="00A37DE0">
              <w:rPr>
                <w:rFonts w:cs="Arial"/>
                <w:b/>
                <w:bCs/>
                <w:szCs w:val="22"/>
                <w:highlight w:val="yellow"/>
                <w:lang w:eastAsia="cs-CZ"/>
              </w:rPr>
              <w:t>Význam</w:t>
            </w:r>
          </w:p>
        </w:tc>
        <w:tc>
          <w:tcPr>
            <w:tcW w:w="972"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5DCAD33F" w14:textId="77777777" w:rsidR="00D03A60" w:rsidRPr="00A37DE0" w:rsidRDefault="00D03A60" w:rsidP="00DE72D1">
            <w:pPr>
              <w:spacing w:line="276" w:lineRule="auto"/>
              <w:rPr>
                <w:rFonts w:cs="Arial"/>
                <w:b/>
                <w:bCs/>
                <w:szCs w:val="22"/>
                <w:highlight w:val="yellow"/>
                <w:lang w:eastAsia="cs-CZ"/>
              </w:rPr>
            </w:pPr>
            <w:r w:rsidRPr="00A37DE0">
              <w:rPr>
                <w:rFonts w:cs="Arial"/>
                <w:b/>
                <w:bCs/>
                <w:szCs w:val="22"/>
                <w:highlight w:val="yellow"/>
                <w:lang w:eastAsia="cs-CZ"/>
              </w:rPr>
              <w:t>Výskyt</w:t>
            </w:r>
          </w:p>
        </w:tc>
        <w:tc>
          <w:tcPr>
            <w:tcW w:w="1107"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49170BCD" w14:textId="77777777" w:rsidR="00D03A60" w:rsidRPr="00A37DE0" w:rsidRDefault="00D03A60" w:rsidP="00DE72D1">
            <w:pPr>
              <w:spacing w:line="276" w:lineRule="auto"/>
              <w:rPr>
                <w:rFonts w:cs="Arial"/>
                <w:b/>
                <w:bCs/>
                <w:szCs w:val="22"/>
                <w:highlight w:val="yellow"/>
                <w:lang w:eastAsia="cs-CZ"/>
              </w:rPr>
            </w:pPr>
            <w:r w:rsidRPr="00A37DE0">
              <w:rPr>
                <w:rFonts w:cs="Arial"/>
                <w:b/>
                <w:bCs/>
                <w:szCs w:val="22"/>
                <w:highlight w:val="yellow"/>
                <w:lang w:eastAsia="cs-CZ"/>
              </w:rPr>
              <w:t>Typ </w:t>
            </w:r>
          </w:p>
        </w:tc>
      </w:tr>
      <w:tr w:rsidR="00D40554" w:rsidRPr="00A37DE0" w14:paraId="6F601C0B" w14:textId="77777777" w:rsidTr="00AB62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CC9BDE" w14:textId="77777777" w:rsidR="00D40554" w:rsidRPr="00A37DE0" w:rsidRDefault="00D40554" w:rsidP="00DE72D1">
            <w:pPr>
              <w:rPr>
                <w:rFonts w:cs="Arial"/>
                <w:bCs/>
                <w:szCs w:val="22"/>
                <w:highlight w:val="yellow"/>
                <w:lang w:eastAsia="cs-CZ"/>
              </w:rPr>
            </w:pPr>
          </w:p>
        </w:tc>
        <w:tc>
          <w:tcPr>
            <w:tcW w:w="160" w:type="dxa"/>
            <w:tcBorders>
              <w:top w:val="single" w:sz="4" w:space="0" w:color="auto"/>
              <w:left w:val="single" w:sz="4" w:space="0" w:color="auto"/>
              <w:bottom w:val="single" w:sz="4" w:space="0" w:color="auto"/>
              <w:right w:val="single" w:sz="4" w:space="0" w:color="auto"/>
            </w:tcBorders>
            <w:shd w:val="clear" w:color="auto" w:fill="auto"/>
            <w:vAlign w:val="center"/>
          </w:tcPr>
          <w:p w14:paraId="20844ACC" w14:textId="77777777" w:rsidR="00D40554" w:rsidRPr="00A37DE0" w:rsidRDefault="00D40554" w:rsidP="00DE72D1">
            <w:pPr>
              <w:rPr>
                <w:rFonts w:cs="Arial"/>
                <w:bCs/>
                <w:szCs w:val="22"/>
                <w:highlight w:val="yellow"/>
                <w:lang w:eastAsia="cs-CZ"/>
              </w:rPr>
            </w:pPr>
          </w:p>
        </w:tc>
        <w:tc>
          <w:tcPr>
            <w:tcW w:w="2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3641F7" w14:textId="77777777" w:rsidR="00D40554" w:rsidRPr="00A37DE0" w:rsidRDefault="00D40554" w:rsidP="00DE72D1">
            <w:pPr>
              <w:rPr>
                <w:rFonts w:cs="Arial"/>
                <w:bCs/>
                <w:szCs w:val="22"/>
                <w:highlight w:val="yellow"/>
                <w:lang w:eastAsia="cs-CZ"/>
              </w:rPr>
            </w:pPr>
            <w:r w:rsidRPr="00A37DE0">
              <w:rPr>
                <w:rFonts w:cs="Arial"/>
                <w:bCs/>
                <w:szCs w:val="22"/>
                <w:highlight w:val="yellow"/>
                <w:lang w:eastAsia="cs-CZ"/>
              </w:rPr>
              <w:t>DATUM</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528D49A4" w14:textId="77777777" w:rsidR="00D40554" w:rsidRPr="00A37DE0" w:rsidRDefault="00D40554" w:rsidP="00DE72D1">
            <w:pPr>
              <w:rPr>
                <w:rFonts w:cs="Arial"/>
                <w:bCs/>
                <w:sz w:val="18"/>
                <w:szCs w:val="22"/>
                <w:highlight w:val="yellow"/>
                <w:lang w:eastAsia="cs-CZ"/>
              </w:rPr>
            </w:pPr>
            <w:r w:rsidRPr="00A37DE0">
              <w:rPr>
                <w:rFonts w:cs="Arial"/>
                <w:bCs/>
                <w:sz w:val="18"/>
                <w:szCs w:val="22"/>
                <w:highlight w:val="yellow"/>
                <w:lang w:eastAsia="cs-CZ"/>
              </w:rPr>
              <w:t>Datum, k němuž je vztažen počet zvířat</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114EF92A" w14:textId="77777777" w:rsidR="00D40554" w:rsidRPr="00A37DE0" w:rsidRDefault="00D40554" w:rsidP="00DE72D1">
            <w:pPr>
              <w:rPr>
                <w:rFonts w:cs="Arial"/>
                <w:szCs w:val="22"/>
                <w:highlight w:val="yellow"/>
                <w:lang w:eastAsia="cs-CZ"/>
              </w:rPr>
            </w:pPr>
            <w:r w:rsidRPr="00A37DE0">
              <w:rPr>
                <w:rFonts w:cs="Arial"/>
                <w:szCs w:val="22"/>
                <w:highlight w:val="yellow"/>
                <w:lang w:eastAsia="cs-CZ"/>
              </w:rPr>
              <w:t>1</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1DB978E8" w14:textId="77777777" w:rsidR="00D40554" w:rsidRPr="00A37DE0" w:rsidRDefault="00D40554" w:rsidP="00DE72D1">
            <w:pPr>
              <w:rPr>
                <w:rFonts w:cs="Arial"/>
                <w:szCs w:val="22"/>
                <w:highlight w:val="yellow"/>
                <w:lang w:eastAsia="cs-CZ"/>
              </w:rPr>
            </w:pPr>
            <w:proofErr w:type="spellStart"/>
            <w:r w:rsidRPr="00A37DE0">
              <w:rPr>
                <w:rFonts w:cs="Arial"/>
                <w:szCs w:val="22"/>
                <w:highlight w:val="yellow"/>
                <w:lang w:eastAsia="cs-CZ"/>
              </w:rPr>
              <w:t>date</w:t>
            </w:r>
            <w:proofErr w:type="spellEnd"/>
          </w:p>
        </w:tc>
      </w:tr>
      <w:tr w:rsidR="00D40554" w:rsidRPr="00A37DE0" w14:paraId="3B85A386" w14:textId="77777777" w:rsidTr="00AB62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20C1F0" w14:textId="77777777" w:rsidR="00D40554" w:rsidRPr="00A37DE0" w:rsidRDefault="00D40554" w:rsidP="00DE72D1">
            <w:pPr>
              <w:rPr>
                <w:rFonts w:cs="Arial"/>
                <w:bCs/>
                <w:szCs w:val="22"/>
                <w:highlight w:val="yellow"/>
                <w:lang w:eastAsia="cs-CZ"/>
              </w:rPr>
            </w:pPr>
          </w:p>
        </w:tc>
        <w:tc>
          <w:tcPr>
            <w:tcW w:w="160" w:type="dxa"/>
            <w:tcBorders>
              <w:top w:val="single" w:sz="4" w:space="0" w:color="auto"/>
              <w:left w:val="single" w:sz="4" w:space="0" w:color="auto"/>
              <w:bottom w:val="single" w:sz="4" w:space="0" w:color="auto"/>
              <w:right w:val="single" w:sz="4" w:space="0" w:color="auto"/>
            </w:tcBorders>
            <w:shd w:val="clear" w:color="auto" w:fill="auto"/>
            <w:vAlign w:val="center"/>
          </w:tcPr>
          <w:p w14:paraId="64BCFC69" w14:textId="77777777" w:rsidR="00D40554" w:rsidRPr="00A37DE0" w:rsidRDefault="00D40554" w:rsidP="00DE72D1">
            <w:pPr>
              <w:rPr>
                <w:rFonts w:cs="Arial"/>
                <w:bCs/>
                <w:szCs w:val="22"/>
                <w:highlight w:val="yellow"/>
                <w:lang w:eastAsia="cs-CZ"/>
              </w:rPr>
            </w:pPr>
          </w:p>
        </w:tc>
        <w:tc>
          <w:tcPr>
            <w:tcW w:w="2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2C3B62" w14:textId="77777777" w:rsidR="00D40554" w:rsidRPr="00A37DE0" w:rsidRDefault="00D40554" w:rsidP="00DE72D1">
            <w:pPr>
              <w:rPr>
                <w:rFonts w:cs="Arial"/>
                <w:bCs/>
                <w:szCs w:val="22"/>
                <w:highlight w:val="yellow"/>
                <w:lang w:eastAsia="cs-CZ"/>
              </w:rPr>
            </w:pPr>
            <w:r w:rsidRPr="00A37DE0">
              <w:rPr>
                <w:rFonts w:cs="Arial"/>
                <w:bCs/>
                <w:szCs w:val="22"/>
                <w:highlight w:val="yellow"/>
                <w:lang w:eastAsia="cs-CZ"/>
              </w:rPr>
              <w:t>KATEGORIE</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58EF0660" w14:textId="77777777" w:rsidR="00D40554" w:rsidRPr="00A37DE0" w:rsidRDefault="00D40554" w:rsidP="00DE72D1">
            <w:pPr>
              <w:rPr>
                <w:rFonts w:cs="Arial"/>
                <w:bCs/>
                <w:sz w:val="18"/>
                <w:szCs w:val="22"/>
                <w:highlight w:val="yellow"/>
                <w:lang w:eastAsia="cs-CZ"/>
              </w:rPr>
            </w:pPr>
            <w:r w:rsidRPr="00A37DE0">
              <w:rPr>
                <w:rFonts w:cs="Arial"/>
                <w:bCs/>
                <w:sz w:val="18"/>
                <w:szCs w:val="22"/>
                <w:highlight w:val="yellow"/>
                <w:lang w:eastAsia="cs-CZ"/>
              </w:rPr>
              <w:t>Kolekce hodnot počtu kusů v jednotlivých kategoriích</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64D480AB" w14:textId="77777777" w:rsidR="00D40554" w:rsidRPr="00A37DE0" w:rsidRDefault="00D40554" w:rsidP="00DE72D1">
            <w:pPr>
              <w:rPr>
                <w:rFonts w:cs="Arial"/>
                <w:szCs w:val="22"/>
                <w:highlight w:val="yellow"/>
                <w:lang w:eastAsia="cs-CZ"/>
              </w:rPr>
            </w:pPr>
            <w:r w:rsidRPr="00A37DE0">
              <w:rPr>
                <w:rFonts w:cs="Arial"/>
                <w:szCs w:val="22"/>
                <w:highlight w:val="yellow"/>
                <w:lang w:eastAsia="cs-CZ"/>
              </w:rPr>
              <w:t>0…N</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4758FA42" w14:textId="77777777" w:rsidR="00D40554" w:rsidRPr="00A37DE0" w:rsidRDefault="00AB6215" w:rsidP="00DE72D1">
            <w:pPr>
              <w:rPr>
                <w:rFonts w:cs="Arial"/>
                <w:szCs w:val="22"/>
                <w:highlight w:val="yellow"/>
                <w:lang w:eastAsia="cs-CZ"/>
              </w:rPr>
            </w:pPr>
            <w:r w:rsidRPr="00A37DE0">
              <w:rPr>
                <w:rFonts w:cs="Arial"/>
                <w:szCs w:val="22"/>
                <w:highlight w:val="yellow"/>
                <w:lang w:eastAsia="cs-CZ"/>
              </w:rPr>
              <w:t>pole</w:t>
            </w:r>
          </w:p>
        </w:tc>
      </w:tr>
      <w:tr w:rsidR="0062743F" w:rsidRPr="00A37DE0" w14:paraId="647BA3B1" w14:textId="77777777" w:rsidTr="00966B10">
        <w:trPr>
          <w:trHeight w:val="255"/>
        </w:trPr>
        <w:tc>
          <w:tcPr>
            <w:tcW w:w="209"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10DF1497" w14:textId="77777777" w:rsidR="0062743F" w:rsidRPr="00A37DE0" w:rsidRDefault="0062743F" w:rsidP="00DE72D1">
            <w:pPr>
              <w:spacing w:line="276" w:lineRule="auto"/>
              <w:rPr>
                <w:rFonts w:cs="Arial"/>
                <w:b/>
                <w:bCs/>
                <w:szCs w:val="22"/>
                <w:highlight w:val="yellow"/>
                <w:lang w:eastAsia="cs-CZ"/>
              </w:rPr>
            </w:pPr>
          </w:p>
        </w:tc>
        <w:tc>
          <w:tcPr>
            <w:tcW w:w="160"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59258E37" w14:textId="77777777" w:rsidR="0062743F" w:rsidRPr="00A37DE0" w:rsidRDefault="0062743F" w:rsidP="00DE72D1">
            <w:pPr>
              <w:spacing w:line="276" w:lineRule="auto"/>
              <w:rPr>
                <w:rFonts w:cs="Arial"/>
                <w:b/>
                <w:bCs/>
                <w:szCs w:val="22"/>
                <w:highlight w:val="yellow"/>
                <w:lang w:eastAsia="cs-CZ"/>
              </w:rPr>
            </w:pPr>
          </w:p>
        </w:tc>
        <w:tc>
          <w:tcPr>
            <w:tcW w:w="160"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10CDB803" w14:textId="77777777" w:rsidR="0062743F" w:rsidRPr="00A37DE0" w:rsidRDefault="0062743F" w:rsidP="00DE72D1">
            <w:pPr>
              <w:spacing w:line="276" w:lineRule="auto"/>
              <w:rPr>
                <w:rFonts w:cs="Arial"/>
                <w:b/>
                <w:bCs/>
                <w:szCs w:val="22"/>
                <w:highlight w:val="yellow"/>
                <w:lang w:eastAsia="cs-CZ"/>
              </w:rPr>
            </w:pPr>
          </w:p>
        </w:tc>
        <w:tc>
          <w:tcPr>
            <w:tcW w:w="2608"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3F19115F" w14:textId="77777777" w:rsidR="0062743F" w:rsidRPr="00A37DE0" w:rsidRDefault="0062743F" w:rsidP="00DE72D1">
            <w:pPr>
              <w:spacing w:line="276" w:lineRule="auto"/>
              <w:rPr>
                <w:rFonts w:cs="Arial"/>
                <w:b/>
                <w:bCs/>
                <w:szCs w:val="22"/>
                <w:highlight w:val="yellow"/>
                <w:lang w:eastAsia="cs-CZ"/>
              </w:rPr>
            </w:pPr>
            <w:r w:rsidRPr="00A37DE0">
              <w:rPr>
                <w:rFonts w:cs="Arial"/>
                <w:b/>
                <w:bCs/>
                <w:szCs w:val="22"/>
                <w:highlight w:val="yellow"/>
                <w:lang w:eastAsia="cs-CZ"/>
              </w:rPr>
              <w:t>Element</w:t>
            </w:r>
          </w:p>
        </w:tc>
        <w:tc>
          <w:tcPr>
            <w:tcW w:w="5140"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3FBC51E3" w14:textId="77777777" w:rsidR="0062743F" w:rsidRPr="00A37DE0" w:rsidRDefault="0062743F" w:rsidP="00DE72D1">
            <w:pPr>
              <w:spacing w:line="276" w:lineRule="auto"/>
              <w:rPr>
                <w:rFonts w:cs="Arial"/>
                <w:b/>
                <w:bCs/>
                <w:szCs w:val="22"/>
                <w:highlight w:val="yellow"/>
                <w:lang w:eastAsia="cs-CZ"/>
              </w:rPr>
            </w:pPr>
            <w:r w:rsidRPr="00A37DE0">
              <w:rPr>
                <w:rFonts w:cs="Arial"/>
                <w:b/>
                <w:bCs/>
                <w:szCs w:val="22"/>
                <w:highlight w:val="yellow"/>
                <w:lang w:eastAsia="cs-CZ"/>
              </w:rPr>
              <w:t>Význam</w:t>
            </w:r>
          </w:p>
        </w:tc>
        <w:tc>
          <w:tcPr>
            <w:tcW w:w="972"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369E4C47" w14:textId="77777777" w:rsidR="0062743F" w:rsidRPr="00A37DE0" w:rsidRDefault="0062743F" w:rsidP="00DE72D1">
            <w:pPr>
              <w:spacing w:line="276" w:lineRule="auto"/>
              <w:rPr>
                <w:rFonts w:cs="Arial"/>
                <w:b/>
                <w:bCs/>
                <w:szCs w:val="22"/>
                <w:highlight w:val="yellow"/>
                <w:lang w:eastAsia="cs-CZ"/>
              </w:rPr>
            </w:pPr>
            <w:r w:rsidRPr="00A37DE0">
              <w:rPr>
                <w:rFonts w:cs="Arial"/>
                <w:b/>
                <w:bCs/>
                <w:szCs w:val="22"/>
                <w:highlight w:val="yellow"/>
                <w:lang w:eastAsia="cs-CZ"/>
              </w:rPr>
              <w:t>Výskyt</w:t>
            </w:r>
          </w:p>
        </w:tc>
        <w:tc>
          <w:tcPr>
            <w:tcW w:w="1107"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71E11F53" w14:textId="77777777" w:rsidR="0062743F" w:rsidRPr="00A37DE0" w:rsidRDefault="0062743F" w:rsidP="00DE72D1">
            <w:pPr>
              <w:spacing w:line="276" w:lineRule="auto"/>
              <w:rPr>
                <w:rFonts w:cs="Arial"/>
                <w:b/>
                <w:bCs/>
                <w:szCs w:val="22"/>
                <w:highlight w:val="yellow"/>
                <w:lang w:eastAsia="cs-CZ"/>
              </w:rPr>
            </w:pPr>
            <w:r w:rsidRPr="00A37DE0">
              <w:rPr>
                <w:rFonts w:cs="Arial"/>
                <w:b/>
                <w:bCs/>
                <w:szCs w:val="22"/>
                <w:highlight w:val="yellow"/>
                <w:lang w:eastAsia="cs-CZ"/>
              </w:rPr>
              <w:t>Typ </w:t>
            </w:r>
          </w:p>
        </w:tc>
      </w:tr>
      <w:tr w:rsidR="0062743F" w:rsidRPr="00A37DE0" w14:paraId="21E29C92" w14:textId="77777777" w:rsidTr="00966B10">
        <w:trPr>
          <w:trHeight w:val="255"/>
        </w:trPr>
        <w:tc>
          <w:tcPr>
            <w:tcW w:w="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43B6E8" w14:textId="77777777" w:rsidR="0062743F" w:rsidRPr="00A37DE0" w:rsidRDefault="0062743F" w:rsidP="0062743F">
            <w:pPr>
              <w:spacing w:line="276" w:lineRule="auto"/>
              <w:rPr>
                <w:rFonts w:cs="Arial"/>
                <w:b/>
                <w:bCs/>
                <w:szCs w:val="22"/>
                <w:highlight w:val="yellow"/>
                <w:lang w:eastAsia="cs-CZ"/>
              </w:rPr>
            </w:pPr>
          </w:p>
        </w:tc>
        <w:tc>
          <w:tcPr>
            <w:tcW w:w="160" w:type="dxa"/>
            <w:tcBorders>
              <w:top w:val="single" w:sz="4" w:space="0" w:color="auto"/>
              <w:left w:val="single" w:sz="4" w:space="0" w:color="auto"/>
              <w:bottom w:val="single" w:sz="4" w:space="0" w:color="auto"/>
              <w:right w:val="single" w:sz="4" w:space="0" w:color="auto"/>
            </w:tcBorders>
            <w:shd w:val="clear" w:color="auto" w:fill="auto"/>
            <w:vAlign w:val="center"/>
          </w:tcPr>
          <w:p w14:paraId="1ECCDAEB" w14:textId="77777777" w:rsidR="0062743F" w:rsidRPr="00A37DE0" w:rsidRDefault="0062743F" w:rsidP="0062743F">
            <w:pPr>
              <w:spacing w:line="276" w:lineRule="auto"/>
              <w:rPr>
                <w:rFonts w:cs="Arial"/>
                <w:b/>
                <w:bCs/>
                <w:szCs w:val="22"/>
                <w:highlight w:val="yellow"/>
                <w:lang w:eastAsia="cs-CZ"/>
              </w:rPr>
            </w:pPr>
          </w:p>
        </w:tc>
        <w:tc>
          <w:tcPr>
            <w:tcW w:w="160" w:type="dxa"/>
            <w:tcBorders>
              <w:top w:val="single" w:sz="4" w:space="0" w:color="auto"/>
              <w:left w:val="single" w:sz="4" w:space="0" w:color="auto"/>
              <w:bottom w:val="single" w:sz="4" w:space="0" w:color="auto"/>
              <w:right w:val="single" w:sz="4" w:space="0" w:color="auto"/>
            </w:tcBorders>
            <w:shd w:val="clear" w:color="auto" w:fill="auto"/>
            <w:vAlign w:val="center"/>
          </w:tcPr>
          <w:p w14:paraId="33F72DEE" w14:textId="77777777" w:rsidR="0062743F" w:rsidRPr="00A37DE0" w:rsidRDefault="0062743F" w:rsidP="0062743F">
            <w:pPr>
              <w:spacing w:line="276" w:lineRule="auto"/>
              <w:rPr>
                <w:rFonts w:cs="Arial"/>
                <w:b/>
                <w:bCs/>
                <w:szCs w:val="22"/>
                <w:highlight w:val="yellow"/>
                <w:lang w:eastAsia="cs-CZ"/>
              </w:rPr>
            </w:pP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14:paraId="2CA9E505" w14:textId="77777777" w:rsidR="0062743F" w:rsidRPr="00A37DE0" w:rsidRDefault="0062743F" w:rsidP="0062743F">
            <w:pPr>
              <w:rPr>
                <w:rFonts w:cs="Arial"/>
                <w:bCs/>
                <w:szCs w:val="22"/>
                <w:highlight w:val="yellow"/>
                <w:lang w:eastAsia="cs-CZ"/>
              </w:rPr>
            </w:pPr>
            <w:r w:rsidRPr="00A37DE0">
              <w:rPr>
                <w:rFonts w:cs="Arial"/>
                <w:bCs/>
                <w:szCs w:val="22"/>
                <w:highlight w:val="yellow"/>
                <w:lang w:eastAsia="cs-CZ"/>
              </w:rPr>
              <w:t>KATEGORIEKOD</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0CC3B754" w14:textId="77777777" w:rsidR="0062743F" w:rsidRPr="00A37DE0" w:rsidRDefault="0062743F" w:rsidP="0062743F">
            <w:pPr>
              <w:rPr>
                <w:rFonts w:cs="Arial"/>
                <w:bCs/>
                <w:sz w:val="18"/>
                <w:szCs w:val="22"/>
                <w:highlight w:val="yellow"/>
                <w:lang w:eastAsia="cs-CZ"/>
              </w:rPr>
            </w:pPr>
            <w:r w:rsidRPr="00A37DE0">
              <w:rPr>
                <w:rFonts w:cs="Arial"/>
                <w:bCs/>
                <w:sz w:val="18"/>
                <w:szCs w:val="22"/>
                <w:highlight w:val="yellow"/>
                <w:lang w:eastAsia="cs-CZ"/>
              </w:rPr>
              <w:t>Kód kategorie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4B5CC212" w14:textId="77777777" w:rsidR="0062743F" w:rsidRPr="00A37DE0" w:rsidRDefault="0062743F" w:rsidP="0062743F">
            <w:pPr>
              <w:rPr>
                <w:rFonts w:cs="Arial"/>
                <w:szCs w:val="22"/>
                <w:highlight w:val="yellow"/>
                <w:lang w:eastAsia="cs-CZ"/>
              </w:rPr>
            </w:pPr>
            <w:r w:rsidRPr="00A37DE0">
              <w:rPr>
                <w:rFonts w:cs="Arial"/>
                <w:szCs w:val="22"/>
                <w:highlight w:val="yellow"/>
                <w:lang w:eastAsia="cs-CZ"/>
              </w:rPr>
              <w:t>1</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408DFAFD" w14:textId="77777777" w:rsidR="0062743F" w:rsidRPr="00A37DE0" w:rsidRDefault="0062743F" w:rsidP="0062743F">
            <w:pPr>
              <w:rPr>
                <w:rFonts w:cs="Arial"/>
                <w:szCs w:val="22"/>
                <w:highlight w:val="yellow"/>
                <w:lang w:eastAsia="cs-CZ"/>
              </w:rPr>
            </w:pPr>
            <w:r w:rsidRPr="00A37DE0">
              <w:rPr>
                <w:rFonts w:cs="Arial"/>
                <w:szCs w:val="22"/>
                <w:highlight w:val="yellow"/>
                <w:lang w:eastAsia="cs-CZ"/>
              </w:rPr>
              <w:t>C10</w:t>
            </w:r>
          </w:p>
        </w:tc>
      </w:tr>
      <w:tr w:rsidR="0062743F" w:rsidRPr="00A37DE0" w14:paraId="64AAA1C6" w14:textId="77777777" w:rsidTr="00966B10">
        <w:trPr>
          <w:trHeight w:val="255"/>
        </w:trPr>
        <w:tc>
          <w:tcPr>
            <w:tcW w:w="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9D4CA8" w14:textId="77777777" w:rsidR="0062743F" w:rsidRPr="00A37DE0" w:rsidRDefault="0062743F" w:rsidP="0062743F">
            <w:pPr>
              <w:spacing w:line="276" w:lineRule="auto"/>
              <w:rPr>
                <w:rFonts w:cs="Arial"/>
                <w:b/>
                <w:bCs/>
                <w:szCs w:val="22"/>
                <w:highlight w:val="yellow"/>
                <w:lang w:eastAsia="cs-CZ"/>
              </w:rPr>
            </w:pPr>
          </w:p>
        </w:tc>
        <w:tc>
          <w:tcPr>
            <w:tcW w:w="160" w:type="dxa"/>
            <w:tcBorders>
              <w:top w:val="single" w:sz="4" w:space="0" w:color="auto"/>
              <w:left w:val="single" w:sz="4" w:space="0" w:color="auto"/>
              <w:bottom w:val="single" w:sz="4" w:space="0" w:color="auto"/>
              <w:right w:val="single" w:sz="4" w:space="0" w:color="auto"/>
            </w:tcBorders>
            <w:shd w:val="clear" w:color="auto" w:fill="auto"/>
            <w:vAlign w:val="center"/>
          </w:tcPr>
          <w:p w14:paraId="669284AC" w14:textId="77777777" w:rsidR="0062743F" w:rsidRPr="00A37DE0" w:rsidRDefault="0062743F" w:rsidP="0062743F">
            <w:pPr>
              <w:spacing w:line="276" w:lineRule="auto"/>
              <w:rPr>
                <w:rFonts w:cs="Arial"/>
                <w:b/>
                <w:bCs/>
                <w:szCs w:val="22"/>
                <w:highlight w:val="yellow"/>
                <w:lang w:eastAsia="cs-CZ"/>
              </w:rPr>
            </w:pPr>
          </w:p>
        </w:tc>
        <w:tc>
          <w:tcPr>
            <w:tcW w:w="160" w:type="dxa"/>
            <w:tcBorders>
              <w:top w:val="single" w:sz="4" w:space="0" w:color="auto"/>
              <w:left w:val="single" w:sz="4" w:space="0" w:color="auto"/>
              <w:bottom w:val="single" w:sz="4" w:space="0" w:color="auto"/>
              <w:right w:val="single" w:sz="4" w:space="0" w:color="auto"/>
            </w:tcBorders>
            <w:shd w:val="clear" w:color="auto" w:fill="auto"/>
            <w:vAlign w:val="center"/>
          </w:tcPr>
          <w:p w14:paraId="1DF8AACE" w14:textId="77777777" w:rsidR="0062743F" w:rsidRPr="00A37DE0" w:rsidRDefault="0062743F" w:rsidP="0062743F">
            <w:pPr>
              <w:spacing w:line="276" w:lineRule="auto"/>
              <w:rPr>
                <w:rFonts w:cs="Arial"/>
                <w:b/>
                <w:bCs/>
                <w:szCs w:val="22"/>
                <w:highlight w:val="yellow"/>
                <w:lang w:eastAsia="cs-CZ"/>
              </w:rPr>
            </w:pP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14:paraId="67BD5F06" w14:textId="77777777" w:rsidR="0062743F" w:rsidRPr="00A37DE0" w:rsidRDefault="0062743F" w:rsidP="0062743F">
            <w:pPr>
              <w:rPr>
                <w:rFonts w:cs="Arial"/>
                <w:bCs/>
                <w:szCs w:val="22"/>
                <w:highlight w:val="yellow"/>
                <w:lang w:eastAsia="cs-CZ"/>
              </w:rPr>
            </w:pPr>
            <w:r w:rsidRPr="00A37DE0">
              <w:rPr>
                <w:rFonts w:cs="Arial"/>
                <w:bCs/>
                <w:szCs w:val="22"/>
                <w:highlight w:val="yellow"/>
                <w:lang w:eastAsia="cs-CZ"/>
              </w:rPr>
              <w:t>KATEGORIEPOPIS</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66F3603D" w14:textId="77777777" w:rsidR="0062743F" w:rsidRPr="00A37DE0" w:rsidRDefault="0062743F" w:rsidP="0062743F">
            <w:pPr>
              <w:rPr>
                <w:rFonts w:cs="Arial"/>
                <w:bCs/>
                <w:sz w:val="18"/>
                <w:szCs w:val="22"/>
                <w:highlight w:val="yellow"/>
                <w:lang w:eastAsia="cs-CZ"/>
              </w:rPr>
            </w:pPr>
            <w:r w:rsidRPr="00A37DE0">
              <w:rPr>
                <w:rFonts w:cs="Arial"/>
                <w:bCs/>
                <w:sz w:val="18"/>
                <w:szCs w:val="22"/>
                <w:highlight w:val="yellow"/>
                <w:lang w:eastAsia="cs-CZ"/>
              </w:rPr>
              <w:t>Popis kategorie zvířat</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21BFF60E" w14:textId="77777777" w:rsidR="0062743F" w:rsidRPr="00A37DE0" w:rsidRDefault="0062743F" w:rsidP="0062743F">
            <w:pPr>
              <w:rPr>
                <w:rFonts w:cs="Arial"/>
                <w:szCs w:val="22"/>
                <w:highlight w:val="yellow"/>
                <w:lang w:eastAsia="cs-CZ"/>
              </w:rPr>
            </w:pPr>
            <w:r w:rsidRPr="00A37DE0">
              <w:rPr>
                <w:rFonts w:cs="Arial"/>
                <w:szCs w:val="22"/>
                <w:highlight w:val="yellow"/>
                <w:lang w:eastAsia="cs-CZ"/>
              </w:rPr>
              <w:t>1</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5C4F2E28" w14:textId="77777777" w:rsidR="0062743F" w:rsidRPr="00A37DE0" w:rsidRDefault="0062743F" w:rsidP="0062743F">
            <w:pPr>
              <w:rPr>
                <w:rFonts w:cs="Arial"/>
                <w:szCs w:val="22"/>
                <w:highlight w:val="yellow"/>
                <w:lang w:eastAsia="cs-CZ"/>
              </w:rPr>
            </w:pPr>
            <w:r w:rsidRPr="00A37DE0">
              <w:rPr>
                <w:rFonts w:cs="Arial"/>
                <w:szCs w:val="22"/>
                <w:highlight w:val="yellow"/>
                <w:lang w:eastAsia="cs-CZ"/>
              </w:rPr>
              <w:t>C255</w:t>
            </w:r>
          </w:p>
        </w:tc>
      </w:tr>
      <w:tr w:rsidR="0062743F" w:rsidRPr="00A37DE0" w14:paraId="4ED739DF" w14:textId="77777777" w:rsidTr="00966B10">
        <w:trPr>
          <w:trHeight w:val="255"/>
        </w:trPr>
        <w:tc>
          <w:tcPr>
            <w:tcW w:w="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0D22B1" w14:textId="77777777" w:rsidR="0062743F" w:rsidRPr="00A37DE0" w:rsidRDefault="0062743F" w:rsidP="0062743F">
            <w:pPr>
              <w:spacing w:line="276" w:lineRule="auto"/>
              <w:rPr>
                <w:rFonts w:cs="Arial"/>
                <w:b/>
                <w:bCs/>
                <w:szCs w:val="22"/>
                <w:highlight w:val="yellow"/>
                <w:lang w:eastAsia="cs-CZ"/>
              </w:rPr>
            </w:pPr>
          </w:p>
        </w:tc>
        <w:tc>
          <w:tcPr>
            <w:tcW w:w="160" w:type="dxa"/>
            <w:tcBorders>
              <w:top w:val="single" w:sz="4" w:space="0" w:color="auto"/>
              <w:left w:val="single" w:sz="4" w:space="0" w:color="auto"/>
              <w:bottom w:val="single" w:sz="4" w:space="0" w:color="auto"/>
              <w:right w:val="single" w:sz="4" w:space="0" w:color="auto"/>
            </w:tcBorders>
            <w:shd w:val="clear" w:color="auto" w:fill="auto"/>
            <w:vAlign w:val="center"/>
          </w:tcPr>
          <w:p w14:paraId="6FF89A25" w14:textId="77777777" w:rsidR="0062743F" w:rsidRPr="00A37DE0" w:rsidRDefault="0062743F" w:rsidP="0062743F">
            <w:pPr>
              <w:spacing w:line="276" w:lineRule="auto"/>
              <w:rPr>
                <w:rFonts w:cs="Arial"/>
                <w:b/>
                <w:bCs/>
                <w:szCs w:val="22"/>
                <w:highlight w:val="yellow"/>
                <w:lang w:eastAsia="cs-CZ"/>
              </w:rPr>
            </w:pPr>
          </w:p>
        </w:tc>
        <w:tc>
          <w:tcPr>
            <w:tcW w:w="160" w:type="dxa"/>
            <w:tcBorders>
              <w:top w:val="single" w:sz="4" w:space="0" w:color="auto"/>
              <w:left w:val="single" w:sz="4" w:space="0" w:color="auto"/>
              <w:bottom w:val="single" w:sz="4" w:space="0" w:color="auto"/>
              <w:right w:val="single" w:sz="4" w:space="0" w:color="auto"/>
            </w:tcBorders>
            <w:shd w:val="clear" w:color="auto" w:fill="auto"/>
            <w:vAlign w:val="center"/>
          </w:tcPr>
          <w:p w14:paraId="2F3E5FFA" w14:textId="77777777" w:rsidR="0062743F" w:rsidRPr="00A37DE0" w:rsidRDefault="0062743F" w:rsidP="0062743F">
            <w:pPr>
              <w:spacing w:line="276" w:lineRule="auto"/>
              <w:rPr>
                <w:rFonts w:cs="Arial"/>
                <w:b/>
                <w:bCs/>
                <w:szCs w:val="22"/>
                <w:highlight w:val="yellow"/>
                <w:lang w:eastAsia="cs-CZ"/>
              </w:rPr>
            </w:pP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14:paraId="06F4B372" w14:textId="77777777" w:rsidR="0062743F" w:rsidRPr="00A37DE0" w:rsidRDefault="0062743F" w:rsidP="0062743F">
            <w:pPr>
              <w:rPr>
                <w:rFonts w:cs="Arial"/>
                <w:bCs/>
                <w:szCs w:val="22"/>
                <w:highlight w:val="yellow"/>
                <w:lang w:eastAsia="cs-CZ"/>
              </w:rPr>
            </w:pPr>
            <w:r w:rsidRPr="00A37DE0">
              <w:rPr>
                <w:rFonts w:cs="Arial"/>
                <w:bCs/>
                <w:szCs w:val="22"/>
                <w:highlight w:val="yellow"/>
                <w:lang w:eastAsia="cs-CZ"/>
              </w:rPr>
              <w:t>POCETKUSU</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7494C3AC" w14:textId="77777777" w:rsidR="0062743F" w:rsidRPr="00A37DE0" w:rsidRDefault="0062743F" w:rsidP="0062743F">
            <w:pPr>
              <w:rPr>
                <w:rFonts w:cs="Arial"/>
                <w:bCs/>
                <w:sz w:val="18"/>
                <w:szCs w:val="22"/>
                <w:highlight w:val="yellow"/>
                <w:lang w:eastAsia="cs-CZ"/>
              </w:rPr>
            </w:pPr>
            <w:r w:rsidRPr="00A37DE0">
              <w:rPr>
                <w:rFonts w:cs="Arial"/>
                <w:bCs/>
                <w:sz w:val="18"/>
                <w:szCs w:val="22"/>
                <w:highlight w:val="yellow"/>
                <w:lang w:eastAsia="cs-CZ"/>
              </w:rPr>
              <w:t>Počet kusů za kategorii a datum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0A23A495" w14:textId="77777777" w:rsidR="0062743F" w:rsidRPr="00A37DE0" w:rsidRDefault="0062743F" w:rsidP="0062743F">
            <w:pPr>
              <w:rPr>
                <w:rFonts w:cs="Arial"/>
                <w:szCs w:val="22"/>
                <w:highlight w:val="yellow"/>
                <w:lang w:eastAsia="cs-CZ"/>
              </w:rPr>
            </w:pPr>
            <w:r w:rsidRPr="00A37DE0">
              <w:rPr>
                <w:rFonts w:cs="Arial"/>
                <w:szCs w:val="22"/>
                <w:highlight w:val="yellow"/>
                <w:lang w:eastAsia="cs-CZ"/>
              </w:rPr>
              <w:t>1</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146DAECA" w14:textId="77777777" w:rsidR="0062743F" w:rsidRPr="00A37DE0" w:rsidRDefault="0062743F" w:rsidP="0062743F">
            <w:pPr>
              <w:rPr>
                <w:rFonts w:cs="Arial"/>
                <w:szCs w:val="22"/>
                <w:highlight w:val="yellow"/>
                <w:lang w:eastAsia="cs-CZ"/>
              </w:rPr>
            </w:pPr>
            <w:r w:rsidRPr="00A37DE0">
              <w:rPr>
                <w:rFonts w:cs="Arial"/>
                <w:szCs w:val="22"/>
                <w:highlight w:val="yellow"/>
                <w:lang w:eastAsia="cs-CZ"/>
              </w:rPr>
              <w:t>N10</w:t>
            </w:r>
          </w:p>
        </w:tc>
      </w:tr>
      <w:tr w:rsidR="0062743F" w:rsidRPr="00A37DE0" w14:paraId="0A1FB270" w14:textId="77777777" w:rsidTr="00AB62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40C96" w14:textId="77777777" w:rsidR="0062743F" w:rsidRPr="00A37DE0" w:rsidRDefault="0062743F" w:rsidP="00DE72D1">
            <w:pPr>
              <w:rPr>
                <w:rFonts w:cs="Arial"/>
                <w:bCs/>
                <w:szCs w:val="22"/>
                <w:highlight w:val="yellow"/>
                <w:lang w:eastAsia="cs-CZ"/>
              </w:rPr>
            </w:pPr>
          </w:p>
        </w:tc>
        <w:tc>
          <w:tcPr>
            <w:tcW w:w="29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F39189" w14:textId="77777777" w:rsidR="0062743F" w:rsidRPr="00A37DE0" w:rsidRDefault="0062743F" w:rsidP="00DE72D1">
            <w:pPr>
              <w:rPr>
                <w:rFonts w:cs="Arial"/>
                <w:bCs/>
                <w:szCs w:val="22"/>
                <w:highlight w:val="yellow"/>
                <w:lang w:eastAsia="cs-CZ"/>
              </w:rPr>
            </w:pPr>
            <w:r w:rsidRPr="00A37DE0">
              <w:rPr>
                <w:rFonts w:cs="Arial"/>
                <w:bCs/>
                <w:szCs w:val="22"/>
                <w:highlight w:val="yellow"/>
                <w:lang w:eastAsia="cs-CZ"/>
              </w:rPr>
              <w:t>VYMERADETAIL</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512313B4" w14:textId="4E783D95" w:rsidR="0062743F" w:rsidRPr="00A37DE0" w:rsidRDefault="0062743F" w:rsidP="007E539C">
            <w:pPr>
              <w:rPr>
                <w:rFonts w:cs="Arial"/>
                <w:bCs/>
                <w:sz w:val="18"/>
                <w:szCs w:val="22"/>
                <w:highlight w:val="yellow"/>
                <w:lang w:eastAsia="cs-CZ"/>
              </w:rPr>
            </w:pPr>
            <w:r w:rsidRPr="00A37DE0">
              <w:rPr>
                <w:rFonts w:cs="Arial"/>
                <w:bCs/>
                <w:sz w:val="18"/>
                <w:szCs w:val="22"/>
                <w:highlight w:val="yellow"/>
                <w:lang w:eastAsia="cs-CZ"/>
              </w:rPr>
              <w:t xml:space="preserve">Kolekce hodnot </w:t>
            </w:r>
            <w:r w:rsidR="000920B1" w:rsidRPr="00A37DE0">
              <w:rPr>
                <w:rFonts w:cs="Arial"/>
                <w:bCs/>
                <w:sz w:val="18"/>
                <w:szCs w:val="22"/>
                <w:highlight w:val="yellow"/>
                <w:lang w:eastAsia="cs-CZ"/>
              </w:rPr>
              <w:t>výměry vstupující</w:t>
            </w:r>
            <w:r w:rsidRPr="00A37DE0">
              <w:rPr>
                <w:rFonts w:cs="Arial"/>
                <w:bCs/>
                <w:sz w:val="18"/>
                <w:szCs w:val="22"/>
                <w:highlight w:val="yellow"/>
                <w:lang w:eastAsia="cs-CZ"/>
              </w:rPr>
              <w:t xml:space="preserve"> do výpočtu dle data a </w:t>
            </w:r>
            <w:r w:rsidR="000920B1" w:rsidRPr="00A37DE0">
              <w:rPr>
                <w:rFonts w:cs="Arial"/>
                <w:bCs/>
                <w:sz w:val="18"/>
                <w:szCs w:val="22"/>
                <w:highlight w:val="yellow"/>
                <w:lang w:eastAsia="cs-CZ"/>
              </w:rPr>
              <w:t>kultury</w:t>
            </w:r>
            <w:r w:rsidR="007E539C" w:rsidRPr="00A37DE0">
              <w:rPr>
                <w:rFonts w:cs="Arial"/>
                <w:bCs/>
                <w:sz w:val="18"/>
                <w:szCs w:val="22"/>
                <w:highlight w:val="yellow"/>
                <w:lang w:eastAsia="cs-CZ"/>
              </w:rPr>
              <w:t xml:space="preserve"> (pro čtvrtletní 3xopakování, pro roční 12x)</w:t>
            </w:r>
            <w:r w:rsidR="00A37DE0" w:rsidRPr="00A37DE0">
              <w:rPr>
                <w:rFonts w:cs="Arial"/>
                <w:bCs/>
                <w:sz w:val="18"/>
                <w:szCs w:val="22"/>
                <w:highlight w:val="yellow"/>
                <w:lang w:eastAsia="cs-CZ"/>
              </w:rPr>
              <w:t xml:space="preserve"> (plní se pro TYPVYPOCTU </w:t>
            </w:r>
            <w:r w:rsidR="00B118BA">
              <w:rPr>
                <w:rFonts w:cs="Arial"/>
                <w:bCs/>
                <w:sz w:val="18"/>
                <w:szCs w:val="22"/>
                <w:highlight w:val="yellow"/>
                <w:lang w:eastAsia="cs-CZ"/>
              </w:rPr>
              <w:t>2 a 3</w:t>
            </w:r>
            <w:r w:rsidR="00A37DE0" w:rsidRPr="00A37DE0">
              <w:rPr>
                <w:rFonts w:cs="Arial"/>
                <w:bCs/>
                <w:sz w:val="18"/>
                <w:szCs w:val="22"/>
                <w:highlight w:val="yellow"/>
                <w:lang w:eastAsia="cs-CZ"/>
              </w:rPr>
              <w:t>)</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49B7BF8D" w14:textId="77777777" w:rsidR="0062743F" w:rsidRPr="00A37DE0" w:rsidRDefault="0062743F" w:rsidP="00DE72D1">
            <w:pPr>
              <w:rPr>
                <w:rFonts w:cs="Arial"/>
                <w:szCs w:val="22"/>
                <w:highlight w:val="yellow"/>
                <w:lang w:eastAsia="cs-CZ"/>
              </w:rPr>
            </w:pPr>
            <w:r w:rsidRPr="00A37DE0">
              <w:rPr>
                <w:rFonts w:cs="Arial"/>
                <w:szCs w:val="22"/>
                <w:highlight w:val="yellow"/>
                <w:lang w:eastAsia="cs-CZ"/>
              </w:rPr>
              <w:t>0..N</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293C51ED" w14:textId="77777777" w:rsidR="0062743F" w:rsidRPr="00A37DE0" w:rsidRDefault="0062743F" w:rsidP="00DE72D1">
            <w:pPr>
              <w:rPr>
                <w:rFonts w:cs="Arial"/>
                <w:szCs w:val="22"/>
                <w:highlight w:val="yellow"/>
                <w:lang w:eastAsia="cs-CZ"/>
              </w:rPr>
            </w:pPr>
            <w:r w:rsidRPr="00A37DE0">
              <w:rPr>
                <w:rFonts w:cs="Arial"/>
                <w:szCs w:val="22"/>
                <w:highlight w:val="yellow"/>
                <w:lang w:eastAsia="cs-CZ"/>
              </w:rPr>
              <w:t>pole</w:t>
            </w:r>
          </w:p>
        </w:tc>
      </w:tr>
      <w:tr w:rsidR="0062743F" w:rsidRPr="00A37DE0" w14:paraId="15B4002F" w14:textId="77777777" w:rsidTr="00AB6215">
        <w:trPr>
          <w:trHeight w:val="255"/>
        </w:trPr>
        <w:tc>
          <w:tcPr>
            <w:tcW w:w="209"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7D0D3525" w14:textId="77777777" w:rsidR="0062743F" w:rsidRPr="00A37DE0" w:rsidRDefault="0062743F" w:rsidP="00DE72D1">
            <w:pPr>
              <w:spacing w:line="276" w:lineRule="auto"/>
              <w:rPr>
                <w:rFonts w:cs="Arial"/>
                <w:b/>
                <w:bCs/>
                <w:szCs w:val="22"/>
                <w:highlight w:val="yellow"/>
                <w:lang w:eastAsia="cs-CZ"/>
              </w:rPr>
            </w:pPr>
          </w:p>
        </w:tc>
        <w:tc>
          <w:tcPr>
            <w:tcW w:w="160"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7EBCD110" w14:textId="77777777" w:rsidR="0062743F" w:rsidRPr="00A37DE0" w:rsidRDefault="0062743F" w:rsidP="00DE72D1">
            <w:pPr>
              <w:spacing w:line="276" w:lineRule="auto"/>
              <w:rPr>
                <w:rFonts w:cs="Arial"/>
                <w:b/>
                <w:bCs/>
                <w:szCs w:val="22"/>
                <w:highlight w:val="yellow"/>
                <w:lang w:eastAsia="cs-CZ"/>
              </w:rPr>
            </w:pPr>
          </w:p>
        </w:tc>
        <w:tc>
          <w:tcPr>
            <w:tcW w:w="2768"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2CAD4022" w14:textId="77777777" w:rsidR="0062743F" w:rsidRPr="00A37DE0" w:rsidRDefault="0062743F" w:rsidP="00DE72D1">
            <w:pPr>
              <w:spacing w:line="276" w:lineRule="auto"/>
              <w:rPr>
                <w:rFonts w:cs="Arial"/>
                <w:b/>
                <w:bCs/>
                <w:szCs w:val="22"/>
                <w:highlight w:val="yellow"/>
                <w:lang w:eastAsia="cs-CZ"/>
              </w:rPr>
            </w:pPr>
            <w:r w:rsidRPr="00A37DE0">
              <w:rPr>
                <w:rFonts w:cs="Arial"/>
                <w:b/>
                <w:bCs/>
                <w:szCs w:val="22"/>
                <w:highlight w:val="yellow"/>
                <w:lang w:eastAsia="cs-CZ"/>
              </w:rPr>
              <w:t>Element</w:t>
            </w:r>
          </w:p>
        </w:tc>
        <w:tc>
          <w:tcPr>
            <w:tcW w:w="5140"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0D8232CB" w14:textId="77777777" w:rsidR="0062743F" w:rsidRPr="00A37DE0" w:rsidRDefault="0062743F" w:rsidP="00DE72D1">
            <w:pPr>
              <w:spacing w:line="276" w:lineRule="auto"/>
              <w:rPr>
                <w:rFonts w:cs="Arial"/>
                <w:b/>
                <w:bCs/>
                <w:szCs w:val="22"/>
                <w:highlight w:val="yellow"/>
                <w:lang w:eastAsia="cs-CZ"/>
              </w:rPr>
            </w:pPr>
            <w:r w:rsidRPr="00A37DE0">
              <w:rPr>
                <w:rFonts w:cs="Arial"/>
                <w:b/>
                <w:bCs/>
                <w:szCs w:val="22"/>
                <w:highlight w:val="yellow"/>
                <w:lang w:eastAsia="cs-CZ"/>
              </w:rPr>
              <w:t>Význam</w:t>
            </w:r>
          </w:p>
        </w:tc>
        <w:tc>
          <w:tcPr>
            <w:tcW w:w="972"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56E35270" w14:textId="77777777" w:rsidR="0062743F" w:rsidRPr="00A37DE0" w:rsidRDefault="0062743F" w:rsidP="00DE72D1">
            <w:pPr>
              <w:spacing w:line="276" w:lineRule="auto"/>
              <w:rPr>
                <w:rFonts w:cs="Arial"/>
                <w:b/>
                <w:bCs/>
                <w:szCs w:val="22"/>
                <w:highlight w:val="yellow"/>
                <w:lang w:eastAsia="cs-CZ"/>
              </w:rPr>
            </w:pPr>
            <w:r w:rsidRPr="00A37DE0">
              <w:rPr>
                <w:rFonts w:cs="Arial"/>
                <w:b/>
                <w:bCs/>
                <w:szCs w:val="22"/>
                <w:highlight w:val="yellow"/>
                <w:lang w:eastAsia="cs-CZ"/>
              </w:rPr>
              <w:t>Výskyt</w:t>
            </w:r>
          </w:p>
        </w:tc>
        <w:tc>
          <w:tcPr>
            <w:tcW w:w="1107"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69DE7178" w14:textId="77777777" w:rsidR="0062743F" w:rsidRPr="00A37DE0" w:rsidRDefault="0062743F" w:rsidP="00DE72D1">
            <w:pPr>
              <w:spacing w:line="276" w:lineRule="auto"/>
              <w:rPr>
                <w:rFonts w:cs="Arial"/>
                <w:b/>
                <w:bCs/>
                <w:szCs w:val="22"/>
                <w:highlight w:val="yellow"/>
                <w:lang w:eastAsia="cs-CZ"/>
              </w:rPr>
            </w:pPr>
            <w:r w:rsidRPr="00A37DE0">
              <w:rPr>
                <w:rFonts w:cs="Arial"/>
                <w:b/>
                <w:bCs/>
                <w:szCs w:val="22"/>
                <w:highlight w:val="yellow"/>
                <w:lang w:eastAsia="cs-CZ"/>
              </w:rPr>
              <w:t>Typ </w:t>
            </w:r>
          </w:p>
        </w:tc>
      </w:tr>
      <w:tr w:rsidR="000920B1" w:rsidRPr="00A37DE0" w14:paraId="0A640BEF" w14:textId="77777777" w:rsidTr="00AB62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7BAA8" w14:textId="77777777" w:rsidR="000920B1" w:rsidRPr="00A37DE0" w:rsidRDefault="000920B1" w:rsidP="00DE72D1">
            <w:pPr>
              <w:rPr>
                <w:rFonts w:cs="Arial"/>
                <w:bCs/>
                <w:szCs w:val="22"/>
                <w:highlight w:val="yellow"/>
                <w:lang w:eastAsia="cs-CZ"/>
              </w:rPr>
            </w:pPr>
          </w:p>
        </w:tc>
        <w:tc>
          <w:tcPr>
            <w:tcW w:w="160" w:type="dxa"/>
            <w:tcBorders>
              <w:top w:val="single" w:sz="4" w:space="0" w:color="auto"/>
              <w:left w:val="single" w:sz="4" w:space="0" w:color="auto"/>
              <w:bottom w:val="single" w:sz="4" w:space="0" w:color="auto"/>
              <w:right w:val="single" w:sz="4" w:space="0" w:color="auto"/>
            </w:tcBorders>
            <w:shd w:val="clear" w:color="auto" w:fill="auto"/>
            <w:vAlign w:val="center"/>
          </w:tcPr>
          <w:p w14:paraId="4D407F9E" w14:textId="77777777" w:rsidR="000920B1" w:rsidRPr="00A37DE0" w:rsidRDefault="000920B1" w:rsidP="00DE72D1">
            <w:pPr>
              <w:rPr>
                <w:rFonts w:cs="Arial"/>
                <w:bCs/>
                <w:szCs w:val="22"/>
                <w:highlight w:val="yellow"/>
                <w:lang w:eastAsia="cs-CZ"/>
              </w:rPr>
            </w:pPr>
          </w:p>
        </w:tc>
        <w:tc>
          <w:tcPr>
            <w:tcW w:w="2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6CC044" w14:textId="77777777" w:rsidR="000920B1" w:rsidRPr="00A37DE0" w:rsidRDefault="000920B1" w:rsidP="00DE72D1">
            <w:pPr>
              <w:rPr>
                <w:rFonts w:cs="Arial"/>
                <w:bCs/>
                <w:szCs w:val="22"/>
                <w:highlight w:val="yellow"/>
                <w:lang w:eastAsia="cs-CZ"/>
              </w:rPr>
            </w:pPr>
            <w:r w:rsidRPr="00A37DE0">
              <w:rPr>
                <w:rFonts w:cs="Arial"/>
                <w:bCs/>
                <w:szCs w:val="22"/>
                <w:highlight w:val="yellow"/>
                <w:lang w:eastAsia="cs-CZ"/>
              </w:rPr>
              <w:t>DATUM</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6D18D1CF" w14:textId="77777777" w:rsidR="000920B1" w:rsidRPr="00A37DE0" w:rsidRDefault="000920B1" w:rsidP="000920B1">
            <w:pPr>
              <w:rPr>
                <w:rFonts w:cs="Arial"/>
                <w:bCs/>
                <w:sz w:val="18"/>
                <w:szCs w:val="22"/>
                <w:highlight w:val="yellow"/>
                <w:lang w:eastAsia="cs-CZ"/>
              </w:rPr>
            </w:pPr>
            <w:r w:rsidRPr="00A37DE0">
              <w:rPr>
                <w:rFonts w:cs="Arial"/>
                <w:bCs/>
                <w:sz w:val="18"/>
                <w:szCs w:val="22"/>
                <w:highlight w:val="yellow"/>
                <w:lang w:eastAsia="cs-CZ"/>
              </w:rPr>
              <w:t>Datum, k němuž je vztažena výměra</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6C35DB9F" w14:textId="77777777" w:rsidR="000920B1" w:rsidRPr="00A37DE0" w:rsidRDefault="000920B1" w:rsidP="00DE72D1">
            <w:pPr>
              <w:rPr>
                <w:rFonts w:cs="Arial"/>
                <w:szCs w:val="22"/>
                <w:highlight w:val="yellow"/>
                <w:lang w:eastAsia="cs-CZ"/>
              </w:rPr>
            </w:pPr>
            <w:r w:rsidRPr="00A37DE0">
              <w:rPr>
                <w:rFonts w:cs="Arial"/>
                <w:szCs w:val="22"/>
                <w:highlight w:val="yellow"/>
                <w:lang w:eastAsia="cs-CZ"/>
              </w:rPr>
              <w:t>1</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6937527A" w14:textId="77777777" w:rsidR="000920B1" w:rsidRPr="00A37DE0" w:rsidRDefault="000920B1" w:rsidP="00DE72D1">
            <w:pPr>
              <w:rPr>
                <w:rFonts w:cs="Arial"/>
                <w:szCs w:val="22"/>
                <w:highlight w:val="yellow"/>
                <w:lang w:eastAsia="cs-CZ"/>
              </w:rPr>
            </w:pPr>
            <w:proofErr w:type="spellStart"/>
            <w:r w:rsidRPr="00A37DE0">
              <w:rPr>
                <w:rFonts w:cs="Arial"/>
                <w:szCs w:val="22"/>
                <w:highlight w:val="yellow"/>
                <w:lang w:eastAsia="cs-CZ"/>
              </w:rPr>
              <w:t>date</w:t>
            </w:r>
            <w:proofErr w:type="spellEnd"/>
          </w:p>
        </w:tc>
      </w:tr>
      <w:tr w:rsidR="000920B1" w:rsidRPr="00A37DE0" w14:paraId="01799B2B" w14:textId="77777777" w:rsidTr="00AB62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2A7BBC" w14:textId="77777777" w:rsidR="000920B1" w:rsidRPr="00A37DE0" w:rsidRDefault="000920B1" w:rsidP="00DE72D1">
            <w:pPr>
              <w:rPr>
                <w:rFonts w:cs="Arial"/>
                <w:bCs/>
                <w:szCs w:val="22"/>
                <w:highlight w:val="yellow"/>
                <w:lang w:eastAsia="cs-CZ"/>
              </w:rPr>
            </w:pPr>
          </w:p>
        </w:tc>
        <w:tc>
          <w:tcPr>
            <w:tcW w:w="160" w:type="dxa"/>
            <w:tcBorders>
              <w:top w:val="single" w:sz="4" w:space="0" w:color="auto"/>
              <w:left w:val="single" w:sz="4" w:space="0" w:color="auto"/>
              <w:bottom w:val="single" w:sz="4" w:space="0" w:color="auto"/>
              <w:right w:val="single" w:sz="4" w:space="0" w:color="auto"/>
            </w:tcBorders>
            <w:shd w:val="clear" w:color="auto" w:fill="auto"/>
            <w:vAlign w:val="center"/>
          </w:tcPr>
          <w:p w14:paraId="67D99FB4" w14:textId="77777777" w:rsidR="000920B1" w:rsidRPr="00A37DE0" w:rsidRDefault="000920B1" w:rsidP="00DE72D1">
            <w:pPr>
              <w:rPr>
                <w:rFonts w:cs="Arial"/>
                <w:bCs/>
                <w:szCs w:val="22"/>
                <w:highlight w:val="yellow"/>
                <w:lang w:eastAsia="cs-CZ"/>
              </w:rPr>
            </w:pPr>
          </w:p>
        </w:tc>
        <w:tc>
          <w:tcPr>
            <w:tcW w:w="2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0B660" w14:textId="77777777" w:rsidR="000920B1" w:rsidRPr="00A37DE0" w:rsidRDefault="000920B1" w:rsidP="00DE72D1">
            <w:pPr>
              <w:rPr>
                <w:rFonts w:cs="Arial"/>
                <w:bCs/>
                <w:szCs w:val="22"/>
                <w:highlight w:val="yellow"/>
                <w:lang w:eastAsia="cs-CZ"/>
              </w:rPr>
            </w:pPr>
            <w:r w:rsidRPr="00A37DE0">
              <w:rPr>
                <w:rFonts w:cs="Arial"/>
                <w:bCs/>
                <w:szCs w:val="22"/>
                <w:highlight w:val="yellow"/>
                <w:lang w:eastAsia="cs-CZ"/>
              </w:rPr>
              <w:t>VYMERACELKEM</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3BF14FA0" w14:textId="77777777" w:rsidR="000920B1" w:rsidRPr="00A37DE0" w:rsidRDefault="000920B1" w:rsidP="000920B1">
            <w:pPr>
              <w:rPr>
                <w:rFonts w:cs="Arial"/>
                <w:bCs/>
                <w:sz w:val="18"/>
                <w:szCs w:val="22"/>
                <w:highlight w:val="yellow"/>
                <w:lang w:eastAsia="cs-CZ"/>
              </w:rPr>
            </w:pPr>
            <w:r w:rsidRPr="00A37DE0">
              <w:rPr>
                <w:rFonts w:cs="Arial"/>
                <w:bCs/>
                <w:sz w:val="18"/>
                <w:szCs w:val="22"/>
                <w:highlight w:val="yellow"/>
                <w:lang w:eastAsia="cs-CZ"/>
              </w:rPr>
              <w:t>Výměra k datu celkem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3388834B" w14:textId="77777777" w:rsidR="000920B1" w:rsidRPr="00A37DE0" w:rsidRDefault="00A37DE0" w:rsidP="00DE72D1">
            <w:pPr>
              <w:rPr>
                <w:rFonts w:cs="Arial"/>
                <w:szCs w:val="22"/>
                <w:highlight w:val="yellow"/>
                <w:lang w:eastAsia="cs-CZ"/>
              </w:rPr>
            </w:pPr>
            <w:r w:rsidRPr="00A37DE0">
              <w:rPr>
                <w:rFonts w:cs="Arial"/>
                <w:szCs w:val="22"/>
                <w:highlight w:val="yellow"/>
                <w:lang w:eastAsia="cs-CZ"/>
              </w:rPr>
              <w:t>1</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1721A9BE" w14:textId="77777777" w:rsidR="000920B1" w:rsidRPr="00A37DE0" w:rsidRDefault="00AB6215" w:rsidP="00DE72D1">
            <w:pPr>
              <w:rPr>
                <w:rFonts w:cs="Arial"/>
                <w:szCs w:val="22"/>
                <w:highlight w:val="yellow"/>
                <w:lang w:eastAsia="cs-CZ"/>
              </w:rPr>
            </w:pPr>
            <w:proofErr w:type="spellStart"/>
            <w:r w:rsidRPr="00A37DE0">
              <w:rPr>
                <w:rFonts w:cs="Arial"/>
                <w:szCs w:val="22"/>
                <w:highlight w:val="yellow"/>
                <w:lang w:eastAsia="cs-CZ"/>
              </w:rPr>
              <w:t>decimal</w:t>
            </w:r>
            <w:proofErr w:type="spellEnd"/>
          </w:p>
        </w:tc>
      </w:tr>
      <w:tr w:rsidR="000920B1" w:rsidRPr="00A37DE0" w14:paraId="4ACD0B3B" w14:textId="77777777" w:rsidTr="00AB62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427C7D" w14:textId="77777777" w:rsidR="000920B1" w:rsidRPr="00A37DE0" w:rsidRDefault="000920B1" w:rsidP="00DE72D1">
            <w:pPr>
              <w:rPr>
                <w:rFonts w:cs="Arial"/>
                <w:bCs/>
                <w:szCs w:val="22"/>
                <w:highlight w:val="yellow"/>
                <w:lang w:eastAsia="cs-CZ"/>
              </w:rPr>
            </w:pPr>
          </w:p>
        </w:tc>
        <w:tc>
          <w:tcPr>
            <w:tcW w:w="160" w:type="dxa"/>
            <w:tcBorders>
              <w:top w:val="single" w:sz="4" w:space="0" w:color="auto"/>
              <w:left w:val="single" w:sz="4" w:space="0" w:color="auto"/>
              <w:bottom w:val="single" w:sz="4" w:space="0" w:color="auto"/>
              <w:right w:val="single" w:sz="4" w:space="0" w:color="auto"/>
            </w:tcBorders>
            <w:shd w:val="clear" w:color="auto" w:fill="auto"/>
            <w:vAlign w:val="center"/>
          </w:tcPr>
          <w:p w14:paraId="5EAEA645" w14:textId="77777777" w:rsidR="000920B1" w:rsidRPr="00A37DE0" w:rsidRDefault="000920B1" w:rsidP="00DE72D1">
            <w:pPr>
              <w:rPr>
                <w:rFonts w:cs="Arial"/>
                <w:bCs/>
                <w:szCs w:val="22"/>
                <w:highlight w:val="yellow"/>
                <w:lang w:eastAsia="cs-CZ"/>
              </w:rPr>
            </w:pPr>
          </w:p>
        </w:tc>
        <w:tc>
          <w:tcPr>
            <w:tcW w:w="2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2D88C2" w14:textId="77777777" w:rsidR="000920B1" w:rsidRPr="00A37DE0" w:rsidRDefault="000920B1" w:rsidP="00DE72D1">
            <w:pPr>
              <w:rPr>
                <w:rFonts w:cs="Arial"/>
                <w:bCs/>
                <w:szCs w:val="22"/>
                <w:highlight w:val="yellow"/>
                <w:lang w:eastAsia="cs-CZ"/>
              </w:rPr>
            </w:pPr>
            <w:r w:rsidRPr="00A37DE0">
              <w:rPr>
                <w:rFonts w:cs="Arial"/>
                <w:bCs/>
                <w:szCs w:val="22"/>
                <w:highlight w:val="yellow"/>
                <w:lang w:eastAsia="cs-CZ"/>
              </w:rPr>
              <w:t>KULTURA</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06E45AFD" w14:textId="77777777" w:rsidR="000920B1" w:rsidRPr="00A37DE0" w:rsidRDefault="000920B1" w:rsidP="000920B1">
            <w:pPr>
              <w:rPr>
                <w:rFonts w:cs="Arial"/>
                <w:bCs/>
                <w:sz w:val="18"/>
                <w:szCs w:val="22"/>
                <w:highlight w:val="yellow"/>
                <w:lang w:eastAsia="cs-CZ"/>
              </w:rPr>
            </w:pPr>
            <w:r w:rsidRPr="00A37DE0">
              <w:rPr>
                <w:rFonts w:cs="Arial"/>
                <w:bCs/>
                <w:sz w:val="18"/>
                <w:szCs w:val="22"/>
                <w:highlight w:val="yellow"/>
                <w:lang w:eastAsia="cs-CZ"/>
              </w:rPr>
              <w:t>Kolekce hodnot výměry za jednotlivé kultury</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01834D97" w14:textId="77777777" w:rsidR="000920B1" w:rsidRPr="00A37DE0" w:rsidRDefault="000920B1" w:rsidP="00DE72D1">
            <w:pPr>
              <w:rPr>
                <w:rFonts w:cs="Arial"/>
                <w:szCs w:val="22"/>
                <w:highlight w:val="yellow"/>
                <w:lang w:eastAsia="cs-CZ"/>
              </w:rPr>
            </w:pPr>
            <w:r w:rsidRPr="00A37DE0">
              <w:rPr>
                <w:rFonts w:cs="Arial"/>
                <w:szCs w:val="22"/>
                <w:highlight w:val="yellow"/>
                <w:lang w:eastAsia="cs-CZ"/>
              </w:rPr>
              <w:t>0…N</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25445DBE" w14:textId="77777777" w:rsidR="000920B1" w:rsidRPr="00A37DE0" w:rsidRDefault="00AB6215" w:rsidP="00DE72D1">
            <w:pPr>
              <w:rPr>
                <w:rFonts w:cs="Arial"/>
                <w:szCs w:val="22"/>
                <w:highlight w:val="yellow"/>
                <w:lang w:eastAsia="cs-CZ"/>
              </w:rPr>
            </w:pPr>
            <w:r w:rsidRPr="00A37DE0">
              <w:rPr>
                <w:rFonts w:cs="Arial"/>
                <w:szCs w:val="22"/>
                <w:highlight w:val="yellow"/>
                <w:lang w:eastAsia="cs-CZ"/>
              </w:rPr>
              <w:t>pole</w:t>
            </w:r>
          </w:p>
        </w:tc>
      </w:tr>
      <w:tr w:rsidR="000920B1" w:rsidRPr="00A37DE0" w14:paraId="65CE2248" w14:textId="77777777" w:rsidTr="00966B10">
        <w:trPr>
          <w:trHeight w:val="255"/>
        </w:trPr>
        <w:tc>
          <w:tcPr>
            <w:tcW w:w="209"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3734A72B" w14:textId="77777777" w:rsidR="000920B1" w:rsidRPr="00A37DE0" w:rsidRDefault="000920B1" w:rsidP="00DE72D1">
            <w:pPr>
              <w:spacing w:line="276" w:lineRule="auto"/>
              <w:rPr>
                <w:rFonts w:cs="Arial"/>
                <w:b/>
                <w:bCs/>
                <w:szCs w:val="22"/>
                <w:highlight w:val="yellow"/>
                <w:lang w:eastAsia="cs-CZ"/>
              </w:rPr>
            </w:pPr>
          </w:p>
        </w:tc>
        <w:tc>
          <w:tcPr>
            <w:tcW w:w="160"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79FDFEC6" w14:textId="77777777" w:rsidR="000920B1" w:rsidRPr="00A37DE0" w:rsidRDefault="000920B1" w:rsidP="00DE72D1">
            <w:pPr>
              <w:spacing w:line="276" w:lineRule="auto"/>
              <w:rPr>
                <w:rFonts w:cs="Arial"/>
                <w:b/>
                <w:bCs/>
                <w:szCs w:val="22"/>
                <w:highlight w:val="yellow"/>
                <w:lang w:eastAsia="cs-CZ"/>
              </w:rPr>
            </w:pPr>
          </w:p>
        </w:tc>
        <w:tc>
          <w:tcPr>
            <w:tcW w:w="160"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2023F030" w14:textId="77777777" w:rsidR="000920B1" w:rsidRPr="00A37DE0" w:rsidRDefault="000920B1" w:rsidP="00DE72D1">
            <w:pPr>
              <w:spacing w:line="276" w:lineRule="auto"/>
              <w:rPr>
                <w:rFonts w:cs="Arial"/>
                <w:b/>
                <w:bCs/>
                <w:szCs w:val="22"/>
                <w:highlight w:val="yellow"/>
                <w:lang w:eastAsia="cs-CZ"/>
              </w:rPr>
            </w:pPr>
          </w:p>
        </w:tc>
        <w:tc>
          <w:tcPr>
            <w:tcW w:w="2608"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1DC21777" w14:textId="77777777" w:rsidR="000920B1" w:rsidRPr="00A37DE0" w:rsidRDefault="000920B1" w:rsidP="00DE72D1">
            <w:pPr>
              <w:spacing w:line="276" w:lineRule="auto"/>
              <w:rPr>
                <w:rFonts w:cs="Arial"/>
                <w:b/>
                <w:bCs/>
                <w:szCs w:val="22"/>
                <w:highlight w:val="yellow"/>
                <w:lang w:eastAsia="cs-CZ"/>
              </w:rPr>
            </w:pPr>
            <w:r w:rsidRPr="00A37DE0">
              <w:rPr>
                <w:rFonts w:cs="Arial"/>
                <w:b/>
                <w:bCs/>
                <w:szCs w:val="22"/>
                <w:highlight w:val="yellow"/>
                <w:lang w:eastAsia="cs-CZ"/>
              </w:rPr>
              <w:t>Element</w:t>
            </w:r>
          </w:p>
        </w:tc>
        <w:tc>
          <w:tcPr>
            <w:tcW w:w="5140"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3A0AE249" w14:textId="77777777" w:rsidR="000920B1" w:rsidRPr="00A37DE0" w:rsidRDefault="000920B1" w:rsidP="00DE72D1">
            <w:pPr>
              <w:spacing w:line="276" w:lineRule="auto"/>
              <w:rPr>
                <w:rFonts w:cs="Arial"/>
                <w:b/>
                <w:bCs/>
                <w:szCs w:val="22"/>
                <w:highlight w:val="yellow"/>
                <w:lang w:eastAsia="cs-CZ"/>
              </w:rPr>
            </w:pPr>
            <w:r w:rsidRPr="00A37DE0">
              <w:rPr>
                <w:rFonts w:cs="Arial"/>
                <w:b/>
                <w:bCs/>
                <w:szCs w:val="22"/>
                <w:highlight w:val="yellow"/>
                <w:lang w:eastAsia="cs-CZ"/>
              </w:rPr>
              <w:t>Význam</w:t>
            </w:r>
          </w:p>
        </w:tc>
        <w:tc>
          <w:tcPr>
            <w:tcW w:w="972"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4E97CAE2" w14:textId="77777777" w:rsidR="000920B1" w:rsidRPr="00A37DE0" w:rsidRDefault="000920B1" w:rsidP="00DE72D1">
            <w:pPr>
              <w:spacing w:line="276" w:lineRule="auto"/>
              <w:rPr>
                <w:rFonts w:cs="Arial"/>
                <w:b/>
                <w:bCs/>
                <w:szCs w:val="22"/>
                <w:highlight w:val="yellow"/>
                <w:lang w:eastAsia="cs-CZ"/>
              </w:rPr>
            </w:pPr>
            <w:r w:rsidRPr="00A37DE0">
              <w:rPr>
                <w:rFonts w:cs="Arial"/>
                <w:b/>
                <w:bCs/>
                <w:szCs w:val="22"/>
                <w:highlight w:val="yellow"/>
                <w:lang w:eastAsia="cs-CZ"/>
              </w:rPr>
              <w:t>Výskyt</w:t>
            </w:r>
          </w:p>
        </w:tc>
        <w:tc>
          <w:tcPr>
            <w:tcW w:w="1107" w:type="dxa"/>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14:paraId="304F1B11" w14:textId="77777777" w:rsidR="000920B1" w:rsidRPr="00A37DE0" w:rsidRDefault="000920B1" w:rsidP="00DE72D1">
            <w:pPr>
              <w:spacing w:line="276" w:lineRule="auto"/>
              <w:rPr>
                <w:rFonts w:cs="Arial"/>
                <w:b/>
                <w:bCs/>
                <w:szCs w:val="22"/>
                <w:highlight w:val="yellow"/>
                <w:lang w:eastAsia="cs-CZ"/>
              </w:rPr>
            </w:pPr>
            <w:r w:rsidRPr="00A37DE0">
              <w:rPr>
                <w:rFonts w:cs="Arial"/>
                <w:b/>
                <w:bCs/>
                <w:szCs w:val="22"/>
                <w:highlight w:val="yellow"/>
                <w:lang w:eastAsia="cs-CZ"/>
              </w:rPr>
              <w:t>Typ </w:t>
            </w:r>
          </w:p>
        </w:tc>
      </w:tr>
      <w:tr w:rsidR="000920B1" w:rsidRPr="00A37DE0" w14:paraId="1E62C139" w14:textId="77777777" w:rsidTr="00966B10">
        <w:trPr>
          <w:trHeight w:val="255"/>
        </w:trPr>
        <w:tc>
          <w:tcPr>
            <w:tcW w:w="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060C75" w14:textId="77777777" w:rsidR="000920B1" w:rsidRPr="00A37DE0" w:rsidRDefault="000920B1" w:rsidP="00DE72D1">
            <w:pPr>
              <w:spacing w:line="276" w:lineRule="auto"/>
              <w:rPr>
                <w:rFonts w:cs="Arial"/>
                <w:b/>
                <w:bCs/>
                <w:szCs w:val="22"/>
                <w:highlight w:val="yellow"/>
                <w:lang w:eastAsia="cs-CZ"/>
              </w:rPr>
            </w:pPr>
          </w:p>
        </w:tc>
        <w:tc>
          <w:tcPr>
            <w:tcW w:w="160" w:type="dxa"/>
            <w:tcBorders>
              <w:top w:val="single" w:sz="4" w:space="0" w:color="auto"/>
              <w:left w:val="single" w:sz="4" w:space="0" w:color="auto"/>
              <w:bottom w:val="single" w:sz="4" w:space="0" w:color="auto"/>
              <w:right w:val="single" w:sz="4" w:space="0" w:color="auto"/>
            </w:tcBorders>
            <w:shd w:val="clear" w:color="auto" w:fill="auto"/>
            <w:vAlign w:val="center"/>
          </w:tcPr>
          <w:p w14:paraId="7318B859" w14:textId="77777777" w:rsidR="000920B1" w:rsidRPr="00A37DE0" w:rsidRDefault="000920B1" w:rsidP="00DE72D1">
            <w:pPr>
              <w:spacing w:line="276" w:lineRule="auto"/>
              <w:rPr>
                <w:rFonts w:cs="Arial"/>
                <w:b/>
                <w:bCs/>
                <w:szCs w:val="22"/>
                <w:highlight w:val="yellow"/>
                <w:lang w:eastAsia="cs-CZ"/>
              </w:rPr>
            </w:pPr>
          </w:p>
        </w:tc>
        <w:tc>
          <w:tcPr>
            <w:tcW w:w="160" w:type="dxa"/>
            <w:tcBorders>
              <w:top w:val="single" w:sz="4" w:space="0" w:color="auto"/>
              <w:left w:val="single" w:sz="4" w:space="0" w:color="auto"/>
              <w:bottom w:val="single" w:sz="4" w:space="0" w:color="auto"/>
              <w:right w:val="single" w:sz="4" w:space="0" w:color="auto"/>
            </w:tcBorders>
            <w:shd w:val="clear" w:color="auto" w:fill="auto"/>
            <w:vAlign w:val="center"/>
          </w:tcPr>
          <w:p w14:paraId="166511FD" w14:textId="77777777" w:rsidR="000920B1" w:rsidRPr="00A37DE0" w:rsidRDefault="000920B1" w:rsidP="00DE72D1">
            <w:pPr>
              <w:spacing w:line="276" w:lineRule="auto"/>
              <w:rPr>
                <w:rFonts w:cs="Arial"/>
                <w:b/>
                <w:bCs/>
                <w:szCs w:val="22"/>
                <w:highlight w:val="yellow"/>
                <w:lang w:eastAsia="cs-CZ"/>
              </w:rPr>
            </w:pP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14:paraId="3E6FE0DD" w14:textId="77777777" w:rsidR="000920B1" w:rsidRPr="00A37DE0" w:rsidRDefault="000920B1" w:rsidP="00DE72D1">
            <w:pPr>
              <w:rPr>
                <w:rFonts w:cs="Arial"/>
                <w:bCs/>
                <w:szCs w:val="22"/>
                <w:highlight w:val="yellow"/>
                <w:lang w:eastAsia="cs-CZ"/>
              </w:rPr>
            </w:pPr>
            <w:r w:rsidRPr="00A37DE0">
              <w:rPr>
                <w:rFonts w:cs="Arial"/>
                <w:bCs/>
                <w:szCs w:val="22"/>
                <w:highlight w:val="yellow"/>
                <w:lang w:eastAsia="cs-CZ"/>
              </w:rPr>
              <w:t>KULTURAKOD</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651262D6" w14:textId="77777777" w:rsidR="000920B1" w:rsidRPr="00A37DE0" w:rsidRDefault="000920B1" w:rsidP="000920B1">
            <w:pPr>
              <w:rPr>
                <w:rFonts w:cs="Arial"/>
                <w:bCs/>
                <w:sz w:val="18"/>
                <w:szCs w:val="22"/>
                <w:highlight w:val="yellow"/>
                <w:lang w:eastAsia="cs-CZ"/>
              </w:rPr>
            </w:pPr>
            <w:r w:rsidRPr="00A37DE0">
              <w:rPr>
                <w:rFonts w:cs="Arial"/>
                <w:bCs/>
                <w:sz w:val="18"/>
                <w:szCs w:val="22"/>
                <w:highlight w:val="yellow"/>
                <w:lang w:eastAsia="cs-CZ"/>
              </w:rPr>
              <w:t>Kód kultury</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0D66A2CF" w14:textId="77777777" w:rsidR="000920B1" w:rsidRPr="00A37DE0" w:rsidRDefault="000920B1" w:rsidP="00DE72D1">
            <w:pPr>
              <w:rPr>
                <w:rFonts w:cs="Arial"/>
                <w:szCs w:val="22"/>
                <w:highlight w:val="yellow"/>
                <w:lang w:eastAsia="cs-CZ"/>
              </w:rPr>
            </w:pPr>
            <w:r w:rsidRPr="00A37DE0">
              <w:rPr>
                <w:rFonts w:cs="Arial"/>
                <w:szCs w:val="22"/>
                <w:highlight w:val="yellow"/>
                <w:lang w:eastAsia="cs-CZ"/>
              </w:rPr>
              <w:t>1</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3580845D" w14:textId="77777777" w:rsidR="000920B1" w:rsidRPr="00A37DE0" w:rsidRDefault="000920B1" w:rsidP="00DE72D1">
            <w:pPr>
              <w:rPr>
                <w:rFonts w:cs="Arial"/>
                <w:szCs w:val="22"/>
                <w:highlight w:val="yellow"/>
                <w:lang w:eastAsia="cs-CZ"/>
              </w:rPr>
            </w:pPr>
            <w:r w:rsidRPr="00A37DE0">
              <w:rPr>
                <w:rFonts w:cs="Arial"/>
                <w:szCs w:val="22"/>
                <w:highlight w:val="yellow"/>
                <w:lang w:eastAsia="cs-CZ"/>
              </w:rPr>
              <w:t>C10</w:t>
            </w:r>
          </w:p>
        </w:tc>
      </w:tr>
      <w:tr w:rsidR="000920B1" w:rsidRPr="00A37DE0" w14:paraId="29C0D697" w14:textId="77777777" w:rsidTr="00966B10">
        <w:trPr>
          <w:trHeight w:val="255"/>
        </w:trPr>
        <w:tc>
          <w:tcPr>
            <w:tcW w:w="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9B6E97" w14:textId="77777777" w:rsidR="000920B1" w:rsidRPr="00A37DE0" w:rsidRDefault="000920B1" w:rsidP="00DE72D1">
            <w:pPr>
              <w:spacing w:line="276" w:lineRule="auto"/>
              <w:rPr>
                <w:rFonts w:cs="Arial"/>
                <w:b/>
                <w:bCs/>
                <w:szCs w:val="22"/>
                <w:highlight w:val="yellow"/>
                <w:lang w:eastAsia="cs-CZ"/>
              </w:rPr>
            </w:pPr>
          </w:p>
        </w:tc>
        <w:tc>
          <w:tcPr>
            <w:tcW w:w="160" w:type="dxa"/>
            <w:tcBorders>
              <w:top w:val="single" w:sz="4" w:space="0" w:color="auto"/>
              <w:left w:val="single" w:sz="4" w:space="0" w:color="auto"/>
              <w:bottom w:val="single" w:sz="4" w:space="0" w:color="auto"/>
              <w:right w:val="single" w:sz="4" w:space="0" w:color="auto"/>
            </w:tcBorders>
            <w:shd w:val="clear" w:color="auto" w:fill="auto"/>
            <w:vAlign w:val="center"/>
          </w:tcPr>
          <w:p w14:paraId="5EEE6A40" w14:textId="77777777" w:rsidR="000920B1" w:rsidRPr="00A37DE0" w:rsidRDefault="000920B1" w:rsidP="00DE72D1">
            <w:pPr>
              <w:spacing w:line="276" w:lineRule="auto"/>
              <w:rPr>
                <w:rFonts w:cs="Arial"/>
                <w:b/>
                <w:bCs/>
                <w:szCs w:val="22"/>
                <w:highlight w:val="yellow"/>
                <w:lang w:eastAsia="cs-CZ"/>
              </w:rPr>
            </w:pPr>
          </w:p>
        </w:tc>
        <w:tc>
          <w:tcPr>
            <w:tcW w:w="160" w:type="dxa"/>
            <w:tcBorders>
              <w:top w:val="single" w:sz="4" w:space="0" w:color="auto"/>
              <w:left w:val="single" w:sz="4" w:space="0" w:color="auto"/>
              <w:bottom w:val="single" w:sz="4" w:space="0" w:color="auto"/>
              <w:right w:val="single" w:sz="4" w:space="0" w:color="auto"/>
            </w:tcBorders>
            <w:shd w:val="clear" w:color="auto" w:fill="auto"/>
            <w:vAlign w:val="center"/>
          </w:tcPr>
          <w:p w14:paraId="7B6EF974" w14:textId="77777777" w:rsidR="000920B1" w:rsidRPr="00A37DE0" w:rsidRDefault="000920B1" w:rsidP="00DE72D1">
            <w:pPr>
              <w:spacing w:line="276" w:lineRule="auto"/>
              <w:rPr>
                <w:rFonts w:cs="Arial"/>
                <w:b/>
                <w:bCs/>
                <w:szCs w:val="22"/>
                <w:highlight w:val="yellow"/>
                <w:lang w:eastAsia="cs-CZ"/>
              </w:rPr>
            </w:pP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14:paraId="6B64E008" w14:textId="77777777" w:rsidR="000920B1" w:rsidRPr="00A37DE0" w:rsidRDefault="000920B1" w:rsidP="00DE72D1">
            <w:pPr>
              <w:rPr>
                <w:rFonts w:cs="Arial"/>
                <w:bCs/>
                <w:szCs w:val="22"/>
                <w:highlight w:val="yellow"/>
                <w:lang w:eastAsia="cs-CZ"/>
              </w:rPr>
            </w:pPr>
            <w:r w:rsidRPr="00A37DE0">
              <w:rPr>
                <w:rFonts w:cs="Arial"/>
                <w:bCs/>
                <w:szCs w:val="22"/>
                <w:highlight w:val="yellow"/>
                <w:lang w:eastAsia="cs-CZ"/>
              </w:rPr>
              <w:t>KULTURAPOPIS</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17F38DB7" w14:textId="77777777" w:rsidR="000920B1" w:rsidRPr="00A37DE0" w:rsidRDefault="000920B1" w:rsidP="000920B1">
            <w:pPr>
              <w:rPr>
                <w:rFonts w:cs="Arial"/>
                <w:bCs/>
                <w:sz w:val="18"/>
                <w:szCs w:val="22"/>
                <w:highlight w:val="yellow"/>
                <w:lang w:eastAsia="cs-CZ"/>
              </w:rPr>
            </w:pPr>
            <w:r w:rsidRPr="00A37DE0">
              <w:rPr>
                <w:rFonts w:cs="Arial"/>
                <w:bCs/>
                <w:sz w:val="18"/>
                <w:szCs w:val="22"/>
                <w:highlight w:val="yellow"/>
                <w:lang w:eastAsia="cs-CZ"/>
              </w:rPr>
              <w:t>Popis kultury</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7590743A" w14:textId="77777777" w:rsidR="000920B1" w:rsidRPr="00A37DE0" w:rsidRDefault="000920B1" w:rsidP="00DE72D1">
            <w:pPr>
              <w:rPr>
                <w:rFonts w:cs="Arial"/>
                <w:szCs w:val="22"/>
                <w:highlight w:val="yellow"/>
                <w:lang w:eastAsia="cs-CZ"/>
              </w:rPr>
            </w:pPr>
            <w:r w:rsidRPr="00A37DE0">
              <w:rPr>
                <w:rFonts w:cs="Arial"/>
                <w:szCs w:val="22"/>
                <w:highlight w:val="yellow"/>
                <w:lang w:eastAsia="cs-CZ"/>
              </w:rPr>
              <w:t>1</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41C7D19A" w14:textId="77777777" w:rsidR="000920B1" w:rsidRPr="00A37DE0" w:rsidRDefault="000920B1" w:rsidP="00DE72D1">
            <w:pPr>
              <w:rPr>
                <w:rFonts w:cs="Arial"/>
                <w:szCs w:val="22"/>
                <w:highlight w:val="yellow"/>
                <w:lang w:eastAsia="cs-CZ"/>
              </w:rPr>
            </w:pPr>
            <w:r w:rsidRPr="00A37DE0">
              <w:rPr>
                <w:rFonts w:cs="Arial"/>
                <w:szCs w:val="22"/>
                <w:highlight w:val="yellow"/>
                <w:lang w:eastAsia="cs-CZ"/>
              </w:rPr>
              <w:t>C255</w:t>
            </w:r>
          </w:p>
        </w:tc>
      </w:tr>
      <w:tr w:rsidR="000920B1" w:rsidRPr="006E315D" w14:paraId="580983F0" w14:textId="77777777" w:rsidTr="00966B10">
        <w:trPr>
          <w:trHeight w:val="255"/>
        </w:trPr>
        <w:tc>
          <w:tcPr>
            <w:tcW w:w="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F529EE" w14:textId="77777777" w:rsidR="000920B1" w:rsidRPr="00A37DE0" w:rsidRDefault="000920B1" w:rsidP="00DE72D1">
            <w:pPr>
              <w:spacing w:line="276" w:lineRule="auto"/>
              <w:rPr>
                <w:rFonts w:cs="Arial"/>
                <w:b/>
                <w:bCs/>
                <w:szCs w:val="22"/>
                <w:highlight w:val="yellow"/>
                <w:lang w:eastAsia="cs-CZ"/>
              </w:rPr>
            </w:pPr>
          </w:p>
        </w:tc>
        <w:tc>
          <w:tcPr>
            <w:tcW w:w="160" w:type="dxa"/>
            <w:tcBorders>
              <w:top w:val="single" w:sz="4" w:space="0" w:color="auto"/>
              <w:left w:val="single" w:sz="4" w:space="0" w:color="auto"/>
              <w:bottom w:val="single" w:sz="4" w:space="0" w:color="auto"/>
              <w:right w:val="single" w:sz="4" w:space="0" w:color="auto"/>
            </w:tcBorders>
            <w:shd w:val="clear" w:color="auto" w:fill="auto"/>
            <w:vAlign w:val="center"/>
          </w:tcPr>
          <w:p w14:paraId="09568FD1" w14:textId="77777777" w:rsidR="000920B1" w:rsidRPr="00A37DE0" w:rsidRDefault="000920B1" w:rsidP="00DE72D1">
            <w:pPr>
              <w:spacing w:line="276" w:lineRule="auto"/>
              <w:rPr>
                <w:rFonts w:cs="Arial"/>
                <w:b/>
                <w:bCs/>
                <w:szCs w:val="22"/>
                <w:highlight w:val="yellow"/>
                <w:lang w:eastAsia="cs-CZ"/>
              </w:rPr>
            </w:pPr>
          </w:p>
        </w:tc>
        <w:tc>
          <w:tcPr>
            <w:tcW w:w="160" w:type="dxa"/>
            <w:tcBorders>
              <w:top w:val="single" w:sz="4" w:space="0" w:color="auto"/>
              <w:left w:val="single" w:sz="4" w:space="0" w:color="auto"/>
              <w:bottom w:val="single" w:sz="4" w:space="0" w:color="auto"/>
              <w:right w:val="single" w:sz="4" w:space="0" w:color="auto"/>
            </w:tcBorders>
            <w:shd w:val="clear" w:color="auto" w:fill="auto"/>
            <w:vAlign w:val="center"/>
          </w:tcPr>
          <w:p w14:paraId="58D7FE2B" w14:textId="77777777" w:rsidR="000920B1" w:rsidRPr="00A37DE0" w:rsidRDefault="000920B1" w:rsidP="00DE72D1">
            <w:pPr>
              <w:spacing w:line="276" w:lineRule="auto"/>
              <w:rPr>
                <w:rFonts w:cs="Arial"/>
                <w:b/>
                <w:bCs/>
                <w:szCs w:val="22"/>
                <w:highlight w:val="yellow"/>
                <w:lang w:eastAsia="cs-CZ"/>
              </w:rPr>
            </w:pP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14:paraId="713EAF21" w14:textId="77777777" w:rsidR="000920B1" w:rsidRPr="00A37DE0" w:rsidRDefault="000920B1" w:rsidP="00DE72D1">
            <w:pPr>
              <w:rPr>
                <w:rFonts w:cs="Arial"/>
                <w:bCs/>
                <w:szCs w:val="22"/>
                <w:highlight w:val="yellow"/>
                <w:lang w:eastAsia="cs-CZ"/>
              </w:rPr>
            </w:pPr>
            <w:r w:rsidRPr="00A37DE0">
              <w:rPr>
                <w:rFonts w:cs="Arial"/>
                <w:bCs/>
                <w:szCs w:val="22"/>
                <w:highlight w:val="yellow"/>
                <w:lang w:eastAsia="cs-CZ"/>
              </w:rPr>
              <w:t>VYMERA</w:t>
            </w:r>
          </w:p>
        </w:tc>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0CD17A54" w14:textId="77777777" w:rsidR="000920B1" w:rsidRPr="00A37DE0" w:rsidRDefault="000920B1" w:rsidP="00DE72D1">
            <w:pPr>
              <w:rPr>
                <w:rFonts w:cs="Arial"/>
                <w:bCs/>
                <w:sz w:val="18"/>
                <w:szCs w:val="22"/>
                <w:highlight w:val="yellow"/>
                <w:lang w:eastAsia="cs-CZ"/>
              </w:rPr>
            </w:pPr>
            <w:r w:rsidRPr="00A37DE0">
              <w:rPr>
                <w:rFonts w:cs="Arial"/>
                <w:bCs/>
                <w:sz w:val="18"/>
                <w:szCs w:val="22"/>
                <w:highlight w:val="yellow"/>
                <w:lang w:eastAsia="cs-CZ"/>
              </w:rPr>
              <w:t>Výměra za danou kulturu a datum</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5B4EAD60" w14:textId="77777777" w:rsidR="000920B1" w:rsidRPr="00A37DE0" w:rsidRDefault="000920B1" w:rsidP="00DE72D1">
            <w:pPr>
              <w:rPr>
                <w:rFonts w:cs="Arial"/>
                <w:szCs w:val="22"/>
                <w:highlight w:val="yellow"/>
                <w:lang w:eastAsia="cs-CZ"/>
              </w:rPr>
            </w:pPr>
            <w:r w:rsidRPr="00A37DE0">
              <w:rPr>
                <w:rFonts w:cs="Arial"/>
                <w:szCs w:val="22"/>
                <w:highlight w:val="yellow"/>
                <w:lang w:eastAsia="cs-CZ"/>
              </w:rPr>
              <w:t>1</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745E12F0" w14:textId="77777777" w:rsidR="000920B1" w:rsidRDefault="00AB6215" w:rsidP="00DE72D1">
            <w:pPr>
              <w:rPr>
                <w:rFonts w:cs="Arial"/>
                <w:szCs w:val="22"/>
                <w:lang w:eastAsia="cs-CZ"/>
              </w:rPr>
            </w:pPr>
            <w:proofErr w:type="spellStart"/>
            <w:r w:rsidRPr="00A37DE0">
              <w:rPr>
                <w:rFonts w:cs="Arial"/>
                <w:szCs w:val="22"/>
                <w:highlight w:val="yellow"/>
                <w:lang w:eastAsia="cs-CZ"/>
              </w:rPr>
              <w:t>decimal</w:t>
            </w:r>
            <w:proofErr w:type="spellEnd"/>
          </w:p>
        </w:tc>
      </w:tr>
    </w:tbl>
    <w:p w14:paraId="001766AF" w14:textId="77777777" w:rsidR="00822E1C" w:rsidRPr="00822E1C" w:rsidRDefault="00822E1C" w:rsidP="001F4D17">
      <w:pPr>
        <w:pStyle w:val="Odstavecseseznamem"/>
        <w:jc w:val="both"/>
        <w:rPr>
          <w:szCs w:val="22"/>
        </w:rPr>
      </w:pPr>
    </w:p>
    <w:p w14:paraId="1CCAE88C" w14:textId="77777777" w:rsidR="00B15D82" w:rsidRPr="00B15D82" w:rsidRDefault="00B15D82" w:rsidP="00861749">
      <w:pPr>
        <w:widowControl w:val="0"/>
        <w:autoSpaceDE w:val="0"/>
        <w:autoSpaceDN w:val="0"/>
        <w:adjustRightInd w:val="0"/>
        <w:jc w:val="both"/>
        <w:rPr>
          <w:b/>
          <w:szCs w:val="22"/>
        </w:rPr>
      </w:pPr>
    </w:p>
    <w:p w14:paraId="6E0CFB58" w14:textId="77777777" w:rsidR="00484F35" w:rsidRPr="00484F35" w:rsidRDefault="00484F35" w:rsidP="00484F35"/>
    <w:p w14:paraId="031342ED" w14:textId="77777777" w:rsidR="0000551E" w:rsidRPr="00C17E79"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14FB3D91" w14:textId="392E95E7" w:rsidR="0000551E" w:rsidRDefault="0000551E" w:rsidP="00CC7ED5">
      <w:pPr>
        <w:pStyle w:val="Nadpis2"/>
      </w:pPr>
      <w:r w:rsidRPr="00CC7ED5">
        <w:t>Dopady</w:t>
      </w:r>
    </w:p>
    <w:p w14:paraId="4B399F6D" w14:textId="346FA655" w:rsidR="00D47BCF" w:rsidRPr="00D47BCF" w:rsidRDefault="00D47BCF" w:rsidP="00D47BCF">
      <w:r>
        <w:t xml:space="preserve">Nemá dopady na provoz a bezpečnost. Jedná se o vývoj webových služeb mezi existujícími konzumenty a zdrojem IZR a </w:t>
      </w:r>
      <w:r w:rsidR="002E6514">
        <w:t>dílčí</w:t>
      </w:r>
      <w:r>
        <w:t xml:space="preserve"> úpravu aplikace IZR, aby byly k dispozici nové přehledy výpočtů pro národní dotace,</w:t>
      </w:r>
    </w:p>
    <w:p w14:paraId="7A9721F1" w14:textId="77777777" w:rsidR="0000551E" w:rsidRPr="00D47BCF" w:rsidRDefault="006F6794" w:rsidP="00595DF0">
      <w:pPr>
        <w:pStyle w:val="Titulek"/>
      </w:pPr>
      <w:r w:rsidRPr="00D47BCF">
        <w:t xml:space="preserve"> </w:t>
      </w:r>
      <w:r w:rsidR="0000551E" w:rsidRPr="00D47BCF">
        <w:t xml:space="preserve">(Pozn.: </w:t>
      </w:r>
      <w:r w:rsidR="001A0600" w:rsidRPr="00D47BCF">
        <w:t>V případě předpokládaných</w:t>
      </w:r>
      <w:r w:rsidR="0000551E" w:rsidRPr="00D47BCF">
        <w:t xml:space="preserve"> </w:t>
      </w:r>
      <w:r w:rsidR="001A0600" w:rsidRPr="00D47BCF">
        <w:t xml:space="preserve">či možných </w:t>
      </w:r>
      <w:r w:rsidR="0000551E" w:rsidRPr="00D47BCF">
        <w:t>dopad</w:t>
      </w:r>
      <w:r w:rsidR="001A0600" w:rsidRPr="00D47BCF">
        <w:t>ů</w:t>
      </w:r>
      <w:r w:rsidR="0000551E" w:rsidRPr="00D47BCF">
        <w:t xml:space="preserve"> změny na agendu, aplikaci, data, infrastrukturu nebo na bezpečnost </w:t>
      </w:r>
      <w:r w:rsidR="001A0600" w:rsidRPr="00D47BCF">
        <w:t xml:space="preserve">je </w:t>
      </w:r>
      <w:r w:rsidR="002B04AE" w:rsidRPr="00D47BCF">
        <w:t>třeba</w:t>
      </w:r>
      <w:r w:rsidR="0000551E" w:rsidRPr="00D47BCF">
        <w:t xml:space="preserve"> </w:t>
      </w:r>
      <w:r w:rsidR="00D9688A" w:rsidRPr="00D47BCF">
        <w:t>si vyžádat stanovisko</w:t>
      </w:r>
      <w:r w:rsidR="0000551E" w:rsidRPr="00D47BCF">
        <w:t xml:space="preserve"> relevantní</w:t>
      </w:r>
      <w:r w:rsidR="00D9688A" w:rsidRPr="00D47BCF">
        <w:t>ch specialistů</w:t>
      </w:r>
      <w:r w:rsidR="0000551E" w:rsidRPr="00D47BCF">
        <w:t>, tedy věcn</w:t>
      </w:r>
      <w:r w:rsidR="00D9688A" w:rsidRPr="00D47BCF">
        <w:t>ého</w:t>
      </w:r>
      <w:r w:rsidR="0000551E" w:rsidRPr="00D47BCF">
        <w:t>/metodick</w:t>
      </w:r>
      <w:r w:rsidR="00D9688A" w:rsidRPr="00D47BCF">
        <w:t>ého, provozního</w:t>
      </w:r>
      <w:r w:rsidR="002B04AE" w:rsidRPr="00D47BCF">
        <w:t>,</w:t>
      </w:r>
      <w:r w:rsidR="0000551E" w:rsidRPr="00D47BCF">
        <w:t xml:space="preserve"> bezpečnostní</w:t>
      </w:r>
      <w:r w:rsidR="00D9688A" w:rsidRPr="00D47BCF">
        <w:t>ho garanta, příp. architekta</w:t>
      </w:r>
      <w:r w:rsidR="0000551E" w:rsidRPr="00D47BCF">
        <w:t>.)</w:t>
      </w:r>
    </w:p>
    <w:p w14:paraId="12FE235F" w14:textId="77777777" w:rsidR="0000551E" w:rsidRDefault="0000551E" w:rsidP="00FA1C47">
      <w:pPr>
        <w:pStyle w:val="Nadpis3"/>
      </w:pPr>
    </w:p>
    <w:p w14:paraId="3A9FC110" w14:textId="77777777" w:rsidR="00411B8E" w:rsidRDefault="00411B8E" w:rsidP="00CC7ED5">
      <w:pPr>
        <w:pStyle w:val="Nadpis2"/>
      </w:pPr>
      <w:r>
        <w:t xml:space="preserve">Požadavky na součinnost </w:t>
      </w:r>
      <w:proofErr w:type="spellStart"/>
      <w:r>
        <w:t>Agribus</w:t>
      </w:r>
      <w:proofErr w:type="spellEnd"/>
    </w:p>
    <w:p w14:paraId="1DBE5C94" w14:textId="77777777" w:rsidR="00DA37C3" w:rsidRDefault="004A2B25" w:rsidP="00414635">
      <w:r>
        <w:t>Implementace služeb</w:t>
      </w:r>
      <w:r w:rsidR="00DA37C3">
        <w:t>:</w:t>
      </w:r>
    </w:p>
    <w:p w14:paraId="09C44CAC" w14:textId="5F8B68DA" w:rsidR="006F6794" w:rsidRPr="006F6794" w:rsidRDefault="006F6794" w:rsidP="006F6794">
      <w:pPr>
        <w:pStyle w:val="Odstavecseseznamem"/>
        <w:numPr>
          <w:ilvl w:val="0"/>
          <w:numId w:val="42"/>
        </w:numPr>
      </w:pPr>
      <w:r w:rsidRPr="006F6794">
        <w:t xml:space="preserve">Upravené </w:t>
      </w:r>
      <w:r w:rsidRPr="006F6794">
        <w:rPr>
          <w:szCs w:val="22"/>
        </w:rPr>
        <w:t xml:space="preserve">IZR_GZN01B </w:t>
      </w:r>
      <w:r w:rsidR="00D47BCF">
        <w:rPr>
          <w:szCs w:val="22"/>
        </w:rPr>
        <w:t>(konzument IS Celní správa)</w:t>
      </w:r>
    </w:p>
    <w:p w14:paraId="4ABE1CB4" w14:textId="1533DE86" w:rsidR="006F6794" w:rsidRPr="006F6794" w:rsidRDefault="006F6794" w:rsidP="006F6794">
      <w:pPr>
        <w:pStyle w:val="Odstavecseseznamem"/>
        <w:numPr>
          <w:ilvl w:val="0"/>
          <w:numId w:val="42"/>
        </w:numPr>
      </w:pPr>
      <w:r w:rsidRPr="006F6794">
        <w:rPr>
          <w:szCs w:val="22"/>
        </w:rPr>
        <w:t xml:space="preserve">Upravené </w:t>
      </w:r>
      <w:r w:rsidRPr="006F6794">
        <w:t>IZR_GZN02B</w:t>
      </w:r>
      <w:r w:rsidR="00D47BCF">
        <w:t xml:space="preserve"> (konzument IS Celní správa)</w:t>
      </w:r>
    </w:p>
    <w:p w14:paraId="7A600465" w14:textId="77777777" w:rsidR="006F6794" w:rsidRPr="00D47BCF" w:rsidRDefault="006F6794" w:rsidP="00414635">
      <w:pPr>
        <w:rPr>
          <w:bCs/>
          <w:i/>
          <w:iCs/>
        </w:rPr>
      </w:pPr>
    </w:p>
    <w:p w14:paraId="5095A32E" w14:textId="77777777" w:rsidR="00411B8E" w:rsidRPr="00D47BCF" w:rsidRDefault="00411B8E" w:rsidP="00595DF0">
      <w:pPr>
        <w:pStyle w:val="Titulek"/>
      </w:pPr>
      <w:r w:rsidRPr="00D47BCF">
        <w:t xml:space="preserve">(Pozn.: Pokud existují požadavky na součinnost </w:t>
      </w:r>
      <w:proofErr w:type="spellStart"/>
      <w:r w:rsidRPr="00D47BCF">
        <w:t>Agribus</w:t>
      </w:r>
      <w:proofErr w:type="spellEnd"/>
      <w:r w:rsidRPr="00D47BCF">
        <w:t>, uveďte specifikaci služby ve formě stru</w:t>
      </w:r>
      <w:r w:rsidR="00841811" w:rsidRPr="00D47BCF">
        <w:t xml:space="preserve">kturovaného </w:t>
      </w:r>
      <w:r w:rsidR="00446E5A" w:rsidRPr="00D47BCF">
        <w:t>požadavku</w:t>
      </w:r>
      <w:r w:rsidR="00841811" w:rsidRPr="00D47BCF">
        <w:t xml:space="preserve"> (</w:t>
      </w:r>
      <w:proofErr w:type="spellStart"/>
      <w:r w:rsidR="00841811" w:rsidRPr="00D47BCF">
        <w:t>request</w:t>
      </w:r>
      <w:proofErr w:type="spellEnd"/>
      <w:r w:rsidR="00841811" w:rsidRPr="00D47BCF">
        <w:t xml:space="preserve">) a odpovědi (response) </w:t>
      </w:r>
      <w:r w:rsidRPr="00D47BCF">
        <w:t xml:space="preserve">s vyznačenou </w:t>
      </w:r>
      <w:r w:rsidR="00841811" w:rsidRPr="00D47BCF">
        <w:t>změnou</w:t>
      </w:r>
      <w:r w:rsidR="00446E5A" w:rsidRPr="00D47BCF">
        <w:t>.</w:t>
      </w:r>
      <w:r w:rsidR="00841811" w:rsidRPr="00D47BCF">
        <w:t>)</w:t>
      </w:r>
    </w:p>
    <w:p w14:paraId="17A20BBB" w14:textId="77777777" w:rsidR="005730DB" w:rsidRDefault="005730DB" w:rsidP="00595DF0">
      <w:pPr>
        <w:pStyle w:val="Titulek"/>
      </w:pPr>
      <w:r w:rsidRPr="005730DB">
        <w:t xml:space="preserve">Požadavky na </w:t>
      </w:r>
      <w:r>
        <w:t xml:space="preserve">další </w:t>
      </w:r>
      <w:r w:rsidRPr="005730DB">
        <w:t xml:space="preserve">součinnost </w:t>
      </w:r>
    </w:p>
    <w:p w14:paraId="3EA8CD9D" w14:textId="67D35E49" w:rsidR="006F6794" w:rsidRPr="006F6794" w:rsidRDefault="00D47BCF" w:rsidP="00595DF0">
      <w:pPr>
        <w:pStyle w:val="Titulek"/>
      </w:pPr>
      <w:r>
        <w:t>Nejsou</w:t>
      </w:r>
    </w:p>
    <w:p w14:paraId="6CE4E137" w14:textId="77777777" w:rsidR="00E82532" w:rsidRDefault="00E82532" w:rsidP="00A8512A">
      <w:pPr>
        <w:pStyle w:val="Nadpis2"/>
        <w:numPr>
          <w:ilvl w:val="1"/>
          <w:numId w:val="9"/>
        </w:numPr>
        <w:ind w:left="851" w:hanging="567"/>
      </w:pPr>
      <w:r w:rsidRPr="005730DB">
        <w:t xml:space="preserve">Požadavky </w:t>
      </w:r>
      <w:r>
        <w:t>související se systémovou bezpečností</w:t>
      </w:r>
      <w:r w:rsidRPr="005730DB">
        <w:t xml:space="preserve"> </w:t>
      </w:r>
    </w:p>
    <w:p w14:paraId="23A0EB60" w14:textId="77777777" w:rsidR="00F7707A" w:rsidRPr="00F7707A" w:rsidRDefault="0053787D" w:rsidP="00F7707A">
      <w:r>
        <w:t xml:space="preserve">Při konfiguraci serverů </w:t>
      </w:r>
      <w:r w:rsidR="009663F6">
        <w:t xml:space="preserve">a vývoji aplikace </w:t>
      </w:r>
      <w:r>
        <w:t xml:space="preserve">bude </w:t>
      </w:r>
      <w:r w:rsidR="004A2B25">
        <w:t xml:space="preserve">bez výjimek </w:t>
      </w:r>
      <w:r>
        <w:t xml:space="preserve">dodržována </w:t>
      </w:r>
      <w:r w:rsidR="00F7707A" w:rsidRPr="00F7707A">
        <w:t>Směrnic</w:t>
      </w:r>
      <w:r>
        <w:t>e</w:t>
      </w:r>
      <w:r w:rsidR="00F7707A" w:rsidRPr="00F7707A">
        <w:t xml:space="preserve"> standardu systémové bezpečnosti 2.4. </w:t>
      </w:r>
    </w:p>
    <w:p w14:paraId="6F728708" w14:textId="77777777" w:rsidR="0000551E" w:rsidRDefault="0000551E" w:rsidP="00CC7ED5">
      <w:pPr>
        <w:pStyle w:val="Nadpis2"/>
      </w:pPr>
      <w:r w:rsidRPr="00371CE8">
        <w:t>Dotčené konfigurační položky</w:t>
      </w:r>
      <w:r w:rsidRPr="001A0600">
        <w:rPr>
          <w:vertAlign w:val="superscript"/>
        </w:rPr>
        <w:endnoteReference w:id="10"/>
      </w:r>
    </w:p>
    <w:tbl>
      <w:tblPr>
        <w:tblW w:w="9781" w:type="dxa"/>
        <w:tblInd w:w="132" w:type="dxa"/>
        <w:tblLayout w:type="fixed"/>
        <w:tblCellMar>
          <w:left w:w="70" w:type="dxa"/>
          <w:right w:w="70" w:type="dxa"/>
        </w:tblCellMar>
        <w:tblLook w:val="04A0" w:firstRow="1" w:lastRow="0" w:firstColumn="1" w:lastColumn="0" w:noHBand="0" w:noVBand="1"/>
      </w:tblPr>
      <w:tblGrid>
        <w:gridCol w:w="567"/>
        <w:gridCol w:w="4536"/>
        <w:gridCol w:w="4678"/>
      </w:tblGrid>
      <w:tr w:rsidR="00FA485B" w:rsidRPr="00013DF1" w14:paraId="157B46D1" w14:textId="77777777" w:rsidTr="007E0CBA">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24B67C" w14:textId="77777777" w:rsidR="00FA485B" w:rsidRPr="00013DF1" w:rsidRDefault="00FA485B" w:rsidP="008E4283">
            <w:pPr>
              <w:spacing w:after="0"/>
              <w:rPr>
                <w:b/>
                <w:bCs/>
                <w:color w:val="000000"/>
                <w:szCs w:val="22"/>
                <w:lang w:eastAsia="cs-CZ"/>
              </w:rPr>
            </w:pPr>
            <w:r w:rsidRPr="00013DF1">
              <w:rPr>
                <w:b/>
                <w:bCs/>
                <w:color w:val="000000"/>
                <w:szCs w:val="22"/>
                <w:lang w:eastAsia="cs-CZ"/>
              </w:rPr>
              <w:t>ID</w:t>
            </w:r>
          </w:p>
        </w:tc>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97BF3" w14:textId="77777777" w:rsidR="00FA485B" w:rsidRPr="00013DF1" w:rsidRDefault="00FA485B" w:rsidP="008E4283">
            <w:pPr>
              <w:spacing w:after="0"/>
              <w:rPr>
                <w:b/>
                <w:bCs/>
                <w:color w:val="000000"/>
                <w:szCs w:val="22"/>
                <w:lang w:eastAsia="cs-CZ"/>
              </w:rPr>
            </w:pPr>
            <w:r w:rsidRPr="00013DF1">
              <w:rPr>
                <w:b/>
                <w:bCs/>
                <w:color w:val="000000"/>
                <w:szCs w:val="22"/>
                <w:lang w:eastAsia="cs-CZ"/>
              </w:rPr>
              <w:t>Název položky</w:t>
            </w:r>
          </w:p>
        </w:tc>
        <w:tc>
          <w:tcPr>
            <w:tcW w:w="467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950F5D" w14:textId="77777777" w:rsidR="00FA485B" w:rsidRPr="00013DF1" w:rsidRDefault="00FA485B" w:rsidP="008E4283">
            <w:pPr>
              <w:spacing w:after="0"/>
              <w:rPr>
                <w:b/>
                <w:bCs/>
                <w:color w:val="000000"/>
                <w:szCs w:val="22"/>
                <w:lang w:eastAsia="cs-CZ"/>
              </w:rPr>
            </w:pPr>
            <w:r w:rsidRPr="00013DF1">
              <w:rPr>
                <w:b/>
                <w:bCs/>
                <w:color w:val="000000"/>
                <w:szCs w:val="22"/>
                <w:lang w:eastAsia="cs-CZ"/>
              </w:rPr>
              <w:t>Předpokládaný dopad</w:t>
            </w:r>
          </w:p>
        </w:tc>
      </w:tr>
      <w:tr w:rsidR="00FA485B" w:rsidRPr="00FA485B" w14:paraId="139070BB" w14:textId="77777777" w:rsidTr="007E0CBA">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605AF1" w14:textId="77777777" w:rsidR="00FA485B" w:rsidRPr="00FA485B" w:rsidRDefault="00FA485B" w:rsidP="008E4283">
            <w:pPr>
              <w:spacing w:after="0"/>
              <w:rPr>
                <w:color w:val="000000"/>
                <w:szCs w:val="22"/>
                <w:lang w:eastAsia="cs-CZ"/>
              </w:rPr>
            </w:pPr>
            <w:r w:rsidRPr="00FA485B">
              <w:rPr>
                <w:color w:val="000000"/>
                <w:szCs w:val="22"/>
                <w:lang w:eastAsia="cs-CZ"/>
              </w:rPr>
              <w:t>5</w:t>
            </w:r>
          </w:p>
        </w:tc>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D9B73" w14:textId="77777777" w:rsidR="00FA485B" w:rsidRPr="00FA485B" w:rsidRDefault="00FA485B" w:rsidP="008E4283">
            <w:pPr>
              <w:spacing w:after="0"/>
              <w:rPr>
                <w:color w:val="000000"/>
                <w:szCs w:val="22"/>
                <w:lang w:eastAsia="cs-CZ"/>
              </w:rPr>
            </w:pPr>
            <w:r w:rsidRPr="00FA485B">
              <w:rPr>
                <w:color w:val="000000"/>
                <w:szCs w:val="22"/>
                <w:lang w:eastAsia="cs-CZ"/>
              </w:rPr>
              <w:t>srv-n2-izr41.apl.mzem.net – aplikační server</w:t>
            </w:r>
          </w:p>
        </w:tc>
        <w:tc>
          <w:tcPr>
            <w:tcW w:w="467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D918B0E" w14:textId="77777777" w:rsidR="00FA485B" w:rsidRPr="00FA485B" w:rsidRDefault="00FA485B" w:rsidP="008E4283">
            <w:pPr>
              <w:spacing w:after="0"/>
              <w:rPr>
                <w:color w:val="000000"/>
                <w:szCs w:val="22"/>
                <w:lang w:eastAsia="cs-CZ"/>
              </w:rPr>
            </w:pPr>
            <w:r w:rsidRPr="00FA485B">
              <w:rPr>
                <w:color w:val="000000"/>
                <w:szCs w:val="22"/>
                <w:lang w:eastAsia="cs-CZ"/>
              </w:rPr>
              <w:t xml:space="preserve">Instalace nové verze business vrstvy aplikace </w:t>
            </w:r>
          </w:p>
        </w:tc>
      </w:tr>
      <w:tr w:rsidR="00FA485B" w:rsidRPr="00FA485B" w14:paraId="392A3648" w14:textId="77777777" w:rsidTr="007E0CBA">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4164D7" w14:textId="77777777" w:rsidR="00FA485B" w:rsidRPr="00FA485B" w:rsidRDefault="00FA485B" w:rsidP="008E4283">
            <w:pPr>
              <w:spacing w:after="0"/>
              <w:rPr>
                <w:color w:val="000000"/>
                <w:szCs w:val="22"/>
                <w:lang w:eastAsia="cs-CZ"/>
              </w:rPr>
            </w:pPr>
            <w:r w:rsidRPr="00FA485B">
              <w:rPr>
                <w:color w:val="000000"/>
                <w:szCs w:val="22"/>
                <w:lang w:eastAsia="cs-CZ"/>
              </w:rPr>
              <w:t>6</w:t>
            </w:r>
          </w:p>
        </w:tc>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C65AB5" w14:textId="77777777" w:rsidR="00FA485B" w:rsidRPr="00FA485B" w:rsidRDefault="00FA485B" w:rsidP="008E4283">
            <w:pPr>
              <w:spacing w:after="0"/>
              <w:rPr>
                <w:color w:val="000000"/>
                <w:szCs w:val="22"/>
                <w:lang w:eastAsia="cs-CZ"/>
              </w:rPr>
            </w:pPr>
            <w:r w:rsidRPr="00FA485B">
              <w:rPr>
                <w:color w:val="000000"/>
                <w:szCs w:val="22"/>
                <w:lang w:eastAsia="cs-CZ"/>
              </w:rPr>
              <w:t>srv-n2-izr42.apl.mzem.net– aplikační server</w:t>
            </w:r>
          </w:p>
        </w:tc>
        <w:tc>
          <w:tcPr>
            <w:tcW w:w="467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E9299FC" w14:textId="77777777" w:rsidR="00FA485B" w:rsidRPr="00FA485B" w:rsidRDefault="00FA485B" w:rsidP="008E4283">
            <w:pPr>
              <w:spacing w:after="0"/>
              <w:rPr>
                <w:color w:val="000000"/>
                <w:szCs w:val="22"/>
                <w:lang w:eastAsia="cs-CZ"/>
              </w:rPr>
            </w:pPr>
            <w:r w:rsidRPr="00FA485B">
              <w:rPr>
                <w:color w:val="000000"/>
                <w:szCs w:val="22"/>
                <w:lang w:eastAsia="cs-CZ"/>
              </w:rPr>
              <w:t xml:space="preserve">Instalace nové verze business vrstvy aplikace </w:t>
            </w:r>
          </w:p>
        </w:tc>
      </w:tr>
    </w:tbl>
    <w:p w14:paraId="5927DC78" w14:textId="77777777" w:rsidR="0000551E" w:rsidRPr="0016270D" w:rsidRDefault="0000551E" w:rsidP="0016270D"/>
    <w:p w14:paraId="6941D5A9" w14:textId="77777777" w:rsidR="0000551E" w:rsidRDefault="0000551E" w:rsidP="00CC7ED5">
      <w:pPr>
        <w:pStyle w:val="Nadpis2"/>
      </w:pPr>
      <w:r w:rsidRPr="006C3557">
        <w:t>Rizika implementace změny</w:t>
      </w:r>
    </w:p>
    <w:p w14:paraId="1DAEAE15" w14:textId="77777777" w:rsidR="006F6794" w:rsidRPr="006F6794" w:rsidRDefault="006F6794" w:rsidP="006F6794"/>
    <w:p w14:paraId="51590E81" w14:textId="77777777" w:rsidR="0000551E" w:rsidRDefault="0000551E" w:rsidP="00CC7ED5">
      <w:pPr>
        <w:pStyle w:val="Nadpis2"/>
      </w:pPr>
      <w:r>
        <w:t>Požadavek na podporu provozu naimplementované změny</w:t>
      </w:r>
    </w:p>
    <w:p w14:paraId="608E5183" w14:textId="77777777" w:rsidR="0000551E" w:rsidRPr="00FA485B" w:rsidRDefault="0000551E" w:rsidP="00595DF0">
      <w:pPr>
        <w:pStyle w:val="Titulek"/>
      </w:pPr>
      <w:r w:rsidRPr="00FA485B">
        <w:t>(Pozn.: Uveďte, zda zařadit změnu do stávající provozní smlouvy, konkrétní požadavky na požadované služby, SLA.)</w:t>
      </w:r>
    </w:p>
    <w:p w14:paraId="4EDA08F2" w14:textId="77777777" w:rsidR="0000551E" w:rsidRDefault="0053787D" w:rsidP="00B8108C">
      <w:r>
        <w:t>Není vyžadována změna provozní smlouvy.</w:t>
      </w:r>
    </w:p>
    <w:p w14:paraId="477D02A1" w14:textId="77777777" w:rsidR="00A900BB" w:rsidRPr="00B8108C" w:rsidRDefault="00A900BB" w:rsidP="00B8108C"/>
    <w:p w14:paraId="1D961D82"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1"/>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6358"/>
        <w:gridCol w:w="1276"/>
        <w:gridCol w:w="850"/>
        <w:gridCol w:w="709"/>
      </w:tblGrid>
      <w:tr w:rsidR="0000551E" w:rsidRPr="00276A3F" w14:paraId="7E4ABDF7" w14:textId="77777777" w:rsidTr="00595DF0">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22F6C5CA" w14:textId="77777777" w:rsidR="0000551E" w:rsidRPr="00276A3F" w:rsidRDefault="0000551E" w:rsidP="001E3C70">
            <w:pPr>
              <w:spacing w:after="0"/>
              <w:rPr>
                <w:rFonts w:cs="Arial"/>
                <w:b/>
                <w:bCs/>
                <w:color w:val="000000"/>
                <w:szCs w:val="22"/>
                <w:lang w:eastAsia="cs-CZ"/>
              </w:rPr>
            </w:pPr>
            <w:r w:rsidRPr="00276A3F">
              <w:rPr>
                <w:rFonts w:cs="Arial"/>
                <w:b/>
                <w:bCs/>
                <w:color w:val="000000"/>
                <w:szCs w:val="22"/>
                <w:lang w:eastAsia="cs-CZ"/>
              </w:rPr>
              <w:t>ID</w:t>
            </w:r>
          </w:p>
        </w:tc>
        <w:tc>
          <w:tcPr>
            <w:tcW w:w="6358" w:type="dxa"/>
            <w:vMerge w:val="restart"/>
            <w:tcBorders>
              <w:top w:val="single" w:sz="8" w:space="0" w:color="auto"/>
              <w:left w:val="single" w:sz="8" w:space="0" w:color="auto"/>
              <w:right w:val="single" w:sz="8" w:space="0" w:color="auto"/>
            </w:tcBorders>
            <w:shd w:val="clear" w:color="auto" w:fill="auto"/>
            <w:noWrap/>
            <w:vAlign w:val="center"/>
            <w:hideMark/>
          </w:tcPr>
          <w:p w14:paraId="700EADBF" w14:textId="77777777" w:rsidR="0000551E" w:rsidRPr="00276A3F" w:rsidRDefault="0000551E" w:rsidP="001E3C70">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09EA5850" w14:textId="77777777" w:rsidR="0000551E" w:rsidDel="000F27BA" w:rsidRDefault="0000551E" w:rsidP="00BA3EF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r>
      <w:tr w:rsidR="0000551E" w:rsidRPr="00276A3F" w14:paraId="32EE49E6" w14:textId="77777777" w:rsidTr="00595DF0">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1466A2D2" w14:textId="77777777" w:rsidR="0000551E" w:rsidRPr="00276A3F" w:rsidRDefault="0000551E" w:rsidP="001E3C70">
            <w:pPr>
              <w:spacing w:after="0"/>
              <w:rPr>
                <w:rFonts w:cs="Arial"/>
                <w:b/>
                <w:bCs/>
                <w:color w:val="000000"/>
                <w:szCs w:val="22"/>
                <w:lang w:eastAsia="cs-CZ"/>
              </w:rPr>
            </w:pPr>
          </w:p>
        </w:tc>
        <w:tc>
          <w:tcPr>
            <w:tcW w:w="6358" w:type="dxa"/>
            <w:vMerge/>
            <w:tcBorders>
              <w:left w:val="single" w:sz="8" w:space="0" w:color="auto"/>
              <w:bottom w:val="single" w:sz="8" w:space="0" w:color="auto"/>
              <w:right w:val="single" w:sz="8" w:space="0" w:color="auto"/>
            </w:tcBorders>
            <w:shd w:val="clear" w:color="auto" w:fill="auto"/>
            <w:noWrap/>
            <w:vAlign w:val="center"/>
          </w:tcPr>
          <w:p w14:paraId="40810FF5" w14:textId="77777777" w:rsidR="0000551E" w:rsidRPr="00276A3F" w:rsidDel="000F27BA" w:rsidRDefault="0000551E" w:rsidP="001E3C70">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324DF04A" w14:textId="77777777" w:rsidR="0000551E" w:rsidRPr="00EA310A" w:rsidDel="000F27BA" w:rsidRDefault="0000551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14:paraId="730808E4"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papír</w:t>
            </w:r>
          </w:p>
        </w:tc>
        <w:tc>
          <w:tcPr>
            <w:tcW w:w="709" w:type="dxa"/>
            <w:tcBorders>
              <w:top w:val="single" w:sz="8" w:space="0" w:color="auto"/>
              <w:left w:val="single" w:sz="8" w:space="0" w:color="auto"/>
              <w:bottom w:val="single" w:sz="8" w:space="0" w:color="auto"/>
              <w:right w:val="single" w:sz="8" w:space="0" w:color="auto"/>
            </w:tcBorders>
          </w:tcPr>
          <w:p w14:paraId="164A1402"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CD</w:t>
            </w:r>
          </w:p>
        </w:tc>
      </w:tr>
      <w:tr w:rsidR="0000551E" w:rsidRPr="00276A3F" w14:paraId="28FB4D44" w14:textId="77777777" w:rsidTr="00595DF0">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A95C6BB" w14:textId="77777777" w:rsidR="0000551E" w:rsidRPr="004F2BA0" w:rsidRDefault="0000551E" w:rsidP="00147567">
            <w:pPr>
              <w:pStyle w:val="Odstavecseseznamem"/>
              <w:numPr>
                <w:ilvl w:val="0"/>
                <w:numId w:val="6"/>
              </w:numPr>
              <w:spacing w:after="0"/>
              <w:jc w:val="right"/>
              <w:rPr>
                <w:rFonts w:cs="Arial"/>
                <w:color w:val="000000"/>
                <w:szCs w:val="22"/>
                <w:lang w:eastAsia="cs-CZ"/>
              </w:rPr>
            </w:pPr>
          </w:p>
        </w:tc>
        <w:tc>
          <w:tcPr>
            <w:tcW w:w="6358"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5EF5ED64" w14:textId="77777777" w:rsidR="0000551E" w:rsidRPr="00276A3F" w:rsidRDefault="0000551E" w:rsidP="000D283A">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tcPr>
          <w:p w14:paraId="1BA1001A" w14:textId="77777777" w:rsidR="0000551E" w:rsidRPr="00276A3F" w:rsidRDefault="00147567" w:rsidP="000D283A">
            <w:pPr>
              <w:spacing w:after="0"/>
              <w:rPr>
                <w:rFonts w:cs="Arial"/>
                <w:color w:val="000000"/>
                <w:szCs w:val="22"/>
                <w:lang w:eastAsia="cs-CZ"/>
              </w:rPr>
            </w:pPr>
            <w:r>
              <w:rPr>
                <w:rFonts w:cs="Arial"/>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tcPr>
          <w:p w14:paraId="0A8DB912" w14:textId="77777777" w:rsidR="0000551E" w:rsidRPr="00276A3F" w:rsidRDefault="00147567" w:rsidP="000D283A">
            <w:pPr>
              <w:spacing w:after="0"/>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tcPr>
          <w:p w14:paraId="7A018FEC" w14:textId="77777777" w:rsidR="0000551E" w:rsidRPr="00276A3F" w:rsidRDefault="00147567" w:rsidP="000D283A">
            <w:pPr>
              <w:spacing w:after="0"/>
              <w:rPr>
                <w:rFonts w:cs="Arial"/>
                <w:color w:val="000000"/>
                <w:szCs w:val="22"/>
                <w:lang w:eastAsia="cs-CZ"/>
              </w:rPr>
            </w:pPr>
            <w:r>
              <w:rPr>
                <w:rFonts w:cs="Arial"/>
                <w:color w:val="000000"/>
                <w:szCs w:val="22"/>
                <w:lang w:eastAsia="cs-CZ"/>
              </w:rPr>
              <w:t>NE</w:t>
            </w:r>
          </w:p>
        </w:tc>
      </w:tr>
      <w:tr w:rsidR="00147567" w:rsidRPr="00276A3F" w14:paraId="2CA4ADEE" w14:textId="77777777" w:rsidTr="00595DF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CFFF59" w14:textId="77777777"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635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83C46A" w14:textId="77777777" w:rsidR="00147567" w:rsidRPr="00276A3F" w:rsidRDefault="00147567" w:rsidP="00E56B5D">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tcPr>
          <w:p w14:paraId="2B12CA23" w14:textId="77777777" w:rsidR="00147567" w:rsidRPr="00276A3F" w:rsidRDefault="00C91C9F" w:rsidP="001E3C70">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0AE159F7" w14:textId="77777777" w:rsidR="00147567" w:rsidRPr="00276A3F" w:rsidRDefault="008A6990" w:rsidP="001E3C70">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02450385" w14:textId="77777777" w:rsidR="00147567" w:rsidRPr="00276A3F" w:rsidRDefault="0053787D" w:rsidP="001E3C70">
            <w:pPr>
              <w:spacing w:after="0"/>
              <w:rPr>
                <w:rFonts w:cs="Arial"/>
                <w:color w:val="000000"/>
                <w:szCs w:val="22"/>
                <w:lang w:eastAsia="cs-CZ"/>
              </w:rPr>
            </w:pPr>
            <w:r>
              <w:rPr>
                <w:rFonts w:cs="Arial"/>
                <w:color w:val="000000"/>
                <w:szCs w:val="22"/>
                <w:lang w:eastAsia="cs-CZ"/>
              </w:rPr>
              <w:t>NE</w:t>
            </w:r>
          </w:p>
        </w:tc>
      </w:tr>
      <w:tr w:rsidR="00147567" w:rsidRPr="00276A3F" w14:paraId="5FA673F4" w14:textId="77777777" w:rsidTr="00595DF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B1482C" w14:textId="77777777"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635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2AA01E" w14:textId="77777777" w:rsidR="00147567" w:rsidRPr="00276A3F" w:rsidRDefault="00147567" w:rsidP="000F27BA">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tcPr>
          <w:p w14:paraId="5E4D7A76" w14:textId="701BD84D" w:rsidR="00147567" w:rsidRPr="00276A3F" w:rsidRDefault="00085BE6" w:rsidP="000F27BA">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5D5FD95B" w14:textId="5987E7DE" w:rsidR="00147567" w:rsidRPr="00276A3F" w:rsidRDefault="00085BE6" w:rsidP="000F27BA">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412265C1" w14:textId="591CEF15" w:rsidR="00147567" w:rsidRPr="00276A3F" w:rsidRDefault="00085BE6" w:rsidP="000F27BA">
            <w:pPr>
              <w:spacing w:after="0"/>
              <w:rPr>
                <w:rFonts w:cs="Arial"/>
                <w:color w:val="000000"/>
                <w:szCs w:val="22"/>
                <w:lang w:eastAsia="cs-CZ"/>
              </w:rPr>
            </w:pPr>
            <w:r>
              <w:rPr>
                <w:rFonts w:cs="Arial"/>
                <w:color w:val="000000"/>
                <w:szCs w:val="22"/>
                <w:lang w:eastAsia="cs-CZ"/>
              </w:rPr>
              <w:t>NE</w:t>
            </w:r>
          </w:p>
        </w:tc>
      </w:tr>
      <w:tr w:rsidR="00147567" w:rsidRPr="00276A3F" w14:paraId="4540DFE5" w14:textId="77777777" w:rsidTr="00595DF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BB457D" w14:textId="77777777"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635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E658AD4" w14:textId="7ED55500" w:rsidR="00147567" w:rsidRPr="00276A3F" w:rsidRDefault="00147567" w:rsidP="00EE4ED4">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r w:rsidR="00FA485B">
              <w:rPr>
                <w:rFonts w:cs="Arial"/>
                <w:color w:val="000000"/>
                <w:szCs w:val="22"/>
                <w:lang w:eastAsia="cs-CZ"/>
              </w:rPr>
              <w:t xml:space="preserve"> - </w:t>
            </w:r>
          </w:p>
        </w:tc>
        <w:tc>
          <w:tcPr>
            <w:tcW w:w="1276" w:type="dxa"/>
            <w:tcBorders>
              <w:top w:val="dotted" w:sz="4" w:space="0" w:color="auto"/>
              <w:left w:val="dotted" w:sz="4" w:space="0" w:color="auto"/>
              <w:bottom w:val="dotted" w:sz="4" w:space="0" w:color="auto"/>
              <w:right w:val="dotted" w:sz="4" w:space="0" w:color="auto"/>
            </w:tcBorders>
          </w:tcPr>
          <w:p w14:paraId="388BA642" w14:textId="3B8A48FA" w:rsidR="00147567" w:rsidRPr="00276A3F" w:rsidRDefault="00085BE6" w:rsidP="008964A9">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6075F124" w14:textId="77777777" w:rsidR="00147567" w:rsidRPr="00276A3F" w:rsidRDefault="00FD0B2D" w:rsidP="008964A9">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27B0D0A4" w14:textId="77777777" w:rsidR="00147567" w:rsidRPr="00276A3F" w:rsidRDefault="0053787D" w:rsidP="008964A9">
            <w:pPr>
              <w:spacing w:after="0"/>
              <w:rPr>
                <w:rFonts w:cs="Arial"/>
                <w:color w:val="000000"/>
                <w:szCs w:val="22"/>
                <w:lang w:eastAsia="cs-CZ"/>
              </w:rPr>
            </w:pPr>
            <w:r>
              <w:rPr>
                <w:rFonts w:cs="Arial"/>
                <w:color w:val="000000"/>
                <w:szCs w:val="22"/>
                <w:lang w:eastAsia="cs-CZ"/>
              </w:rPr>
              <w:t>NE</w:t>
            </w:r>
          </w:p>
        </w:tc>
      </w:tr>
      <w:tr w:rsidR="00162B71" w:rsidRPr="00276A3F" w14:paraId="3BB9FAD7" w14:textId="77777777" w:rsidTr="00595DF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4DA367F" w14:textId="77777777" w:rsidR="00162B71" w:rsidRPr="004F2BA0" w:rsidRDefault="00162B71" w:rsidP="00147567">
            <w:pPr>
              <w:pStyle w:val="Odstavecseseznamem"/>
              <w:numPr>
                <w:ilvl w:val="0"/>
                <w:numId w:val="6"/>
              </w:numPr>
              <w:spacing w:after="0"/>
              <w:jc w:val="right"/>
              <w:rPr>
                <w:rFonts w:cs="Arial"/>
                <w:color w:val="000000"/>
                <w:szCs w:val="22"/>
                <w:lang w:eastAsia="cs-CZ"/>
              </w:rPr>
            </w:pPr>
          </w:p>
        </w:tc>
        <w:tc>
          <w:tcPr>
            <w:tcW w:w="635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2698BF7" w14:textId="1CDE184E" w:rsidR="00162B71" w:rsidRPr="00276A3F" w:rsidRDefault="00162B71" w:rsidP="00EE4ED4">
            <w:pPr>
              <w:spacing w:after="0"/>
              <w:rPr>
                <w:rFonts w:cs="Arial"/>
                <w:color w:val="000000"/>
                <w:szCs w:val="22"/>
                <w:lang w:eastAsia="cs-CZ"/>
              </w:rPr>
            </w:pPr>
            <w:r>
              <w:rPr>
                <w:rFonts w:cs="Arial"/>
                <w:color w:val="000000"/>
                <w:szCs w:val="22"/>
                <w:lang w:eastAsia="cs-CZ"/>
              </w:rPr>
              <w:t>Provozně technická dokumentace</w:t>
            </w:r>
            <w:r w:rsidR="00FA485B">
              <w:rPr>
                <w:rFonts w:cs="Arial"/>
                <w:color w:val="000000"/>
                <w:szCs w:val="22"/>
                <w:lang w:eastAsia="cs-CZ"/>
              </w:rPr>
              <w:t xml:space="preserve"> včetně bezpečnostní části</w:t>
            </w:r>
          </w:p>
        </w:tc>
        <w:tc>
          <w:tcPr>
            <w:tcW w:w="1276" w:type="dxa"/>
            <w:tcBorders>
              <w:top w:val="dotted" w:sz="4" w:space="0" w:color="auto"/>
              <w:left w:val="dotted" w:sz="4" w:space="0" w:color="auto"/>
              <w:bottom w:val="dotted" w:sz="4" w:space="0" w:color="auto"/>
              <w:right w:val="dotted" w:sz="4" w:space="0" w:color="auto"/>
            </w:tcBorders>
          </w:tcPr>
          <w:p w14:paraId="462B56CD" w14:textId="1A534D5E" w:rsidR="00162B71" w:rsidRDefault="00085BE6" w:rsidP="008964A9">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07ADC8AC" w14:textId="6AB402B0" w:rsidR="00162B71" w:rsidRDefault="00085BE6" w:rsidP="008964A9">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30F82BED" w14:textId="77777777" w:rsidR="00162B71" w:rsidRDefault="00162B71" w:rsidP="008964A9">
            <w:pPr>
              <w:spacing w:after="0"/>
              <w:rPr>
                <w:rFonts w:cs="Arial"/>
                <w:color w:val="000000"/>
                <w:szCs w:val="22"/>
                <w:lang w:eastAsia="cs-CZ"/>
              </w:rPr>
            </w:pPr>
            <w:r>
              <w:rPr>
                <w:rFonts w:cs="Arial"/>
                <w:color w:val="000000"/>
                <w:szCs w:val="22"/>
                <w:lang w:eastAsia="cs-CZ"/>
              </w:rPr>
              <w:t>NE</w:t>
            </w:r>
          </w:p>
        </w:tc>
      </w:tr>
      <w:tr w:rsidR="00147567" w:rsidRPr="00276A3F" w14:paraId="1B57C1CA" w14:textId="77777777" w:rsidTr="00595DF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89133F" w14:textId="77777777"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635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B43506" w14:textId="77777777" w:rsidR="00147567" w:rsidRPr="00276A3F" w:rsidRDefault="00147567" w:rsidP="008964A9">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tcPr>
          <w:p w14:paraId="5C62F88D" w14:textId="77777777" w:rsidR="00147567" w:rsidRDefault="00BE5369" w:rsidP="008964A9">
            <w:pPr>
              <w:spacing w:after="0"/>
              <w:rPr>
                <w:rStyle w:val="Odkaznakoment"/>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5BE61D1A" w14:textId="77777777" w:rsidR="00147567" w:rsidRDefault="00147567" w:rsidP="008964A9">
            <w:pPr>
              <w:spacing w:after="0"/>
              <w:rPr>
                <w:rStyle w:val="Odkaznakoment"/>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25F74D28" w14:textId="77777777" w:rsidR="00147567" w:rsidRDefault="00147567" w:rsidP="008964A9">
            <w:pPr>
              <w:spacing w:after="0"/>
              <w:rPr>
                <w:rStyle w:val="Odkaznakoment"/>
              </w:rPr>
            </w:pPr>
            <w:r>
              <w:rPr>
                <w:rFonts w:cs="Arial"/>
                <w:color w:val="000000"/>
                <w:szCs w:val="22"/>
                <w:lang w:eastAsia="cs-CZ"/>
              </w:rPr>
              <w:t>NE</w:t>
            </w:r>
          </w:p>
        </w:tc>
      </w:tr>
      <w:tr w:rsidR="00414635" w:rsidRPr="00276A3F" w14:paraId="2B028A66" w14:textId="77777777" w:rsidTr="00595DF0">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0B21616" w14:textId="77777777" w:rsidR="00414635" w:rsidRPr="004F2BA0" w:rsidRDefault="00414635" w:rsidP="00147567">
            <w:pPr>
              <w:pStyle w:val="Odstavecseseznamem"/>
              <w:numPr>
                <w:ilvl w:val="0"/>
                <w:numId w:val="6"/>
              </w:numPr>
              <w:spacing w:after="0"/>
              <w:jc w:val="right"/>
              <w:rPr>
                <w:rFonts w:cs="Arial"/>
                <w:color w:val="000000"/>
                <w:szCs w:val="22"/>
                <w:lang w:eastAsia="cs-CZ"/>
              </w:rPr>
            </w:pPr>
          </w:p>
        </w:tc>
        <w:tc>
          <w:tcPr>
            <w:tcW w:w="635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060A35" w14:textId="77777777" w:rsidR="00414635" w:rsidRDefault="00414635" w:rsidP="008964A9">
            <w:pPr>
              <w:spacing w:after="0"/>
              <w:rPr>
                <w:rFonts w:cs="Arial"/>
                <w:color w:val="000000"/>
                <w:szCs w:val="22"/>
                <w:lang w:eastAsia="cs-CZ"/>
              </w:rPr>
            </w:pPr>
            <w:r>
              <w:rPr>
                <w:rFonts w:cs="Arial"/>
                <w:color w:val="000000"/>
                <w:szCs w:val="22"/>
                <w:lang w:eastAsia="cs-CZ"/>
              </w:rPr>
              <w:t>WS – ESB + konzumentské testy</w:t>
            </w:r>
          </w:p>
        </w:tc>
        <w:tc>
          <w:tcPr>
            <w:tcW w:w="1276" w:type="dxa"/>
            <w:tcBorders>
              <w:top w:val="dotted" w:sz="4" w:space="0" w:color="auto"/>
              <w:left w:val="dotted" w:sz="4" w:space="0" w:color="auto"/>
              <w:bottom w:val="dotted" w:sz="4" w:space="0" w:color="auto"/>
              <w:right w:val="dotted" w:sz="4" w:space="0" w:color="auto"/>
            </w:tcBorders>
          </w:tcPr>
          <w:p w14:paraId="51C26048" w14:textId="77777777" w:rsidR="00414635" w:rsidRDefault="00C91C9F" w:rsidP="006802DA">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28F47982" w14:textId="77777777" w:rsidR="00414635" w:rsidRDefault="00414635" w:rsidP="006802DA">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45E6316A" w14:textId="77777777" w:rsidR="00414635" w:rsidRDefault="00414635" w:rsidP="006802DA">
            <w:pPr>
              <w:spacing w:after="0"/>
              <w:rPr>
                <w:rFonts w:cs="Arial"/>
                <w:color w:val="000000"/>
                <w:szCs w:val="22"/>
                <w:lang w:eastAsia="cs-CZ"/>
              </w:rPr>
            </w:pPr>
            <w:r>
              <w:rPr>
                <w:rFonts w:cs="Arial"/>
                <w:color w:val="000000"/>
                <w:szCs w:val="22"/>
                <w:lang w:eastAsia="cs-CZ"/>
              </w:rPr>
              <w:t>NE</w:t>
            </w:r>
          </w:p>
        </w:tc>
      </w:tr>
    </w:tbl>
    <w:p w14:paraId="1B842B32" w14:textId="77777777" w:rsidR="0000551E" w:rsidRDefault="0000551E" w:rsidP="007E0CBA">
      <w:pPr>
        <w:pStyle w:val="Titulek"/>
        <w:keepNext w:val="0"/>
        <w:jc w:val="both"/>
      </w:pPr>
      <w:r w:rsidRPr="004C022A">
        <w:t>(Pozn.: 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3879E339" w14:textId="30D6A8C0" w:rsidR="0000551E" w:rsidRDefault="00124305" w:rsidP="00FA1C47">
      <w:pPr>
        <w:pStyle w:val="Nadpis3"/>
      </w:pPr>
      <w:r>
        <w:rPr>
          <w:noProof/>
        </w:rPr>
        <w:pict w14:anchorId="53DC9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36.35pt;margin-top:6.35pt;width:72.4pt;height:47.05pt;z-index:251658240">
            <v:imagedata r:id="rId9" o:title=""/>
            <w10:wrap type="square"/>
          </v:shape>
          <o:OLEObject Type="Embed" ProgID="Word.Document.12" ShapeID="_x0000_s1028" DrawAspect="Icon" ObjectID="_1638349456" r:id="rId10">
            <o:FieldCodes>\s</o:FieldCodes>
          </o:OLEObject>
        </w:pict>
      </w:r>
      <w:r w:rsidR="0000551E" w:rsidRPr="003E54BC">
        <w:t xml:space="preserve"> </w:t>
      </w:r>
    </w:p>
    <w:p w14:paraId="370ED52E" w14:textId="77777777" w:rsidR="0000551E" w:rsidRDefault="0000551E" w:rsidP="0000551E">
      <w:pPr>
        <w:ind w:right="-427"/>
      </w:pPr>
      <w:r>
        <w:lastRenderedPageBreak/>
        <w:t>V připojeném souboru je uveden rozsah vybrané technické dokumentace</w:t>
      </w:r>
      <w:r w:rsidR="00C21A74">
        <w:t xml:space="preserve"> (možno upravit)</w:t>
      </w:r>
      <w:r>
        <w:t xml:space="preserve"> – otevřete dvojklikem:    </w:t>
      </w:r>
    </w:p>
    <w:p w14:paraId="74A82116" w14:textId="17D0659B" w:rsidR="0000551E" w:rsidRDefault="0000551E" w:rsidP="0000551E">
      <w:pPr>
        <w:ind w:right="-427"/>
      </w:pPr>
    </w:p>
    <w:p w14:paraId="7A8EAE82"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4EC9B58D" w14:textId="77777777"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výše v bodu 4</w:t>
      </w:r>
      <w:r w:rsidRPr="008964A9">
        <w:rPr>
          <w:rFonts w:cs="Arial"/>
          <w:color w:val="000000"/>
          <w:szCs w:val="22"/>
          <w:lang w:eastAsia="cs-CZ"/>
        </w:rPr>
        <w:t xml:space="preserve"> a budou předloženy protokoly o uživatelském testování podepsané </w:t>
      </w:r>
      <w:r>
        <w:rPr>
          <w:rFonts w:cs="Arial"/>
          <w:color w:val="000000"/>
          <w:szCs w:val="22"/>
          <w:lang w:eastAsia="cs-CZ"/>
        </w:rPr>
        <w:t xml:space="preserve">garantem, který je uveden ve sloupci Akceptuje. </w:t>
      </w:r>
    </w:p>
    <w:p w14:paraId="2B46B3AC" w14:textId="77777777" w:rsidR="0000551E" w:rsidRPr="008964A9" w:rsidRDefault="0000551E" w:rsidP="008964A9"/>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95"/>
        <w:gridCol w:w="2551"/>
        <w:gridCol w:w="2268"/>
      </w:tblGrid>
      <w:tr w:rsidR="0000551E" w:rsidRPr="006C3557" w14:paraId="16168A4C" w14:textId="77777777" w:rsidTr="004F2BA0">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6791F8"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ID</w:t>
            </w:r>
          </w:p>
        </w:tc>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57B1AE"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Akceptační kritérium</w:t>
            </w:r>
          </w:p>
        </w:tc>
        <w:tc>
          <w:tcPr>
            <w:tcW w:w="2551" w:type="dxa"/>
            <w:tcBorders>
              <w:top w:val="single" w:sz="8" w:space="0" w:color="auto"/>
              <w:left w:val="single" w:sz="8" w:space="0" w:color="auto"/>
              <w:bottom w:val="single" w:sz="8" w:space="0" w:color="auto"/>
              <w:right w:val="single" w:sz="8" w:space="0" w:color="auto"/>
            </w:tcBorders>
            <w:vAlign w:val="center"/>
          </w:tcPr>
          <w:p w14:paraId="41485134"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E600E70"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Akceptuje</w:t>
            </w:r>
          </w:p>
        </w:tc>
      </w:tr>
      <w:tr w:rsidR="00902D2F" w:rsidRPr="006C3557" w14:paraId="56FE9D7A" w14:textId="77777777" w:rsidTr="00AD665D">
        <w:trPr>
          <w:trHeight w:val="70"/>
        </w:trPr>
        <w:tc>
          <w:tcPr>
            <w:tcW w:w="557" w:type="dxa"/>
            <w:shd w:val="clear" w:color="auto" w:fill="auto"/>
            <w:noWrap/>
            <w:vAlign w:val="center"/>
          </w:tcPr>
          <w:p w14:paraId="0561E7E5" w14:textId="77777777" w:rsidR="00902D2F" w:rsidRPr="004F2BA0" w:rsidRDefault="00902D2F" w:rsidP="00FA485B">
            <w:pPr>
              <w:pStyle w:val="Odstavecseseznamem"/>
              <w:numPr>
                <w:ilvl w:val="0"/>
                <w:numId w:val="43"/>
              </w:numPr>
              <w:spacing w:after="0"/>
              <w:rPr>
                <w:rFonts w:cs="Arial"/>
                <w:color w:val="000000"/>
                <w:szCs w:val="22"/>
                <w:lang w:eastAsia="cs-CZ"/>
              </w:rPr>
            </w:pPr>
          </w:p>
        </w:tc>
        <w:tc>
          <w:tcPr>
            <w:tcW w:w="4395" w:type="dxa"/>
            <w:shd w:val="clear" w:color="auto" w:fill="auto"/>
            <w:noWrap/>
            <w:vAlign w:val="center"/>
          </w:tcPr>
          <w:p w14:paraId="1809EE06" w14:textId="4867A8D7" w:rsidR="00902D2F" w:rsidRPr="006C3557" w:rsidRDefault="00FA485B" w:rsidP="007D515C">
            <w:pPr>
              <w:spacing w:after="0"/>
              <w:rPr>
                <w:rFonts w:cs="Arial"/>
                <w:color w:val="000000"/>
                <w:szCs w:val="22"/>
                <w:lang w:eastAsia="cs-CZ"/>
              </w:rPr>
            </w:pPr>
            <w:r>
              <w:rPr>
                <w:rFonts w:cs="Arial"/>
                <w:color w:val="000000"/>
                <w:szCs w:val="22"/>
                <w:lang w:eastAsia="cs-CZ"/>
              </w:rPr>
              <w:t>Funkční webové služby pro zelenou naftu</w:t>
            </w:r>
          </w:p>
        </w:tc>
        <w:tc>
          <w:tcPr>
            <w:tcW w:w="2551" w:type="dxa"/>
            <w:vAlign w:val="center"/>
          </w:tcPr>
          <w:p w14:paraId="4FFD07A3" w14:textId="77777777" w:rsidR="00902D2F" w:rsidRPr="006C3557" w:rsidRDefault="00902D2F" w:rsidP="007D515C">
            <w:pPr>
              <w:spacing w:after="0"/>
              <w:rPr>
                <w:rFonts w:cs="Arial"/>
                <w:color w:val="000000"/>
                <w:szCs w:val="22"/>
                <w:lang w:eastAsia="cs-CZ"/>
              </w:rPr>
            </w:pPr>
            <w:r>
              <w:rPr>
                <w:rFonts w:cs="Arial"/>
                <w:color w:val="000000"/>
                <w:szCs w:val="22"/>
                <w:lang w:eastAsia="cs-CZ"/>
              </w:rPr>
              <w:t>Testovací scénáře</w:t>
            </w:r>
          </w:p>
        </w:tc>
        <w:tc>
          <w:tcPr>
            <w:tcW w:w="2268" w:type="dxa"/>
            <w:shd w:val="clear" w:color="auto" w:fill="auto"/>
            <w:vAlign w:val="center"/>
          </w:tcPr>
          <w:p w14:paraId="391ADF8B" w14:textId="78C8240D" w:rsidR="00902D2F" w:rsidRPr="006C3557" w:rsidRDefault="00FA485B" w:rsidP="007D515C">
            <w:pPr>
              <w:spacing w:after="0"/>
              <w:rPr>
                <w:rFonts w:cs="Arial"/>
                <w:color w:val="000000"/>
                <w:szCs w:val="22"/>
                <w:lang w:eastAsia="cs-CZ"/>
              </w:rPr>
            </w:pPr>
            <w:r>
              <w:rPr>
                <w:rFonts w:cs="Arial"/>
                <w:color w:val="000000"/>
                <w:szCs w:val="22"/>
                <w:lang w:eastAsia="cs-CZ"/>
              </w:rPr>
              <w:t>Jaroslav Němec</w:t>
            </w:r>
          </w:p>
        </w:tc>
      </w:tr>
    </w:tbl>
    <w:p w14:paraId="00EC4431" w14:textId="77777777" w:rsidR="0000551E" w:rsidRPr="006C3557" w:rsidRDefault="0000551E">
      <w:pPr>
        <w:spacing w:after="0"/>
        <w:rPr>
          <w:rFonts w:cs="Arial"/>
          <w:szCs w:val="22"/>
        </w:rPr>
      </w:pPr>
    </w:p>
    <w:p w14:paraId="0300AA60" w14:textId="77777777" w:rsidR="0000551E" w:rsidRDefault="0000551E">
      <w:pPr>
        <w:spacing w:after="0"/>
        <w:rPr>
          <w:rFonts w:cs="Arial"/>
          <w:szCs w:val="22"/>
        </w:rPr>
      </w:pPr>
    </w:p>
    <w:p w14:paraId="28DDCAA0" w14:textId="77777777" w:rsidR="0000551E" w:rsidRPr="00A030CD" w:rsidRDefault="0000551E" w:rsidP="00C62446">
      <w:pPr>
        <w:pStyle w:val="Nadpis1"/>
        <w:tabs>
          <w:tab w:val="clear" w:pos="540"/>
        </w:tabs>
        <w:ind w:left="284" w:hanging="284"/>
        <w:rPr>
          <w:rFonts w:cs="Arial"/>
          <w:sz w:val="22"/>
          <w:szCs w:val="22"/>
        </w:rPr>
      </w:pPr>
      <w:r w:rsidRPr="00A030CD">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29281815"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C2C691"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0648927A"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645D2A0F" w14:textId="77777777" w:rsidTr="0087487B">
        <w:trPr>
          <w:trHeight w:val="284"/>
        </w:trPr>
        <w:tc>
          <w:tcPr>
            <w:tcW w:w="7655" w:type="dxa"/>
            <w:shd w:val="clear" w:color="auto" w:fill="auto"/>
            <w:noWrap/>
            <w:vAlign w:val="center"/>
          </w:tcPr>
          <w:p w14:paraId="0230953B" w14:textId="626C35B8" w:rsidR="0000551E" w:rsidRPr="006C3557" w:rsidRDefault="00A030CD" w:rsidP="00153C10">
            <w:pPr>
              <w:spacing w:after="0"/>
              <w:rPr>
                <w:rFonts w:cs="Arial"/>
                <w:color w:val="000000"/>
                <w:szCs w:val="22"/>
                <w:lang w:eastAsia="cs-CZ"/>
              </w:rPr>
            </w:pPr>
            <w:r>
              <w:rPr>
                <w:rFonts w:cs="Arial"/>
                <w:color w:val="000000"/>
                <w:szCs w:val="22"/>
                <w:lang w:eastAsia="cs-CZ"/>
              </w:rPr>
              <w:t>Nasazení na testovací prostředí</w:t>
            </w:r>
            <w:r w:rsidR="00FA485B">
              <w:rPr>
                <w:rFonts w:cs="Arial"/>
                <w:color w:val="000000"/>
                <w:szCs w:val="22"/>
                <w:lang w:eastAsia="cs-CZ"/>
              </w:rPr>
              <w:t xml:space="preserve"> – část WS pro zelenou naftu</w:t>
            </w:r>
          </w:p>
        </w:tc>
        <w:tc>
          <w:tcPr>
            <w:tcW w:w="2116" w:type="dxa"/>
            <w:shd w:val="clear" w:color="auto" w:fill="auto"/>
            <w:vAlign w:val="center"/>
          </w:tcPr>
          <w:p w14:paraId="1CD9A35F" w14:textId="3FCC347A" w:rsidR="0000551E" w:rsidRPr="006C3557" w:rsidRDefault="00FA485B" w:rsidP="00902D2F">
            <w:pPr>
              <w:spacing w:after="0"/>
              <w:rPr>
                <w:rFonts w:cs="Arial"/>
                <w:color w:val="000000"/>
                <w:szCs w:val="22"/>
                <w:lang w:eastAsia="cs-CZ"/>
              </w:rPr>
            </w:pPr>
            <w:r>
              <w:rPr>
                <w:rFonts w:cs="Arial"/>
                <w:color w:val="000000"/>
                <w:szCs w:val="22"/>
                <w:lang w:eastAsia="cs-CZ"/>
              </w:rPr>
              <w:t>31.12.2019</w:t>
            </w:r>
          </w:p>
        </w:tc>
      </w:tr>
      <w:tr w:rsidR="0000551E" w:rsidRPr="006C3557" w14:paraId="56A57B4A" w14:textId="77777777" w:rsidTr="0087487B">
        <w:trPr>
          <w:trHeight w:val="284"/>
        </w:trPr>
        <w:tc>
          <w:tcPr>
            <w:tcW w:w="7655" w:type="dxa"/>
            <w:shd w:val="clear" w:color="auto" w:fill="auto"/>
            <w:noWrap/>
            <w:vAlign w:val="center"/>
          </w:tcPr>
          <w:p w14:paraId="65237B48" w14:textId="01530343" w:rsidR="0000551E" w:rsidRPr="006C3557" w:rsidRDefault="00A030CD" w:rsidP="00153C10">
            <w:pPr>
              <w:spacing w:after="0"/>
              <w:rPr>
                <w:rFonts w:cs="Arial"/>
                <w:color w:val="000000"/>
                <w:szCs w:val="22"/>
                <w:lang w:eastAsia="cs-CZ"/>
              </w:rPr>
            </w:pPr>
            <w:r>
              <w:rPr>
                <w:rFonts w:cs="Arial"/>
                <w:color w:val="000000"/>
                <w:szCs w:val="22"/>
                <w:lang w:eastAsia="cs-CZ"/>
              </w:rPr>
              <w:t>Nasazení na provozní prostředí</w:t>
            </w:r>
            <w:r w:rsidR="00FA485B">
              <w:rPr>
                <w:rFonts w:cs="Arial"/>
                <w:color w:val="000000"/>
                <w:szCs w:val="22"/>
                <w:lang w:eastAsia="cs-CZ"/>
              </w:rPr>
              <w:t xml:space="preserve"> – část WS pro zelenou naftu</w:t>
            </w:r>
          </w:p>
        </w:tc>
        <w:tc>
          <w:tcPr>
            <w:tcW w:w="2116" w:type="dxa"/>
            <w:shd w:val="clear" w:color="auto" w:fill="auto"/>
            <w:vAlign w:val="center"/>
          </w:tcPr>
          <w:p w14:paraId="1D3D6056" w14:textId="617C784F" w:rsidR="0000551E" w:rsidRPr="006C3557" w:rsidRDefault="00FA485B" w:rsidP="00414635">
            <w:pPr>
              <w:spacing w:after="0"/>
              <w:rPr>
                <w:rFonts w:cs="Arial"/>
                <w:color w:val="000000"/>
                <w:szCs w:val="22"/>
                <w:lang w:eastAsia="cs-CZ"/>
              </w:rPr>
            </w:pPr>
            <w:r>
              <w:rPr>
                <w:rFonts w:cs="Arial"/>
                <w:color w:val="000000"/>
                <w:szCs w:val="22"/>
                <w:lang w:eastAsia="cs-CZ"/>
              </w:rPr>
              <w:t>15.1.2020</w:t>
            </w:r>
          </w:p>
        </w:tc>
      </w:tr>
    </w:tbl>
    <w:p w14:paraId="25779AA1" w14:textId="77777777" w:rsidR="0000551E" w:rsidRDefault="0000551E">
      <w:pPr>
        <w:spacing w:after="0"/>
        <w:rPr>
          <w:rFonts w:cs="Arial"/>
          <w:szCs w:val="22"/>
        </w:rPr>
      </w:pPr>
    </w:p>
    <w:p w14:paraId="7873D6AB"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781947F" w14:textId="0165F3A3" w:rsidR="0000551E" w:rsidRDefault="00FA485B" w:rsidP="001978D2">
      <w:pPr>
        <w:spacing w:after="0"/>
        <w:ind w:left="426"/>
        <w:rPr>
          <w:rFonts w:cs="Arial"/>
          <w:szCs w:val="22"/>
        </w:rPr>
      </w:pPr>
      <w:r>
        <w:rPr>
          <w:rFonts w:cs="Arial"/>
          <w:szCs w:val="22"/>
        </w:rPr>
        <w:t>Bez příloh</w:t>
      </w:r>
    </w:p>
    <w:p w14:paraId="412ACE83" w14:textId="77777777" w:rsidR="0000551E" w:rsidRPr="006C3557" w:rsidRDefault="0000551E">
      <w:pPr>
        <w:spacing w:after="0"/>
        <w:rPr>
          <w:rFonts w:cs="Arial"/>
          <w:szCs w:val="22"/>
        </w:rPr>
      </w:pPr>
    </w:p>
    <w:p w14:paraId="22415387"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3D947139"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3F2E3703"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6B01472D"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2B14886D"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4DC299D5"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174621" w:rsidRPr="006C3557" w14:paraId="32194F6C" w14:textId="77777777" w:rsidTr="00873E0B">
        <w:trPr>
          <w:trHeight w:val="397"/>
        </w:trPr>
        <w:tc>
          <w:tcPr>
            <w:tcW w:w="2688" w:type="dxa"/>
            <w:shd w:val="clear" w:color="auto" w:fill="auto"/>
            <w:noWrap/>
            <w:vAlign w:val="center"/>
          </w:tcPr>
          <w:p w14:paraId="02C86051" w14:textId="77777777" w:rsidR="00174621" w:rsidRDefault="00174621" w:rsidP="00174621">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14:paraId="5C23B746" w14:textId="33BD8A9A" w:rsidR="00174621" w:rsidRDefault="00FA485B" w:rsidP="00337DDA">
            <w:pPr>
              <w:spacing w:after="0"/>
              <w:rPr>
                <w:rFonts w:cs="Arial"/>
                <w:color w:val="000000"/>
                <w:szCs w:val="22"/>
                <w:lang w:eastAsia="cs-CZ"/>
              </w:rPr>
            </w:pPr>
            <w:r>
              <w:rPr>
                <w:rFonts w:cs="Arial"/>
                <w:color w:val="000000"/>
                <w:szCs w:val="22"/>
                <w:lang w:eastAsia="cs-CZ"/>
              </w:rPr>
              <w:t>Vít Škaryd</w:t>
            </w:r>
          </w:p>
        </w:tc>
        <w:tc>
          <w:tcPr>
            <w:tcW w:w="1417" w:type="dxa"/>
            <w:vAlign w:val="center"/>
          </w:tcPr>
          <w:p w14:paraId="613AECF2" w14:textId="77777777" w:rsidR="00174621" w:rsidRPr="006C3557" w:rsidRDefault="00174621" w:rsidP="00337DDA">
            <w:pPr>
              <w:spacing w:after="0"/>
              <w:rPr>
                <w:rFonts w:cs="Arial"/>
                <w:color w:val="000000"/>
                <w:szCs w:val="22"/>
                <w:lang w:eastAsia="cs-CZ"/>
              </w:rPr>
            </w:pPr>
          </w:p>
        </w:tc>
        <w:tc>
          <w:tcPr>
            <w:tcW w:w="2267" w:type="dxa"/>
            <w:shd w:val="clear" w:color="auto" w:fill="auto"/>
            <w:vAlign w:val="center"/>
          </w:tcPr>
          <w:p w14:paraId="2CA0DBB4" w14:textId="77777777" w:rsidR="00174621" w:rsidRPr="006C3557" w:rsidRDefault="00174621" w:rsidP="00337DDA">
            <w:pPr>
              <w:spacing w:after="0"/>
              <w:rPr>
                <w:rFonts w:cs="Arial"/>
                <w:color w:val="000000"/>
                <w:szCs w:val="22"/>
                <w:lang w:eastAsia="cs-CZ"/>
              </w:rPr>
            </w:pPr>
          </w:p>
        </w:tc>
      </w:tr>
      <w:tr w:rsidR="0000551E" w:rsidRPr="006C3557" w14:paraId="25D5A01C" w14:textId="77777777" w:rsidTr="00873E0B">
        <w:trPr>
          <w:trHeight w:val="397"/>
        </w:trPr>
        <w:tc>
          <w:tcPr>
            <w:tcW w:w="2688" w:type="dxa"/>
            <w:shd w:val="clear" w:color="auto" w:fill="auto"/>
            <w:noWrap/>
            <w:vAlign w:val="center"/>
          </w:tcPr>
          <w:p w14:paraId="1008C392" w14:textId="77777777" w:rsidR="0000551E" w:rsidRPr="006C3557" w:rsidRDefault="0000551E" w:rsidP="00F3192D">
            <w:pPr>
              <w:spacing w:after="0"/>
              <w:rPr>
                <w:rFonts w:cs="Arial"/>
                <w:color w:val="000000"/>
                <w:szCs w:val="22"/>
                <w:lang w:eastAsia="cs-CZ"/>
              </w:rPr>
            </w:pPr>
            <w:proofErr w:type="spellStart"/>
            <w:r>
              <w:rPr>
                <w:rFonts w:cs="Arial"/>
                <w:color w:val="000000"/>
                <w:szCs w:val="22"/>
                <w:lang w:eastAsia="cs-CZ"/>
              </w:rPr>
              <w:t>Change</w:t>
            </w:r>
            <w:proofErr w:type="spellEnd"/>
            <w:r>
              <w:rPr>
                <w:rFonts w:cs="Arial"/>
                <w:color w:val="000000"/>
                <w:szCs w:val="22"/>
                <w:lang w:eastAsia="cs-CZ"/>
              </w:rPr>
              <w:t xml:space="preserve"> koordinátor:</w:t>
            </w:r>
          </w:p>
        </w:tc>
        <w:tc>
          <w:tcPr>
            <w:tcW w:w="3398" w:type="dxa"/>
            <w:vAlign w:val="center"/>
          </w:tcPr>
          <w:p w14:paraId="3B4369A4" w14:textId="77777777" w:rsidR="0000551E" w:rsidRPr="006C3557" w:rsidRDefault="00902D2F" w:rsidP="00337DDA">
            <w:pPr>
              <w:spacing w:after="0"/>
              <w:rPr>
                <w:rFonts w:cs="Arial"/>
                <w:color w:val="000000"/>
                <w:szCs w:val="22"/>
                <w:lang w:eastAsia="cs-CZ"/>
              </w:rPr>
            </w:pPr>
            <w:r>
              <w:rPr>
                <w:rFonts w:cs="Arial"/>
                <w:color w:val="000000"/>
                <w:szCs w:val="22"/>
                <w:lang w:eastAsia="cs-CZ"/>
              </w:rPr>
              <w:t>Jaroslav Němec</w:t>
            </w:r>
          </w:p>
        </w:tc>
        <w:tc>
          <w:tcPr>
            <w:tcW w:w="1417" w:type="dxa"/>
            <w:vAlign w:val="center"/>
          </w:tcPr>
          <w:p w14:paraId="24389BDC"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2AC01440" w14:textId="77777777" w:rsidR="0000551E" w:rsidRPr="006C3557" w:rsidRDefault="0000551E" w:rsidP="00337DDA">
            <w:pPr>
              <w:spacing w:after="0"/>
              <w:rPr>
                <w:rFonts w:cs="Arial"/>
                <w:color w:val="000000"/>
                <w:szCs w:val="22"/>
                <w:lang w:eastAsia="cs-CZ"/>
              </w:rPr>
            </w:pPr>
          </w:p>
        </w:tc>
      </w:tr>
    </w:tbl>
    <w:p w14:paraId="0F6C293E" w14:textId="77777777" w:rsidR="0000551E" w:rsidRPr="006C3557" w:rsidRDefault="0000551E" w:rsidP="00484CB3">
      <w:pPr>
        <w:spacing w:after="0"/>
        <w:rPr>
          <w:rFonts w:cs="Arial"/>
          <w:szCs w:val="22"/>
        </w:rPr>
      </w:pPr>
      <w:r w:rsidRPr="006C3557">
        <w:rPr>
          <w:rFonts w:cs="Arial"/>
          <w:szCs w:val="22"/>
        </w:rPr>
        <w:br w:type="page"/>
      </w:r>
    </w:p>
    <w:p w14:paraId="4376E58C" w14:textId="77777777" w:rsidR="0000551E" w:rsidRDefault="0000551E" w:rsidP="00484CB3">
      <w:pPr>
        <w:rPr>
          <w:rFonts w:cs="Arial"/>
          <w:b/>
          <w:caps/>
          <w:szCs w:val="22"/>
        </w:rPr>
        <w:sectPr w:rsidR="0000551E" w:rsidSect="00362D0D">
          <w:headerReference w:type="default" r:id="rId11"/>
          <w:footerReference w:type="default" r:id="rId12"/>
          <w:type w:val="continuous"/>
          <w:pgSz w:w="11906" w:h="16838" w:code="9"/>
          <w:pgMar w:top="1134" w:right="1418" w:bottom="1134" w:left="992" w:header="567" w:footer="567" w:gutter="0"/>
          <w:cols w:space="708"/>
          <w:docGrid w:linePitch="360"/>
        </w:sectPr>
      </w:pPr>
    </w:p>
    <w:p w14:paraId="161DD829" w14:textId="16C25781"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5A2AE4" w:rsidRPr="005A2AE4">
        <w:t xml:space="preserve"> </w:t>
      </w:r>
      <w:r w:rsidR="005A2AE4" w:rsidRPr="00595DF0">
        <w:rPr>
          <w:rFonts w:cs="Arial"/>
          <w:b/>
          <w:caps/>
          <w:szCs w:val="22"/>
        </w:rPr>
        <w:t>Z27589</w:t>
      </w:r>
    </w:p>
    <w:tbl>
      <w:tblPr>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615"/>
        <w:gridCol w:w="1701"/>
        <w:gridCol w:w="851"/>
      </w:tblGrid>
      <w:tr w:rsidR="002B0E7B" w:rsidRPr="006C3557" w14:paraId="52AE0C8D" w14:textId="77777777" w:rsidTr="005B5DA1">
        <w:tc>
          <w:tcPr>
            <w:tcW w:w="1779" w:type="dxa"/>
            <w:shd w:val="clear" w:color="auto" w:fill="auto"/>
          </w:tcPr>
          <w:p w14:paraId="4B153C3E" w14:textId="77777777" w:rsidR="002B0E7B" w:rsidRPr="005B5DA1" w:rsidRDefault="002B0E7B" w:rsidP="0085497D">
            <w:pPr>
              <w:pStyle w:val="Tabulka"/>
              <w:rPr>
                <w:rStyle w:val="Siln"/>
                <w:szCs w:val="22"/>
              </w:rPr>
            </w:pPr>
            <w:r w:rsidRPr="005B5DA1">
              <w:rPr>
                <w:b/>
                <w:szCs w:val="22"/>
              </w:rPr>
              <w:t xml:space="preserve">ID </w:t>
            </w:r>
            <w:proofErr w:type="spellStart"/>
            <w:r w:rsidRPr="005B5DA1">
              <w:rPr>
                <w:b/>
                <w:szCs w:val="22"/>
              </w:rPr>
              <w:t>ShP</w:t>
            </w:r>
            <w:proofErr w:type="spellEnd"/>
            <w:r w:rsidRPr="005B5DA1">
              <w:rPr>
                <w:b/>
                <w:szCs w:val="22"/>
              </w:rPr>
              <w:t xml:space="preserve"> </w:t>
            </w:r>
            <w:proofErr w:type="spellStart"/>
            <w:r w:rsidRPr="005B5DA1">
              <w:rPr>
                <w:b/>
                <w:szCs w:val="22"/>
              </w:rPr>
              <w:t>MZe</w:t>
            </w:r>
            <w:proofErr w:type="spellEnd"/>
            <w:r w:rsidRPr="005B5DA1">
              <w:rPr>
                <w:szCs w:val="22"/>
              </w:rPr>
              <w:t>:</w:t>
            </w:r>
          </w:p>
        </w:tc>
        <w:tc>
          <w:tcPr>
            <w:tcW w:w="2615" w:type="dxa"/>
            <w:shd w:val="clear" w:color="auto" w:fill="auto"/>
          </w:tcPr>
          <w:p w14:paraId="08B4FED4" w14:textId="2F156E72" w:rsidR="002B0E7B" w:rsidRPr="005B5DA1" w:rsidRDefault="002B0E7B" w:rsidP="00337DDA">
            <w:pPr>
              <w:pStyle w:val="Tabulka"/>
              <w:rPr>
                <w:rStyle w:val="Siln"/>
                <w:szCs w:val="22"/>
              </w:rPr>
            </w:pPr>
          </w:p>
        </w:tc>
        <w:tc>
          <w:tcPr>
            <w:tcW w:w="1701" w:type="dxa"/>
            <w:shd w:val="clear" w:color="auto" w:fill="auto"/>
          </w:tcPr>
          <w:p w14:paraId="22A0B880" w14:textId="77777777" w:rsidR="002B0E7B" w:rsidRPr="005B5DA1" w:rsidRDefault="002B0E7B" w:rsidP="0085497D">
            <w:pPr>
              <w:pStyle w:val="Tabulka"/>
              <w:rPr>
                <w:rStyle w:val="Siln"/>
                <w:szCs w:val="22"/>
              </w:rPr>
            </w:pPr>
            <w:r w:rsidRPr="005B5DA1">
              <w:rPr>
                <w:b/>
                <w:szCs w:val="22"/>
              </w:rPr>
              <w:t>ID PK MZe</w:t>
            </w:r>
            <w:r w:rsidRPr="005B5DA1">
              <w:rPr>
                <w:szCs w:val="22"/>
              </w:rPr>
              <w:t>:</w:t>
            </w:r>
          </w:p>
        </w:tc>
        <w:tc>
          <w:tcPr>
            <w:tcW w:w="851" w:type="dxa"/>
            <w:shd w:val="clear" w:color="auto" w:fill="auto"/>
          </w:tcPr>
          <w:p w14:paraId="0AD2C3CB" w14:textId="3A186387" w:rsidR="002B0E7B" w:rsidRPr="005B5DA1" w:rsidRDefault="00085BE6" w:rsidP="004D220D">
            <w:pPr>
              <w:pStyle w:val="Tabulka"/>
              <w:rPr>
                <w:szCs w:val="22"/>
              </w:rPr>
            </w:pPr>
            <w:r>
              <w:rPr>
                <w:szCs w:val="22"/>
              </w:rPr>
              <w:t>534</w:t>
            </w:r>
          </w:p>
        </w:tc>
      </w:tr>
    </w:tbl>
    <w:p w14:paraId="7A2453D6" w14:textId="77777777" w:rsidR="0000551E" w:rsidRDefault="0000551E" w:rsidP="00EC6856">
      <w:pPr>
        <w:spacing w:after="0"/>
        <w:rPr>
          <w:rFonts w:cs="Arial"/>
          <w:caps/>
          <w:szCs w:val="22"/>
        </w:rPr>
      </w:pPr>
    </w:p>
    <w:p w14:paraId="4FBFEF36"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1148D611" w14:textId="6570B6FC" w:rsidR="0000551E" w:rsidRPr="00B27B87" w:rsidRDefault="00595DF0" w:rsidP="00B27B87">
      <w:r>
        <w:t>Viz část A tohoto PZ, body 2 a 3</w:t>
      </w:r>
    </w:p>
    <w:p w14:paraId="32490FC9"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37EF620B" w14:textId="0B194019" w:rsidR="0000551E" w:rsidRPr="00CC4564" w:rsidRDefault="00595DF0" w:rsidP="00CC4564">
      <w:r>
        <w:t xml:space="preserve">V souladu s podmínkami smlouvy </w:t>
      </w:r>
      <w:r w:rsidRPr="00CA48B6">
        <w:rPr>
          <w:szCs w:val="22"/>
        </w:rPr>
        <w:t>391-2019-11150</w:t>
      </w:r>
    </w:p>
    <w:p w14:paraId="75911988" w14:textId="77777777" w:rsidR="0000551E" w:rsidRDefault="0000551E" w:rsidP="009C558F">
      <w:pPr>
        <w:pStyle w:val="Nadpis1"/>
        <w:numPr>
          <w:ilvl w:val="0"/>
          <w:numId w:val="4"/>
        </w:numPr>
        <w:tabs>
          <w:tab w:val="clear" w:pos="540"/>
        </w:tabs>
        <w:ind w:left="284" w:hanging="284"/>
        <w:rPr>
          <w:rFonts w:cs="Arial"/>
          <w:sz w:val="22"/>
          <w:szCs w:val="22"/>
        </w:rPr>
      </w:pPr>
      <w:r w:rsidRPr="00A56679">
        <w:rPr>
          <w:rFonts w:cs="Arial"/>
          <w:sz w:val="22"/>
          <w:szCs w:val="22"/>
        </w:rPr>
        <w:t>Dopady</w:t>
      </w:r>
      <w:r>
        <w:rPr>
          <w:rFonts w:cs="Arial"/>
          <w:sz w:val="22"/>
          <w:szCs w:val="22"/>
        </w:rPr>
        <w:t xml:space="preserve"> do systémů MZe</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5A2AE4" w:rsidRPr="00F632B1" w14:paraId="751A5116" w14:textId="77777777" w:rsidTr="00A900BB">
        <w:trPr>
          <w:trHeight w:val="300"/>
          <w:tblHeader/>
        </w:trPr>
        <w:tc>
          <w:tcPr>
            <w:tcW w:w="567" w:type="dxa"/>
            <w:tcBorders>
              <w:top w:val="single" w:sz="8" w:space="0" w:color="auto"/>
              <w:left w:val="single" w:sz="8" w:space="0" w:color="auto"/>
              <w:bottom w:val="single" w:sz="8" w:space="0" w:color="auto"/>
              <w:right w:val="single" w:sz="8" w:space="0" w:color="auto"/>
            </w:tcBorders>
            <w:vAlign w:val="center"/>
          </w:tcPr>
          <w:p w14:paraId="46C6C151" w14:textId="77777777" w:rsidR="005A2AE4" w:rsidRPr="00504500" w:rsidRDefault="005A2AE4" w:rsidP="00A900BB">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F313F8" w14:textId="77777777" w:rsidR="005A2AE4" w:rsidRPr="00504500" w:rsidRDefault="005A2AE4" w:rsidP="00A900BB">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7551FF3C" w14:textId="77777777" w:rsidR="005A2AE4" w:rsidRDefault="005A2AE4" w:rsidP="00A900BB">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65B9A172" w14:textId="77777777" w:rsidR="005A2AE4" w:rsidRPr="00F632B1" w:rsidRDefault="005A2AE4" w:rsidP="00A900BB">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20787894"/>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976517305"/>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D738DF9" w14:textId="77777777" w:rsidR="005A2AE4" w:rsidRPr="00504500" w:rsidRDefault="005A2AE4" w:rsidP="00A900BB">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5A2AE4" w:rsidRPr="003153D0" w14:paraId="3B98804D" w14:textId="77777777" w:rsidTr="00A900BB">
        <w:trPr>
          <w:trHeight w:val="288"/>
        </w:trPr>
        <w:tc>
          <w:tcPr>
            <w:tcW w:w="567" w:type="dxa"/>
            <w:tcBorders>
              <w:top w:val="single" w:sz="8" w:space="0" w:color="auto"/>
              <w:left w:val="dotted" w:sz="4" w:space="0" w:color="auto"/>
              <w:bottom w:val="dotted" w:sz="4" w:space="0" w:color="auto"/>
              <w:right w:val="dotted" w:sz="4" w:space="0" w:color="auto"/>
            </w:tcBorders>
          </w:tcPr>
          <w:p w14:paraId="0DA5ABB6" w14:textId="77777777" w:rsidR="005A2AE4" w:rsidRPr="00651917" w:rsidRDefault="005A2AE4" w:rsidP="005A2AE4">
            <w:pPr>
              <w:pStyle w:val="Odstavecseseznamem"/>
              <w:numPr>
                <w:ilvl w:val="0"/>
                <w:numId w:val="44"/>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7B91C31" w14:textId="77777777" w:rsidR="005A2AE4" w:rsidRPr="003153D0" w:rsidRDefault="005A2AE4" w:rsidP="00A900BB">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345091038"/>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037B4AB0" w14:textId="77777777" w:rsidR="005A2AE4" w:rsidRPr="003153D0" w:rsidRDefault="005A2AE4" w:rsidP="00A900B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2BECEEF9" w14:textId="0CFAA94B" w:rsidR="005A2AE4" w:rsidRDefault="00B05585" w:rsidP="00A900BB">
            <w:pPr>
              <w:spacing w:after="0"/>
              <w:rPr>
                <w:rFonts w:cs="Arial"/>
                <w:color w:val="000000"/>
                <w:szCs w:val="22"/>
                <w:lang w:eastAsia="cs-CZ"/>
              </w:rPr>
            </w:pPr>
            <w:r>
              <w:rPr>
                <w:rFonts w:cs="Arial"/>
                <w:bCs/>
                <w:color w:val="000000"/>
                <w:szCs w:val="22"/>
                <w:lang w:eastAsia="cs-CZ"/>
              </w:rPr>
              <w:t>Beze změny (řešeno stejně jako v systému IZR)</w:t>
            </w:r>
          </w:p>
        </w:tc>
      </w:tr>
      <w:tr w:rsidR="005A2AE4" w:rsidRPr="00705F38" w14:paraId="1C797243" w14:textId="77777777" w:rsidTr="00A900BB">
        <w:trPr>
          <w:trHeight w:val="288"/>
        </w:trPr>
        <w:tc>
          <w:tcPr>
            <w:tcW w:w="567" w:type="dxa"/>
            <w:tcBorders>
              <w:top w:val="dotted" w:sz="4" w:space="0" w:color="auto"/>
              <w:left w:val="dotted" w:sz="4" w:space="0" w:color="auto"/>
              <w:bottom w:val="dotted" w:sz="4" w:space="0" w:color="auto"/>
              <w:right w:val="dotted" w:sz="4" w:space="0" w:color="auto"/>
            </w:tcBorders>
          </w:tcPr>
          <w:p w14:paraId="647EEC80" w14:textId="77777777" w:rsidR="005A2AE4" w:rsidRPr="00651917" w:rsidRDefault="005A2AE4" w:rsidP="005A2AE4">
            <w:pPr>
              <w:pStyle w:val="Odstavecseseznamem"/>
              <w:numPr>
                <w:ilvl w:val="0"/>
                <w:numId w:val="4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443E53B" w14:textId="77777777" w:rsidR="005A2AE4" w:rsidRPr="003153D0" w:rsidRDefault="005A2AE4" w:rsidP="00A900BB">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17449435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BBDF680" w14:textId="77777777" w:rsidR="005A2AE4" w:rsidRPr="00705F38" w:rsidRDefault="005A2AE4" w:rsidP="00A900B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1A68641" w14:textId="45CE21D1" w:rsidR="005A2AE4" w:rsidRDefault="00B05585" w:rsidP="00A900BB">
            <w:pPr>
              <w:spacing w:after="0"/>
              <w:rPr>
                <w:rFonts w:cs="Arial"/>
                <w:color w:val="000000"/>
                <w:szCs w:val="22"/>
                <w:lang w:eastAsia="cs-CZ"/>
              </w:rPr>
            </w:pPr>
            <w:r>
              <w:rPr>
                <w:rFonts w:cs="Arial"/>
                <w:bCs/>
                <w:color w:val="000000"/>
                <w:szCs w:val="22"/>
                <w:lang w:eastAsia="cs-CZ"/>
              </w:rPr>
              <w:t>Beze změny (řešeno stejně jako v systému IZR)</w:t>
            </w:r>
          </w:p>
        </w:tc>
      </w:tr>
      <w:tr w:rsidR="005A2AE4" w14:paraId="16FB92F8" w14:textId="77777777" w:rsidTr="00A900BB">
        <w:trPr>
          <w:trHeight w:val="288"/>
        </w:trPr>
        <w:tc>
          <w:tcPr>
            <w:tcW w:w="567" w:type="dxa"/>
            <w:tcBorders>
              <w:top w:val="dotted" w:sz="4" w:space="0" w:color="auto"/>
              <w:left w:val="dotted" w:sz="4" w:space="0" w:color="auto"/>
              <w:bottom w:val="dotted" w:sz="4" w:space="0" w:color="auto"/>
              <w:right w:val="dotted" w:sz="4" w:space="0" w:color="auto"/>
            </w:tcBorders>
          </w:tcPr>
          <w:p w14:paraId="7A21378C" w14:textId="77777777" w:rsidR="005A2AE4" w:rsidRPr="00651917" w:rsidRDefault="005A2AE4" w:rsidP="005A2AE4">
            <w:pPr>
              <w:pStyle w:val="Odstavecseseznamem"/>
              <w:numPr>
                <w:ilvl w:val="0"/>
                <w:numId w:val="4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5CF370" w14:textId="77777777" w:rsidR="005A2AE4" w:rsidRPr="003153D0" w:rsidRDefault="005A2AE4" w:rsidP="00A900BB">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39338865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3F3FA02" w14:textId="77777777" w:rsidR="005A2AE4" w:rsidRDefault="005A2AE4" w:rsidP="00A900B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1CB1543" w14:textId="1149213F" w:rsidR="005A2AE4" w:rsidRDefault="00B05585" w:rsidP="00A900BB">
            <w:pPr>
              <w:spacing w:after="0"/>
              <w:rPr>
                <w:rFonts w:cs="Arial"/>
                <w:color w:val="000000"/>
                <w:szCs w:val="22"/>
                <w:lang w:eastAsia="cs-CZ"/>
              </w:rPr>
            </w:pPr>
            <w:r>
              <w:rPr>
                <w:rFonts w:cs="Arial"/>
                <w:bCs/>
                <w:color w:val="000000"/>
                <w:szCs w:val="22"/>
                <w:lang w:eastAsia="cs-CZ"/>
              </w:rPr>
              <w:t>Beze změny (řešeno stejně jako v systému IZR)</w:t>
            </w:r>
          </w:p>
        </w:tc>
      </w:tr>
      <w:tr w:rsidR="005A2AE4" w14:paraId="1D68F6C0" w14:textId="77777777" w:rsidTr="00A900BB">
        <w:trPr>
          <w:trHeight w:val="288"/>
        </w:trPr>
        <w:tc>
          <w:tcPr>
            <w:tcW w:w="567" w:type="dxa"/>
            <w:tcBorders>
              <w:top w:val="dotted" w:sz="4" w:space="0" w:color="auto"/>
              <w:left w:val="dotted" w:sz="4" w:space="0" w:color="auto"/>
              <w:bottom w:val="dotted" w:sz="4" w:space="0" w:color="auto"/>
              <w:right w:val="dotted" w:sz="4" w:space="0" w:color="auto"/>
            </w:tcBorders>
          </w:tcPr>
          <w:p w14:paraId="4C41EFA9" w14:textId="77777777" w:rsidR="005A2AE4" w:rsidRPr="00651917" w:rsidRDefault="005A2AE4" w:rsidP="005A2AE4">
            <w:pPr>
              <w:pStyle w:val="Odstavecseseznamem"/>
              <w:numPr>
                <w:ilvl w:val="0"/>
                <w:numId w:val="4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8940FBF" w14:textId="77777777" w:rsidR="005A2AE4" w:rsidRDefault="005A2AE4" w:rsidP="00A900BB">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78800374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32CD4B4" w14:textId="77777777" w:rsidR="005A2AE4" w:rsidRDefault="005A2AE4" w:rsidP="00A900B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9E8A759" w14:textId="7494BDD8" w:rsidR="005A2AE4" w:rsidRDefault="00B05585" w:rsidP="00A900BB">
            <w:pPr>
              <w:spacing w:after="0"/>
              <w:rPr>
                <w:rFonts w:cs="Arial"/>
                <w:color w:val="000000"/>
                <w:szCs w:val="22"/>
                <w:lang w:eastAsia="cs-CZ"/>
              </w:rPr>
            </w:pPr>
            <w:r>
              <w:rPr>
                <w:rFonts w:cs="Arial"/>
                <w:bCs/>
                <w:color w:val="000000"/>
                <w:szCs w:val="22"/>
                <w:lang w:eastAsia="cs-CZ"/>
              </w:rPr>
              <w:t>N/A (stejně jako v IZR)</w:t>
            </w:r>
          </w:p>
        </w:tc>
      </w:tr>
      <w:tr w:rsidR="005A2AE4" w14:paraId="422DA097" w14:textId="77777777" w:rsidTr="00A900BB">
        <w:trPr>
          <w:trHeight w:val="288"/>
        </w:trPr>
        <w:tc>
          <w:tcPr>
            <w:tcW w:w="567" w:type="dxa"/>
            <w:tcBorders>
              <w:top w:val="dotted" w:sz="4" w:space="0" w:color="auto"/>
              <w:left w:val="dotted" w:sz="4" w:space="0" w:color="auto"/>
              <w:bottom w:val="dotted" w:sz="4" w:space="0" w:color="auto"/>
              <w:right w:val="dotted" w:sz="4" w:space="0" w:color="auto"/>
            </w:tcBorders>
          </w:tcPr>
          <w:p w14:paraId="5ECEE011" w14:textId="77777777" w:rsidR="005A2AE4" w:rsidRPr="00651917" w:rsidRDefault="005A2AE4" w:rsidP="005A2AE4">
            <w:pPr>
              <w:pStyle w:val="Odstavecseseznamem"/>
              <w:numPr>
                <w:ilvl w:val="0"/>
                <w:numId w:val="4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76CE7B" w14:textId="77777777" w:rsidR="005A2AE4" w:rsidRDefault="005A2AE4" w:rsidP="00A900BB">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proofErr w:type="spellStart"/>
            <w:r>
              <w:rPr>
                <w:rFonts w:cs="Arial"/>
                <w:bCs/>
                <w:color w:val="000000"/>
                <w:szCs w:val="22"/>
                <w:lang w:eastAsia="cs-CZ"/>
              </w:rPr>
              <w:t>constraints</w:t>
            </w:r>
            <w:proofErr w:type="spellEnd"/>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42294317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5DC2A84" w14:textId="77777777" w:rsidR="005A2AE4" w:rsidRDefault="005A2AE4" w:rsidP="00A900B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A57B7A8" w14:textId="7A600796" w:rsidR="005A2AE4" w:rsidRDefault="00B05585" w:rsidP="00A900BB">
            <w:pPr>
              <w:spacing w:after="0"/>
              <w:rPr>
                <w:rFonts w:cs="Arial"/>
                <w:color w:val="000000"/>
                <w:szCs w:val="22"/>
                <w:lang w:eastAsia="cs-CZ"/>
              </w:rPr>
            </w:pPr>
            <w:r>
              <w:rPr>
                <w:rFonts w:cs="Arial"/>
                <w:bCs/>
                <w:color w:val="000000"/>
                <w:szCs w:val="22"/>
                <w:lang w:eastAsia="cs-CZ"/>
              </w:rPr>
              <w:t>Beze změny (řešeno stejně jako v systému IZR)</w:t>
            </w:r>
          </w:p>
        </w:tc>
      </w:tr>
      <w:tr w:rsidR="005A2AE4" w14:paraId="537C8622" w14:textId="77777777" w:rsidTr="00A900BB">
        <w:trPr>
          <w:trHeight w:val="288"/>
        </w:trPr>
        <w:tc>
          <w:tcPr>
            <w:tcW w:w="567" w:type="dxa"/>
            <w:tcBorders>
              <w:top w:val="dotted" w:sz="4" w:space="0" w:color="auto"/>
              <w:left w:val="dotted" w:sz="4" w:space="0" w:color="auto"/>
              <w:bottom w:val="dotted" w:sz="4" w:space="0" w:color="auto"/>
              <w:right w:val="dotted" w:sz="4" w:space="0" w:color="auto"/>
            </w:tcBorders>
          </w:tcPr>
          <w:p w14:paraId="6B76A4A8" w14:textId="77777777" w:rsidR="005A2AE4" w:rsidRPr="00651917" w:rsidRDefault="005A2AE4" w:rsidP="005A2AE4">
            <w:pPr>
              <w:pStyle w:val="Odstavecseseznamem"/>
              <w:numPr>
                <w:ilvl w:val="0"/>
                <w:numId w:val="4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97BF23" w14:textId="77777777" w:rsidR="005A2AE4" w:rsidRDefault="005A2AE4" w:rsidP="00A900BB">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4727812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58C7029" w14:textId="77777777" w:rsidR="005A2AE4" w:rsidRDefault="005A2AE4" w:rsidP="00A900B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7B7DBEB" w14:textId="45A9B4C0" w:rsidR="005A2AE4" w:rsidRDefault="00B05585" w:rsidP="00A900BB">
            <w:pPr>
              <w:spacing w:after="0"/>
              <w:rPr>
                <w:rFonts w:cs="Arial"/>
                <w:color w:val="000000"/>
                <w:szCs w:val="22"/>
                <w:lang w:eastAsia="cs-CZ"/>
              </w:rPr>
            </w:pPr>
            <w:r>
              <w:rPr>
                <w:rFonts w:cs="Arial"/>
                <w:bCs/>
                <w:color w:val="000000"/>
                <w:szCs w:val="22"/>
                <w:lang w:eastAsia="cs-CZ"/>
              </w:rPr>
              <w:t>Beze změny (řešeno stejně jako v systému IZR)</w:t>
            </w:r>
          </w:p>
        </w:tc>
      </w:tr>
      <w:tr w:rsidR="005A2AE4" w14:paraId="4B5B6572" w14:textId="77777777" w:rsidTr="00A900BB">
        <w:trPr>
          <w:trHeight w:val="288"/>
        </w:trPr>
        <w:tc>
          <w:tcPr>
            <w:tcW w:w="567" w:type="dxa"/>
            <w:tcBorders>
              <w:top w:val="dotted" w:sz="4" w:space="0" w:color="auto"/>
              <w:left w:val="dotted" w:sz="4" w:space="0" w:color="auto"/>
              <w:bottom w:val="dotted" w:sz="4" w:space="0" w:color="auto"/>
              <w:right w:val="dotted" w:sz="4" w:space="0" w:color="auto"/>
            </w:tcBorders>
          </w:tcPr>
          <w:p w14:paraId="6B32B64B" w14:textId="77777777" w:rsidR="005A2AE4" w:rsidRPr="00651917" w:rsidRDefault="005A2AE4" w:rsidP="005A2AE4">
            <w:pPr>
              <w:pStyle w:val="Odstavecseseznamem"/>
              <w:numPr>
                <w:ilvl w:val="0"/>
                <w:numId w:val="4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884353" w14:textId="77777777" w:rsidR="005A2AE4" w:rsidRDefault="005A2AE4" w:rsidP="00A900BB">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83073526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D8B862A" w14:textId="77777777" w:rsidR="005A2AE4" w:rsidRDefault="005A2AE4" w:rsidP="00A900B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CA6F03F" w14:textId="1939F6FC" w:rsidR="005A2AE4" w:rsidRDefault="00B05585" w:rsidP="00A900BB">
            <w:pPr>
              <w:spacing w:after="0"/>
              <w:rPr>
                <w:rFonts w:cs="Arial"/>
                <w:color w:val="000000"/>
                <w:szCs w:val="22"/>
                <w:lang w:eastAsia="cs-CZ"/>
              </w:rPr>
            </w:pPr>
            <w:r>
              <w:rPr>
                <w:rFonts w:cs="Arial"/>
                <w:bCs/>
                <w:color w:val="000000"/>
                <w:szCs w:val="22"/>
                <w:lang w:eastAsia="cs-CZ"/>
              </w:rPr>
              <w:t>Beze změny (řešeno stejně jako v systému IZR)</w:t>
            </w:r>
          </w:p>
        </w:tc>
      </w:tr>
      <w:tr w:rsidR="005A2AE4" w14:paraId="2226F1D9" w14:textId="77777777" w:rsidTr="00A900BB">
        <w:trPr>
          <w:trHeight w:val="288"/>
        </w:trPr>
        <w:tc>
          <w:tcPr>
            <w:tcW w:w="567" w:type="dxa"/>
            <w:tcBorders>
              <w:top w:val="dotted" w:sz="4" w:space="0" w:color="auto"/>
              <w:left w:val="dotted" w:sz="4" w:space="0" w:color="auto"/>
              <w:bottom w:val="dotted" w:sz="4" w:space="0" w:color="auto"/>
              <w:right w:val="dotted" w:sz="4" w:space="0" w:color="auto"/>
            </w:tcBorders>
          </w:tcPr>
          <w:p w14:paraId="0C4FA7F9" w14:textId="77777777" w:rsidR="005A2AE4" w:rsidRPr="00651917" w:rsidRDefault="005A2AE4" w:rsidP="005A2AE4">
            <w:pPr>
              <w:pStyle w:val="Odstavecseseznamem"/>
              <w:numPr>
                <w:ilvl w:val="0"/>
                <w:numId w:val="4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EBC1F6" w14:textId="77777777" w:rsidR="005A2AE4" w:rsidRPr="000E5DC8" w:rsidRDefault="005A2AE4" w:rsidP="00A900BB">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64577835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D7CF7A5" w14:textId="77777777" w:rsidR="005A2AE4" w:rsidRDefault="005A2AE4" w:rsidP="00A900B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E3569C1" w14:textId="7F784A2F" w:rsidR="005A2AE4" w:rsidRDefault="00B05585" w:rsidP="00A900BB">
            <w:pPr>
              <w:spacing w:after="0"/>
              <w:rPr>
                <w:rFonts w:cs="Arial"/>
                <w:color w:val="000000"/>
                <w:szCs w:val="22"/>
                <w:lang w:eastAsia="cs-CZ"/>
              </w:rPr>
            </w:pPr>
            <w:r>
              <w:rPr>
                <w:rFonts w:cs="Arial"/>
                <w:bCs/>
                <w:color w:val="000000"/>
                <w:szCs w:val="22"/>
                <w:lang w:eastAsia="cs-CZ"/>
              </w:rPr>
              <w:t>Beze změny (řešeno stejně jako v systému IZR)</w:t>
            </w:r>
          </w:p>
        </w:tc>
      </w:tr>
      <w:tr w:rsidR="005A2AE4" w14:paraId="3A86B44A" w14:textId="77777777" w:rsidTr="00A900BB">
        <w:trPr>
          <w:trHeight w:val="288"/>
        </w:trPr>
        <w:tc>
          <w:tcPr>
            <w:tcW w:w="567" w:type="dxa"/>
            <w:tcBorders>
              <w:top w:val="dotted" w:sz="4" w:space="0" w:color="auto"/>
              <w:left w:val="dotted" w:sz="4" w:space="0" w:color="auto"/>
              <w:bottom w:val="dotted" w:sz="4" w:space="0" w:color="auto"/>
              <w:right w:val="dotted" w:sz="4" w:space="0" w:color="auto"/>
            </w:tcBorders>
          </w:tcPr>
          <w:p w14:paraId="4B18D86A" w14:textId="77777777" w:rsidR="005A2AE4" w:rsidRPr="00651917" w:rsidRDefault="005A2AE4" w:rsidP="005A2AE4">
            <w:pPr>
              <w:pStyle w:val="Odstavecseseznamem"/>
              <w:numPr>
                <w:ilvl w:val="0"/>
                <w:numId w:val="4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333865" w14:textId="77777777" w:rsidR="005A2AE4" w:rsidRDefault="005A2AE4" w:rsidP="00A900BB">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08804449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074506" w14:textId="77777777" w:rsidR="005A2AE4" w:rsidRDefault="005A2AE4" w:rsidP="00A900B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4EFB1D9" w14:textId="0EBA0381" w:rsidR="005A2AE4" w:rsidRDefault="00B05585" w:rsidP="00A900BB">
            <w:pPr>
              <w:spacing w:after="0"/>
              <w:rPr>
                <w:rFonts w:cs="Arial"/>
                <w:color w:val="000000"/>
                <w:szCs w:val="22"/>
                <w:lang w:eastAsia="cs-CZ"/>
              </w:rPr>
            </w:pPr>
            <w:r>
              <w:rPr>
                <w:rFonts w:cs="Arial"/>
                <w:bCs/>
                <w:color w:val="000000"/>
                <w:szCs w:val="22"/>
                <w:lang w:eastAsia="cs-CZ"/>
              </w:rPr>
              <w:t>Beze změny (řešeno stejně jako v systému IZR)</w:t>
            </w:r>
          </w:p>
        </w:tc>
      </w:tr>
      <w:tr w:rsidR="005A2AE4" w14:paraId="52F3417B" w14:textId="77777777" w:rsidTr="00A900BB">
        <w:trPr>
          <w:trHeight w:val="288"/>
        </w:trPr>
        <w:tc>
          <w:tcPr>
            <w:tcW w:w="567" w:type="dxa"/>
            <w:tcBorders>
              <w:top w:val="dotted" w:sz="4" w:space="0" w:color="auto"/>
              <w:left w:val="dotted" w:sz="4" w:space="0" w:color="auto"/>
              <w:bottom w:val="dotted" w:sz="4" w:space="0" w:color="auto"/>
              <w:right w:val="dotted" w:sz="4" w:space="0" w:color="auto"/>
            </w:tcBorders>
          </w:tcPr>
          <w:p w14:paraId="5CBF4848" w14:textId="77777777" w:rsidR="005A2AE4" w:rsidRPr="00651917" w:rsidRDefault="005A2AE4" w:rsidP="005A2AE4">
            <w:pPr>
              <w:pStyle w:val="Odstavecseseznamem"/>
              <w:numPr>
                <w:ilvl w:val="0"/>
                <w:numId w:val="4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44E459" w14:textId="77777777" w:rsidR="005A2AE4" w:rsidRPr="000E5DC8" w:rsidRDefault="005A2AE4" w:rsidP="00A900BB">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41135114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AF8FD47" w14:textId="77777777" w:rsidR="005A2AE4" w:rsidRDefault="005A2AE4" w:rsidP="00A900B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D19698D" w14:textId="0B246E45" w:rsidR="005A2AE4" w:rsidRDefault="00B05585" w:rsidP="00A900BB">
            <w:pPr>
              <w:spacing w:after="0"/>
              <w:rPr>
                <w:rFonts w:cs="Arial"/>
                <w:color w:val="000000"/>
                <w:szCs w:val="22"/>
                <w:lang w:eastAsia="cs-CZ"/>
              </w:rPr>
            </w:pPr>
            <w:r>
              <w:rPr>
                <w:rFonts w:cs="Arial"/>
                <w:bCs/>
                <w:color w:val="000000"/>
                <w:szCs w:val="22"/>
                <w:lang w:eastAsia="cs-CZ"/>
              </w:rPr>
              <w:t>Beze změny (řešeno stejně jako v systému IZR)</w:t>
            </w:r>
          </w:p>
        </w:tc>
      </w:tr>
      <w:tr w:rsidR="005A2AE4" w:rsidRPr="00F7707A" w14:paraId="37A5CB76" w14:textId="77777777" w:rsidTr="00A900BB">
        <w:trPr>
          <w:trHeight w:val="288"/>
        </w:trPr>
        <w:tc>
          <w:tcPr>
            <w:tcW w:w="567" w:type="dxa"/>
            <w:tcBorders>
              <w:top w:val="dotted" w:sz="4" w:space="0" w:color="auto"/>
              <w:left w:val="dotted" w:sz="4" w:space="0" w:color="auto"/>
              <w:bottom w:val="dotted" w:sz="4" w:space="0" w:color="auto"/>
              <w:right w:val="dotted" w:sz="4" w:space="0" w:color="auto"/>
            </w:tcBorders>
          </w:tcPr>
          <w:p w14:paraId="5923DDE1" w14:textId="77777777" w:rsidR="005A2AE4" w:rsidRPr="00651917" w:rsidRDefault="005A2AE4" w:rsidP="005A2AE4">
            <w:pPr>
              <w:pStyle w:val="Odstavecseseznamem"/>
              <w:numPr>
                <w:ilvl w:val="0"/>
                <w:numId w:val="4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003E48B" w14:textId="77777777" w:rsidR="005A2AE4" w:rsidRPr="00F7707A" w:rsidRDefault="005A2AE4" w:rsidP="00A900BB">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201109103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063803D" w14:textId="77777777" w:rsidR="005A2AE4" w:rsidRPr="00F7707A" w:rsidRDefault="005A2AE4" w:rsidP="00A900B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43B7289" w14:textId="501FE72D" w:rsidR="005A2AE4" w:rsidRDefault="00B05585" w:rsidP="00A900BB">
            <w:pPr>
              <w:spacing w:after="0"/>
              <w:rPr>
                <w:rFonts w:cs="Arial"/>
                <w:color w:val="000000"/>
                <w:szCs w:val="22"/>
                <w:lang w:eastAsia="cs-CZ"/>
              </w:rPr>
            </w:pPr>
            <w:r>
              <w:rPr>
                <w:rFonts w:cs="Arial"/>
                <w:bCs/>
                <w:color w:val="000000"/>
                <w:szCs w:val="22"/>
                <w:lang w:eastAsia="cs-CZ"/>
              </w:rPr>
              <w:t>Beze změny (řešeno stejně jako v systému IZR)</w:t>
            </w:r>
          </w:p>
        </w:tc>
      </w:tr>
      <w:tr w:rsidR="005A2AE4" w14:paraId="00E1E882" w14:textId="77777777" w:rsidTr="00A900BB">
        <w:trPr>
          <w:trHeight w:val="288"/>
        </w:trPr>
        <w:tc>
          <w:tcPr>
            <w:tcW w:w="567" w:type="dxa"/>
            <w:tcBorders>
              <w:top w:val="dotted" w:sz="4" w:space="0" w:color="auto"/>
              <w:left w:val="dotted" w:sz="4" w:space="0" w:color="auto"/>
              <w:bottom w:val="dotted" w:sz="4" w:space="0" w:color="auto"/>
              <w:right w:val="dotted" w:sz="4" w:space="0" w:color="auto"/>
            </w:tcBorders>
          </w:tcPr>
          <w:p w14:paraId="6E7B319A" w14:textId="77777777" w:rsidR="005A2AE4" w:rsidRPr="00651917" w:rsidRDefault="005A2AE4" w:rsidP="005A2AE4">
            <w:pPr>
              <w:pStyle w:val="Odstavecseseznamem"/>
              <w:numPr>
                <w:ilvl w:val="0"/>
                <w:numId w:val="4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72AC295" w14:textId="77777777" w:rsidR="005A2AE4" w:rsidRPr="00F7707A" w:rsidRDefault="005A2AE4" w:rsidP="00A900BB">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127228283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E777552" w14:textId="77777777" w:rsidR="005A2AE4" w:rsidRDefault="005A2AE4" w:rsidP="00A900BB">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7DC7E31" w14:textId="6075948E" w:rsidR="005A2AE4" w:rsidRDefault="00B05585" w:rsidP="00A900BB">
            <w:pPr>
              <w:spacing w:after="0"/>
              <w:rPr>
                <w:rFonts w:cs="Arial"/>
                <w:color w:val="000000"/>
                <w:szCs w:val="22"/>
                <w:lang w:eastAsia="cs-CZ"/>
              </w:rPr>
            </w:pPr>
            <w:r>
              <w:rPr>
                <w:rFonts w:cs="Arial"/>
                <w:bCs/>
                <w:color w:val="000000"/>
                <w:szCs w:val="22"/>
                <w:lang w:eastAsia="cs-CZ"/>
              </w:rPr>
              <w:t>Beze změny (řešeno stejně jako v systému IZR)</w:t>
            </w:r>
          </w:p>
        </w:tc>
      </w:tr>
      <w:tr w:rsidR="005A2AE4" w14:paraId="39D3F9C9" w14:textId="77777777" w:rsidTr="00A900BB">
        <w:trPr>
          <w:trHeight w:val="288"/>
        </w:trPr>
        <w:tc>
          <w:tcPr>
            <w:tcW w:w="567" w:type="dxa"/>
            <w:tcBorders>
              <w:top w:val="dotted" w:sz="4" w:space="0" w:color="auto"/>
              <w:left w:val="dotted" w:sz="4" w:space="0" w:color="auto"/>
              <w:bottom w:val="dotted" w:sz="4" w:space="0" w:color="auto"/>
              <w:right w:val="dotted" w:sz="4" w:space="0" w:color="auto"/>
            </w:tcBorders>
          </w:tcPr>
          <w:p w14:paraId="75A17A5F" w14:textId="77777777" w:rsidR="005A2AE4" w:rsidRPr="00651917" w:rsidRDefault="005A2AE4" w:rsidP="005A2AE4">
            <w:pPr>
              <w:pStyle w:val="Odstavecseseznamem"/>
              <w:numPr>
                <w:ilvl w:val="0"/>
                <w:numId w:val="4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E082BA" w14:textId="77777777" w:rsidR="005A2AE4" w:rsidRPr="00927AC8" w:rsidRDefault="005A2AE4" w:rsidP="00A900BB">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1557" w:type="dxa"/>
            <w:tcBorders>
              <w:top w:val="dotted" w:sz="4" w:space="0" w:color="auto"/>
              <w:left w:val="dotted" w:sz="4" w:space="0" w:color="auto"/>
              <w:bottom w:val="dotted" w:sz="4" w:space="0" w:color="auto"/>
              <w:right w:val="dotted" w:sz="4" w:space="0" w:color="auto"/>
            </w:tcBorders>
          </w:tcPr>
          <w:p w14:paraId="1603F476" w14:textId="77777777" w:rsidR="005A2AE4" w:rsidRDefault="005A2AE4" w:rsidP="00A900BB">
            <w:pPr>
              <w:spacing w:after="0"/>
              <w:jc w:val="center"/>
              <w:rPr>
                <w:rFonts w:cs="Arial"/>
                <w:color w:val="000000"/>
                <w:szCs w:val="22"/>
                <w:lang w:eastAsia="cs-CZ"/>
              </w:rPr>
            </w:pPr>
          </w:p>
        </w:tc>
        <w:tc>
          <w:tcPr>
            <w:tcW w:w="3969" w:type="dxa"/>
            <w:tcBorders>
              <w:top w:val="dotted" w:sz="4" w:space="0" w:color="auto"/>
              <w:left w:val="dotted" w:sz="4" w:space="0" w:color="auto"/>
              <w:bottom w:val="dotted" w:sz="4" w:space="0" w:color="auto"/>
              <w:right w:val="dotted" w:sz="4" w:space="0" w:color="auto"/>
            </w:tcBorders>
          </w:tcPr>
          <w:p w14:paraId="30C61302" w14:textId="44A4D8EE" w:rsidR="005A2AE4" w:rsidRDefault="00B05585" w:rsidP="00A900BB">
            <w:pPr>
              <w:spacing w:after="0"/>
              <w:rPr>
                <w:rFonts w:cs="Arial"/>
                <w:color w:val="000000"/>
                <w:szCs w:val="22"/>
                <w:lang w:eastAsia="cs-CZ"/>
              </w:rPr>
            </w:pPr>
            <w:r>
              <w:rPr>
                <w:rFonts w:cs="Arial"/>
                <w:bCs/>
                <w:color w:val="000000"/>
                <w:szCs w:val="22"/>
                <w:lang w:eastAsia="cs-CZ"/>
              </w:rPr>
              <w:t>Beze změny (řešeno stejně jako v systému IZR)</w:t>
            </w:r>
          </w:p>
        </w:tc>
      </w:tr>
    </w:tbl>
    <w:p w14:paraId="5A8D78EE" w14:textId="77777777" w:rsidR="0000551E" w:rsidRDefault="00124305" w:rsidP="00595DF0">
      <w:pPr>
        <w:pStyle w:val="Titulek"/>
      </w:pPr>
      <w:r>
        <w:rPr>
          <w:noProof/>
          <w:szCs w:val="26"/>
        </w:rPr>
        <w:pict w14:anchorId="50A21C7B">
          <v:shape id="_x0000_s1026" type="#_x0000_t75" style="position:absolute;margin-left:449.6pt;margin-top:4.8pt;width:66.95pt;height:49.4pt;z-index:251657216;mso-position-horizontal-relative:text;mso-position-vertical-relative:text">
            <v:imagedata r:id="rId13" o:title=""/>
            <w10:wrap type="square"/>
          </v:shape>
          <o:OLEObject Type="Embed" ProgID="Word.Document.12" ShapeID="_x0000_s1026" DrawAspect="Icon" ObjectID="_1638349457" r:id="rId14">
            <o:FieldCodes>\s</o:FieldCodes>
          </o:OLEObject>
        </w:pict>
      </w:r>
      <w:r w:rsidR="0000551E" w:rsidRPr="00543429">
        <w:t>(Pozn.: V popisu dopadů zohledněte strukturu informací uvedenou v části A - Věcné zadání v bod</w:t>
      </w:r>
      <w:r w:rsidR="0000551E">
        <w:t>u</w:t>
      </w:r>
      <w:r w:rsidR="0000551E" w:rsidRPr="00543429">
        <w:t xml:space="preserve"> </w:t>
      </w:r>
      <w:r w:rsidR="0000551E">
        <w:t>4</w:t>
      </w:r>
      <w:r w:rsidR="003B0C0E">
        <w:t>, přičemž u dopadů dle bodu</w:t>
      </w:r>
      <w:r w:rsidR="0000551E">
        <w:t xml:space="preserve"> 4.1 uveďte, zda může mít změna dopad do agendy, aplikace, na data, na síťovou strukturu, na serverovou infrastrukturu, na bezpečnost.  </w:t>
      </w:r>
    </w:p>
    <w:p w14:paraId="00652C7D" w14:textId="77777777" w:rsidR="0000551E" w:rsidRPr="00923468" w:rsidRDefault="0000551E" w:rsidP="00595DF0">
      <w:pPr>
        <w:pStyle w:val="Titulek"/>
      </w:pPr>
      <w:r w:rsidRPr="00543429">
        <w:t>Pokud má požadavek dopady do dalších požadavků MZe, uveďte je též v tomto bodu.</w:t>
      </w:r>
    </w:p>
    <w:p w14:paraId="44686BB6" w14:textId="77777777" w:rsidR="0000551E" w:rsidRDefault="0000551E" w:rsidP="00595DF0">
      <w:pPr>
        <w:pStyle w:val="Titulek"/>
      </w:pPr>
      <w:r w:rsidRPr="004C022A">
        <w:t>V případě, že má změna dopady na síťovou infrastrukturu, doplňte tabulku v připojeném souboru - otevřete dvojklikem):</w:t>
      </w:r>
      <w:r>
        <w:t xml:space="preserve"> </w:t>
      </w:r>
      <w:r w:rsidRPr="00F135D0">
        <w:t xml:space="preserve"> </w:t>
      </w:r>
      <w:r w:rsidRPr="00862163">
        <w:t xml:space="preserve"> </w:t>
      </w:r>
      <w:r w:rsidRPr="00F135D0">
        <w:t xml:space="preserve"> </w:t>
      </w:r>
      <w:r>
        <w:t xml:space="preserve"> </w:t>
      </w:r>
    </w:p>
    <w:p w14:paraId="74F8F6B6" w14:textId="77777777" w:rsidR="0000551E" w:rsidRPr="00BA1643" w:rsidRDefault="0000551E" w:rsidP="00EC6856">
      <w:pPr>
        <w:rPr>
          <w:rFonts w:cs="Arial"/>
          <w:szCs w:val="22"/>
        </w:rPr>
      </w:pPr>
    </w:p>
    <w:p w14:paraId="0E1DAB4B"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 xml:space="preserve">Požadavky na </w:t>
      </w:r>
      <w:r w:rsidRPr="007E0CBA">
        <w:rPr>
          <w:rFonts w:cs="Arial"/>
          <w:sz w:val="22"/>
          <w:szCs w:val="22"/>
        </w:rPr>
        <w:t>součinnost</w:t>
      </w:r>
      <w:r w:rsidRPr="0003534C">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3F70A40F"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41037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2D9317"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F5E829F" w14:textId="77777777" w:rsidTr="00F11443">
        <w:trPr>
          <w:trHeight w:val="284"/>
        </w:trPr>
        <w:tc>
          <w:tcPr>
            <w:tcW w:w="2126" w:type="dxa"/>
            <w:tcBorders>
              <w:right w:val="dotted" w:sz="4" w:space="0" w:color="auto"/>
            </w:tcBorders>
            <w:shd w:val="clear" w:color="auto" w:fill="auto"/>
            <w:noWrap/>
            <w:vAlign w:val="bottom"/>
          </w:tcPr>
          <w:p w14:paraId="5F52B0F5" w14:textId="3ADD0A7B" w:rsidR="0000551E" w:rsidRPr="00F23D33" w:rsidRDefault="00595DF0"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025B9B39" w14:textId="0DFB4A3D" w:rsidR="0000551E" w:rsidRPr="00F23D33" w:rsidRDefault="00595DF0" w:rsidP="00337DDA">
            <w:pPr>
              <w:spacing w:after="0"/>
              <w:rPr>
                <w:rFonts w:cs="Arial"/>
                <w:color w:val="000000"/>
                <w:szCs w:val="22"/>
                <w:lang w:eastAsia="cs-CZ"/>
              </w:rPr>
            </w:pPr>
            <w:r>
              <w:rPr>
                <w:rFonts w:cs="Arial"/>
                <w:color w:val="000000"/>
                <w:szCs w:val="22"/>
                <w:lang w:eastAsia="cs-CZ"/>
              </w:rPr>
              <w:t>Součinnost při testování a akceptaci PZ</w:t>
            </w:r>
          </w:p>
        </w:tc>
      </w:tr>
      <w:tr w:rsidR="0000551E" w:rsidRPr="00F23D33" w14:paraId="457A013A" w14:textId="77777777" w:rsidTr="00F11443">
        <w:trPr>
          <w:trHeight w:val="284"/>
        </w:trPr>
        <w:tc>
          <w:tcPr>
            <w:tcW w:w="2126" w:type="dxa"/>
            <w:tcBorders>
              <w:right w:val="dotted" w:sz="4" w:space="0" w:color="auto"/>
            </w:tcBorders>
            <w:shd w:val="clear" w:color="auto" w:fill="auto"/>
            <w:noWrap/>
            <w:vAlign w:val="bottom"/>
          </w:tcPr>
          <w:p w14:paraId="37C5C7FC"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3995DE32" w14:textId="77777777" w:rsidR="0000551E" w:rsidRPr="00F23D33" w:rsidRDefault="0000551E" w:rsidP="00337DDA">
            <w:pPr>
              <w:spacing w:after="0"/>
              <w:rPr>
                <w:rFonts w:cs="Arial"/>
                <w:color w:val="000000"/>
                <w:szCs w:val="22"/>
                <w:lang w:eastAsia="cs-CZ"/>
              </w:rPr>
            </w:pPr>
          </w:p>
        </w:tc>
      </w:tr>
    </w:tbl>
    <w:p w14:paraId="748DD879" w14:textId="77777777" w:rsidR="0000551E" w:rsidRDefault="0000551E" w:rsidP="00595DF0">
      <w:pPr>
        <w:pStyle w:val="Titulek"/>
      </w:pPr>
      <w:r w:rsidRPr="00543429">
        <w:t>(Pozn.: K popisu požadavku uveďte etapu, kdy bude součinnost vyžadována.)</w:t>
      </w:r>
    </w:p>
    <w:p w14:paraId="5B976F27" w14:textId="77777777" w:rsidR="002464E8" w:rsidRDefault="002464E8" w:rsidP="002464E8"/>
    <w:p w14:paraId="5B9024A1" w14:textId="77777777" w:rsidR="002464E8" w:rsidRDefault="002464E8" w:rsidP="002464E8"/>
    <w:p w14:paraId="43DA0FD3" w14:textId="77777777" w:rsidR="002464E8" w:rsidRPr="002464E8" w:rsidRDefault="002464E8" w:rsidP="002464E8"/>
    <w:p w14:paraId="00B681F6" w14:textId="77777777" w:rsidR="0000551E" w:rsidRPr="006033CF" w:rsidRDefault="0000551E" w:rsidP="006033CF"/>
    <w:p w14:paraId="74A47256"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7E0CBA">
        <w:rPr>
          <w:rFonts w:cs="Arial"/>
          <w:sz w:val="22"/>
          <w:szCs w:val="22"/>
        </w:rPr>
        <w:lastRenderedPageBreak/>
        <w:t>Harmonogram</w:t>
      </w:r>
      <w:r w:rsidRPr="0003534C">
        <w:rPr>
          <w:rFonts w:cs="Arial"/>
          <w:sz w:val="22"/>
          <w:szCs w:val="22"/>
        </w:rPr>
        <w:t xml:space="preserve"> </w:t>
      </w:r>
      <w:r>
        <w:rPr>
          <w:rFonts w:cs="Arial"/>
          <w:sz w:val="22"/>
          <w:szCs w:val="22"/>
        </w:rPr>
        <w:t>plnění</w:t>
      </w:r>
      <w:r w:rsidRPr="0003534C">
        <w:rPr>
          <w:rFonts w:cs="Arial"/>
          <w:b w:val="0"/>
          <w:sz w:val="22"/>
          <w:szCs w:val="22"/>
          <w:vertAlign w:val="superscript"/>
        </w:rPr>
        <w:endnoteReference w:id="13"/>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03D99913"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C34161"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54B02072"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B05585" w:rsidRPr="00F23D33" w14:paraId="2FF7DA6F" w14:textId="77777777" w:rsidTr="00B05585">
        <w:trPr>
          <w:trHeight w:val="284"/>
        </w:trPr>
        <w:tc>
          <w:tcPr>
            <w:tcW w:w="7229" w:type="dxa"/>
            <w:tcBorders>
              <w:right w:val="dotted" w:sz="4" w:space="0" w:color="auto"/>
            </w:tcBorders>
            <w:shd w:val="clear" w:color="auto" w:fill="auto"/>
            <w:noWrap/>
            <w:vAlign w:val="center"/>
          </w:tcPr>
          <w:p w14:paraId="4DD21158" w14:textId="40A71E17" w:rsidR="00B05585" w:rsidRPr="00F23D33" w:rsidRDefault="00B05585" w:rsidP="00D15A22">
            <w:pPr>
              <w:spacing w:after="0"/>
              <w:rPr>
                <w:rFonts w:cs="Arial"/>
                <w:color w:val="000000"/>
                <w:szCs w:val="22"/>
                <w:lang w:eastAsia="cs-CZ"/>
              </w:rPr>
            </w:pPr>
            <w:r>
              <w:rPr>
                <w:rFonts w:cs="Arial"/>
                <w:color w:val="000000"/>
                <w:szCs w:val="22"/>
                <w:lang w:eastAsia="cs-CZ"/>
              </w:rPr>
              <w:t>Nasazení na testovací prostředí</w:t>
            </w:r>
          </w:p>
        </w:tc>
        <w:tc>
          <w:tcPr>
            <w:tcW w:w="2552" w:type="dxa"/>
            <w:tcBorders>
              <w:left w:val="dotted" w:sz="4" w:space="0" w:color="auto"/>
            </w:tcBorders>
            <w:shd w:val="clear" w:color="auto" w:fill="auto"/>
            <w:vAlign w:val="center"/>
          </w:tcPr>
          <w:p w14:paraId="0EF03397" w14:textId="402BB41B" w:rsidR="00B05585" w:rsidRPr="00F23D33" w:rsidRDefault="00B05585" w:rsidP="00B05585">
            <w:pPr>
              <w:spacing w:after="0"/>
              <w:rPr>
                <w:rFonts w:cs="Arial"/>
                <w:color w:val="000000"/>
                <w:szCs w:val="22"/>
                <w:lang w:eastAsia="cs-CZ"/>
              </w:rPr>
            </w:pPr>
            <w:r>
              <w:rPr>
                <w:rFonts w:cs="Arial"/>
                <w:color w:val="000000"/>
                <w:szCs w:val="22"/>
                <w:lang w:eastAsia="cs-CZ"/>
              </w:rPr>
              <w:t>31.12.2019</w:t>
            </w:r>
          </w:p>
        </w:tc>
      </w:tr>
      <w:tr w:rsidR="00B05585" w:rsidRPr="00F23D33" w14:paraId="04DA29D5" w14:textId="77777777" w:rsidTr="00B05585">
        <w:trPr>
          <w:trHeight w:val="284"/>
        </w:trPr>
        <w:tc>
          <w:tcPr>
            <w:tcW w:w="7229" w:type="dxa"/>
            <w:tcBorders>
              <w:right w:val="dotted" w:sz="4" w:space="0" w:color="auto"/>
            </w:tcBorders>
            <w:shd w:val="clear" w:color="auto" w:fill="auto"/>
            <w:noWrap/>
            <w:vAlign w:val="center"/>
          </w:tcPr>
          <w:p w14:paraId="52839F1A" w14:textId="19A5EB3E" w:rsidR="00B05585" w:rsidRPr="00F23D33" w:rsidRDefault="00B05585" w:rsidP="00B05585">
            <w:pPr>
              <w:spacing w:after="0"/>
              <w:rPr>
                <w:rFonts w:cs="Arial"/>
                <w:color w:val="000000"/>
                <w:szCs w:val="22"/>
                <w:lang w:eastAsia="cs-CZ"/>
              </w:rPr>
            </w:pPr>
            <w:r>
              <w:rPr>
                <w:rFonts w:cs="Arial"/>
                <w:color w:val="000000"/>
                <w:szCs w:val="22"/>
                <w:lang w:eastAsia="cs-CZ"/>
              </w:rPr>
              <w:t>Nasazení na provozní pros</w:t>
            </w:r>
            <w:r w:rsidR="00D15A22">
              <w:rPr>
                <w:rFonts w:cs="Arial"/>
                <w:color w:val="000000"/>
                <w:szCs w:val="22"/>
                <w:lang w:eastAsia="cs-CZ"/>
              </w:rPr>
              <w:t>tředí</w:t>
            </w:r>
          </w:p>
        </w:tc>
        <w:tc>
          <w:tcPr>
            <w:tcW w:w="2552" w:type="dxa"/>
            <w:tcBorders>
              <w:left w:val="dotted" w:sz="4" w:space="0" w:color="auto"/>
            </w:tcBorders>
            <w:shd w:val="clear" w:color="auto" w:fill="auto"/>
            <w:vAlign w:val="center"/>
          </w:tcPr>
          <w:p w14:paraId="1E7B8CED" w14:textId="6AE259F5" w:rsidR="00B05585" w:rsidRPr="00F23D33" w:rsidRDefault="00B05585" w:rsidP="00B05585">
            <w:pPr>
              <w:spacing w:after="0"/>
              <w:rPr>
                <w:rFonts w:cs="Arial"/>
                <w:color w:val="000000"/>
                <w:szCs w:val="22"/>
                <w:lang w:eastAsia="cs-CZ"/>
              </w:rPr>
            </w:pPr>
            <w:r>
              <w:rPr>
                <w:rFonts w:cs="Arial"/>
                <w:color w:val="000000"/>
                <w:szCs w:val="22"/>
                <w:lang w:eastAsia="cs-CZ"/>
              </w:rPr>
              <w:t>1</w:t>
            </w:r>
            <w:r>
              <w:rPr>
                <w:rFonts w:cs="Arial"/>
                <w:color w:val="000000"/>
                <w:szCs w:val="22"/>
                <w:lang w:val="en-US" w:eastAsia="cs-CZ"/>
              </w:rPr>
              <w:t>4</w:t>
            </w:r>
            <w:r>
              <w:rPr>
                <w:rFonts w:cs="Arial"/>
                <w:color w:val="000000"/>
                <w:szCs w:val="22"/>
                <w:lang w:eastAsia="cs-CZ"/>
              </w:rPr>
              <w:t>.1.2020</w:t>
            </w:r>
          </w:p>
        </w:tc>
      </w:tr>
      <w:tr w:rsidR="00B05585" w:rsidRPr="00F23D33" w14:paraId="65BD37B1" w14:textId="77777777" w:rsidTr="00B05585">
        <w:trPr>
          <w:trHeight w:val="284"/>
        </w:trPr>
        <w:tc>
          <w:tcPr>
            <w:tcW w:w="7229" w:type="dxa"/>
            <w:tcBorders>
              <w:right w:val="dotted" w:sz="4" w:space="0" w:color="auto"/>
            </w:tcBorders>
            <w:shd w:val="clear" w:color="auto" w:fill="auto"/>
            <w:noWrap/>
            <w:vAlign w:val="center"/>
          </w:tcPr>
          <w:p w14:paraId="76F199B8" w14:textId="4580F672" w:rsidR="00B05585" w:rsidRDefault="00B05585" w:rsidP="00B05585">
            <w:pPr>
              <w:spacing w:after="0"/>
              <w:rPr>
                <w:rFonts w:cs="Arial"/>
                <w:color w:val="000000"/>
                <w:szCs w:val="22"/>
                <w:lang w:eastAsia="cs-CZ"/>
              </w:rPr>
            </w:pPr>
            <w:r>
              <w:rPr>
                <w:rFonts w:cs="Arial"/>
                <w:color w:val="000000"/>
                <w:szCs w:val="22"/>
                <w:lang w:eastAsia="cs-CZ"/>
              </w:rPr>
              <w:t>Akceptace, dokumentace</w:t>
            </w:r>
          </w:p>
        </w:tc>
        <w:tc>
          <w:tcPr>
            <w:tcW w:w="2552" w:type="dxa"/>
            <w:tcBorders>
              <w:left w:val="dotted" w:sz="4" w:space="0" w:color="auto"/>
            </w:tcBorders>
            <w:shd w:val="clear" w:color="auto" w:fill="auto"/>
            <w:vAlign w:val="center"/>
          </w:tcPr>
          <w:p w14:paraId="2DA31DDB" w14:textId="33EBB232" w:rsidR="00B05585" w:rsidRDefault="00D15A22" w:rsidP="00D15A22">
            <w:pPr>
              <w:spacing w:after="0"/>
              <w:rPr>
                <w:rFonts w:cs="Arial"/>
                <w:color w:val="000000"/>
                <w:szCs w:val="22"/>
                <w:lang w:eastAsia="cs-CZ"/>
              </w:rPr>
            </w:pPr>
            <w:r>
              <w:rPr>
                <w:rFonts w:cs="Arial"/>
                <w:color w:val="000000"/>
                <w:szCs w:val="22"/>
                <w:lang w:eastAsia="cs-CZ"/>
              </w:rPr>
              <w:t>31</w:t>
            </w:r>
            <w:r w:rsidR="00B05585">
              <w:rPr>
                <w:rFonts w:cs="Arial"/>
                <w:color w:val="000000"/>
                <w:szCs w:val="22"/>
                <w:lang w:eastAsia="cs-CZ"/>
              </w:rPr>
              <w:t>.</w:t>
            </w:r>
            <w:r>
              <w:rPr>
                <w:rFonts w:cs="Arial"/>
                <w:color w:val="000000"/>
                <w:szCs w:val="22"/>
                <w:lang w:eastAsia="cs-CZ"/>
              </w:rPr>
              <w:t>1</w:t>
            </w:r>
            <w:r w:rsidR="00B05585">
              <w:rPr>
                <w:rFonts w:cs="Arial"/>
                <w:color w:val="000000"/>
                <w:szCs w:val="22"/>
                <w:lang w:eastAsia="cs-CZ"/>
              </w:rPr>
              <w:t>.2020</w:t>
            </w:r>
          </w:p>
        </w:tc>
      </w:tr>
    </w:tbl>
    <w:p w14:paraId="408379AA" w14:textId="47EAE73D" w:rsidR="0000551E" w:rsidRPr="00F23D33" w:rsidRDefault="00595DF0" w:rsidP="007E0CBA">
      <w:pPr>
        <w:pStyle w:val="Titulek"/>
        <w:keepNext w:val="0"/>
        <w:jc w:val="both"/>
      </w:pPr>
      <w:r w:rsidRPr="00595DF0">
        <w:t xml:space="preserve">*/ Upozornění: Uvedený harmonogram je platný v případě, že Dodavatel obdrží objednávku v rozmezí </w:t>
      </w:r>
      <w:r w:rsidR="007E0CBA">
        <w:t>09.12</w:t>
      </w:r>
      <w:r w:rsidRPr="007E0CBA">
        <w:t>.-</w:t>
      </w:r>
      <w:r w:rsidR="007E0CBA">
        <w:t>13</w:t>
      </w:r>
      <w:r w:rsidRPr="007E0CBA">
        <w:t>.</w:t>
      </w:r>
      <w:r w:rsidR="00B05585" w:rsidRPr="007E0CBA">
        <w:t>1</w:t>
      </w:r>
      <w:r w:rsidR="00D15A22" w:rsidRPr="007E0CBA">
        <w:t>2</w:t>
      </w:r>
      <w:r w:rsidRPr="007E0CBA">
        <w:t>.2019. V případě pozdějšího data objednání si Dodavatel vyhrazuje právo na úpravu harmonogramu v závi</w:t>
      </w:r>
      <w:r w:rsidRPr="00595DF0">
        <w:t>slosti na aktuálním vytížení kapacit daného realizačního týmu Dodavatele či stanovení priorit ze strany Objednatele.</w:t>
      </w:r>
    </w:p>
    <w:p w14:paraId="0EDF4BD2"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276C81B2"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686"/>
        <w:gridCol w:w="1275"/>
        <w:gridCol w:w="1560"/>
        <w:gridCol w:w="1557"/>
      </w:tblGrid>
      <w:tr w:rsidR="0000551E" w:rsidRPr="00F23D33" w14:paraId="62CD4498" w14:textId="77777777" w:rsidTr="007E0CBA">
        <w:tc>
          <w:tcPr>
            <w:tcW w:w="1701" w:type="dxa"/>
            <w:tcBorders>
              <w:top w:val="single" w:sz="8" w:space="0" w:color="auto"/>
              <w:left w:val="single" w:sz="8" w:space="0" w:color="auto"/>
              <w:bottom w:val="single" w:sz="8" w:space="0" w:color="auto"/>
              <w:right w:val="single" w:sz="8" w:space="0" w:color="auto"/>
            </w:tcBorders>
            <w:shd w:val="clear" w:color="auto" w:fill="auto"/>
          </w:tcPr>
          <w:p w14:paraId="08B84B4E" w14:textId="77777777" w:rsidR="0000551E" w:rsidRPr="005B5DA1" w:rsidRDefault="0000551E" w:rsidP="00337DDA">
            <w:pPr>
              <w:pStyle w:val="Tabulka"/>
              <w:rPr>
                <w:szCs w:val="22"/>
              </w:rPr>
            </w:pPr>
            <w:r w:rsidRPr="005B5DA1">
              <w:rPr>
                <w:b/>
                <w:szCs w:val="22"/>
              </w:rPr>
              <w:t>Oblast / role</w:t>
            </w:r>
            <w:r w:rsidRPr="005B5DA1">
              <w:rPr>
                <w:rStyle w:val="Odkaznavysvtlivky"/>
                <w:szCs w:val="22"/>
              </w:rPr>
              <w:endnoteReference w:id="14"/>
            </w:r>
          </w:p>
        </w:tc>
        <w:tc>
          <w:tcPr>
            <w:tcW w:w="3686" w:type="dxa"/>
            <w:tcBorders>
              <w:top w:val="single" w:sz="8" w:space="0" w:color="auto"/>
              <w:left w:val="single" w:sz="8" w:space="0" w:color="auto"/>
              <w:bottom w:val="single" w:sz="8" w:space="0" w:color="auto"/>
              <w:right w:val="single" w:sz="8" w:space="0" w:color="auto"/>
            </w:tcBorders>
            <w:shd w:val="clear" w:color="auto" w:fill="auto"/>
          </w:tcPr>
          <w:p w14:paraId="212DA74F" w14:textId="77777777" w:rsidR="0000551E" w:rsidRPr="005B5DA1" w:rsidRDefault="0000551E" w:rsidP="00337DDA">
            <w:pPr>
              <w:pStyle w:val="Tabulka"/>
              <w:rPr>
                <w:b/>
                <w:szCs w:val="22"/>
              </w:rPr>
            </w:pPr>
            <w:r w:rsidRPr="005B5DA1">
              <w:rPr>
                <w:b/>
                <w:szCs w:val="22"/>
              </w:rPr>
              <w:t>Popis</w:t>
            </w:r>
          </w:p>
        </w:tc>
        <w:tc>
          <w:tcPr>
            <w:tcW w:w="1275" w:type="dxa"/>
            <w:tcBorders>
              <w:top w:val="single" w:sz="8" w:space="0" w:color="auto"/>
              <w:left w:val="single" w:sz="8" w:space="0" w:color="auto"/>
              <w:bottom w:val="single" w:sz="8" w:space="0" w:color="auto"/>
              <w:right w:val="single" w:sz="8" w:space="0" w:color="auto"/>
            </w:tcBorders>
            <w:shd w:val="clear" w:color="auto" w:fill="auto"/>
          </w:tcPr>
          <w:p w14:paraId="6F784F79" w14:textId="77777777" w:rsidR="0000551E" w:rsidRPr="005B5DA1" w:rsidRDefault="0000551E" w:rsidP="00337DDA">
            <w:pPr>
              <w:pStyle w:val="Tabulka"/>
              <w:rPr>
                <w:b/>
                <w:szCs w:val="22"/>
              </w:rPr>
            </w:pPr>
            <w:r w:rsidRPr="005B5DA1">
              <w:rPr>
                <w:b/>
                <w:szCs w:val="22"/>
              </w:rPr>
              <w:t>Pracnost v MD/MJ</w:t>
            </w:r>
          </w:p>
        </w:tc>
        <w:tc>
          <w:tcPr>
            <w:tcW w:w="1560" w:type="dxa"/>
            <w:tcBorders>
              <w:top w:val="single" w:sz="8" w:space="0" w:color="auto"/>
              <w:left w:val="single" w:sz="8" w:space="0" w:color="auto"/>
              <w:bottom w:val="single" w:sz="8" w:space="0" w:color="auto"/>
              <w:right w:val="single" w:sz="8" w:space="0" w:color="auto"/>
            </w:tcBorders>
            <w:shd w:val="clear" w:color="auto" w:fill="auto"/>
          </w:tcPr>
          <w:p w14:paraId="758DC3A0" w14:textId="77777777" w:rsidR="0000551E" w:rsidRPr="005B5DA1" w:rsidRDefault="0000551E" w:rsidP="00337DDA">
            <w:pPr>
              <w:pStyle w:val="Tabulka"/>
              <w:rPr>
                <w:b/>
                <w:szCs w:val="22"/>
              </w:rPr>
            </w:pPr>
            <w:r w:rsidRPr="005B5DA1">
              <w:rPr>
                <w:b/>
                <w:szCs w:val="22"/>
              </w:rPr>
              <w:t>v Kč bez DPH:</w:t>
            </w:r>
          </w:p>
        </w:tc>
        <w:tc>
          <w:tcPr>
            <w:tcW w:w="1557" w:type="dxa"/>
            <w:tcBorders>
              <w:top w:val="single" w:sz="8" w:space="0" w:color="auto"/>
              <w:left w:val="single" w:sz="8" w:space="0" w:color="auto"/>
              <w:bottom w:val="single" w:sz="8" w:space="0" w:color="auto"/>
              <w:right w:val="single" w:sz="8" w:space="0" w:color="auto"/>
            </w:tcBorders>
            <w:shd w:val="clear" w:color="auto" w:fill="auto"/>
          </w:tcPr>
          <w:p w14:paraId="5A96B5E7" w14:textId="77777777" w:rsidR="0000551E" w:rsidRPr="005B5DA1" w:rsidRDefault="0000551E" w:rsidP="00337DDA">
            <w:pPr>
              <w:pStyle w:val="Tabulka"/>
              <w:rPr>
                <w:b/>
                <w:szCs w:val="22"/>
              </w:rPr>
            </w:pPr>
            <w:r w:rsidRPr="005B5DA1">
              <w:rPr>
                <w:b/>
                <w:szCs w:val="22"/>
              </w:rPr>
              <w:t>v Kč s DPH:</w:t>
            </w:r>
          </w:p>
        </w:tc>
      </w:tr>
      <w:tr w:rsidR="0000551E" w:rsidRPr="00F23D33" w14:paraId="1EE0274D" w14:textId="77777777" w:rsidTr="007E0CBA">
        <w:trPr>
          <w:trHeight w:hRule="exact" w:val="20"/>
        </w:trPr>
        <w:tc>
          <w:tcPr>
            <w:tcW w:w="1701" w:type="dxa"/>
            <w:tcBorders>
              <w:top w:val="single" w:sz="8" w:space="0" w:color="auto"/>
              <w:left w:val="dotted" w:sz="4" w:space="0" w:color="auto"/>
            </w:tcBorders>
            <w:shd w:val="clear" w:color="auto" w:fill="auto"/>
          </w:tcPr>
          <w:p w14:paraId="77CD67B6" w14:textId="77777777" w:rsidR="0000551E" w:rsidRPr="005B5DA1" w:rsidRDefault="0000551E" w:rsidP="00337DDA">
            <w:pPr>
              <w:pStyle w:val="Tabulka"/>
              <w:rPr>
                <w:szCs w:val="22"/>
              </w:rPr>
            </w:pPr>
          </w:p>
        </w:tc>
        <w:tc>
          <w:tcPr>
            <w:tcW w:w="3686" w:type="dxa"/>
            <w:tcBorders>
              <w:top w:val="single" w:sz="8" w:space="0" w:color="auto"/>
              <w:left w:val="dotted" w:sz="4" w:space="0" w:color="auto"/>
            </w:tcBorders>
            <w:shd w:val="clear" w:color="auto" w:fill="auto"/>
          </w:tcPr>
          <w:p w14:paraId="1E10B1EC" w14:textId="77777777" w:rsidR="0000551E" w:rsidRPr="005B5DA1" w:rsidRDefault="0000551E" w:rsidP="00337DDA">
            <w:pPr>
              <w:pStyle w:val="Tabulka"/>
              <w:rPr>
                <w:szCs w:val="22"/>
              </w:rPr>
            </w:pPr>
          </w:p>
        </w:tc>
        <w:tc>
          <w:tcPr>
            <w:tcW w:w="1275" w:type="dxa"/>
            <w:tcBorders>
              <w:top w:val="single" w:sz="8" w:space="0" w:color="auto"/>
            </w:tcBorders>
            <w:shd w:val="clear" w:color="auto" w:fill="auto"/>
          </w:tcPr>
          <w:p w14:paraId="01866781" w14:textId="77777777" w:rsidR="0000551E" w:rsidRPr="005B5DA1" w:rsidRDefault="0000551E" w:rsidP="00337DDA">
            <w:pPr>
              <w:pStyle w:val="Tabulka"/>
              <w:rPr>
                <w:szCs w:val="22"/>
              </w:rPr>
            </w:pPr>
          </w:p>
        </w:tc>
        <w:tc>
          <w:tcPr>
            <w:tcW w:w="1560" w:type="dxa"/>
            <w:tcBorders>
              <w:top w:val="single" w:sz="8" w:space="0" w:color="auto"/>
            </w:tcBorders>
            <w:shd w:val="clear" w:color="auto" w:fill="auto"/>
          </w:tcPr>
          <w:p w14:paraId="1C3D7F41" w14:textId="77777777" w:rsidR="0000551E" w:rsidRPr="005B5DA1" w:rsidRDefault="0000551E" w:rsidP="00337DDA">
            <w:pPr>
              <w:pStyle w:val="Tabulka"/>
              <w:rPr>
                <w:szCs w:val="22"/>
              </w:rPr>
            </w:pPr>
          </w:p>
        </w:tc>
        <w:tc>
          <w:tcPr>
            <w:tcW w:w="1557" w:type="dxa"/>
            <w:tcBorders>
              <w:top w:val="single" w:sz="8" w:space="0" w:color="auto"/>
            </w:tcBorders>
            <w:shd w:val="clear" w:color="auto" w:fill="auto"/>
          </w:tcPr>
          <w:p w14:paraId="7E47ADB6" w14:textId="77777777" w:rsidR="0000551E" w:rsidRPr="005B5DA1" w:rsidRDefault="0000551E" w:rsidP="00337DDA">
            <w:pPr>
              <w:pStyle w:val="Tabulka"/>
              <w:rPr>
                <w:szCs w:val="22"/>
              </w:rPr>
            </w:pPr>
          </w:p>
        </w:tc>
      </w:tr>
      <w:tr w:rsidR="00A56679" w:rsidRPr="00F23D33" w14:paraId="3F17C928" w14:textId="77777777" w:rsidTr="007E0CBA">
        <w:trPr>
          <w:trHeight w:val="397"/>
        </w:trPr>
        <w:tc>
          <w:tcPr>
            <w:tcW w:w="1701" w:type="dxa"/>
            <w:tcBorders>
              <w:top w:val="dotted" w:sz="4" w:space="0" w:color="auto"/>
              <w:left w:val="dotted" w:sz="4" w:space="0" w:color="auto"/>
            </w:tcBorders>
            <w:shd w:val="clear" w:color="auto" w:fill="auto"/>
          </w:tcPr>
          <w:p w14:paraId="185080BA" w14:textId="77777777" w:rsidR="00A56679" w:rsidRPr="005B5DA1" w:rsidRDefault="00A56679" w:rsidP="00A56679">
            <w:pPr>
              <w:pStyle w:val="Tabulka"/>
              <w:rPr>
                <w:szCs w:val="22"/>
              </w:rPr>
            </w:pPr>
          </w:p>
        </w:tc>
        <w:tc>
          <w:tcPr>
            <w:tcW w:w="3686" w:type="dxa"/>
            <w:tcBorders>
              <w:top w:val="dotted" w:sz="4" w:space="0" w:color="auto"/>
              <w:left w:val="dotted" w:sz="4" w:space="0" w:color="auto"/>
            </w:tcBorders>
            <w:shd w:val="clear" w:color="auto" w:fill="auto"/>
          </w:tcPr>
          <w:p w14:paraId="63672B8C" w14:textId="28D2D626" w:rsidR="00A56679" w:rsidRPr="005B5DA1" w:rsidRDefault="00A56679" w:rsidP="00A56679">
            <w:pPr>
              <w:pStyle w:val="Tabulka"/>
              <w:rPr>
                <w:szCs w:val="22"/>
              </w:rPr>
            </w:pPr>
            <w:r>
              <w:rPr>
                <w:szCs w:val="22"/>
              </w:rPr>
              <w:t>Viz cenová nabídka v příloze č.01</w:t>
            </w:r>
          </w:p>
        </w:tc>
        <w:tc>
          <w:tcPr>
            <w:tcW w:w="1275" w:type="dxa"/>
            <w:tcBorders>
              <w:top w:val="dotted" w:sz="4" w:space="0" w:color="auto"/>
            </w:tcBorders>
            <w:shd w:val="clear" w:color="auto" w:fill="auto"/>
          </w:tcPr>
          <w:p w14:paraId="07FE7ABF" w14:textId="065A1540" w:rsidR="00A56679" w:rsidRPr="005B5DA1" w:rsidRDefault="00A56679" w:rsidP="00A56679">
            <w:pPr>
              <w:pStyle w:val="Tabulka"/>
              <w:jc w:val="center"/>
              <w:rPr>
                <w:szCs w:val="22"/>
              </w:rPr>
            </w:pPr>
            <w:r>
              <w:rPr>
                <w:szCs w:val="22"/>
              </w:rPr>
              <w:t>15,5</w:t>
            </w:r>
          </w:p>
        </w:tc>
        <w:tc>
          <w:tcPr>
            <w:tcW w:w="1560" w:type="dxa"/>
            <w:tcBorders>
              <w:top w:val="dotted" w:sz="4" w:space="0" w:color="auto"/>
            </w:tcBorders>
            <w:shd w:val="clear" w:color="auto" w:fill="auto"/>
          </w:tcPr>
          <w:p w14:paraId="48B79F8B" w14:textId="6FB9F5A8" w:rsidR="00A56679" w:rsidRPr="005B5DA1" w:rsidRDefault="00A56679" w:rsidP="00A56679">
            <w:pPr>
              <w:pStyle w:val="Tabulka"/>
              <w:jc w:val="center"/>
              <w:rPr>
                <w:szCs w:val="22"/>
              </w:rPr>
            </w:pPr>
            <w:r w:rsidRPr="005E5575">
              <w:t xml:space="preserve"> 137 950,00</w:t>
            </w:r>
          </w:p>
        </w:tc>
        <w:tc>
          <w:tcPr>
            <w:tcW w:w="1557" w:type="dxa"/>
            <w:tcBorders>
              <w:top w:val="dotted" w:sz="4" w:space="0" w:color="auto"/>
            </w:tcBorders>
            <w:shd w:val="clear" w:color="auto" w:fill="auto"/>
          </w:tcPr>
          <w:p w14:paraId="47706D24" w14:textId="5BC9488E" w:rsidR="00A56679" w:rsidRPr="005B5DA1" w:rsidRDefault="00A56679" w:rsidP="00A56679">
            <w:pPr>
              <w:pStyle w:val="Tabulka"/>
              <w:jc w:val="center"/>
              <w:rPr>
                <w:szCs w:val="22"/>
              </w:rPr>
            </w:pPr>
            <w:r w:rsidRPr="005E5575">
              <w:t>166 919,50</w:t>
            </w:r>
          </w:p>
        </w:tc>
      </w:tr>
      <w:tr w:rsidR="00A56679" w:rsidRPr="00F23D33" w14:paraId="7F07F0FE" w14:textId="77777777" w:rsidTr="007E0CBA">
        <w:trPr>
          <w:trHeight w:val="397"/>
        </w:trPr>
        <w:tc>
          <w:tcPr>
            <w:tcW w:w="5387" w:type="dxa"/>
            <w:gridSpan w:val="2"/>
            <w:tcBorders>
              <w:left w:val="dotted" w:sz="4" w:space="0" w:color="auto"/>
              <w:bottom w:val="dotted" w:sz="4" w:space="0" w:color="auto"/>
            </w:tcBorders>
            <w:shd w:val="clear" w:color="auto" w:fill="auto"/>
          </w:tcPr>
          <w:p w14:paraId="0E8CDD86" w14:textId="77777777" w:rsidR="00A56679" w:rsidRPr="005B5DA1" w:rsidRDefault="00A56679" w:rsidP="00A56679">
            <w:pPr>
              <w:pStyle w:val="Tabulka"/>
              <w:rPr>
                <w:b/>
                <w:szCs w:val="22"/>
              </w:rPr>
            </w:pPr>
            <w:r w:rsidRPr="005B5DA1">
              <w:rPr>
                <w:b/>
                <w:szCs w:val="22"/>
              </w:rPr>
              <w:t>Celkem:</w:t>
            </w:r>
          </w:p>
        </w:tc>
        <w:tc>
          <w:tcPr>
            <w:tcW w:w="1275" w:type="dxa"/>
            <w:tcBorders>
              <w:bottom w:val="dotted" w:sz="4" w:space="0" w:color="auto"/>
            </w:tcBorders>
            <w:shd w:val="clear" w:color="auto" w:fill="auto"/>
          </w:tcPr>
          <w:p w14:paraId="4D1B16ED" w14:textId="68020F78" w:rsidR="00A56679" w:rsidRPr="005B5DA1" w:rsidRDefault="00A56679" w:rsidP="00A56679">
            <w:pPr>
              <w:pStyle w:val="Tabulka"/>
              <w:jc w:val="center"/>
              <w:rPr>
                <w:szCs w:val="22"/>
              </w:rPr>
            </w:pPr>
            <w:r>
              <w:rPr>
                <w:szCs w:val="22"/>
              </w:rPr>
              <w:t>15,5</w:t>
            </w:r>
          </w:p>
        </w:tc>
        <w:tc>
          <w:tcPr>
            <w:tcW w:w="1560" w:type="dxa"/>
            <w:tcBorders>
              <w:bottom w:val="dotted" w:sz="4" w:space="0" w:color="auto"/>
            </w:tcBorders>
            <w:shd w:val="clear" w:color="auto" w:fill="auto"/>
          </w:tcPr>
          <w:p w14:paraId="234B533F" w14:textId="7F0879E3" w:rsidR="00A56679" w:rsidRPr="005B5DA1" w:rsidRDefault="00A56679" w:rsidP="00A56679">
            <w:pPr>
              <w:pStyle w:val="Tabulka"/>
              <w:jc w:val="center"/>
              <w:rPr>
                <w:szCs w:val="22"/>
              </w:rPr>
            </w:pPr>
            <w:r w:rsidRPr="005E5575">
              <w:t xml:space="preserve"> 137 950,00</w:t>
            </w:r>
          </w:p>
        </w:tc>
        <w:tc>
          <w:tcPr>
            <w:tcW w:w="1557" w:type="dxa"/>
            <w:tcBorders>
              <w:bottom w:val="dotted" w:sz="4" w:space="0" w:color="auto"/>
            </w:tcBorders>
            <w:shd w:val="clear" w:color="auto" w:fill="auto"/>
          </w:tcPr>
          <w:p w14:paraId="1BC566DD" w14:textId="3A229A37" w:rsidR="00A56679" w:rsidRPr="005B5DA1" w:rsidRDefault="00A56679" w:rsidP="00A56679">
            <w:pPr>
              <w:pStyle w:val="Tabulka"/>
              <w:jc w:val="center"/>
              <w:rPr>
                <w:szCs w:val="22"/>
              </w:rPr>
            </w:pPr>
            <w:r w:rsidRPr="005E5575">
              <w:t>166 919,50</w:t>
            </w:r>
          </w:p>
        </w:tc>
      </w:tr>
    </w:tbl>
    <w:p w14:paraId="6EB52FC4" w14:textId="77777777" w:rsidR="0000551E" w:rsidRPr="00F23D33" w:rsidRDefault="0000551E" w:rsidP="00EC6856">
      <w:pPr>
        <w:spacing w:after="0"/>
        <w:rPr>
          <w:rFonts w:cs="Arial"/>
          <w:sz w:val="8"/>
          <w:szCs w:val="8"/>
        </w:rPr>
      </w:pPr>
    </w:p>
    <w:p w14:paraId="37F656D5" w14:textId="77777777" w:rsidR="0000551E" w:rsidRPr="00D201B5" w:rsidRDefault="0000551E" w:rsidP="00EC6856">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53A9D6E8" w14:textId="77777777" w:rsidR="0000551E" w:rsidRDefault="0000551E" w:rsidP="00EC6856">
      <w:pPr>
        <w:pStyle w:val="RLTextlnkuslovan"/>
        <w:numPr>
          <w:ilvl w:val="0"/>
          <w:numId w:val="0"/>
        </w:numPr>
        <w:spacing w:after="0"/>
        <w:rPr>
          <w:rFonts w:cs="Arial"/>
          <w:sz w:val="20"/>
          <w:szCs w:val="20"/>
          <w:lang w:val="cs-CZ"/>
        </w:rPr>
      </w:pPr>
    </w:p>
    <w:p w14:paraId="35A65185" w14:textId="77777777" w:rsidR="0000551E" w:rsidRPr="0003534C" w:rsidRDefault="0000551E" w:rsidP="0016171A">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28419AD6"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922532"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A9CCC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220B691"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14:paraId="6C08CA31" w14:textId="77777777" w:rsidR="0000551E" w:rsidRPr="00775105" w:rsidRDefault="0000551E" w:rsidP="0016171A">
            <w:pPr>
              <w:spacing w:after="0"/>
              <w:rPr>
                <w:rFonts w:cs="Arial"/>
                <w:bCs/>
                <w:color w:val="000000"/>
                <w:szCs w:val="22"/>
                <w:lang w:eastAsia="cs-CZ"/>
              </w:rPr>
            </w:pPr>
            <w:r w:rsidRPr="00775105">
              <w:rPr>
                <w:rFonts w:cs="Arial"/>
                <w:bCs/>
                <w:color w:val="000000"/>
                <w:sz w:val="20"/>
                <w:szCs w:val="22"/>
                <w:lang w:eastAsia="cs-CZ"/>
              </w:rPr>
              <w:t>(CD, listinná forma)</w:t>
            </w:r>
          </w:p>
        </w:tc>
      </w:tr>
      <w:tr w:rsidR="0000551E" w:rsidRPr="006C3557" w14:paraId="0667A6F6" w14:textId="77777777" w:rsidTr="00DF2F1F">
        <w:trPr>
          <w:trHeight w:val="284"/>
        </w:trPr>
        <w:tc>
          <w:tcPr>
            <w:tcW w:w="710" w:type="dxa"/>
            <w:tcBorders>
              <w:right w:val="dotted" w:sz="4" w:space="0" w:color="auto"/>
            </w:tcBorders>
            <w:shd w:val="clear" w:color="auto" w:fill="auto"/>
            <w:noWrap/>
            <w:vAlign w:val="bottom"/>
          </w:tcPr>
          <w:p w14:paraId="77DDBFE8" w14:textId="747EA465" w:rsidR="0000551E" w:rsidRPr="006C3557" w:rsidRDefault="00775105"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11182204" w14:textId="1BDDABDB" w:rsidR="0000551E" w:rsidRPr="006C3557" w:rsidRDefault="00775105"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65DDBB4F" w14:textId="57097E7B" w:rsidR="0000551E" w:rsidRPr="006C3557" w:rsidRDefault="00775105"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42915DE5" w14:textId="77777777" w:rsidTr="00DF2F1F">
        <w:trPr>
          <w:trHeight w:val="284"/>
        </w:trPr>
        <w:tc>
          <w:tcPr>
            <w:tcW w:w="710" w:type="dxa"/>
            <w:tcBorders>
              <w:right w:val="dotted" w:sz="4" w:space="0" w:color="auto"/>
            </w:tcBorders>
            <w:shd w:val="clear" w:color="auto" w:fill="auto"/>
            <w:noWrap/>
            <w:vAlign w:val="bottom"/>
          </w:tcPr>
          <w:p w14:paraId="517CD600"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3D2AA56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28182D5F" w14:textId="77777777" w:rsidR="0000551E" w:rsidRPr="006C3557" w:rsidRDefault="0000551E" w:rsidP="000B6887">
            <w:pPr>
              <w:spacing w:after="0"/>
              <w:rPr>
                <w:rFonts w:cs="Arial"/>
                <w:color w:val="000000"/>
                <w:szCs w:val="22"/>
                <w:lang w:eastAsia="cs-CZ"/>
              </w:rPr>
            </w:pPr>
          </w:p>
        </w:tc>
      </w:tr>
    </w:tbl>
    <w:p w14:paraId="5DCBDF80" w14:textId="77777777" w:rsidR="0000551E" w:rsidRDefault="0000551E" w:rsidP="00EC6856">
      <w:pPr>
        <w:pStyle w:val="RLTextlnkuslovan"/>
        <w:numPr>
          <w:ilvl w:val="0"/>
          <w:numId w:val="0"/>
        </w:numPr>
        <w:spacing w:after="0"/>
        <w:rPr>
          <w:rFonts w:cs="Arial"/>
          <w:sz w:val="20"/>
          <w:szCs w:val="20"/>
          <w:lang w:val="cs-CZ"/>
        </w:rPr>
      </w:pPr>
    </w:p>
    <w:p w14:paraId="6FE21DFE"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539"/>
        <w:gridCol w:w="1423"/>
        <w:gridCol w:w="2126"/>
      </w:tblGrid>
      <w:tr w:rsidR="0000551E" w:rsidRPr="006C3557" w14:paraId="0858E129" w14:textId="77777777" w:rsidTr="00775105">
        <w:trPr>
          <w:trHeight w:val="547"/>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A58E16" w14:textId="77777777"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r w:rsidRPr="006C3557">
              <w:rPr>
                <w:rFonts w:cs="Arial"/>
                <w:b/>
                <w:bCs/>
                <w:color w:val="000000"/>
                <w:szCs w:val="22"/>
                <w:lang w:eastAsia="cs-CZ"/>
              </w:rPr>
              <w:t>:</w:t>
            </w:r>
          </w:p>
        </w:tc>
        <w:tc>
          <w:tcPr>
            <w:tcW w:w="3539" w:type="dxa"/>
            <w:tcBorders>
              <w:top w:val="single" w:sz="8" w:space="0" w:color="auto"/>
              <w:left w:val="single" w:sz="8" w:space="0" w:color="auto"/>
              <w:bottom w:val="single" w:sz="8" w:space="0" w:color="auto"/>
              <w:right w:val="single" w:sz="8" w:space="0" w:color="auto"/>
            </w:tcBorders>
            <w:vAlign w:val="center"/>
          </w:tcPr>
          <w:p w14:paraId="7A48C2B9" w14:textId="77777777"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5"/>
            </w:r>
            <w:r>
              <w:rPr>
                <w:rFonts w:cs="Arial"/>
                <w:color w:val="000000"/>
                <w:szCs w:val="22"/>
                <w:lang w:eastAsia="cs-CZ"/>
              </w:rPr>
              <w:t>:</w:t>
            </w:r>
          </w:p>
        </w:tc>
        <w:tc>
          <w:tcPr>
            <w:tcW w:w="1423" w:type="dxa"/>
            <w:tcBorders>
              <w:top w:val="single" w:sz="8" w:space="0" w:color="auto"/>
              <w:left w:val="single" w:sz="8" w:space="0" w:color="auto"/>
              <w:bottom w:val="single" w:sz="8" w:space="0" w:color="auto"/>
              <w:right w:val="single" w:sz="8" w:space="0" w:color="auto"/>
            </w:tcBorders>
            <w:vAlign w:val="center"/>
          </w:tcPr>
          <w:p w14:paraId="54632027"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79D55633"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00551E" w:rsidRPr="006C3557" w14:paraId="111F61D5" w14:textId="77777777" w:rsidTr="00A56679">
        <w:trPr>
          <w:trHeight w:val="409"/>
        </w:trPr>
        <w:tc>
          <w:tcPr>
            <w:tcW w:w="2693" w:type="dxa"/>
            <w:shd w:val="clear" w:color="auto" w:fill="auto"/>
            <w:noWrap/>
            <w:vAlign w:val="center"/>
          </w:tcPr>
          <w:p w14:paraId="54C29478" w14:textId="466538DC" w:rsidR="0000551E" w:rsidRPr="006C3557" w:rsidRDefault="00595DF0" w:rsidP="00337DDA">
            <w:pPr>
              <w:spacing w:after="0"/>
              <w:rPr>
                <w:rFonts w:cs="Arial"/>
                <w:color w:val="000000"/>
                <w:szCs w:val="22"/>
                <w:lang w:eastAsia="cs-CZ"/>
              </w:rPr>
            </w:pPr>
            <w:r>
              <w:rPr>
                <w:rFonts w:cs="Arial"/>
                <w:color w:val="000000"/>
                <w:szCs w:val="22"/>
                <w:lang w:eastAsia="cs-CZ"/>
              </w:rPr>
              <w:t xml:space="preserve">O2 IT Services </w:t>
            </w:r>
            <w:r w:rsidR="00775105">
              <w:rPr>
                <w:rFonts w:cs="Arial"/>
                <w:color w:val="000000"/>
                <w:szCs w:val="22"/>
                <w:lang w:eastAsia="cs-CZ"/>
              </w:rPr>
              <w:t>s.r.o.</w:t>
            </w:r>
          </w:p>
        </w:tc>
        <w:tc>
          <w:tcPr>
            <w:tcW w:w="3539" w:type="dxa"/>
            <w:vAlign w:val="center"/>
          </w:tcPr>
          <w:p w14:paraId="47C6B0BC" w14:textId="7D1EF9B0" w:rsidR="0000551E" w:rsidRPr="006C3557" w:rsidRDefault="00A14321" w:rsidP="00337DDA">
            <w:pPr>
              <w:spacing w:after="0"/>
              <w:rPr>
                <w:rFonts w:cs="Arial"/>
                <w:color w:val="000000"/>
                <w:szCs w:val="22"/>
                <w:lang w:eastAsia="cs-CZ"/>
              </w:rPr>
            </w:pPr>
            <w:r>
              <w:rPr>
                <w:rFonts w:cs="Arial"/>
                <w:color w:val="000000"/>
                <w:szCs w:val="22"/>
                <w:lang w:eastAsia="cs-CZ"/>
              </w:rPr>
              <w:t>xxx</w:t>
            </w:r>
          </w:p>
        </w:tc>
        <w:tc>
          <w:tcPr>
            <w:tcW w:w="1423" w:type="dxa"/>
            <w:vAlign w:val="center"/>
          </w:tcPr>
          <w:p w14:paraId="2C7700C7" w14:textId="4F749E47" w:rsidR="0000551E" w:rsidRPr="006C3557" w:rsidRDefault="002464E8" w:rsidP="00337DDA">
            <w:pPr>
              <w:spacing w:after="0"/>
              <w:rPr>
                <w:rFonts w:cs="Arial"/>
                <w:color w:val="000000"/>
                <w:szCs w:val="22"/>
                <w:lang w:eastAsia="cs-CZ"/>
              </w:rPr>
            </w:pPr>
            <w:r>
              <w:rPr>
                <w:rFonts w:cs="Arial"/>
                <w:color w:val="000000"/>
                <w:szCs w:val="22"/>
                <w:lang w:eastAsia="cs-CZ"/>
              </w:rPr>
              <w:t>11.12.2019</w:t>
            </w:r>
          </w:p>
        </w:tc>
        <w:tc>
          <w:tcPr>
            <w:tcW w:w="2126" w:type="dxa"/>
            <w:shd w:val="clear" w:color="auto" w:fill="auto"/>
            <w:vAlign w:val="center"/>
          </w:tcPr>
          <w:p w14:paraId="6C659C05" w14:textId="77777777" w:rsidR="0000551E" w:rsidRPr="006C3557" w:rsidRDefault="0000551E" w:rsidP="00BC5CB6">
            <w:pPr>
              <w:spacing w:after="0"/>
              <w:ind w:right="72"/>
              <w:rPr>
                <w:rFonts w:cs="Arial"/>
                <w:color w:val="000000"/>
                <w:szCs w:val="22"/>
                <w:lang w:eastAsia="cs-CZ"/>
              </w:rPr>
            </w:pPr>
          </w:p>
        </w:tc>
      </w:tr>
    </w:tbl>
    <w:p w14:paraId="7BF8DF26" w14:textId="77777777" w:rsidR="0000551E" w:rsidRDefault="0000551E" w:rsidP="00EC6856">
      <w:pPr>
        <w:rPr>
          <w:rFonts w:cs="Arial"/>
          <w:szCs w:val="22"/>
        </w:rPr>
      </w:pPr>
    </w:p>
    <w:p w14:paraId="1595AC8B" w14:textId="77777777" w:rsidR="0000551E" w:rsidRDefault="0000551E">
      <w:pPr>
        <w:spacing w:after="0"/>
        <w:rPr>
          <w:rFonts w:cs="Arial"/>
          <w:b/>
          <w:caps/>
          <w:szCs w:val="22"/>
        </w:rPr>
      </w:pPr>
      <w:r>
        <w:rPr>
          <w:rFonts w:cs="Arial"/>
          <w:b/>
          <w:caps/>
          <w:szCs w:val="22"/>
        </w:rPr>
        <w:br w:type="page"/>
      </w:r>
    </w:p>
    <w:p w14:paraId="2A090E2A" w14:textId="77777777" w:rsidR="0000551E" w:rsidRDefault="0000551E" w:rsidP="00484CB3">
      <w:pPr>
        <w:rPr>
          <w:rFonts w:cs="Arial"/>
          <w:b/>
          <w:caps/>
          <w:szCs w:val="22"/>
        </w:rPr>
        <w:sectPr w:rsidR="0000551E" w:rsidSect="00844D4F">
          <w:footerReference w:type="default" r:id="rId15"/>
          <w:pgSz w:w="11906" w:h="16838" w:code="9"/>
          <w:pgMar w:top="1134" w:right="1418" w:bottom="1134" w:left="992" w:header="567" w:footer="567" w:gutter="0"/>
          <w:pgNumType w:start="1"/>
          <w:cols w:space="708"/>
          <w:docGrid w:linePitch="360"/>
        </w:sectPr>
      </w:pPr>
    </w:p>
    <w:p w14:paraId="6806C181" w14:textId="6F5A84C5"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5A2AE4" w:rsidRPr="005A2AE4">
        <w:t xml:space="preserve"> </w:t>
      </w:r>
      <w:r w:rsidR="005A2AE4" w:rsidRPr="005A2AE4">
        <w:rPr>
          <w:rFonts w:cs="Arial"/>
          <w:b/>
          <w:sz w:val="36"/>
          <w:szCs w:val="36"/>
        </w:rPr>
        <w:t>Z27589</w:t>
      </w:r>
    </w:p>
    <w:tbl>
      <w:tblPr>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544"/>
        <w:gridCol w:w="1631"/>
        <w:gridCol w:w="992"/>
      </w:tblGrid>
      <w:tr w:rsidR="007E224F" w:rsidRPr="006C3557" w14:paraId="4F884475" w14:textId="77777777" w:rsidTr="005B5DA1">
        <w:tc>
          <w:tcPr>
            <w:tcW w:w="1779" w:type="dxa"/>
            <w:shd w:val="clear" w:color="auto" w:fill="auto"/>
          </w:tcPr>
          <w:p w14:paraId="6B5C262A" w14:textId="77777777" w:rsidR="007E224F" w:rsidRPr="005B5DA1" w:rsidRDefault="007E224F" w:rsidP="0085497D">
            <w:pPr>
              <w:pStyle w:val="Tabulka"/>
              <w:rPr>
                <w:rStyle w:val="Siln"/>
                <w:szCs w:val="22"/>
              </w:rPr>
            </w:pPr>
            <w:r w:rsidRPr="005B5DA1">
              <w:rPr>
                <w:b/>
                <w:szCs w:val="22"/>
              </w:rPr>
              <w:t xml:space="preserve">ID </w:t>
            </w:r>
            <w:proofErr w:type="spellStart"/>
            <w:r w:rsidRPr="005B5DA1">
              <w:rPr>
                <w:b/>
                <w:szCs w:val="22"/>
              </w:rPr>
              <w:t>ShP</w:t>
            </w:r>
            <w:proofErr w:type="spellEnd"/>
            <w:r w:rsidRPr="005B5DA1">
              <w:rPr>
                <w:b/>
                <w:szCs w:val="22"/>
              </w:rPr>
              <w:t xml:space="preserve"> </w:t>
            </w:r>
            <w:proofErr w:type="spellStart"/>
            <w:r w:rsidRPr="005B5DA1">
              <w:rPr>
                <w:b/>
                <w:szCs w:val="22"/>
              </w:rPr>
              <w:t>MZe</w:t>
            </w:r>
            <w:proofErr w:type="spellEnd"/>
            <w:r w:rsidRPr="005B5DA1">
              <w:rPr>
                <w:szCs w:val="22"/>
              </w:rPr>
              <w:t>:</w:t>
            </w:r>
          </w:p>
        </w:tc>
        <w:tc>
          <w:tcPr>
            <w:tcW w:w="2544" w:type="dxa"/>
            <w:shd w:val="clear" w:color="auto" w:fill="auto"/>
          </w:tcPr>
          <w:p w14:paraId="493109CD" w14:textId="0E1DFA3B" w:rsidR="007E224F" w:rsidRPr="005B5DA1" w:rsidRDefault="007E224F" w:rsidP="00337DDA">
            <w:pPr>
              <w:pStyle w:val="Tabulka"/>
              <w:rPr>
                <w:rStyle w:val="Siln"/>
                <w:szCs w:val="22"/>
              </w:rPr>
            </w:pPr>
          </w:p>
        </w:tc>
        <w:tc>
          <w:tcPr>
            <w:tcW w:w="1631" w:type="dxa"/>
            <w:shd w:val="clear" w:color="auto" w:fill="auto"/>
          </w:tcPr>
          <w:p w14:paraId="7951D0B7" w14:textId="77777777" w:rsidR="007E224F" w:rsidRPr="005B5DA1" w:rsidRDefault="007E224F" w:rsidP="0085497D">
            <w:pPr>
              <w:pStyle w:val="Tabulka"/>
              <w:rPr>
                <w:rStyle w:val="Siln"/>
                <w:szCs w:val="22"/>
              </w:rPr>
            </w:pPr>
            <w:r w:rsidRPr="005B5DA1">
              <w:rPr>
                <w:b/>
                <w:szCs w:val="22"/>
              </w:rPr>
              <w:t>ID PK MZe</w:t>
            </w:r>
            <w:r w:rsidRPr="005B5DA1">
              <w:rPr>
                <w:szCs w:val="22"/>
              </w:rPr>
              <w:t>:</w:t>
            </w:r>
          </w:p>
        </w:tc>
        <w:tc>
          <w:tcPr>
            <w:tcW w:w="992" w:type="dxa"/>
            <w:shd w:val="clear" w:color="auto" w:fill="auto"/>
          </w:tcPr>
          <w:p w14:paraId="52C0F51D" w14:textId="5D1627DA" w:rsidR="007E224F" w:rsidRPr="005B5DA1" w:rsidRDefault="005A2AE4" w:rsidP="005A2AE4">
            <w:pPr>
              <w:pStyle w:val="Tabulka"/>
              <w:rPr>
                <w:szCs w:val="22"/>
              </w:rPr>
            </w:pPr>
            <w:r>
              <w:rPr>
                <w:szCs w:val="22"/>
              </w:rPr>
              <w:t>534</w:t>
            </w:r>
          </w:p>
        </w:tc>
      </w:tr>
    </w:tbl>
    <w:p w14:paraId="39B71E10" w14:textId="77777777" w:rsidR="0000551E" w:rsidRDefault="0000551E" w:rsidP="00401780">
      <w:pPr>
        <w:rPr>
          <w:rFonts w:cs="Arial"/>
          <w:szCs w:val="22"/>
        </w:rPr>
      </w:pPr>
    </w:p>
    <w:p w14:paraId="41091252" w14:textId="77777777" w:rsidR="00DD7A03" w:rsidRPr="006C3557" w:rsidRDefault="00DD7A03" w:rsidP="00401780">
      <w:pPr>
        <w:rPr>
          <w:rFonts w:cs="Arial"/>
          <w:szCs w:val="22"/>
        </w:rPr>
      </w:pPr>
    </w:p>
    <w:p w14:paraId="1410AAB5" w14:textId="77777777" w:rsidR="0000551E" w:rsidRPr="00044DB9" w:rsidRDefault="0000551E" w:rsidP="00147567">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E71B034" w14:textId="77777777" w:rsidR="0000551E" w:rsidRDefault="0000551E" w:rsidP="004A3B16">
      <w:pPr>
        <w:rPr>
          <w:rFonts w:cs="Arial"/>
        </w:rPr>
      </w:pPr>
      <w:r>
        <w:rPr>
          <w:rFonts w:cs="Arial"/>
        </w:rPr>
        <w:t xml:space="preserve">Požadované plnění je specifikováno v části A </w:t>
      </w:r>
      <w:proofErr w:type="spellStart"/>
      <w:r>
        <w:rPr>
          <w:rFonts w:cs="Arial"/>
        </w:rPr>
        <w:t>a</w:t>
      </w:r>
      <w:proofErr w:type="spellEnd"/>
      <w:r>
        <w:rPr>
          <w:rFonts w:cs="Arial"/>
        </w:rPr>
        <w:t xml:space="preserve"> B tohoto </w:t>
      </w:r>
      <w:proofErr w:type="spellStart"/>
      <w:r>
        <w:rPr>
          <w:rFonts w:cs="Arial"/>
        </w:rPr>
        <w:t>RfC</w:t>
      </w:r>
      <w:proofErr w:type="spellEnd"/>
      <w:r>
        <w:rPr>
          <w:rFonts w:cs="Arial"/>
        </w:rPr>
        <w:t xml:space="preserve">. </w:t>
      </w:r>
    </w:p>
    <w:p w14:paraId="4A819B8C" w14:textId="77777777" w:rsidR="0000551E" w:rsidRDefault="0000551E" w:rsidP="004A3B16">
      <w:pPr>
        <w:rPr>
          <w:rFonts w:cs="Arial"/>
        </w:rPr>
      </w:pPr>
    </w:p>
    <w:p w14:paraId="69392FD6" w14:textId="77777777" w:rsidR="0000551E" w:rsidRPr="00285F9D" w:rsidRDefault="0000551E" w:rsidP="00147567">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7677D777" w14:textId="6359C576" w:rsidR="002E09D6" w:rsidRDefault="002E09D6" w:rsidP="002E09D6">
      <w:pPr>
        <w:rPr>
          <w:szCs w:val="22"/>
        </w:rPr>
      </w:pPr>
      <w:r>
        <w:t xml:space="preserve">V souladu s podmínkami smlouvy </w:t>
      </w:r>
      <w:r w:rsidRPr="00CA48B6">
        <w:rPr>
          <w:szCs w:val="22"/>
        </w:rPr>
        <w:t>391-2019-11150</w:t>
      </w:r>
    </w:p>
    <w:p w14:paraId="51ED06BF" w14:textId="77777777" w:rsidR="0000551E" w:rsidRDefault="0000551E" w:rsidP="004C756F"/>
    <w:p w14:paraId="0D28BDB5" w14:textId="77777777" w:rsidR="0000551E" w:rsidRPr="006C3557" w:rsidRDefault="0000551E" w:rsidP="00147567">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728C6D9E"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0286F1"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FFC29C"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4D9CCA3"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2E09D6" w:rsidRPr="006C3557" w14:paraId="6E68D80B" w14:textId="77777777" w:rsidTr="008671B9">
        <w:trPr>
          <w:trHeight w:val="284"/>
        </w:trPr>
        <w:tc>
          <w:tcPr>
            <w:tcW w:w="1843" w:type="dxa"/>
            <w:tcBorders>
              <w:right w:val="dotted" w:sz="4" w:space="0" w:color="auto"/>
            </w:tcBorders>
            <w:shd w:val="clear" w:color="auto" w:fill="auto"/>
            <w:noWrap/>
            <w:vAlign w:val="bottom"/>
          </w:tcPr>
          <w:p w14:paraId="10562F87" w14:textId="44216F52" w:rsidR="002E09D6" w:rsidRPr="006C3557" w:rsidRDefault="002E09D6" w:rsidP="00337DDA">
            <w:pPr>
              <w:spacing w:after="0"/>
              <w:rPr>
                <w:rFonts w:cs="Arial"/>
                <w:color w:val="000000"/>
                <w:szCs w:val="22"/>
                <w:lang w:eastAsia="cs-CZ"/>
              </w:rPr>
            </w:pPr>
            <w:r>
              <w:rPr>
                <w:rFonts w:cs="Arial"/>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5569FB86" w14:textId="51B88098" w:rsidR="002E09D6" w:rsidRPr="006C3557" w:rsidRDefault="002E09D6" w:rsidP="00337DDA">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5DE32755" w14:textId="2E2A1EF6" w:rsidR="002E09D6" w:rsidRPr="006C3557" w:rsidRDefault="002E09D6" w:rsidP="00337DDA">
            <w:pPr>
              <w:spacing w:after="0"/>
              <w:rPr>
                <w:rFonts w:cs="Arial"/>
                <w:color w:val="000000"/>
                <w:szCs w:val="22"/>
                <w:lang w:eastAsia="cs-CZ"/>
              </w:rPr>
            </w:pPr>
            <w:r>
              <w:rPr>
                <w:rFonts w:cs="Arial"/>
                <w:color w:val="000000"/>
                <w:szCs w:val="22"/>
                <w:lang w:eastAsia="cs-CZ"/>
              </w:rPr>
              <w:t>Garant MZe</w:t>
            </w:r>
          </w:p>
        </w:tc>
      </w:tr>
      <w:tr w:rsidR="002E09D6" w:rsidRPr="006C3557" w14:paraId="740631E0" w14:textId="77777777" w:rsidTr="008671B9">
        <w:trPr>
          <w:trHeight w:val="284"/>
        </w:trPr>
        <w:tc>
          <w:tcPr>
            <w:tcW w:w="1843" w:type="dxa"/>
            <w:tcBorders>
              <w:right w:val="dotted" w:sz="4" w:space="0" w:color="auto"/>
            </w:tcBorders>
            <w:shd w:val="clear" w:color="auto" w:fill="auto"/>
            <w:noWrap/>
            <w:vAlign w:val="bottom"/>
          </w:tcPr>
          <w:p w14:paraId="47351AFA" w14:textId="77777777" w:rsidR="002E09D6" w:rsidRPr="006C3557" w:rsidRDefault="002E09D6"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5B58C1C2" w14:textId="77777777" w:rsidR="002E09D6" w:rsidRPr="006C3557" w:rsidRDefault="002E09D6"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770E209E" w14:textId="77777777" w:rsidR="002E09D6" w:rsidRPr="006C3557" w:rsidRDefault="002E09D6" w:rsidP="00337DDA">
            <w:pPr>
              <w:spacing w:after="0"/>
              <w:rPr>
                <w:rFonts w:cs="Arial"/>
                <w:color w:val="000000"/>
                <w:szCs w:val="22"/>
                <w:lang w:eastAsia="cs-CZ"/>
              </w:rPr>
            </w:pPr>
          </w:p>
        </w:tc>
      </w:tr>
    </w:tbl>
    <w:p w14:paraId="2CB44E8B" w14:textId="77777777" w:rsidR="0000551E" w:rsidRPr="004C756F" w:rsidRDefault="0000551E" w:rsidP="00CB3C3C"/>
    <w:p w14:paraId="1C360131" w14:textId="77777777" w:rsidR="0000551E" w:rsidRPr="0003534C" w:rsidRDefault="0000551E" w:rsidP="00147567">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2E09D6" w:rsidRPr="00F23D33" w14:paraId="14AB4C44" w14:textId="77777777" w:rsidTr="00CF6D00">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FD4C4D" w14:textId="77777777" w:rsidR="002E09D6" w:rsidRPr="00F23D33" w:rsidRDefault="002E09D6" w:rsidP="00CF6D00">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3864F8D8" w14:textId="77777777" w:rsidR="002E09D6" w:rsidRPr="00F23D33" w:rsidRDefault="002E09D6" w:rsidP="00CF6D00">
            <w:pPr>
              <w:spacing w:after="0"/>
              <w:rPr>
                <w:rFonts w:cs="Arial"/>
                <w:b/>
                <w:bCs/>
                <w:color w:val="000000"/>
                <w:szCs w:val="22"/>
                <w:lang w:eastAsia="cs-CZ"/>
              </w:rPr>
            </w:pPr>
            <w:r w:rsidRPr="00F23D33">
              <w:rPr>
                <w:rFonts w:cs="Arial"/>
                <w:b/>
                <w:bCs/>
                <w:color w:val="000000"/>
                <w:szCs w:val="22"/>
                <w:lang w:eastAsia="cs-CZ"/>
              </w:rPr>
              <w:t>Termín</w:t>
            </w:r>
          </w:p>
        </w:tc>
      </w:tr>
      <w:tr w:rsidR="002E09D6" w:rsidRPr="00F23D33" w14:paraId="47479A32" w14:textId="77777777" w:rsidTr="00CF6D00">
        <w:trPr>
          <w:trHeight w:val="284"/>
        </w:trPr>
        <w:tc>
          <w:tcPr>
            <w:tcW w:w="7229" w:type="dxa"/>
            <w:tcBorders>
              <w:right w:val="dotted" w:sz="4" w:space="0" w:color="auto"/>
            </w:tcBorders>
            <w:shd w:val="clear" w:color="auto" w:fill="auto"/>
            <w:noWrap/>
            <w:vAlign w:val="center"/>
          </w:tcPr>
          <w:p w14:paraId="0A997F5C" w14:textId="77777777" w:rsidR="002E09D6" w:rsidRPr="00F23D33" w:rsidRDefault="002E09D6" w:rsidP="00CF6D00">
            <w:pPr>
              <w:spacing w:after="0"/>
              <w:rPr>
                <w:rFonts w:cs="Arial"/>
                <w:color w:val="000000"/>
                <w:szCs w:val="22"/>
                <w:lang w:eastAsia="cs-CZ"/>
              </w:rPr>
            </w:pPr>
            <w:r>
              <w:rPr>
                <w:rFonts w:cs="Arial"/>
                <w:color w:val="000000"/>
                <w:szCs w:val="22"/>
                <w:lang w:eastAsia="cs-CZ"/>
              </w:rPr>
              <w:t>Nasazení na testovací prostředí</w:t>
            </w:r>
          </w:p>
        </w:tc>
        <w:tc>
          <w:tcPr>
            <w:tcW w:w="2552" w:type="dxa"/>
            <w:tcBorders>
              <w:left w:val="dotted" w:sz="4" w:space="0" w:color="auto"/>
            </w:tcBorders>
            <w:shd w:val="clear" w:color="auto" w:fill="auto"/>
            <w:vAlign w:val="center"/>
          </w:tcPr>
          <w:p w14:paraId="3DB797CE" w14:textId="77777777" w:rsidR="002E09D6" w:rsidRPr="00F23D33" w:rsidRDefault="002E09D6" w:rsidP="00CF6D00">
            <w:pPr>
              <w:spacing w:after="0"/>
              <w:rPr>
                <w:rFonts w:cs="Arial"/>
                <w:color w:val="000000"/>
                <w:szCs w:val="22"/>
                <w:lang w:eastAsia="cs-CZ"/>
              </w:rPr>
            </w:pPr>
            <w:r>
              <w:rPr>
                <w:rFonts w:cs="Arial"/>
                <w:color w:val="000000"/>
                <w:szCs w:val="22"/>
                <w:lang w:eastAsia="cs-CZ"/>
              </w:rPr>
              <w:t>31.12.2019</w:t>
            </w:r>
          </w:p>
        </w:tc>
      </w:tr>
      <w:tr w:rsidR="002E09D6" w:rsidRPr="00F23D33" w14:paraId="1878879F" w14:textId="77777777" w:rsidTr="00CF6D00">
        <w:trPr>
          <w:trHeight w:val="284"/>
        </w:trPr>
        <w:tc>
          <w:tcPr>
            <w:tcW w:w="7229" w:type="dxa"/>
            <w:tcBorders>
              <w:right w:val="dotted" w:sz="4" w:space="0" w:color="auto"/>
            </w:tcBorders>
            <w:shd w:val="clear" w:color="auto" w:fill="auto"/>
            <w:noWrap/>
            <w:vAlign w:val="center"/>
          </w:tcPr>
          <w:p w14:paraId="20F33A45" w14:textId="77777777" w:rsidR="002E09D6" w:rsidRPr="00F23D33" w:rsidRDefault="002E09D6" w:rsidP="00CF6D00">
            <w:pPr>
              <w:spacing w:after="0"/>
              <w:rPr>
                <w:rFonts w:cs="Arial"/>
                <w:color w:val="000000"/>
                <w:szCs w:val="22"/>
                <w:lang w:eastAsia="cs-CZ"/>
              </w:rPr>
            </w:pPr>
            <w:r>
              <w:rPr>
                <w:rFonts w:cs="Arial"/>
                <w:color w:val="000000"/>
                <w:szCs w:val="22"/>
                <w:lang w:eastAsia="cs-CZ"/>
              </w:rPr>
              <w:t>Nasazení na provozní prostředí</w:t>
            </w:r>
          </w:p>
        </w:tc>
        <w:tc>
          <w:tcPr>
            <w:tcW w:w="2552" w:type="dxa"/>
            <w:tcBorders>
              <w:left w:val="dotted" w:sz="4" w:space="0" w:color="auto"/>
            </w:tcBorders>
            <w:shd w:val="clear" w:color="auto" w:fill="auto"/>
            <w:vAlign w:val="center"/>
          </w:tcPr>
          <w:p w14:paraId="2E0F3532" w14:textId="77777777" w:rsidR="002E09D6" w:rsidRPr="00F23D33" w:rsidRDefault="002E09D6" w:rsidP="00CF6D00">
            <w:pPr>
              <w:spacing w:after="0"/>
              <w:rPr>
                <w:rFonts w:cs="Arial"/>
                <w:color w:val="000000"/>
                <w:szCs w:val="22"/>
                <w:lang w:eastAsia="cs-CZ"/>
              </w:rPr>
            </w:pPr>
            <w:r>
              <w:rPr>
                <w:rFonts w:cs="Arial"/>
                <w:color w:val="000000"/>
                <w:szCs w:val="22"/>
                <w:lang w:eastAsia="cs-CZ"/>
              </w:rPr>
              <w:t>1</w:t>
            </w:r>
            <w:r>
              <w:rPr>
                <w:rFonts w:cs="Arial"/>
                <w:color w:val="000000"/>
                <w:szCs w:val="22"/>
                <w:lang w:val="en-US" w:eastAsia="cs-CZ"/>
              </w:rPr>
              <w:t>4</w:t>
            </w:r>
            <w:r>
              <w:rPr>
                <w:rFonts w:cs="Arial"/>
                <w:color w:val="000000"/>
                <w:szCs w:val="22"/>
                <w:lang w:eastAsia="cs-CZ"/>
              </w:rPr>
              <w:t>.1.2020</w:t>
            </w:r>
          </w:p>
        </w:tc>
      </w:tr>
      <w:tr w:rsidR="002E09D6" w:rsidRPr="00F23D33" w14:paraId="32BB5194" w14:textId="77777777" w:rsidTr="00CF6D00">
        <w:trPr>
          <w:trHeight w:val="284"/>
        </w:trPr>
        <w:tc>
          <w:tcPr>
            <w:tcW w:w="7229" w:type="dxa"/>
            <w:tcBorders>
              <w:right w:val="dotted" w:sz="4" w:space="0" w:color="auto"/>
            </w:tcBorders>
            <w:shd w:val="clear" w:color="auto" w:fill="auto"/>
            <w:noWrap/>
            <w:vAlign w:val="center"/>
          </w:tcPr>
          <w:p w14:paraId="62F7AB09" w14:textId="77777777" w:rsidR="002E09D6" w:rsidRDefault="002E09D6" w:rsidP="00CF6D00">
            <w:pPr>
              <w:spacing w:after="0"/>
              <w:rPr>
                <w:rFonts w:cs="Arial"/>
                <w:color w:val="000000"/>
                <w:szCs w:val="22"/>
                <w:lang w:eastAsia="cs-CZ"/>
              </w:rPr>
            </w:pPr>
            <w:r>
              <w:rPr>
                <w:rFonts w:cs="Arial"/>
                <w:color w:val="000000"/>
                <w:szCs w:val="22"/>
                <w:lang w:eastAsia="cs-CZ"/>
              </w:rPr>
              <w:t>Akceptace, dokumentace</w:t>
            </w:r>
          </w:p>
        </w:tc>
        <w:tc>
          <w:tcPr>
            <w:tcW w:w="2552" w:type="dxa"/>
            <w:tcBorders>
              <w:left w:val="dotted" w:sz="4" w:space="0" w:color="auto"/>
            </w:tcBorders>
            <w:shd w:val="clear" w:color="auto" w:fill="auto"/>
            <w:vAlign w:val="center"/>
          </w:tcPr>
          <w:p w14:paraId="52697506" w14:textId="77777777" w:rsidR="002E09D6" w:rsidRDefault="002E09D6" w:rsidP="00CF6D00">
            <w:pPr>
              <w:spacing w:after="0"/>
              <w:rPr>
                <w:rFonts w:cs="Arial"/>
                <w:color w:val="000000"/>
                <w:szCs w:val="22"/>
                <w:lang w:eastAsia="cs-CZ"/>
              </w:rPr>
            </w:pPr>
            <w:r>
              <w:rPr>
                <w:rFonts w:cs="Arial"/>
                <w:color w:val="000000"/>
                <w:szCs w:val="22"/>
                <w:lang w:eastAsia="cs-CZ"/>
              </w:rPr>
              <w:t>31.1.2020</w:t>
            </w:r>
          </w:p>
        </w:tc>
      </w:tr>
    </w:tbl>
    <w:p w14:paraId="385FB4A3" w14:textId="77777777" w:rsidR="002E09D6" w:rsidRPr="00F23D33" w:rsidRDefault="002E09D6" w:rsidP="002E09D6">
      <w:pPr>
        <w:pStyle w:val="Titulek"/>
        <w:keepNext w:val="0"/>
        <w:jc w:val="both"/>
      </w:pPr>
      <w:r w:rsidRPr="00595DF0">
        <w:t xml:space="preserve">*/ Upozornění: Uvedený harmonogram je platný v případě, že Dodavatel obdrží objednávku v rozmezí </w:t>
      </w:r>
      <w:r>
        <w:t>09.12</w:t>
      </w:r>
      <w:r w:rsidRPr="007E0CBA">
        <w:t>.-</w:t>
      </w:r>
      <w:r>
        <w:t>13</w:t>
      </w:r>
      <w:r w:rsidRPr="007E0CBA">
        <w:t>.12.2019. V případě pozdějšího data objednání si Dodavatel vyhrazuje právo na úpravu harmonogramu v závi</w:t>
      </w:r>
      <w:r w:rsidRPr="00595DF0">
        <w:t>slosti na aktuálním vytížení kapacit daného realizačního týmu Dodavatele či stanovení priorit ze strany Objednatele.</w:t>
      </w:r>
    </w:p>
    <w:p w14:paraId="57A061DB" w14:textId="77777777" w:rsidR="0000551E" w:rsidRPr="004C756F" w:rsidRDefault="0000551E" w:rsidP="004C756F"/>
    <w:p w14:paraId="3ED704B9" w14:textId="77777777" w:rsidR="0000551E" w:rsidRPr="0003534C" w:rsidRDefault="0000551E" w:rsidP="00147567">
      <w:pPr>
        <w:pStyle w:val="Nadpis1"/>
        <w:numPr>
          <w:ilvl w:val="0"/>
          <w:numId w:val="5"/>
        </w:numPr>
        <w:tabs>
          <w:tab w:val="clear" w:pos="540"/>
        </w:tabs>
        <w:ind w:left="284" w:hanging="284"/>
        <w:rPr>
          <w:rFonts w:cs="Arial"/>
          <w:sz w:val="22"/>
          <w:szCs w:val="22"/>
        </w:rPr>
      </w:pPr>
      <w:r w:rsidRPr="0003534C">
        <w:rPr>
          <w:rFonts w:cs="Arial"/>
          <w:sz w:val="22"/>
          <w:szCs w:val="22"/>
        </w:rPr>
        <w:t>Pracnost a cenová nabídka navrhovaného řešení</w:t>
      </w:r>
    </w:p>
    <w:p w14:paraId="59DCF1D7"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094"/>
        <w:gridCol w:w="1560"/>
        <w:gridCol w:w="1417"/>
        <w:gridCol w:w="1723"/>
      </w:tblGrid>
      <w:tr w:rsidR="0000551E" w:rsidRPr="00F23D33" w14:paraId="316E0CB5" w14:textId="77777777" w:rsidTr="002E09D6">
        <w:tc>
          <w:tcPr>
            <w:tcW w:w="1985" w:type="dxa"/>
            <w:tcBorders>
              <w:top w:val="single" w:sz="8" w:space="0" w:color="auto"/>
              <w:left w:val="single" w:sz="8" w:space="0" w:color="auto"/>
              <w:bottom w:val="single" w:sz="8" w:space="0" w:color="auto"/>
              <w:right w:val="single" w:sz="8" w:space="0" w:color="auto"/>
            </w:tcBorders>
            <w:shd w:val="clear" w:color="auto" w:fill="auto"/>
          </w:tcPr>
          <w:p w14:paraId="0C36ADA2" w14:textId="77777777" w:rsidR="0000551E" w:rsidRPr="005B5DA1" w:rsidRDefault="0000551E" w:rsidP="00153C10">
            <w:pPr>
              <w:pStyle w:val="Tabulka"/>
              <w:rPr>
                <w:szCs w:val="22"/>
              </w:rPr>
            </w:pPr>
            <w:r w:rsidRPr="005B5DA1">
              <w:rPr>
                <w:b/>
                <w:szCs w:val="22"/>
              </w:rPr>
              <w:t>Oblast / role</w:t>
            </w:r>
            <w:r w:rsidRPr="005B5DA1">
              <w:rPr>
                <w:rStyle w:val="Odkaznavysvtlivky"/>
                <w:szCs w:val="22"/>
              </w:rPr>
              <w:endnoteReference w:id="17"/>
            </w:r>
          </w:p>
        </w:tc>
        <w:tc>
          <w:tcPr>
            <w:tcW w:w="3094" w:type="dxa"/>
            <w:tcBorders>
              <w:top w:val="single" w:sz="8" w:space="0" w:color="auto"/>
              <w:left w:val="single" w:sz="8" w:space="0" w:color="auto"/>
              <w:bottom w:val="single" w:sz="8" w:space="0" w:color="auto"/>
              <w:right w:val="single" w:sz="8" w:space="0" w:color="auto"/>
            </w:tcBorders>
            <w:shd w:val="clear" w:color="auto" w:fill="auto"/>
          </w:tcPr>
          <w:p w14:paraId="28AFE23D" w14:textId="77777777" w:rsidR="0000551E" w:rsidRPr="005B5DA1" w:rsidRDefault="0000551E" w:rsidP="00153C10">
            <w:pPr>
              <w:pStyle w:val="Tabulka"/>
              <w:rPr>
                <w:b/>
                <w:szCs w:val="22"/>
              </w:rPr>
            </w:pPr>
            <w:r w:rsidRPr="005B5DA1">
              <w:rPr>
                <w:b/>
                <w:szCs w:val="22"/>
              </w:rPr>
              <w:t>Popis</w:t>
            </w:r>
          </w:p>
        </w:tc>
        <w:tc>
          <w:tcPr>
            <w:tcW w:w="1560" w:type="dxa"/>
            <w:tcBorders>
              <w:top w:val="single" w:sz="8" w:space="0" w:color="auto"/>
              <w:left w:val="single" w:sz="8" w:space="0" w:color="auto"/>
              <w:bottom w:val="single" w:sz="8" w:space="0" w:color="auto"/>
              <w:right w:val="single" w:sz="8" w:space="0" w:color="auto"/>
            </w:tcBorders>
            <w:shd w:val="clear" w:color="auto" w:fill="auto"/>
          </w:tcPr>
          <w:p w14:paraId="7E871573" w14:textId="77777777" w:rsidR="0000551E" w:rsidRPr="005B5DA1" w:rsidRDefault="0000551E" w:rsidP="00153C10">
            <w:pPr>
              <w:pStyle w:val="Tabulka"/>
              <w:rPr>
                <w:b/>
                <w:szCs w:val="22"/>
              </w:rPr>
            </w:pPr>
            <w:r w:rsidRPr="005B5DA1">
              <w:rPr>
                <w:b/>
                <w:szCs w:val="22"/>
              </w:rPr>
              <w:t>Pracnost v MD/MJ</w:t>
            </w:r>
          </w:p>
        </w:tc>
        <w:tc>
          <w:tcPr>
            <w:tcW w:w="1417" w:type="dxa"/>
            <w:tcBorders>
              <w:top w:val="single" w:sz="8" w:space="0" w:color="auto"/>
              <w:left w:val="single" w:sz="8" w:space="0" w:color="auto"/>
              <w:bottom w:val="single" w:sz="8" w:space="0" w:color="auto"/>
              <w:right w:val="single" w:sz="8" w:space="0" w:color="auto"/>
            </w:tcBorders>
            <w:shd w:val="clear" w:color="auto" w:fill="auto"/>
          </w:tcPr>
          <w:p w14:paraId="1F4ECE12" w14:textId="77777777" w:rsidR="0000551E" w:rsidRPr="005B5DA1" w:rsidRDefault="0000551E" w:rsidP="00153C10">
            <w:pPr>
              <w:pStyle w:val="Tabulka"/>
              <w:rPr>
                <w:b/>
                <w:szCs w:val="22"/>
              </w:rPr>
            </w:pPr>
            <w:r w:rsidRPr="005B5DA1">
              <w:rPr>
                <w:b/>
                <w:szCs w:val="22"/>
              </w:rPr>
              <w:t>v Kč bez DPH:</w:t>
            </w:r>
          </w:p>
        </w:tc>
        <w:tc>
          <w:tcPr>
            <w:tcW w:w="1723" w:type="dxa"/>
            <w:tcBorders>
              <w:top w:val="single" w:sz="8" w:space="0" w:color="auto"/>
              <w:left w:val="single" w:sz="8" w:space="0" w:color="auto"/>
              <w:bottom w:val="single" w:sz="8" w:space="0" w:color="auto"/>
              <w:right w:val="single" w:sz="8" w:space="0" w:color="auto"/>
            </w:tcBorders>
            <w:shd w:val="clear" w:color="auto" w:fill="auto"/>
          </w:tcPr>
          <w:p w14:paraId="2D445498" w14:textId="77777777" w:rsidR="0000551E" w:rsidRPr="005B5DA1" w:rsidRDefault="0000551E" w:rsidP="00153C10">
            <w:pPr>
              <w:pStyle w:val="Tabulka"/>
              <w:rPr>
                <w:b/>
                <w:szCs w:val="22"/>
              </w:rPr>
            </w:pPr>
            <w:r w:rsidRPr="005B5DA1">
              <w:rPr>
                <w:b/>
                <w:szCs w:val="22"/>
              </w:rPr>
              <w:t>v Kč s DPH:</w:t>
            </w:r>
          </w:p>
        </w:tc>
      </w:tr>
      <w:tr w:rsidR="0000551E" w:rsidRPr="00F23D33" w14:paraId="7123E496" w14:textId="77777777" w:rsidTr="002E09D6">
        <w:trPr>
          <w:trHeight w:hRule="exact" w:val="20"/>
        </w:trPr>
        <w:tc>
          <w:tcPr>
            <w:tcW w:w="1985" w:type="dxa"/>
            <w:tcBorders>
              <w:top w:val="single" w:sz="8" w:space="0" w:color="auto"/>
              <w:left w:val="dotted" w:sz="4" w:space="0" w:color="auto"/>
            </w:tcBorders>
            <w:shd w:val="clear" w:color="auto" w:fill="auto"/>
          </w:tcPr>
          <w:p w14:paraId="65EA4C26" w14:textId="77777777" w:rsidR="0000551E" w:rsidRPr="005B5DA1" w:rsidRDefault="0000551E" w:rsidP="00153C10">
            <w:pPr>
              <w:pStyle w:val="Tabulka"/>
              <w:rPr>
                <w:szCs w:val="22"/>
              </w:rPr>
            </w:pPr>
          </w:p>
        </w:tc>
        <w:tc>
          <w:tcPr>
            <w:tcW w:w="3094" w:type="dxa"/>
            <w:tcBorders>
              <w:top w:val="single" w:sz="8" w:space="0" w:color="auto"/>
              <w:left w:val="dotted" w:sz="4" w:space="0" w:color="auto"/>
            </w:tcBorders>
            <w:shd w:val="clear" w:color="auto" w:fill="auto"/>
          </w:tcPr>
          <w:p w14:paraId="68784A2F" w14:textId="77777777" w:rsidR="0000551E" w:rsidRPr="005B5DA1" w:rsidRDefault="0000551E" w:rsidP="00153C10">
            <w:pPr>
              <w:pStyle w:val="Tabulka"/>
              <w:rPr>
                <w:szCs w:val="22"/>
              </w:rPr>
            </w:pPr>
          </w:p>
        </w:tc>
        <w:tc>
          <w:tcPr>
            <w:tcW w:w="1560" w:type="dxa"/>
            <w:tcBorders>
              <w:top w:val="single" w:sz="8" w:space="0" w:color="auto"/>
            </w:tcBorders>
            <w:shd w:val="clear" w:color="auto" w:fill="auto"/>
          </w:tcPr>
          <w:p w14:paraId="69C2DAFE" w14:textId="77777777" w:rsidR="0000551E" w:rsidRPr="005B5DA1" w:rsidRDefault="0000551E" w:rsidP="00153C10">
            <w:pPr>
              <w:pStyle w:val="Tabulka"/>
              <w:rPr>
                <w:szCs w:val="22"/>
              </w:rPr>
            </w:pPr>
          </w:p>
        </w:tc>
        <w:tc>
          <w:tcPr>
            <w:tcW w:w="1417" w:type="dxa"/>
            <w:tcBorders>
              <w:top w:val="single" w:sz="8" w:space="0" w:color="auto"/>
            </w:tcBorders>
            <w:shd w:val="clear" w:color="auto" w:fill="auto"/>
          </w:tcPr>
          <w:p w14:paraId="73582E04" w14:textId="77777777" w:rsidR="0000551E" w:rsidRPr="005B5DA1" w:rsidRDefault="0000551E" w:rsidP="00153C10">
            <w:pPr>
              <w:pStyle w:val="Tabulka"/>
              <w:rPr>
                <w:szCs w:val="22"/>
              </w:rPr>
            </w:pPr>
          </w:p>
        </w:tc>
        <w:tc>
          <w:tcPr>
            <w:tcW w:w="1723" w:type="dxa"/>
            <w:tcBorders>
              <w:top w:val="single" w:sz="8" w:space="0" w:color="auto"/>
            </w:tcBorders>
            <w:shd w:val="clear" w:color="auto" w:fill="auto"/>
          </w:tcPr>
          <w:p w14:paraId="18EA574D" w14:textId="77777777" w:rsidR="0000551E" w:rsidRPr="005B5DA1" w:rsidRDefault="0000551E" w:rsidP="00153C10">
            <w:pPr>
              <w:pStyle w:val="Tabulka"/>
              <w:rPr>
                <w:szCs w:val="22"/>
              </w:rPr>
            </w:pPr>
          </w:p>
        </w:tc>
      </w:tr>
      <w:tr w:rsidR="002E09D6" w:rsidRPr="00F23D33" w14:paraId="5314145E" w14:textId="77777777" w:rsidTr="002E09D6">
        <w:trPr>
          <w:trHeight w:val="397"/>
        </w:trPr>
        <w:tc>
          <w:tcPr>
            <w:tcW w:w="1985" w:type="dxa"/>
            <w:tcBorders>
              <w:top w:val="dotted" w:sz="4" w:space="0" w:color="auto"/>
              <w:left w:val="dotted" w:sz="4" w:space="0" w:color="auto"/>
            </w:tcBorders>
            <w:shd w:val="clear" w:color="auto" w:fill="auto"/>
          </w:tcPr>
          <w:p w14:paraId="09053081" w14:textId="77777777" w:rsidR="002E09D6" w:rsidRPr="005B5DA1" w:rsidRDefault="002E09D6" w:rsidP="00153C10">
            <w:pPr>
              <w:pStyle w:val="Tabulka"/>
              <w:rPr>
                <w:szCs w:val="22"/>
              </w:rPr>
            </w:pPr>
          </w:p>
        </w:tc>
        <w:tc>
          <w:tcPr>
            <w:tcW w:w="3094" w:type="dxa"/>
            <w:tcBorders>
              <w:top w:val="dotted" w:sz="4" w:space="0" w:color="auto"/>
              <w:left w:val="dotted" w:sz="4" w:space="0" w:color="auto"/>
            </w:tcBorders>
            <w:shd w:val="clear" w:color="auto" w:fill="auto"/>
          </w:tcPr>
          <w:p w14:paraId="27226875" w14:textId="2BCBE2FF" w:rsidR="002E09D6" w:rsidRPr="005B5DA1" w:rsidRDefault="002E09D6" w:rsidP="00153C10">
            <w:pPr>
              <w:pStyle w:val="Tabulka"/>
              <w:rPr>
                <w:szCs w:val="22"/>
              </w:rPr>
            </w:pPr>
            <w:r>
              <w:rPr>
                <w:szCs w:val="22"/>
              </w:rPr>
              <w:t>Viz cenová nabídka v příloze č.01</w:t>
            </w:r>
          </w:p>
        </w:tc>
        <w:tc>
          <w:tcPr>
            <w:tcW w:w="1560" w:type="dxa"/>
            <w:tcBorders>
              <w:top w:val="dotted" w:sz="4" w:space="0" w:color="auto"/>
            </w:tcBorders>
            <w:shd w:val="clear" w:color="auto" w:fill="auto"/>
          </w:tcPr>
          <w:p w14:paraId="6E0E0EB1" w14:textId="47D01ECA" w:rsidR="002E09D6" w:rsidRPr="005B5DA1" w:rsidRDefault="002E09D6" w:rsidP="00153C10">
            <w:pPr>
              <w:pStyle w:val="Tabulka"/>
              <w:rPr>
                <w:szCs w:val="22"/>
              </w:rPr>
            </w:pPr>
            <w:r>
              <w:rPr>
                <w:szCs w:val="22"/>
              </w:rPr>
              <w:t>15,5</w:t>
            </w:r>
          </w:p>
        </w:tc>
        <w:tc>
          <w:tcPr>
            <w:tcW w:w="1417" w:type="dxa"/>
            <w:tcBorders>
              <w:top w:val="dotted" w:sz="4" w:space="0" w:color="auto"/>
            </w:tcBorders>
            <w:shd w:val="clear" w:color="auto" w:fill="auto"/>
          </w:tcPr>
          <w:p w14:paraId="2C56935D" w14:textId="1639FBAC" w:rsidR="002E09D6" w:rsidRPr="005B5DA1" w:rsidRDefault="002E09D6" w:rsidP="00153C10">
            <w:pPr>
              <w:pStyle w:val="Tabulka"/>
              <w:rPr>
                <w:szCs w:val="22"/>
              </w:rPr>
            </w:pPr>
            <w:r w:rsidRPr="005E5575">
              <w:t xml:space="preserve"> 137 950,00</w:t>
            </w:r>
          </w:p>
        </w:tc>
        <w:tc>
          <w:tcPr>
            <w:tcW w:w="1723" w:type="dxa"/>
            <w:tcBorders>
              <w:top w:val="dotted" w:sz="4" w:space="0" w:color="auto"/>
            </w:tcBorders>
            <w:shd w:val="clear" w:color="auto" w:fill="auto"/>
          </w:tcPr>
          <w:p w14:paraId="10602264" w14:textId="4978ADD5" w:rsidR="002E09D6" w:rsidRPr="005B5DA1" w:rsidRDefault="002E09D6" w:rsidP="00153C10">
            <w:pPr>
              <w:pStyle w:val="Tabulka"/>
              <w:rPr>
                <w:szCs w:val="22"/>
              </w:rPr>
            </w:pPr>
            <w:r w:rsidRPr="005E5575">
              <w:t>166 919,50</w:t>
            </w:r>
          </w:p>
        </w:tc>
      </w:tr>
      <w:tr w:rsidR="002E09D6" w:rsidRPr="00F23D33" w14:paraId="56760A65" w14:textId="77777777" w:rsidTr="002E09D6">
        <w:trPr>
          <w:trHeight w:val="397"/>
        </w:trPr>
        <w:tc>
          <w:tcPr>
            <w:tcW w:w="5079" w:type="dxa"/>
            <w:gridSpan w:val="2"/>
            <w:tcBorders>
              <w:left w:val="dotted" w:sz="4" w:space="0" w:color="auto"/>
              <w:bottom w:val="dotted" w:sz="4" w:space="0" w:color="auto"/>
            </w:tcBorders>
            <w:shd w:val="clear" w:color="auto" w:fill="auto"/>
          </w:tcPr>
          <w:p w14:paraId="445E4346" w14:textId="77777777" w:rsidR="002E09D6" w:rsidRPr="005B5DA1" w:rsidRDefault="002E09D6" w:rsidP="00153C10">
            <w:pPr>
              <w:pStyle w:val="Tabulka"/>
              <w:rPr>
                <w:b/>
                <w:szCs w:val="22"/>
              </w:rPr>
            </w:pPr>
            <w:r w:rsidRPr="005B5DA1">
              <w:rPr>
                <w:b/>
                <w:szCs w:val="22"/>
              </w:rPr>
              <w:t>Celkem:</w:t>
            </w:r>
          </w:p>
        </w:tc>
        <w:tc>
          <w:tcPr>
            <w:tcW w:w="1560" w:type="dxa"/>
            <w:tcBorders>
              <w:bottom w:val="dotted" w:sz="4" w:space="0" w:color="auto"/>
            </w:tcBorders>
            <w:shd w:val="clear" w:color="auto" w:fill="auto"/>
          </w:tcPr>
          <w:p w14:paraId="6F47A832" w14:textId="1BEC9A39" w:rsidR="002E09D6" w:rsidRPr="005B5DA1" w:rsidRDefault="002E09D6" w:rsidP="00153C10">
            <w:pPr>
              <w:pStyle w:val="Tabulka"/>
              <w:rPr>
                <w:szCs w:val="22"/>
              </w:rPr>
            </w:pPr>
            <w:r>
              <w:rPr>
                <w:szCs w:val="22"/>
              </w:rPr>
              <w:t>15,5</w:t>
            </w:r>
          </w:p>
        </w:tc>
        <w:tc>
          <w:tcPr>
            <w:tcW w:w="1417" w:type="dxa"/>
            <w:tcBorders>
              <w:bottom w:val="dotted" w:sz="4" w:space="0" w:color="auto"/>
            </w:tcBorders>
            <w:shd w:val="clear" w:color="auto" w:fill="auto"/>
          </w:tcPr>
          <w:p w14:paraId="2B0C8937" w14:textId="5EE53A4C" w:rsidR="002E09D6" w:rsidRPr="005B5DA1" w:rsidRDefault="002E09D6" w:rsidP="00153C10">
            <w:pPr>
              <w:pStyle w:val="Tabulka"/>
              <w:rPr>
                <w:szCs w:val="22"/>
              </w:rPr>
            </w:pPr>
            <w:r w:rsidRPr="005E5575">
              <w:t xml:space="preserve"> 137 950,00</w:t>
            </w:r>
          </w:p>
        </w:tc>
        <w:tc>
          <w:tcPr>
            <w:tcW w:w="1723" w:type="dxa"/>
            <w:tcBorders>
              <w:bottom w:val="dotted" w:sz="4" w:space="0" w:color="auto"/>
            </w:tcBorders>
            <w:shd w:val="clear" w:color="auto" w:fill="auto"/>
          </w:tcPr>
          <w:p w14:paraId="1AF8D0FC" w14:textId="1AFA5B4A" w:rsidR="002E09D6" w:rsidRPr="005B5DA1" w:rsidRDefault="002E09D6" w:rsidP="00153C10">
            <w:pPr>
              <w:pStyle w:val="Tabulka"/>
              <w:rPr>
                <w:szCs w:val="22"/>
              </w:rPr>
            </w:pPr>
            <w:r w:rsidRPr="005E5575">
              <w:t>166 919,50</w:t>
            </w:r>
          </w:p>
        </w:tc>
      </w:tr>
    </w:tbl>
    <w:p w14:paraId="09799D09" w14:textId="77777777" w:rsidR="0000551E" w:rsidRPr="00F23D33" w:rsidRDefault="0000551E" w:rsidP="00CC6780">
      <w:pPr>
        <w:spacing w:after="0"/>
        <w:rPr>
          <w:rFonts w:cs="Arial"/>
          <w:sz w:val="8"/>
          <w:szCs w:val="8"/>
        </w:rPr>
      </w:pPr>
    </w:p>
    <w:p w14:paraId="198A1BAB"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625427D7" w14:textId="77777777" w:rsidR="0000551E" w:rsidRPr="00CC6780" w:rsidRDefault="0000551E" w:rsidP="00CC6780">
      <w:pPr>
        <w:pStyle w:val="RLTextlnkuslovan"/>
        <w:numPr>
          <w:ilvl w:val="0"/>
          <w:numId w:val="0"/>
        </w:numPr>
        <w:rPr>
          <w:lang w:val="cs-CZ" w:eastAsia="en-US"/>
        </w:rPr>
      </w:pPr>
    </w:p>
    <w:p w14:paraId="51895033" w14:textId="77777777" w:rsidR="0000551E" w:rsidRPr="00F23D33" w:rsidRDefault="0000551E" w:rsidP="001E3C70">
      <w:pPr>
        <w:spacing w:after="0"/>
        <w:rPr>
          <w:rFonts w:cs="Arial"/>
          <w:sz w:val="8"/>
          <w:szCs w:val="8"/>
        </w:rPr>
      </w:pPr>
    </w:p>
    <w:p w14:paraId="1BD6A05A" w14:textId="77777777" w:rsidR="0000551E" w:rsidRPr="002123D3" w:rsidRDefault="0000551E" w:rsidP="00147567">
      <w:pPr>
        <w:pStyle w:val="Nadpis1"/>
        <w:numPr>
          <w:ilvl w:val="0"/>
          <w:numId w:val="5"/>
        </w:numPr>
        <w:tabs>
          <w:tab w:val="clear" w:pos="540"/>
        </w:tabs>
        <w:ind w:left="284" w:hanging="284"/>
        <w:rPr>
          <w:rFonts w:cs="Arial"/>
          <w:sz w:val="22"/>
          <w:szCs w:val="22"/>
        </w:rPr>
      </w:pPr>
      <w:r>
        <w:rPr>
          <w:rFonts w:cs="Arial"/>
          <w:sz w:val="22"/>
          <w:szCs w:val="22"/>
        </w:rPr>
        <w:t>Případné další</w:t>
      </w:r>
      <w:r w:rsidRPr="002123D3">
        <w:rPr>
          <w:rFonts w:cs="Arial"/>
          <w:sz w:val="22"/>
          <w:szCs w:val="22"/>
        </w:rPr>
        <w:t xml:space="preserve"> obchodní podmínk</w:t>
      </w:r>
      <w:r>
        <w:rPr>
          <w:rFonts w:cs="Arial"/>
          <w:sz w:val="22"/>
          <w:szCs w:val="22"/>
        </w:rPr>
        <w:t>y</w:t>
      </w:r>
      <w:r w:rsidRPr="00B44270">
        <w:rPr>
          <w:rStyle w:val="Odkaznavysvtlivky"/>
          <w:rFonts w:cs="Arial"/>
          <w:b w:val="0"/>
          <w:sz w:val="22"/>
          <w:szCs w:val="22"/>
        </w:rPr>
        <w:endnoteReference w:id="18"/>
      </w:r>
    </w:p>
    <w:p w14:paraId="13D25EC9" w14:textId="77777777" w:rsidR="0000551E" w:rsidRDefault="0000551E">
      <w:pPr>
        <w:spacing w:after="0"/>
      </w:pPr>
      <w:r>
        <w:br w:type="page"/>
      </w:r>
    </w:p>
    <w:p w14:paraId="579CA419" w14:textId="77777777" w:rsidR="0000551E" w:rsidRDefault="0000551E" w:rsidP="00147567">
      <w:pPr>
        <w:pStyle w:val="Nadpis1"/>
        <w:numPr>
          <w:ilvl w:val="0"/>
          <w:numId w:val="5"/>
        </w:numPr>
        <w:tabs>
          <w:tab w:val="clear" w:pos="540"/>
        </w:tabs>
        <w:ind w:left="284" w:hanging="284"/>
        <w:rPr>
          <w:rFonts w:cs="Arial"/>
          <w:sz w:val="22"/>
          <w:szCs w:val="22"/>
        </w:rPr>
      </w:pPr>
      <w:r w:rsidRPr="006C3557">
        <w:rPr>
          <w:rFonts w:cs="Arial"/>
          <w:sz w:val="22"/>
          <w:szCs w:val="22"/>
        </w:rPr>
        <w:lastRenderedPageBreak/>
        <w:t>Posouzení</w:t>
      </w:r>
      <w:r w:rsidRPr="006A0258">
        <w:rPr>
          <w:b w:val="0"/>
          <w:vertAlign w:val="superscript"/>
        </w:rPr>
        <w:endnoteReference w:id="19"/>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371"/>
        <w:gridCol w:w="2372"/>
        <w:gridCol w:w="2372"/>
      </w:tblGrid>
      <w:tr w:rsidR="0000551E" w:rsidRPr="00194CEC" w14:paraId="1B035AC0" w14:textId="77777777" w:rsidTr="005B5DA1">
        <w:trPr>
          <w:trHeight w:val="374"/>
        </w:trPr>
        <w:tc>
          <w:tcPr>
            <w:tcW w:w="2547" w:type="dxa"/>
            <w:shd w:val="clear" w:color="auto" w:fill="auto"/>
            <w:vAlign w:val="center"/>
          </w:tcPr>
          <w:p w14:paraId="354D8393" w14:textId="77777777" w:rsidR="0000551E" w:rsidRPr="005B5DA1" w:rsidRDefault="0000551E" w:rsidP="00153C10">
            <w:pPr>
              <w:rPr>
                <w:b/>
              </w:rPr>
            </w:pPr>
            <w:r w:rsidRPr="005B5DA1">
              <w:rPr>
                <w:b/>
              </w:rPr>
              <w:t>Role</w:t>
            </w:r>
          </w:p>
        </w:tc>
        <w:tc>
          <w:tcPr>
            <w:tcW w:w="2371" w:type="dxa"/>
            <w:shd w:val="clear" w:color="auto" w:fill="auto"/>
            <w:vAlign w:val="center"/>
          </w:tcPr>
          <w:p w14:paraId="79BD747E" w14:textId="77777777" w:rsidR="0000551E" w:rsidRPr="005B5DA1" w:rsidRDefault="0000551E" w:rsidP="00153C10">
            <w:pPr>
              <w:rPr>
                <w:b/>
              </w:rPr>
            </w:pPr>
            <w:r w:rsidRPr="005B5DA1">
              <w:rPr>
                <w:b/>
              </w:rPr>
              <w:t>Jméno</w:t>
            </w:r>
          </w:p>
        </w:tc>
        <w:tc>
          <w:tcPr>
            <w:tcW w:w="2372" w:type="dxa"/>
            <w:shd w:val="clear" w:color="auto" w:fill="auto"/>
            <w:vAlign w:val="center"/>
          </w:tcPr>
          <w:p w14:paraId="742AFAA9" w14:textId="77777777" w:rsidR="0000551E" w:rsidRPr="005B5DA1" w:rsidRDefault="0000551E" w:rsidP="00153C10">
            <w:pPr>
              <w:rPr>
                <w:b/>
              </w:rPr>
            </w:pPr>
            <w:r w:rsidRPr="005B5DA1">
              <w:rPr>
                <w:b/>
              </w:rPr>
              <w:t>Datum</w:t>
            </w:r>
          </w:p>
        </w:tc>
        <w:tc>
          <w:tcPr>
            <w:tcW w:w="2372" w:type="dxa"/>
            <w:shd w:val="clear" w:color="auto" w:fill="auto"/>
            <w:vAlign w:val="center"/>
          </w:tcPr>
          <w:p w14:paraId="2FDF0D06" w14:textId="77777777" w:rsidR="0000551E" w:rsidRPr="005B5DA1" w:rsidRDefault="0000551E" w:rsidP="00153C10">
            <w:pPr>
              <w:rPr>
                <w:b/>
              </w:rPr>
            </w:pPr>
            <w:r w:rsidRPr="005B5DA1">
              <w:rPr>
                <w:b/>
              </w:rPr>
              <w:t>Podpis/Mail</w:t>
            </w:r>
            <w:r w:rsidRPr="005B5DA1">
              <w:rPr>
                <w:rStyle w:val="Odkaznavysvtlivky"/>
                <w:b/>
              </w:rPr>
              <w:endnoteReference w:id="20"/>
            </w:r>
          </w:p>
        </w:tc>
      </w:tr>
      <w:tr w:rsidR="0000551E" w14:paraId="3177146F" w14:textId="77777777" w:rsidTr="005B5DA1">
        <w:trPr>
          <w:trHeight w:val="510"/>
        </w:trPr>
        <w:tc>
          <w:tcPr>
            <w:tcW w:w="2547" w:type="dxa"/>
            <w:shd w:val="clear" w:color="auto" w:fill="auto"/>
            <w:vAlign w:val="center"/>
          </w:tcPr>
          <w:p w14:paraId="6ABD3ABC" w14:textId="77777777" w:rsidR="0000551E" w:rsidRDefault="0000551E" w:rsidP="00153C10">
            <w:r>
              <w:t>Bezpečnostní garant</w:t>
            </w:r>
          </w:p>
        </w:tc>
        <w:tc>
          <w:tcPr>
            <w:tcW w:w="2371" w:type="dxa"/>
            <w:shd w:val="clear" w:color="auto" w:fill="auto"/>
            <w:vAlign w:val="center"/>
          </w:tcPr>
          <w:p w14:paraId="788326F8" w14:textId="02D5B543" w:rsidR="0000551E" w:rsidRDefault="002464E8" w:rsidP="00153C10">
            <w:r>
              <w:t>Karel Štefl</w:t>
            </w:r>
          </w:p>
        </w:tc>
        <w:tc>
          <w:tcPr>
            <w:tcW w:w="2372" w:type="dxa"/>
            <w:shd w:val="clear" w:color="auto" w:fill="auto"/>
            <w:vAlign w:val="center"/>
          </w:tcPr>
          <w:p w14:paraId="5A7AEEC7" w14:textId="064E3F0E" w:rsidR="0000551E" w:rsidRDefault="002464E8" w:rsidP="00153C10">
            <w:r>
              <w:t>22.11.2019</w:t>
            </w:r>
          </w:p>
        </w:tc>
        <w:tc>
          <w:tcPr>
            <w:tcW w:w="2372" w:type="dxa"/>
            <w:shd w:val="clear" w:color="auto" w:fill="auto"/>
            <w:vAlign w:val="center"/>
          </w:tcPr>
          <w:p w14:paraId="39273DB5" w14:textId="79BA9760" w:rsidR="0000551E" w:rsidRDefault="002464E8" w:rsidP="00153C10">
            <w:r>
              <w:t>Viz. Příloha 2</w:t>
            </w:r>
          </w:p>
        </w:tc>
      </w:tr>
      <w:tr w:rsidR="0000551E" w14:paraId="4DE21647" w14:textId="77777777" w:rsidTr="005B5DA1">
        <w:trPr>
          <w:trHeight w:val="510"/>
        </w:trPr>
        <w:tc>
          <w:tcPr>
            <w:tcW w:w="2547" w:type="dxa"/>
            <w:shd w:val="clear" w:color="auto" w:fill="auto"/>
            <w:vAlign w:val="center"/>
          </w:tcPr>
          <w:p w14:paraId="4057AB55" w14:textId="77777777" w:rsidR="0000551E" w:rsidRDefault="0000551E" w:rsidP="00153C10">
            <w:r>
              <w:t>Provozní garant</w:t>
            </w:r>
          </w:p>
        </w:tc>
        <w:tc>
          <w:tcPr>
            <w:tcW w:w="2371" w:type="dxa"/>
            <w:shd w:val="clear" w:color="auto" w:fill="auto"/>
            <w:vAlign w:val="center"/>
          </w:tcPr>
          <w:p w14:paraId="7E54C0E1" w14:textId="47E8F816" w:rsidR="0000551E" w:rsidRDefault="002464E8" w:rsidP="00153C10">
            <w:r>
              <w:t>Pavel Štětina</w:t>
            </w:r>
          </w:p>
        </w:tc>
        <w:tc>
          <w:tcPr>
            <w:tcW w:w="2372" w:type="dxa"/>
            <w:shd w:val="clear" w:color="auto" w:fill="auto"/>
            <w:vAlign w:val="center"/>
          </w:tcPr>
          <w:p w14:paraId="14787240" w14:textId="4F824C38" w:rsidR="0000551E" w:rsidRDefault="002464E8" w:rsidP="00153C10">
            <w:r>
              <w:t>21.11.2019</w:t>
            </w:r>
          </w:p>
        </w:tc>
        <w:tc>
          <w:tcPr>
            <w:tcW w:w="2372" w:type="dxa"/>
            <w:shd w:val="clear" w:color="auto" w:fill="auto"/>
            <w:vAlign w:val="center"/>
          </w:tcPr>
          <w:p w14:paraId="6BC3B420" w14:textId="064B0372" w:rsidR="0000551E" w:rsidRDefault="002464E8" w:rsidP="00153C10">
            <w:r>
              <w:t>Viz. Příloha 3</w:t>
            </w:r>
          </w:p>
        </w:tc>
      </w:tr>
      <w:tr w:rsidR="0000551E" w14:paraId="62914FB1" w14:textId="77777777" w:rsidTr="005B5DA1">
        <w:trPr>
          <w:trHeight w:val="510"/>
        </w:trPr>
        <w:tc>
          <w:tcPr>
            <w:tcW w:w="2547" w:type="dxa"/>
            <w:shd w:val="clear" w:color="auto" w:fill="auto"/>
            <w:vAlign w:val="center"/>
          </w:tcPr>
          <w:p w14:paraId="757D75EF" w14:textId="77777777" w:rsidR="0000551E" w:rsidRDefault="0000551E" w:rsidP="00153C10">
            <w:r>
              <w:t>Architekt</w:t>
            </w:r>
          </w:p>
        </w:tc>
        <w:tc>
          <w:tcPr>
            <w:tcW w:w="2371" w:type="dxa"/>
            <w:shd w:val="clear" w:color="auto" w:fill="auto"/>
            <w:vAlign w:val="center"/>
          </w:tcPr>
          <w:p w14:paraId="6922515A" w14:textId="77777777" w:rsidR="0000551E" w:rsidRDefault="0000551E" w:rsidP="00153C10"/>
        </w:tc>
        <w:tc>
          <w:tcPr>
            <w:tcW w:w="2372" w:type="dxa"/>
            <w:shd w:val="clear" w:color="auto" w:fill="auto"/>
            <w:vAlign w:val="center"/>
          </w:tcPr>
          <w:p w14:paraId="6497C987" w14:textId="77777777" w:rsidR="0000551E" w:rsidRDefault="0000551E" w:rsidP="00153C10"/>
        </w:tc>
        <w:tc>
          <w:tcPr>
            <w:tcW w:w="2372" w:type="dxa"/>
            <w:shd w:val="clear" w:color="auto" w:fill="auto"/>
            <w:vAlign w:val="center"/>
          </w:tcPr>
          <w:p w14:paraId="2E1B2619" w14:textId="77777777" w:rsidR="0000551E" w:rsidRDefault="0000551E" w:rsidP="00153C10"/>
        </w:tc>
      </w:tr>
    </w:tbl>
    <w:p w14:paraId="7BAB257E" w14:textId="77777777" w:rsidR="0000551E" w:rsidRDefault="0000551E" w:rsidP="00BD6765"/>
    <w:p w14:paraId="6FCA5E10" w14:textId="77777777" w:rsidR="0000551E" w:rsidRDefault="0000551E" w:rsidP="00875247">
      <w:pPr>
        <w:rPr>
          <w:rFonts w:cs="Arial"/>
          <w:szCs w:val="22"/>
        </w:rPr>
      </w:pPr>
    </w:p>
    <w:p w14:paraId="41877F6D" w14:textId="77777777" w:rsidR="0000551E" w:rsidRPr="006C3557" w:rsidRDefault="0000551E" w:rsidP="00147567">
      <w:pPr>
        <w:pStyle w:val="Nadpis1"/>
        <w:numPr>
          <w:ilvl w:val="0"/>
          <w:numId w:val="5"/>
        </w:numPr>
        <w:tabs>
          <w:tab w:val="clear" w:pos="540"/>
        </w:tabs>
        <w:ind w:left="284" w:hanging="284"/>
        <w:rPr>
          <w:rFonts w:cs="Arial"/>
          <w:sz w:val="22"/>
          <w:szCs w:val="22"/>
        </w:rPr>
      </w:pPr>
      <w:r w:rsidRPr="006C3557">
        <w:rPr>
          <w:rFonts w:cs="Arial"/>
          <w:sz w:val="22"/>
          <w:szCs w:val="22"/>
        </w:rPr>
        <w:t>Schválení</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835"/>
        <w:gridCol w:w="1559"/>
        <w:gridCol w:w="2012"/>
      </w:tblGrid>
      <w:tr w:rsidR="00C476AF" w:rsidRPr="00194CEC" w14:paraId="24AF1D99" w14:textId="77777777" w:rsidTr="005B5DA1">
        <w:trPr>
          <w:trHeight w:val="374"/>
        </w:trPr>
        <w:tc>
          <w:tcPr>
            <w:tcW w:w="3256" w:type="dxa"/>
            <w:shd w:val="clear" w:color="auto" w:fill="auto"/>
            <w:vAlign w:val="center"/>
          </w:tcPr>
          <w:p w14:paraId="0869D242" w14:textId="77777777" w:rsidR="00C476AF" w:rsidRPr="005B5DA1" w:rsidRDefault="00C476AF" w:rsidP="007F4D4E">
            <w:pPr>
              <w:rPr>
                <w:b/>
              </w:rPr>
            </w:pPr>
            <w:r w:rsidRPr="005B5DA1">
              <w:rPr>
                <w:b/>
              </w:rPr>
              <w:t>Role</w:t>
            </w:r>
          </w:p>
        </w:tc>
        <w:tc>
          <w:tcPr>
            <w:tcW w:w="2835" w:type="dxa"/>
            <w:shd w:val="clear" w:color="auto" w:fill="auto"/>
            <w:vAlign w:val="center"/>
          </w:tcPr>
          <w:p w14:paraId="5EB3DF81" w14:textId="77777777" w:rsidR="00C476AF" w:rsidRPr="005B5DA1" w:rsidRDefault="00C476AF" w:rsidP="007F4D4E">
            <w:pPr>
              <w:rPr>
                <w:b/>
              </w:rPr>
            </w:pPr>
            <w:r w:rsidRPr="005B5DA1">
              <w:rPr>
                <w:b/>
              </w:rPr>
              <w:t>Jméno</w:t>
            </w:r>
          </w:p>
        </w:tc>
        <w:tc>
          <w:tcPr>
            <w:tcW w:w="1559" w:type="dxa"/>
            <w:shd w:val="clear" w:color="auto" w:fill="auto"/>
            <w:vAlign w:val="center"/>
          </w:tcPr>
          <w:p w14:paraId="3592342D" w14:textId="77777777" w:rsidR="00C476AF" w:rsidRPr="005B5DA1" w:rsidRDefault="00C476AF" w:rsidP="007F4D4E">
            <w:pPr>
              <w:rPr>
                <w:b/>
              </w:rPr>
            </w:pPr>
            <w:r w:rsidRPr="005B5DA1">
              <w:rPr>
                <w:b/>
              </w:rPr>
              <w:t>Datum</w:t>
            </w:r>
          </w:p>
        </w:tc>
        <w:tc>
          <w:tcPr>
            <w:tcW w:w="2012" w:type="dxa"/>
            <w:shd w:val="clear" w:color="auto" w:fill="auto"/>
            <w:vAlign w:val="center"/>
          </w:tcPr>
          <w:p w14:paraId="44E873CB" w14:textId="77777777" w:rsidR="00C476AF" w:rsidRPr="005B5DA1" w:rsidRDefault="00C476AF" w:rsidP="007F4D4E">
            <w:pPr>
              <w:rPr>
                <w:b/>
              </w:rPr>
            </w:pPr>
            <w:r w:rsidRPr="005B5DA1">
              <w:rPr>
                <w:b/>
              </w:rPr>
              <w:t>Podpis</w:t>
            </w:r>
          </w:p>
        </w:tc>
      </w:tr>
      <w:tr w:rsidR="00C476AF" w14:paraId="020E82EA" w14:textId="77777777" w:rsidTr="005B5DA1">
        <w:trPr>
          <w:trHeight w:val="510"/>
        </w:trPr>
        <w:tc>
          <w:tcPr>
            <w:tcW w:w="3256" w:type="dxa"/>
            <w:shd w:val="clear" w:color="auto" w:fill="auto"/>
            <w:vAlign w:val="center"/>
          </w:tcPr>
          <w:p w14:paraId="1EBFEFD9" w14:textId="26F63CB7" w:rsidR="00C476AF" w:rsidRDefault="005A2AE4" w:rsidP="007F4D4E">
            <w:r>
              <w:t>Žadatel/</w:t>
            </w:r>
            <w:r w:rsidR="00C476AF">
              <w:t>metodický garant</w:t>
            </w:r>
          </w:p>
        </w:tc>
        <w:tc>
          <w:tcPr>
            <w:tcW w:w="2835" w:type="dxa"/>
            <w:shd w:val="clear" w:color="auto" w:fill="auto"/>
            <w:vAlign w:val="center"/>
          </w:tcPr>
          <w:p w14:paraId="44612575" w14:textId="449E18AB" w:rsidR="00C476AF" w:rsidRDefault="005A2AE4" w:rsidP="005B5DA1">
            <w:pPr>
              <w:spacing w:after="0"/>
            </w:pPr>
            <w:r>
              <w:rPr>
                <w:rFonts w:cs="Arial"/>
                <w:color w:val="000000"/>
                <w:szCs w:val="22"/>
                <w:lang w:eastAsia="cs-CZ"/>
              </w:rPr>
              <w:t>Vít Škaryd</w:t>
            </w:r>
          </w:p>
        </w:tc>
        <w:tc>
          <w:tcPr>
            <w:tcW w:w="1559" w:type="dxa"/>
            <w:shd w:val="clear" w:color="auto" w:fill="auto"/>
            <w:vAlign w:val="center"/>
          </w:tcPr>
          <w:p w14:paraId="5DE6DA3C" w14:textId="77777777" w:rsidR="00C476AF" w:rsidRDefault="00C476AF" w:rsidP="007F4D4E"/>
        </w:tc>
        <w:tc>
          <w:tcPr>
            <w:tcW w:w="2012" w:type="dxa"/>
            <w:shd w:val="clear" w:color="auto" w:fill="auto"/>
            <w:vAlign w:val="center"/>
          </w:tcPr>
          <w:p w14:paraId="7C4F1CBD" w14:textId="77777777" w:rsidR="00C476AF" w:rsidRDefault="00C476AF" w:rsidP="007F4D4E"/>
        </w:tc>
      </w:tr>
      <w:tr w:rsidR="00C476AF" w14:paraId="44E6B3C2" w14:textId="77777777" w:rsidTr="005B5DA1">
        <w:trPr>
          <w:trHeight w:val="510"/>
        </w:trPr>
        <w:tc>
          <w:tcPr>
            <w:tcW w:w="3256" w:type="dxa"/>
            <w:shd w:val="clear" w:color="auto" w:fill="auto"/>
            <w:vAlign w:val="center"/>
          </w:tcPr>
          <w:p w14:paraId="01C0EF0D" w14:textId="77777777" w:rsidR="00C476AF" w:rsidRDefault="00C476AF" w:rsidP="007F4D4E">
            <w:proofErr w:type="spellStart"/>
            <w:r>
              <w:t>Change</w:t>
            </w:r>
            <w:proofErr w:type="spellEnd"/>
            <w:r>
              <w:t xml:space="preserve"> koordinátor</w:t>
            </w:r>
          </w:p>
        </w:tc>
        <w:tc>
          <w:tcPr>
            <w:tcW w:w="2835" w:type="dxa"/>
            <w:shd w:val="clear" w:color="auto" w:fill="auto"/>
            <w:vAlign w:val="center"/>
          </w:tcPr>
          <w:p w14:paraId="619F875C" w14:textId="4A452FBF" w:rsidR="00C476AF" w:rsidRDefault="00C476AF" w:rsidP="007F4D4E">
            <w:r w:rsidRPr="005B5DA1">
              <w:rPr>
                <w:rFonts w:cs="Arial"/>
                <w:color w:val="000000"/>
                <w:szCs w:val="22"/>
                <w:lang w:eastAsia="cs-CZ"/>
              </w:rPr>
              <w:t>Jaroslav Němec</w:t>
            </w:r>
          </w:p>
        </w:tc>
        <w:tc>
          <w:tcPr>
            <w:tcW w:w="1559" w:type="dxa"/>
            <w:shd w:val="clear" w:color="auto" w:fill="auto"/>
            <w:vAlign w:val="center"/>
          </w:tcPr>
          <w:p w14:paraId="4018C9C1" w14:textId="77777777" w:rsidR="00C476AF" w:rsidRDefault="00C476AF" w:rsidP="007F4D4E"/>
        </w:tc>
        <w:tc>
          <w:tcPr>
            <w:tcW w:w="2012" w:type="dxa"/>
            <w:shd w:val="clear" w:color="auto" w:fill="auto"/>
            <w:vAlign w:val="center"/>
          </w:tcPr>
          <w:p w14:paraId="1200D48C" w14:textId="77777777" w:rsidR="00C476AF" w:rsidRDefault="00C476AF" w:rsidP="007F4D4E"/>
        </w:tc>
      </w:tr>
      <w:tr w:rsidR="00C476AF" w14:paraId="7DF12DD7" w14:textId="77777777" w:rsidTr="005B5DA1">
        <w:trPr>
          <w:trHeight w:val="510"/>
        </w:trPr>
        <w:tc>
          <w:tcPr>
            <w:tcW w:w="3256" w:type="dxa"/>
            <w:shd w:val="clear" w:color="auto" w:fill="auto"/>
            <w:vAlign w:val="center"/>
          </w:tcPr>
          <w:p w14:paraId="618AFC75" w14:textId="77777777" w:rsidR="00C476AF" w:rsidRDefault="00C476AF" w:rsidP="007F4D4E">
            <w:r>
              <w:t>Oprávněná osoba dle smlouvy</w:t>
            </w:r>
          </w:p>
        </w:tc>
        <w:tc>
          <w:tcPr>
            <w:tcW w:w="2835" w:type="dxa"/>
            <w:shd w:val="clear" w:color="auto" w:fill="auto"/>
            <w:vAlign w:val="center"/>
          </w:tcPr>
          <w:p w14:paraId="2C03EC52" w14:textId="6BDAEC05" w:rsidR="00C476AF" w:rsidRDefault="005A2AE4" w:rsidP="007F4D4E">
            <w:r>
              <w:t>Vladimír Velas</w:t>
            </w:r>
          </w:p>
        </w:tc>
        <w:tc>
          <w:tcPr>
            <w:tcW w:w="1559" w:type="dxa"/>
            <w:shd w:val="clear" w:color="auto" w:fill="auto"/>
            <w:vAlign w:val="center"/>
          </w:tcPr>
          <w:p w14:paraId="2D8DDB22" w14:textId="77777777" w:rsidR="00C476AF" w:rsidRDefault="00C476AF" w:rsidP="007F4D4E"/>
        </w:tc>
        <w:tc>
          <w:tcPr>
            <w:tcW w:w="2012" w:type="dxa"/>
            <w:shd w:val="clear" w:color="auto" w:fill="auto"/>
            <w:vAlign w:val="center"/>
          </w:tcPr>
          <w:p w14:paraId="361C7CEC" w14:textId="77777777" w:rsidR="00C476AF" w:rsidRDefault="00C476AF" w:rsidP="007F4D4E"/>
        </w:tc>
      </w:tr>
    </w:tbl>
    <w:p w14:paraId="28789595" w14:textId="77777777" w:rsidR="0000551E" w:rsidRPr="009F4F27" w:rsidRDefault="0000551E" w:rsidP="001842B4"/>
    <w:p w14:paraId="350F2E00" w14:textId="77777777" w:rsidR="0000551E" w:rsidRPr="00194CE8" w:rsidRDefault="0000551E" w:rsidP="00194CE8"/>
    <w:p w14:paraId="65A8FA80" w14:textId="77777777" w:rsidR="005D075B" w:rsidRDefault="005D075B">
      <w:pPr>
        <w:spacing w:after="0"/>
        <w:rPr>
          <w:rFonts w:cs="Arial"/>
          <w:b/>
          <w:sz w:val="24"/>
          <w:szCs w:val="36"/>
        </w:rPr>
      </w:pPr>
    </w:p>
    <w:p w14:paraId="1E9EF9A9"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6"/>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56275" w14:textId="77777777" w:rsidR="00124305" w:rsidRDefault="00124305" w:rsidP="0000551E">
      <w:pPr>
        <w:spacing w:after="0"/>
      </w:pPr>
      <w:r>
        <w:separator/>
      </w:r>
    </w:p>
  </w:endnote>
  <w:endnote w:type="continuationSeparator" w:id="0">
    <w:p w14:paraId="76FD9C3C" w14:textId="77777777" w:rsidR="00124305" w:rsidRDefault="00124305" w:rsidP="0000551E">
      <w:pPr>
        <w:spacing w:after="0"/>
      </w:pPr>
      <w:r>
        <w:continuationSeparator/>
      </w:r>
    </w:p>
  </w:endnote>
  <w:endnote w:type="continuationNotice" w:id="1">
    <w:p w14:paraId="42C496DA" w14:textId="77777777" w:rsidR="00124305" w:rsidRDefault="00124305">
      <w:pPr>
        <w:spacing w:after="0"/>
      </w:pPr>
    </w:p>
  </w:endnote>
  <w:endnote w:id="2">
    <w:p w14:paraId="6988A350" w14:textId="77777777" w:rsidR="00A530B3" w:rsidRPr="00E56B5D" w:rsidRDefault="00A530B3"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3">
    <w:p w14:paraId="39EE1CAA" w14:textId="77777777" w:rsidR="00A530B3" w:rsidRPr="00E56B5D" w:rsidRDefault="00A530B3" w:rsidP="008A450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ShP MZe – </w:t>
      </w:r>
      <w:r>
        <w:rPr>
          <w:rFonts w:cs="Arial"/>
          <w:sz w:val="18"/>
          <w:szCs w:val="18"/>
        </w:rPr>
        <w:t xml:space="preserve">pomocný </w:t>
      </w:r>
      <w:r w:rsidRPr="00E56B5D">
        <w:rPr>
          <w:rFonts w:cs="Arial"/>
          <w:sz w:val="18"/>
          <w:szCs w:val="18"/>
        </w:rPr>
        <w:t xml:space="preserve">identifikátor projektu k požadavku přidělený v projektovém portálu MZe </w:t>
      </w:r>
    </w:p>
  </w:endnote>
  <w:endnote w:id="4">
    <w:p w14:paraId="7ECE6F1C" w14:textId="77777777" w:rsidR="00A530B3" w:rsidRPr="00E56B5D" w:rsidRDefault="00A530B3"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5">
    <w:p w14:paraId="50897EB4" w14:textId="77777777" w:rsidR="00A530B3" w:rsidRPr="00E56B5D" w:rsidRDefault="00A530B3"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6">
    <w:p w14:paraId="45CEB135" w14:textId="77777777" w:rsidR="00A530B3" w:rsidRPr="00E56B5D" w:rsidRDefault="00A530B3" w:rsidP="0098536B">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7">
    <w:p w14:paraId="257114B9" w14:textId="77777777" w:rsidR="00A530B3" w:rsidRPr="00E56B5D" w:rsidRDefault="00A530B3" w:rsidP="0098536B">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8">
    <w:p w14:paraId="7E34C835" w14:textId="77777777" w:rsidR="00A530B3" w:rsidRPr="00E56B5D" w:rsidRDefault="00A530B3">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9">
    <w:p w14:paraId="49F192A3" w14:textId="77777777" w:rsidR="00A530B3" w:rsidRPr="00E56B5D" w:rsidRDefault="00A530B3"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10">
    <w:p w14:paraId="53935AF2" w14:textId="77777777" w:rsidR="00A530B3" w:rsidRPr="00E56B5D" w:rsidRDefault="00A530B3">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1">
    <w:p w14:paraId="5714C6B0" w14:textId="77777777" w:rsidR="00A530B3" w:rsidRPr="00E56B5D" w:rsidRDefault="00A530B3"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12">
    <w:p w14:paraId="5317206F" w14:textId="77777777" w:rsidR="00A530B3" w:rsidRPr="00E56B5D" w:rsidRDefault="00A530B3">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3">
    <w:p w14:paraId="39441BA4" w14:textId="77777777" w:rsidR="00A530B3" w:rsidRPr="00E56B5D" w:rsidRDefault="00A530B3"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4">
    <w:p w14:paraId="04E529D7" w14:textId="77777777" w:rsidR="00A530B3" w:rsidRPr="00E56B5D" w:rsidRDefault="00A530B3"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5">
    <w:p w14:paraId="6682C69D" w14:textId="77777777" w:rsidR="00A530B3" w:rsidRPr="00E56B5D" w:rsidRDefault="00A530B3"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6">
    <w:p w14:paraId="420A6700" w14:textId="77777777" w:rsidR="00A530B3" w:rsidRPr="00E56B5D" w:rsidRDefault="00A530B3"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7">
    <w:p w14:paraId="241E4F68" w14:textId="77777777" w:rsidR="00A530B3" w:rsidRPr="00E56B5D" w:rsidRDefault="00A530B3"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8">
    <w:p w14:paraId="39D90B8B" w14:textId="77777777" w:rsidR="00A530B3" w:rsidRPr="00E56B5D" w:rsidRDefault="00A530B3" w:rsidP="00044DB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 w:id="19">
    <w:p w14:paraId="569CA744" w14:textId="77777777" w:rsidR="00A530B3" w:rsidRPr="00E56B5D" w:rsidRDefault="00A530B3">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proofErr w:type="spellStart"/>
      <w:r>
        <w:rPr>
          <w:rFonts w:cs="Arial"/>
          <w:sz w:val="18"/>
          <w:szCs w:val="18"/>
        </w:rPr>
        <w:t>RfC</w:t>
      </w:r>
      <w:proofErr w:type="spellEnd"/>
      <w:r>
        <w:rPr>
          <w:rFonts w:cs="Arial"/>
          <w:sz w:val="18"/>
          <w:szCs w:val="18"/>
        </w:rPr>
        <w:t xml:space="preserve">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20">
    <w:p w14:paraId="52C9B863" w14:textId="77777777" w:rsidR="00A530B3" w:rsidRDefault="00A530B3">
      <w:pPr>
        <w:pStyle w:val="Textvysvtlivek"/>
        <w:rPr>
          <w:rFonts w:cs="Arial"/>
          <w:sz w:val="18"/>
          <w:szCs w:val="18"/>
        </w:rPr>
      </w:pPr>
      <w:r>
        <w:rPr>
          <w:rStyle w:val="Odkaznavysvtlivky"/>
        </w:rPr>
        <w:endnoteRef/>
      </w:r>
      <w:r>
        <w:t xml:space="preserve"> </w:t>
      </w:r>
      <w:r w:rsidRPr="00CD75EE">
        <w:rPr>
          <w:rFonts w:cs="Arial"/>
          <w:sz w:val="18"/>
          <w:szCs w:val="18"/>
        </w:rPr>
        <w:t>Doplní se podpis nebo se uvede odkaz na mailovou zprávu, v které bylo posouzení doručeno.</w:t>
      </w:r>
    </w:p>
    <w:p w14:paraId="1FB3A241" w14:textId="77777777" w:rsidR="00A530B3" w:rsidRDefault="00A530B3">
      <w:pPr>
        <w:pStyle w:val="Textvysvtlivek"/>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ill Sans MT">
    <w:altName w:val="Segoe UI"/>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C6052" w14:textId="507DFACF" w:rsidR="00A530B3" w:rsidRPr="00CC2560" w:rsidRDefault="00A530B3"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r>
      <w:t>Veřejné</w:t>
    </w:r>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B47ED6">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47ED6">
      <w:rPr>
        <w:noProof/>
        <w:sz w:val="16"/>
        <w:szCs w:val="16"/>
      </w:rPr>
      <w:t>6</w:t>
    </w:r>
    <w:r>
      <w:rPr>
        <w:sz w:val="16"/>
        <w:szCs w:val="16"/>
      </w:rPr>
      <w:fldChar w:fldCharType="end"/>
    </w:r>
    <w:r w:rsidRPr="00C52DA0">
      <w:rPr>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E329A" w14:textId="2A15AA9B" w:rsidR="00A530B3" w:rsidRPr="00CC2560" w:rsidRDefault="00A530B3"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r>
      <w:t>Veřejné</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B47ED6">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47ED6">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678E3" w14:textId="726DAFB0" w:rsidR="00A530B3" w:rsidRPr="00EF7DC4" w:rsidRDefault="00A530B3" w:rsidP="00C647B1">
    <w:pPr>
      <w:pBdr>
        <w:top w:val="single" w:sz="18" w:space="1" w:color="B2BC00"/>
      </w:pBdr>
      <w:spacing w:after="0"/>
      <w:ind w:right="-314"/>
      <w:jc w:val="right"/>
      <w:rPr>
        <w:sz w:val="16"/>
        <w:szCs w:val="16"/>
      </w:rPr>
    </w:pP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B47ED6">
      <w:rPr>
        <w:noProof/>
        <w:sz w:val="16"/>
        <w:szCs w:val="16"/>
      </w:rPr>
      <w:t>2</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B47ED6">
      <w:rPr>
        <w:noProof/>
        <w:sz w:val="16"/>
        <w:szCs w:val="16"/>
      </w:rPr>
      <w:t>2</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94133" w14:textId="77777777" w:rsidR="00124305" w:rsidRDefault="00124305" w:rsidP="0000551E">
      <w:pPr>
        <w:spacing w:after="0"/>
      </w:pPr>
      <w:r>
        <w:separator/>
      </w:r>
    </w:p>
  </w:footnote>
  <w:footnote w:type="continuationSeparator" w:id="0">
    <w:p w14:paraId="03173019" w14:textId="77777777" w:rsidR="00124305" w:rsidRDefault="00124305" w:rsidP="0000551E">
      <w:pPr>
        <w:spacing w:after="0"/>
      </w:pPr>
      <w:r>
        <w:continuationSeparator/>
      </w:r>
    </w:p>
  </w:footnote>
  <w:footnote w:type="continuationNotice" w:id="1">
    <w:p w14:paraId="3EFC7EFC" w14:textId="77777777" w:rsidR="00124305" w:rsidRDefault="0012430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758C1" w14:textId="77777777" w:rsidR="00A530B3" w:rsidRPr="003315A8" w:rsidRDefault="00A530B3" w:rsidP="00E5776E">
    <w:pPr>
      <w:pStyle w:val="Zhlav"/>
      <w:pBdr>
        <w:bottom w:val="single" w:sz="18" w:space="1" w:color="B2BC00"/>
      </w:pBdr>
      <w:tabs>
        <w:tab w:val="clear" w:pos="9072"/>
        <w:tab w:val="left" w:pos="3993"/>
        <w:tab w:val="right" w:pos="9923"/>
      </w:tabs>
      <w:ind w:right="-427"/>
      <w:jc w:val="right"/>
    </w:pPr>
    <w:r w:rsidRPr="00D5198A">
      <w:rPr>
        <w:noProof/>
        <w:lang w:eastAsia="cs-CZ"/>
      </w:rPr>
      <w:drawing>
        <wp:inline distT="0" distB="0" distL="0" distR="0" wp14:anchorId="35105D83" wp14:editId="4FE04374">
          <wp:extent cx="885825" cy="419100"/>
          <wp:effectExtent l="0" t="0" r="9525"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8F1"/>
    <w:multiLevelType w:val="hybridMultilevel"/>
    <w:tmpl w:val="DEACEB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9B606F"/>
    <w:multiLevelType w:val="hybridMultilevel"/>
    <w:tmpl w:val="03A2D0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8D2076C"/>
    <w:multiLevelType w:val="hybridMultilevel"/>
    <w:tmpl w:val="BDC82DA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EB2163"/>
    <w:multiLevelType w:val="hybridMultilevel"/>
    <w:tmpl w:val="67802AFA"/>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DF2044"/>
    <w:multiLevelType w:val="hybridMultilevel"/>
    <w:tmpl w:val="0CD0D16C"/>
    <w:lvl w:ilvl="0" w:tplc="AE80F47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0C2C1E37"/>
    <w:multiLevelType w:val="multilevel"/>
    <w:tmpl w:val="BA0E1E36"/>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D0D557D"/>
    <w:multiLevelType w:val="multilevel"/>
    <w:tmpl w:val="2E62C6D6"/>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575"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nsid w:val="0D8E2184"/>
    <w:multiLevelType w:val="hybridMultilevel"/>
    <w:tmpl w:val="53C66A8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E4B0F49"/>
    <w:multiLevelType w:val="hybridMultilevel"/>
    <w:tmpl w:val="2DEE5E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EA27F5C"/>
    <w:multiLevelType w:val="hybridMultilevel"/>
    <w:tmpl w:val="91BE95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08B592B"/>
    <w:multiLevelType w:val="hybridMultilevel"/>
    <w:tmpl w:val="24F2E0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0F36072"/>
    <w:multiLevelType w:val="hybridMultilevel"/>
    <w:tmpl w:val="80A25E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18260B1"/>
    <w:multiLevelType w:val="hybridMultilevel"/>
    <w:tmpl w:val="41EA23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7E67D77"/>
    <w:multiLevelType w:val="hybridMultilevel"/>
    <w:tmpl w:val="319EDB3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D8D662E"/>
    <w:multiLevelType w:val="hybridMultilevel"/>
    <w:tmpl w:val="808E61D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5">
    <w:nsid w:val="21F67FFB"/>
    <w:multiLevelType w:val="hybridMultilevel"/>
    <w:tmpl w:val="2BA602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409281C"/>
    <w:multiLevelType w:val="hybridMultilevel"/>
    <w:tmpl w:val="AFA4B7B2"/>
    <w:lvl w:ilvl="0" w:tplc="6DF02FAE">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D0139B6"/>
    <w:multiLevelType w:val="hybridMultilevel"/>
    <w:tmpl w:val="629A1B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19A2822"/>
    <w:multiLevelType w:val="hybridMultilevel"/>
    <w:tmpl w:val="DE76EA6A"/>
    <w:lvl w:ilvl="0" w:tplc="ACB42054">
      <w:start w:val="1"/>
      <w:numFmt w:val="decimal"/>
      <w:lvlText w:val="%1."/>
      <w:lvlJc w:val="righ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1C47171"/>
    <w:multiLevelType w:val="hybridMultilevel"/>
    <w:tmpl w:val="CCF697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32304C0"/>
    <w:multiLevelType w:val="hybridMultilevel"/>
    <w:tmpl w:val="24DC51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353D112B"/>
    <w:multiLevelType w:val="hybridMultilevel"/>
    <w:tmpl w:val="C36C8638"/>
    <w:lvl w:ilvl="0" w:tplc="270C3E2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89208AD"/>
    <w:multiLevelType w:val="hybridMultilevel"/>
    <w:tmpl w:val="DE76EA6A"/>
    <w:lvl w:ilvl="0" w:tplc="ACB42054">
      <w:start w:val="1"/>
      <w:numFmt w:val="decimal"/>
      <w:lvlText w:val="%1."/>
      <w:lvlJc w:val="righ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nsid w:val="3DFA6C09"/>
    <w:multiLevelType w:val="hybridMultilevel"/>
    <w:tmpl w:val="D0329516"/>
    <w:lvl w:ilvl="0" w:tplc="FFFFFFFF">
      <w:start w:val="1"/>
      <w:numFmt w:val="bullet"/>
      <w:pStyle w:val="Odrky2"/>
      <w:lvlText w:val=""/>
      <w:lvlJc w:val="left"/>
      <w:pPr>
        <w:tabs>
          <w:tab w:val="num" w:pos="375"/>
        </w:tabs>
        <w:ind w:left="375" w:hanging="375"/>
      </w:pPr>
      <w:rPr>
        <w:rFonts w:ascii="Wingdings" w:hAnsi="Wingdings" w:hint="default"/>
        <w:color w:val="auto"/>
      </w:rPr>
    </w:lvl>
    <w:lvl w:ilvl="1" w:tplc="04050001">
      <w:start w:val="1"/>
      <w:numFmt w:val="bullet"/>
      <w:lvlText w:val=""/>
      <w:lvlJc w:val="left"/>
      <w:pPr>
        <w:tabs>
          <w:tab w:val="num" w:pos="1140"/>
        </w:tabs>
        <w:ind w:left="1140" w:hanging="360"/>
      </w:pPr>
      <w:rPr>
        <w:rFonts w:ascii="Symbol" w:hAnsi="Symbol" w:hint="default"/>
        <w:color w:val="auto"/>
      </w:rPr>
    </w:lvl>
    <w:lvl w:ilvl="2" w:tplc="FFFFFFFF" w:tentative="1">
      <w:start w:val="1"/>
      <w:numFmt w:val="bullet"/>
      <w:lvlText w:val=""/>
      <w:lvlJc w:val="left"/>
      <w:pPr>
        <w:tabs>
          <w:tab w:val="num" w:pos="1860"/>
        </w:tabs>
        <w:ind w:left="1860" w:hanging="360"/>
      </w:pPr>
      <w:rPr>
        <w:rFonts w:ascii="Wingdings" w:hAnsi="Wingdings" w:hint="default"/>
      </w:rPr>
    </w:lvl>
    <w:lvl w:ilvl="3" w:tplc="FFFFFFFF" w:tentative="1">
      <w:start w:val="1"/>
      <w:numFmt w:val="bullet"/>
      <w:lvlText w:val=""/>
      <w:lvlJc w:val="left"/>
      <w:pPr>
        <w:tabs>
          <w:tab w:val="num" w:pos="2580"/>
        </w:tabs>
        <w:ind w:left="2580" w:hanging="360"/>
      </w:pPr>
      <w:rPr>
        <w:rFonts w:ascii="Symbol" w:hAnsi="Symbol" w:hint="default"/>
      </w:rPr>
    </w:lvl>
    <w:lvl w:ilvl="4" w:tplc="FFFFFFFF" w:tentative="1">
      <w:start w:val="1"/>
      <w:numFmt w:val="bullet"/>
      <w:lvlText w:val="o"/>
      <w:lvlJc w:val="left"/>
      <w:pPr>
        <w:tabs>
          <w:tab w:val="num" w:pos="3300"/>
        </w:tabs>
        <w:ind w:left="3300" w:hanging="360"/>
      </w:pPr>
      <w:rPr>
        <w:rFonts w:ascii="Courier New" w:hAnsi="Courier New" w:cs="Courier New" w:hint="default"/>
      </w:rPr>
    </w:lvl>
    <w:lvl w:ilvl="5" w:tplc="FFFFFFFF" w:tentative="1">
      <w:start w:val="1"/>
      <w:numFmt w:val="bullet"/>
      <w:lvlText w:val=""/>
      <w:lvlJc w:val="left"/>
      <w:pPr>
        <w:tabs>
          <w:tab w:val="num" w:pos="4020"/>
        </w:tabs>
        <w:ind w:left="4020" w:hanging="360"/>
      </w:pPr>
      <w:rPr>
        <w:rFonts w:ascii="Wingdings" w:hAnsi="Wingdings" w:hint="default"/>
      </w:rPr>
    </w:lvl>
    <w:lvl w:ilvl="6" w:tplc="FFFFFFFF" w:tentative="1">
      <w:start w:val="1"/>
      <w:numFmt w:val="bullet"/>
      <w:lvlText w:val=""/>
      <w:lvlJc w:val="left"/>
      <w:pPr>
        <w:tabs>
          <w:tab w:val="num" w:pos="4740"/>
        </w:tabs>
        <w:ind w:left="4740" w:hanging="360"/>
      </w:pPr>
      <w:rPr>
        <w:rFonts w:ascii="Symbol" w:hAnsi="Symbol" w:hint="default"/>
      </w:rPr>
    </w:lvl>
    <w:lvl w:ilvl="7" w:tplc="FFFFFFFF" w:tentative="1">
      <w:start w:val="1"/>
      <w:numFmt w:val="bullet"/>
      <w:lvlText w:val="o"/>
      <w:lvlJc w:val="left"/>
      <w:pPr>
        <w:tabs>
          <w:tab w:val="num" w:pos="5460"/>
        </w:tabs>
        <w:ind w:left="5460" w:hanging="360"/>
      </w:pPr>
      <w:rPr>
        <w:rFonts w:ascii="Courier New" w:hAnsi="Courier New" w:cs="Courier New" w:hint="default"/>
      </w:rPr>
    </w:lvl>
    <w:lvl w:ilvl="8" w:tplc="FFFFFFFF" w:tentative="1">
      <w:start w:val="1"/>
      <w:numFmt w:val="bullet"/>
      <w:lvlText w:val=""/>
      <w:lvlJc w:val="left"/>
      <w:pPr>
        <w:tabs>
          <w:tab w:val="num" w:pos="6180"/>
        </w:tabs>
        <w:ind w:left="6180" w:hanging="360"/>
      </w:pPr>
      <w:rPr>
        <w:rFonts w:ascii="Wingdings" w:hAnsi="Wingdings" w:hint="default"/>
      </w:rPr>
    </w:lvl>
  </w:abstractNum>
  <w:abstractNum w:abstractNumId="27">
    <w:nsid w:val="447D4194"/>
    <w:multiLevelType w:val="hybridMultilevel"/>
    <w:tmpl w:val="307A223C"/>
    <w:lvl w:ilvl="0" w:tplc="04050001">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28">
    <w:nsid w:val="46FD0D23"/>
    <w:multiLevelType w:val="hybridMultilevel"/>
    <w:tmpl w:val="50D0D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493C4631"/>
    <w:multiLevelType w:val="hybridMultilevel"/>
    <w:tmpl w:val="17AC726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9766D8C"/>
    <w:multiLevelType w:val="hybridMultilevel"/>
    <w:tmpl w:val="B0E23C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12D6541"/>
    <w:multiLevelType w:val="multilevel"/>
    <w:tmpl w:val="85E2C6EC"/>
    <w:lvl w:ilvl="0">
      <w:start w:val="5"/>
      <w:numFmt w:val="decimal"/>
      <w:lvlText w:val="%1."/>
      <w:lvlJc w:val="left"/>
      <w:pPr>
        <w:ind w:left="360" w:hanging="360"/>
      </w:pPr>
      <w:rPr>
        <w:rFonts w:hint="default"/>
      </w:rPr>
    </w:lvl>
    <w:lvl w:ilvl="1">
      <w:start w:val="4"/>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32">
    <w:nsid w:val="55B301E6"/>
    <w:multiLevelType w:val="hybridMultilevel"/>
    <w:tmpl w:val="EDCC6E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1500AC3"/>
    <w:multiLevelType w:val="hybridMultilevel"/>
    <w:tmpl w:val="FE9412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3D47699"/>
    <w:multiLevelType w:val="hybridMultilevel"/>
    <w:tmpl w:val="368289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57D35E9"/>
    <w:multiLevelType w:val="hybridMultilevel"/>
    <w:tmpl w:val="C4AC6E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5CE499A"/>
    <w:multiLevelType w:val="hybridMultilevel"/>
    <w:tmpl w:val="B60ED42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E60359D"/>
    <w:multiLevelType w:val="hybridMultilevel"/>
    <w:tmpl w:val="75C0CB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FEE5106"/>
    <w:multiLevelType w:val="hybridMultilevel"/>
    <w:tmpl w:val="21B445E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9">
    <w:nsid w:val="75521209"/>
    <w:multiLevelType w:val="hybridMultilevel"/>
    <w:tmpl w:val="67802AFA"/>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nsid w:val="785B13B6"/>
    <w:multiLevelType w:val="hybridMultilevel"/>
    <w:tmpl w:val="D02CE2DE"/>
    <w:lvl w:ilvl="0" w:tplc="6DF02FAE">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F1819B2"/>
    <w:multiLevelType w:val="hybridMultilevel"/>
    <w:tmpl w:val="282C63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24"/>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9"/>
  </w:num>
  <w:num w:numId="8">
    <w:abstractNumId w:val="26"/>
  </w:num>
  <w:num w:numId="9">
    <w:abstractNumId w:val="31"/>
  </w:num>
  <w:num w:numId="10">
    <w:abstractNumId w:val="10"/>
  </w:num>
  <w:num w:numId="11">
    <w:abstractNumId w:val="16"/>
  </w:num>
  <w:num w:numId="12">
    <w:abstractNumId w:val="22"/>
  </w:num>
  <w:num w:numId="13">
    <w:abstractNumId w:val="1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num>
  <w:num w:numId="16">
    <w:abstractNumId w:val="23"/>
  </w:num>
  <w:num w:numId="17">
    <w:abstractNumId w:val="34"/>
  </w:num>
  <w:num w:numId="18">
    <w:abstractNumId w:val="32"/>
  </w:num>
  <w:num w:numId="19">
    <w:abstractNumId w:val="0"/>
  </w:num>
  <w:num w:numId="20">
    <w:abstractNumId w:val="35"/>
  </w:num>
  <w:num w:numId="21">
    <w:abstractNumId w:val="8"/>
  </w:num>
  <w:num w:numId="22">
    <w:abstractNumId w:val="33"/>
  </w:num>
  <w:num w:numId="23">
    <w:abstractNumId w:val="28"/>
  </w:num>
  <w:num w:numId="24">
    <w:abstractNumId w:val="21"/>
  </w:num>
  <w:num w:numId="25">
    <w:abstractNumId w:val="11"/>
  </w:num>
  <w:num w:numId="26">
    <w:abstractNumId w:val="38"/>
  </w:num>
  <w:num w:numId="27">
    <w:abstractNumId w:val="41"/>
  </w:num>
  <w:num w:numId="28">
    <w:abstractNumId w:val="1"/>
  </w:num>
  <w:num w:numId="29">
    <w:abstractNumId w:val="5"/>
  </w:num>
  <w:num w:numId="30">
    <w:abstractNumId w:val="14"/>
  </w:num>
  <w:num w:numId="31">
    <w:abstractNumId w:val="36"/>
  </w:num>
  <w:num w:numId="32">
    <w:abstractNumId w:val="2"/>
  </w:num>
  <w:num w:numId="33">
    <w:abstractNumId w:val="27"/>
  </w:num>
  <w:num w:numId="34">
    <w:abstractNumId w:val="9"/>
  </w:num>
  <w:num w:numId="35">
    <w:abstractNumId w:val="7"/>
  </w:num>
  <w:num w:numId="36">
    <w:abstractNumId w:val="13"/>
  </w:num>
  <w:num w:numId="37">
    <w:abstractNumId w:val="29"/>
  </w:num>
  <w:num w:numId="38">
    <w:abstractNumId w:val="12"/>
  </w:num>
  <w:num w:numId="39">
    <w:abstractNumId w:val="37"/>
  </w:num>
  <w:num w:numId="40">
    <w:abstractNumId w:val="6"/>
  </w:num>
  <w:num w:numId="41">
    <w:abstractNumId w:val="30"/>
  </w:num>
  <w:num w:numId="42">
    <w:abstractNumId w:val="18"/>
  </w:num>
  <w:num w:numId="43">
    <w:abstractNumId w:val="25"/>
  </w:num>
  <w:num w:numId="44">
    <w:abstractNumId w:val="39"/>
  </w:num>
  <w:num w:numId="45">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ocumentProtection w:formatting="1"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087"/>
    <w:rsid w:val="00000FA4"/>
    <w:rsid w:val="0000195E"/>
    <w:rsid w:val="00001D20"/>
    <w:rsid w:val="00004AE0"/>
    <w:rsid w:val="00004EC1"/>
    <w:rsid w:val="0000551E"/>
    <w:rsid w:val="00005870"/>
    <w:rsid w:val="00005BCE"/>
    <w:rsid w:val="00013DF1"/>
    <w:rsid w:val="000146CF"/>
    <w:rsid w:val="00014F2F"/>
    <w:rsid w:val="0001584A"/>
    <w:rsid w:val="00016B61"/>
    <w:rsid w:val="000179F5"/>
    <w:rsid w:val="0002035C"/>
    <w:rsid w:val="0002371D"/>
    <w:rsid w:val="000242F6"/>
    <w:rsid w:val="000249F5"/>
    <w:rsid w:val="00025784"/>
    <w:rsid w:val="00026D95"/>
    <w:rsid w:val="0002724A"/>
    <w:rsid w:val="0003057D"/>
    <w:rsid w:val="00032EAF"/>
    <w:rsid w:val="000335CF"/>
    <w:rsid w:val="00033DD1"/>
    <w:rsid w:val="00034247"/>
    <w:rsid w:val="00034742"/>
    <w:rsid w:val="0003534C"/>
    <w:rsid w:val="00036C48"/>
    <w:rsid w:val="00037233"/>
    <w:rsid w:val="0004128C"/>
    <w:rsid w:val="00043930"/>
    <w:rsid w:val="00044DB9"/>
    <w:rsid w:val="00046851"/>
    <w:rsid w:val="00050367"/>
    <w:rsid w:val="000512CB"/>
    <w:rsid w:val="00051D11"/>
    <w:rsid w:val="00052206"/>
    <w:rsid w:val="00052499"/>
    <w:rsid w:val="00053168"/>
    <w:rsid w:val="000544B5"/>
    <w:rsid w:val="00054889"/>
    <w:rsid w:val="00054DF2"/>
    <w:rsid w:val="00056701"/>
    <w:rsid w:val="00060F4A"/>
    <w:rsid w:val="00061005"/>
    <w:rsid w:val="00062CDE"/>
    <w:rsid w:val="00062D02"/>
    <w:rsid w:val="00066CF1"/>
    <w:rsid w:val="00070749"/>
    <w:rsid w:val="00070AE9"/>
    <w:rsid w:val="0007124F"/>
    <w:rsid w:val="00071D8F"/>
    <w:rsid w:val="00071F38"/>
    <w:rsid w:val="00074ACA"/>
    <w:rsid w:val="00075011"/>
    <w:rsid w:val="000767DE"/>
    <w:rsid w:val="00081781"/>
    <w:rsid w:val="00083E85"/>
    <w:rsid w:val="00084053"/>
    <w:rsid w:val="00085550"/>
    <w:rsid w:val="00085BE6"/>
    <w:rsid w:val="00086555"/>
    <w:rsid w:val="000871C4"/>
    <w:rsid w:val="000872BF"/>
    <w:rsid w:val="00090CFE"/>
    <w:rsid w:val="00091C53"/>
    <w:rsid w:val="00091D7A"/>
    <w:rsid w:val="000920B1"/>
    <w:rsid w:val="00092229"/>
    <w:rsid w:val="00093843"/>
    <w:rsid w:val="00093B70"/>
    <w:rsid w:val="000943AF"/>
    <w:rsid w:val="000944E1"/>
    <w:rsid w:val="00095F04"/>
    <w:rsid w:val="000A0E3D"/>
    <w:rsid w:val="000A0F78"/>
    <w:rsid w:val="000A26EF"/>
    <w:rsid w:val="000A560E"/>
    <w:rsid w:val="000A5DB3"/>
    <w:rsid w:val="000A6F5B"/>
    <w:rsid w:val="000A7D80"/>
    <w:rsid w:val="000B1611"/>
    <w:rsid w:val="000B2F29"/>
    <w:rsid w:val="000B2FCB"/>
    <w:rsid w:val="000B365C"/>
    <w:rsid w:val="000B6887"/>
    <w:rsid w:val="000B6B58"/>
    <w:rsid w:val="000C0898"/>
    <w:rsid w:val="000C10FC"/>
    <w:rsid w:val="000C145C"/>
    <w:rsid w:val="000C23A0"/>
    <w:rsid w:val="000C2471"/>
    <w:rsid w:val="000C36FD"/>
    <w:rsid w:val="000C4A49"/>
    <w:rsid w:val="000C59B3"/>
    <w:rsid w:val="000C5AD0"/>
    <w:rsid w:val="000C7406"/>
    <w:rsid w:val="000C766D"/>
    <w:rsid w:val="000D062B"/>
    <w:rsid w:val="000D21E2"/>
    <w:rsid w:val="000D283A"/>
    <w:rsid w:val="000D290E"/>
    <w:rsid w:val="000D2DE1"/>
    <w:rsid w:val="000D4EF2"/>
    <w:rsid w:val="000D5063"/>
    <w:rsid w:val="000D58C0"/>
    <w:rsid w:val="000E30F9"/>
    <w:rsid w:val="000E3B62"/>
    <w:rsid w:val="000E4800"/>
    <w:rsid w:val="000E51A3"/>
    <w:rsid w:val="000E693E"/>
    <w:rsid w:val="000E6E54"/>
    <w:rsid w:val="000E720F"/>
    <w:rsid w:val="000E7473"/>
    <w:rsid w:val="000F27BA"/>
    <w:rsid w:val="000F292E"/>
    <w:rsid w:val="000F7DA2"/>
    <w:rsid w:val="00100774"/>
    <w:rsid w:val="00101481"/>
    <w:rsid w:val="001018A2"/>
    <w:rsid w:val="001019D1"/>
    <w:rsid w:val="00103472"/>
    <w:rsid w:val="001037F6"/>
    <w:rsid w:val="00104A7E"/>
    <w:rsid w:val="00105556"/>
    <w:rsid w:val="00107698"/>
    <w:rsid w:val="0011072B"/>
    <w:rsid w:val="00110879"/>
    <w:rsid w:val="0011119E"/>
    <w:rsid w:val="001135A2"/>
    <w:rsid w:val="00113A14"/>
    <w:rsid w:val="00114A6C"/>
    <w:rsid w:val="00116A3B"/>
    <w:rsid w:val="001172FB"/>
    <w:rsid w:val="001207B2"/>
    <w:rsid w:val="00120DCA"/>
    <w:rsid w:val="0012280F"/>
    <w:rsid w:val="00124305"/>
    <w:rsid w:val="00124A66"/>
    <w:rsid w:val="00124AD7"/>
    <w:rsid w:val="00125A65"/>
    <w:rsid w:val="00125AFA"/>
    <w:rsid w:val="001267F1"/>
    <w:rsid w:val="00127005"/>
    <w:rsid w:val="00127530"/>
    <w:rsid w:val="001303E1"/>
    <w:rsid w:val="001307A1"/>
    <w:rsid w:val="001321B5"/>
    <w:rsid w:val="00137EFE"/>
    <w:rsid w:val="00137FC3"/>
    <w:rsid w:val="001422BC"/>
    <w:rsid w:val="001444E5"/>
    <w:rsid w:val="00145FF2"/>
    <w:rsid w:val="0014616B"/>
    <w:rsid w:val="0014630E"/>
    <w:rsid w:val="00147044"/>
    <w:rsid w:val="001472BB"/>
    <w:rsid w:val="00147567"/>
    <w:rsid w:val="00150237"/>
    <w:rsid w:val="001512D2"/>
    <w:rsid w:val="00152900"/>
    <w:rsid w:val="00152E30"/>
    <w:rsid w:val="0015366F"/>
    <w:rsid w:val="00153806"/>
    <w:rsid w:val="00153C10"/>
    <w:rsid w:val="00154837"/>
    <w:rsid w:val="00157030"/>
    <w:rsid w:val="00157D85"/>
    <w:rsid w:val="00160626"/>
    <w:rsid w:val="00160B68"/>
    <w:rsid w:val="0016171A"/>
    <w:rsid w:val="0016270D"/>
    <w:rsid w:val="00162B71"/>
    <w:rsid w:val="00164A05"/>
    <w:rsid w:val="0016573F"/>
    <w:rsid w:val="0016660D"/>
    <w:rsid w:val="00166B75"/>
    <w:rsid w:val="00166E4C"/>
    <w:rsid w:val="00167BDB"/>
    <w:rsid w:val="0017119F"/>
    <w:rsid w:val="00174621"/>
    <w:rsid w:val="001802B4"/>
    <w:rsid w:val="001842B4"/>
    <w:rsid w:val="00186BE8"/>
    <w:rsid w:val="001872D5"/>
    <w:rsid w:val="001878C2"/>
    <w:rsid w:val="0019068A"/>
    <w:rsid w:val="00191138"/>
    <w:rsid w:val="001914FF"/>
    <w:rsid w:val="001918BF"/>
    <w:rsid w:val="00193D58"/>
    <w:rsid w:val="00194AE9"/>
    <w:rsid w:val="00194CE8"/>
    <w:rsid w:val="00194CEC"/>
    <w:rsid w:val="001962E1"/>
    <w:rsid w:val="001965E1"/>
    <w:rsid w:val="001974FA"/>
    <w:rsid w:val="001978D2"/>
    <w:rsid w:val="00197C96"/>
    <w:rsid w:val="001A0600"/>
    <w:rsid w:val="001A0E77"/>
    <w:rsid w:val="001A58B3"/>
    <w:rsid w:val="001A5FFF"/>
    <w:rsid w:val="001B028B"/>
    <w:rsid w:val="001B3447"/>
    <w:rsid w:val="001B59C1"/>
    <w:rsid w:val="001B5B62"/>
    <w:rsid w:val="001C0A45"/>
    <w:rsid w:val="001C277E"/>
    <w:rsid w:val="001C2D39"/>
    <w:rsid w:val="001C4C0B"/>
    <w:rsid w:val="001C5627"/>
    <w:rsid w:val="001C6B93"/>
    <w:rsid w:val="001D0604"/>
    <w:rsid w:val="001D6410"/>
    <w:rsid w:val="001E17C9"/>
    <w:rsid w:val="001E3C70"/>
    <w:rsid w:val="001E419F"/>
    <w:rsid w:val="001E43CC"/>
    <w:rsid w:val="001F0E4E"/>
    <w:rsid w:val="001F177F"/>
    <w:rsid w:val="001F2E58"/>
    <w:rsid w:val="001F3A4E"/>
    <w:rsid w:val="001F4C72"/>
    <w:rsid w:val="001F4D17"/>
    <w:rsid w:val="001F5F34"/>
    <w:rsid w:val="0020094F"/>
    <w:rsid w:val="00201B01"/>
    <w:rsid w:val="0020267E"/>
    <w:rsid w:val="0020696E"/>
    <w:rsid w:val="00210603"/>
    <w:rsid w:val="00210895"/>
    <w:rsid w:val="00211559"/>
    <w:rsid w:val="002123D3"/>
    <w:rsid w:val="0021404D"/>
    <w:rsid w:val="002255E9"/>
    <w:rsid w:val="00225DA6"/>
    <w:rsid w:val="002273D3"/>
    <w:rsid w:val="002300B6"/>
    <w:rsid w:val="00230B57"/>
    <w:rsid w:val="00232742"/>
    <w:rsid w:val="002334BA"/>
    <w:rsid w:val="00234F76"/>
    <w:rsid w:val="00235981"/>
    <w:rsid w:val="002404A4"/>
    <w:rsid w:val="00242077"/>
    <w:rsid w:val="002421CB"/>
    <w:rsid w:val="00242E87"/>
    <w:rsid w:val="00243461"/>
    <w:rsid w:val="00243E35"/>
    <w:rsid w:val="0024428C"/>
    <w:rsid w:val="002442A7"/>
    <w:rsid w:val="0024594C"/>
    <w:rsid w:val="00245FA7"/>
    <w:rsid w:val="00246148"/>
    <w:rsid w:val="002464E8"/>
    <w:rsid w:val="00246A07"/>
    <w:rsid w:val="002505F7"/>
    <w:rsid w:val="002509CD"/>
    <w:rsid w:val="0025211E"/>
    <w:rsid w:val="00252B23"/>
    <w:rsid w:val="00252F01"/>
    <w:rsid w:val="00252F3F"/>
    <w:rsid w:val="00254328"/>
    <w:rsid w:val="00257FC1"/>
    <w:rsid w:val="0026086A"/>
    <w:rsid w:val="002629E2"/>
    <w:rsid w:val="00262F44"/>
    <w:rsid w:val="00264BFC"/>
    <w:rsid w:val="00265237"/>
    <w:rsid w:val="00265ED9"/>
    <w:rsid w:val="00266BC7"/>
    <w:rsid w:val="00270C2B"/>
    <w:rsid w:val="00273821"/>
    <w:rsid w:val="0027382A"/>
    <w:rsid w:val="00273A70"/>
    <w:rsid w:val="00276A3F"/>
    <w:rsid w:val="00276B3A"/>
    <w:rsid w:val="00277CA5"/>
    <w:rsid w:val="00280C14"/>
    <w:rsid w:val="00281028"/>
    <w:rsid w:val="0028103B"/>
    <w:rsid w:val="00281DCC"/>
    <w:rsid w:val="00282DF2"/>
    <w:rsid w:val="00283193"/>
    <w:rsid w:val="0028468C"/>
    <w:rsid w:val="00284C4B"/>
    <w:rsid w:val="00285F9D"/>
    <w:rsid w:val="002864B9"/>
    <w:rsid w:val="0028652D"/>
    <w:rsid w:val="00292BFB"/>
    <w:rsid w:val="002956AD"/>
    <w:rsid w:val="00296D71"/>
    <w:rsid w:val="002A0F37"/>
    <w:rsid w:val="002A1C6A"/>
    <w:rsid w:val="002A262B"/>
    <w:rsid w:val="002A3316"/>
    <w:rsid w:val="002A3622"/>
    <w:rsid w:val="002A4EAB"/>
    <w:rsid w:val="002A60D7"/>
    <w:rsid w:val="002B0271"/>
    <w:rsid w:val="002B04AE"/>
    <w:rsid w:val="002B0E7B"/>
    <w:rsid w:val="002B21DF"/>
    <w:rsid w:val="002B2742"/>
    <w:rsid w:val="002B7FEE"/>
    <w:rsid w:val="002C132C"/>
    <w:rsid w:val="002C5D98"/>
    <w:rsid w:val="002C64EF"/>
    <w:rsid w:val="002C6665"/>
    <w:rsid w:val="002C7A38"/>
    <w:rsid w:val="002C7A49"/>
    <w:rsid w:val="002D0745"/>
    <w:rsid w:val="002D08AC"/>
    <w:rsid w:val="002D251A"/>
    <w:rsid w:val="002D3C0F"/>
    <w:rsid w:val="002D4BB6"/>
    <w:rsid w:val="002D5926"/>
    <w:rsid w:val="002D5C46"/>
    <w:rsid w:val="002D607A"/>
    <w:rsid w:val="002D69BD"/>
    <w:rsid w:val="002D6C83"/>
    <w:rsid w:val="002D6E30"/>
    <w:rsid w:val="002D7025"/>
    <w:rsid w:val="002E09D6"/>
    <w:rsid w:val="002E1304"/>
    <w:rsid w:val="002E1369"/>
    <w:rsid w:val="002E1A78"/>
    <w:rsid w:val="002E1D3F"/>
    <w:rsid w:val="002E313F"/>
    <w:rsid w:val="002E39F8"/>
    <w:rsid w:val="002E3CE2"/>
    <w:rsid w:val="002E6514"/>
    <w:rsid w:val="002E6E8C"/>
    <w:rsid w:val="002F20C1"/>
    <w:rsid w:val="002F6294"/>
    <w:rsid w:val="00300418"/>
    <w:rsid w:val="003006A8"/>
    <w:rsid w:val="00300B6D"/>
    <w:rsid w:val="00302142"/>
    <w:rsid w:val="003025EB"/>
    <w:rsid w:val="00304509"/>
    <w:rsid w:val="0030558E"/>
    <w:rsid w:val="00306510"/>
    <w:rsid w:val="003100E1"/>
    <w:rsid w:val="003127AF"/>
    <w:rsid w:val="0031387C"/>
    <w:rsid w:val="003153D0"/>
    <w:rsid w:val="00320FF1"/>
    <w:rsid w:val="00321A8E"/>
    <w:rsid w:val="00322213"/>
    <w:rsid w:val="0032275E"/>
    <w:rsid w:val="00323E78"/>
    <w:rsid w:val="003264BD"/>
    <w:rsid w:val="0033113B"/>
    <w:rsid w:val="003315A8"/>
    <w:rsid w:val="003327CE"/>
    <w:rsid w:val="00332EBE"/>
    <w:rsid w:val="003352D6"/>
    <w:rsid w:val="0033650C"/>
    <w:rsid w:val="00336FD7"/>
    <w:rsid w:val="00337B83"/>
    <w:rsid w:val="00337DDA"/>
    <w:rsid w:val="00337FB0"/>
    <w:rsid w:val="00340225"/>
    <w:rsid w:val="00340CF2"/>
    <w:rsid w:val="00344FC7"/>
    <w:rsid w:val="003504A1"/>
    <w:rsid w:val="003507CB"/>
    <w:rsid w:val="003519C1"/>
    <w:rsid w:val="00351F5F"/>
    <w:rsid w:val="00352660"/>
    <w:rsid w:val="00353C5D"/>
    <w:rsid w:val="00354637"/>
    <w:rsid w:val="00355BAB"/>
    <w:rsid w:val="00357CB1"/>
    <w:rsid w:val="00361371"/>
    <w:rsid w:val="0036140A"/>
    <w:rsid w:val="003622E0"/>
    <w:rsid w:val="00362D0D"/>
    <w:rsid w:val="00363409"/>
    <w:rsid w:val="003637D7"/>
    <w:rsid w:val="00367E72"/>
    <w:rsid w:val="00371CE8"/>
    <w:rsid w:val="00371E36"/>
    <w:rsid w:val="00372419"/>
    <w:rsid w:val="003728F1"/>
    <w:rsid w:val="00372AE7"/>
    <w:rsid w:val="003752FD"/>
    <w:rsid w:val="00384249"/>
    <w:rsid w:val="00385D40"/>
    <w:rsid w:val="0038703A"/>
    <w:rsid w:val="00387519"/>
    <w:rsid w:val="00387923"/>
    <w:rsid w:val="00387F5C"/>
    <w:rsid w:val="00390A58"/>
    <w:rsid w:val="00390EB2"/>
    <w:rsid w:val="0039112C"/>
    <w:rsid w:val="003914B2"/>
    <w:rsid w:val="00392436"/>
    <w:rsid w:val="00394147"/>
    <w:rsid w:val="00394E3E"/>
    <w:rsid w:val="00396CAF"/>
    <w:rsid w:val="00397293"/>
    <w:rsid w:val="003A035F"/>
    <w:rsid w:val="003A1799"/>
    <w:rsid w:val="003A1D4D"/>
    <w:rsid w:val="003A48D8"/>
    <w:rsid w:val="003A5846"/>
    <w:rsid w:val="003A61F4"/>
    <w:rsid w:val="003A6EEF"/>
    <w:rsid w:val="003B0C0E"/>
    <w:rsid w:val="003B26AC"/>
    <w:rsid w:val="003B27B1"/>
    <w:rsid w:val="003B2D72"/>
    <w:rsid w:val="003B311A"/>
    <w:rsid w:val="003B610B"/>
    <w:rsid w:val="003C0389"/>
    <w:rsid w:val="003C22EE"/>
    <w:rsid w:val="003C305C"/>
    <w:rsid w:val="003C4156"/>
    <w:rsid w:val="003C472B"/>
    <w:rsid w:val="003C4ABB"/>
    <w:rsid w:val="003D01EA"/>
    <w:rsid w:val="003D37FB"/>
    <w:rsid w:val="003D3EA5"/>
    <w:rsid w:val="003D4102"/>
    <w:rsid w:val="003D682E"/>
    <w:rsid w:val="003D723D"/>
    <w:rsid w:val="003E1B47"/>
    <w:rsid w:val="003E3984"/>
    <w:rsid w:val="003E3DD5"/>
    <w:rsid w:val="003E5793"/>
    <w:rsid w:val="003E59FE"/>
    <w:rsid w:val="003E5FE7"/>
    <w:rsid w:val="003E6FA0"/>
    <w:rsid w:val="003F0F2C"/>
    <w:rsid w:val="003F1C67"/>
    <w:rsid w:val="003F4D97"/>
    <w:rsid w:val="003F519C"/>
    <w:rsid w:val="003F5711"/>
    <w:rsid w:val="003F7E2A"/>
    <w:rsid w:val="00400044"/>
    <w:rsid w:val="00401780"/>
    <w:rsid w:val="0040551D"/>
    <w:rsid w:val="004106C6"/>
    <w:rsid w:val="00411B8E"/>
    <w:rsid w:val="004121AF"/>
    <w:rsid w:val="00413202"/>
    <w:rsid w:val="00414635"/>
    <w:rsid w:val="004148A0"/>
    <w:rsid w:val="00415A26"/>
    <w:rsid w:val="00415D6E"/>
    <w:rsid w:val="00415E35"/>
    <w:rsid w:val="0041678A"/>
    <w:rsid w:val="00417DF1"/>
    <w:rsid w:val="004222BF"/>
    <w:rsid w:val="004232D3"/>
    <w:rsid w:val="00424DA7"/>
    <w:rsid w:val="004254A1"/>
    <w:rsid w:val="004270A0"/>
    <w:rsid w:val="004276BF"/>
    <w:rsid w:val="00431B33"/>
    <w:rsid w:val="00431BA4"/>
    <w:rsid w:val="00433A2E"/>
    <w:rsid w:val="004350B5"/>
    <w:rsid w:val="0043787F"/>
    <w:rsid w:val="00437AC0"/>
    <w:rsid w:val="00440CB4"/>
    <w:rsid w:val="004426A9"/>
    <w:rsid w:val="004427B1"/>
    <w:rsid w:val="00443374"/>
    <w:rsid w:val="0044342B"/>
    <w:rsid w:val="00444A0A"/>
    <w:rsid w:val="004453BB"/>
    <w:rsid w:val="00446E5A"/>
    <w:rsid w:val="00447A58"/>
    <w:rsid w:val="00452C7E"/>
    <w:rsid w:val="004541C8"/>
    <w:rsid w:val="004551F8"/>
    <w:rsid w:val="004552F1"/>
    <w:rsid w:val="00455401"/>
    <w:rsid w:val="00460F13"/>
    <w:rsid w:val="0046380B"/>
    <w:rsid w:val="00463E31"/>
    <w:rsid w:val="004642F7"/>
    <w:rsid w:val="00472E74"/>
    <w:rsid w:val="00473A0A"/>
    <w:rsid w:val="00473FBD"/>
    <w:rsid w:val="00474458"/>
    <w:rsid w:val="00474F44"/>
    <w:rsid w:val="004755FC"/>
    <w:rsid w:val="0047593A"/>
    <w:rsid w:val="00475C7D"/>
    <w:rsid w:val="00481ED2"/>
    <w:rsid w:val="00482B2F"/>
    <w:rsid w:val="00482BD9"/>
    <w:rsid w:val="00484CB3"/>
    <w:rsid w:val="00484F35"/>
    <w:rsid w:val="00485230"/>
    <w:rsid w:val="00487F08"/>
    <w:rsid w:val="00491B5D"/>
    <w:rsid w:val="00491C04"/>
    <w:rsid w:val="0049384C"/>
    <w:rsid w:val="00494F25"/>
    <w:rsid w:val="00496789"/>
    <w:rsid w:val="00497D43"/>
    <w:rsid w:val="004A06A5"/>
    <w:rsid w:val="004A0800"/>
    <w:rsid w:val="004A0BA8"/>
    <w:rsid w:val="004A24F1"/>
    <w:rsid w:val="004A2B25"/>
    <w:rsid w:val="004A3B16"/>
    <w:rsid w:val="004A5356"/>
    <w:rsid w:val="004A5C62"/>
    <w:rsid w:val="004A653C"/>
    <w:rsid w:val="004A68B7"/>
    <w:rsid w:val="004A7C0A"/>
    <w:rsid w:val="004B07BF"/>
    <w:rsid w:val="004B0880"/>
    <w:rsid w:val="004B0A75"/>
    <w:rsid w:val="004B0E49"/>
    <w:rsid w:val="004B313F"/>
    <w:rsid w:val="004B3171"/>
    <w:rsid w:val="004B322F"/>
    <w:rsid w:val="004B3B90"/>
    <w:rsid w:val="004B49CA"/>
    <w:rsid w:val="004B4D88"/>
    <w:rsid w:val="004B5AB3"/>
    <w:rsid w:val="004B64C1"/>
    <w:rsid w:val="004B729A"/>
    <w:rsid w:val="004C022A"/>
    <w:rsid w:val="004C0F47"/>
    <w:rsid w:val="004C5158"/>
    <w:rsid w:val="004C5DDA"/>
    <w:rsid w:val="004C60D0"/>
    <w:rsid w:val="004C70DF"/>
    <w:rsid w:val="004C756F"/>
    <w:rsid w:val="004D053A"/>
    <w:rsid w:val="004D1868"/>
    <w:rsid w:val="004D1C5E"/>
    <w:rsid w:val="004D220D"/>
    <w:rsid w:val="004D2441"/>
    <w:rsid w:val="004D3B56"/>
    <w:rsid w:val="004D3EBE"/>
    <w:rsid w:val="004D657C"/>
    <w:rsid w:val="004D6D90"/>
    <w:rsid w:val="004D7469"/>
    <w:rsid w:val="004D7E68"/>
    <w:rsid w:val="004E2549"/>
    <w:rsid w:val="004E2C2C"/>
    <w:rsid w:val="004E2CD8"/>
    <w:rsid w:val="004E4AE1"/>
    <w:rsid w:val="004E4B99"/>
    <w:rsid w:val="004E63AF"/>
    <w:rsid w:val="004E648B"/>
    <w:rsid w:val="004E6EEC"/>
    <w:rsid w:val="004E7D14"/>
    <w:rsid w:val="004F17E3"/>
    <w:rsid w:val="004F1DCE"/>
    <w:rsid w:val="004F1F87"/>
    <w:rsid w:val="004F290A"/>
    <w:rsid w:val="004F2BA0"/>
    <w:rsid w:val="004F2ED6"/>
    <w:rsid w:val="004F3ECA"/>
    <w:rsid w:val="004F3F7B"/>
    <w:rsid w:val="004F41D3"/>
    <w:rsid w:val="004F65E7"/>
    <w:rsid w:val="004F736A"/>
    <w:rsid w:val="005025F6"/>
    <w:rsid w:val="00503270"/>
    <w:rsid w:val="00503578"/>
    <w:rsid w:val="005039EC"/>
    <w:rsid w:val="00503F4B"/>
    <w:rsid w:val="00507EFD"/>
    <w:rsid w:val="005103F3"/>
    <w:rsid w:val="005112DA"/>
    <w:rsid w:val="0051159C"/>
    <w:rsid w:val="00512899"/>
    <w:rsid w:val="0051576F"/>
    <w:rsid w:val="00520182"/>
    <w:rsid w:val="00524BA3"/>
    <w:rsid w:val="00525B29"/>
    <w:rsid w:val="00525C8C"/>
    <w:rsid w:val="0052661C"/>
    <w:rsid w:val="005316D6"/>
    <w:rsid w:val="00531CB1"/>
    <w:rsid w:val="00533B94"/>
    <w:rsid w:val="00534C12"/>
    <w:rsid w:val="00536AB1"/>
    <w:rsid w:val="0053787D"/>
    <w:rsid w:val="00543429"/>
    <w:rsid w:val="00544283"/>
    <w:rsid w:val="00546A91"/>
    <w:rsid w:val="00551C8B"/>
    <w:rsid w:val="00552522"/>
    <w:rsid w:val="005528E5"/>
    <w:rsid w:val="00552C00"/>
    <w:rsid w:val="00553E7C"/>
    <w:rsid w:val="00554046"/>
    <w:rsid w:val="00554154"/>
    <w:rsid w:val="00554B49"/>
    <w:rsid w:val="005569E0"/>
    <w:rsid w:val="00556D1B"/>
    <w:rsid w:val="00560F9F"/>
    <w:rsid w:val="0056136C"/>
    <w:rsid w:val="00562378"/>
    <w:rsid w:val="00563C33"/>
    <w:rsid w:val="00564A56"/>
    <w:rsid w:val="005653AC"/>
    <w:rsid w:val="00566BEA"/>
    <w:rsid w:val="0057042D"/>
    <w:rsid w:val="005711D8"/>
    <w:rsid w:val="0057193A"/>
    <w:rsid w:val="00573055"/>
    <w:rsid w:val="005730DB"/>
    <w:rsid w:val="0057361A"/>
    <w:rsid w:val="00573BA2"/>
    <w:rsid w:val="00575A87"/>
    <w:rsid w:val="00582909"/>
    <w:rsid w:val="00584756"/>
    <w:rsid w:val="005861F5"/>
    <w:rsid w:val="00591022"/>
    <w:rsid w:val="00591195"/>
    <w:rsid w:val="005915AE"/>
    <w:rsid w:val="00591A2F"/>
    <w:rsid w:val="005929E7"/>
    <w:rsid w:val="00593EFD"/>
    <w:rsid w:val="005949DC"/>
    <w:rsid w:val="00595DF0"/>
    <w:rsid w:val="0059659D"/>
    <w:rsid w:val="00596743"/>
    <w:rsid w:val="00597B22"/>
    <w:rsid w:val="005A096A"/>
    <w:rsid w:val="005A138A"/>
    <w:rsid w:val="005A2AE4"/>
    <w:rsid w:val="005A2C53"/>
    <w:rsid w:val="005A395B"/>
    <w:rsid w:val="005A4D0C"/>
    <w:rsid w:val="005A7A9A"/>
    <w:rsid w:val="005B0ACB"/>
    <w:rsid w:val="005B29A3"/>
    <w:rsid w:val="005B3CBD"/>
    <w:rsid w:val="005B4FEF"/>
    <w:rsid w:val="005B5DA1"/>
    <w:rsid w:val="005B6128"/>
    <w:rsid w:val="005C05BC"/>
    <w:rsid w:val="005C1BD4"/>
    <w:rsid w:val="005C2192"/>
    <w:rsid w:val="005C4689"/>
    <w:rsid w:val="005C4ADA"/>
    <w:rsid w:val="005C50A9"/>
    <w:rsid w:val="005D075B"/>
    <w:rsid w:val="005D116D"/>
    <w:rsid w:val="005D1D78"/>
    <w:rsid w:val="005D2190"/>
    <w:rsid w:val="005D53BE"/>
    <w:rsid w:val="005D6829"/>
    <w:rsid w:val="005D7536"/>
    <w:rsid w:val="005E023F"/>
    <w:rsid w:val="005E208D"/>
    <w:rsid w:val="005E29BE"/>
    <w:rsid w:val="005E3F0C"/>
    <w:rsid w:val="005E6190"/>
    <w:rsid w:val="005E6744"/>
    <w:rsid w:val="005E6EDE"/>
    <w:rsid w:val="005F14D3"/>
    <w:rsid w:val="005F5218"/>
    <w:rsid w:val="005F7261"/>
    <w:rsid w:val="005F7784"/>
    <w:rsid w:val="00601CB2"/>
    <w:rsid w:val="006033CF"/>
    <w:rsid w:val="006045B8"/>
    <w:rsid w:val="00604D9C"/>
    <w:rsid w:val="00607659"/>
    <w:rsid w:val="00610B8C"/>
    <w:rsid w:val="00611070"/>
    <w:rsid w:val="00613870"/>
    <w:rsid w:val="006147BF"/>
    <w:rsid w:val="006156B9"/>
    <w:rsid w:val="006172E7"/>
    <w:rsid w:val="00617642"/>
    <w:rsid w:val="00621790"/>
    <w:rsid w:val="00623E2B"/>
    <w:rsid w:val="0062530F"/>
    <w:rsid w:val="0062743F"/>
    <w:rsid w:val="00627C8A"/>
    <w:rsid w:val="006362BD"/>
    <w:rsid w:val="0064260B"/>
    <w:rsid w:val="006427DA"/>
    <w:rsid w:val="0064353D"/>
    <w:rsid w:val="00645AB7"/>
    <w:rsid w:val="00650B26"/>
    <w:rsid w:val="00650DDB"/>
    <w:rsid w:val="00651649"/>
    <w:rsid w:val="00651CF1"/>
    <w:rsid w:val="00651D15"/>
    <w:rsid w:val="00652C45"/>
    <w:rsid w:val="0065303F"/>
    <w:rsid w:val="0065507A"/>
    <w:rsid w:val="00656250"/>
    <w:rsid w:val="006567A2"/>
    <w:rsid w:val="00661179"/>
    <w:rsid w:val="00663C4D"/>
    <w:rsid w:val="00664A12"/>
    <w:rsid w:val="00665294"/>
    <w:rsid w:val="00665970"/>
    <w:rsid w:val="006710DF"/>
    <w:rsid w:val="0068021B"/>
    <w:rsid w:val="006802DA"/>
    <w:rsid w:val="00681086"/>
    <w:rsid w:val="0068246F"/>
    <w:rsid w:val="006852DE"/>
    <w:rsid w:val="00686C37"/>
    <w:rsid w:val="00690147"/>
    <w:rsid w:val="00691801"/>
    <w:rsid w:val="00692434"/>
    <w:rsid w:val="006950C7"/>
    <w:rsid w:val="00696639"/>
    <w:rsid w:val="00696E27"/>
    <w:rsid w:val="00697C60"/>
    <w:rsid w:val="006A0155"/>
    <w:rsid w:val="006A0258"/>
    <w:rsid w:val="006A1416"/>
    <w:rsid w:val="006A1A52"/>
    <w:rsid w:val="006A1D4B"/>
    <w:rsid w:val="006A47E0"/>
    <w:rsid w:val="006A5B28"/>
    <w:rsid w:val="006A5E1C"/>
    <w:rsid w:val="006A5FF3"/>
    <w:rsid w:val="006A6EA8"/>
    <w:rsid w:val="006B1E5C"/>
    <w:rsid w:val="006B2EC5"/>
    <w:rsid w:val="006B3671"/>
    <w:rsid w:val="006B45E4"/>
    <w:rsid w:val="006B67DF"/>
    <w:rsid w:val="006B696A"/>
    <w:rsid w:val="006B765C"/>
    <w:rsid w:val="006B794E"/>
    <w:rsid w:val="006C0241"/>
    <w:rsid w:val="006C1438"/>
    <w:rsid w:val="006C2F8C"/>
    <w:rsid w:val="006C3557"/>
    <w:rsid w:val="006C4182"/>
    <w:rsid w:val="006C745C"/>
    <w:rsid w:val="006D0943"/>
    <w:rsid w:val="006D2BF7"/>
    <w:rsid w:val="006D34FB"/>
    <w:rsid w:val="006D3938"/>
    <w:rsid w:val="006D5B5C"/>
    <w:rsid w:val="006D6E7D"/>
    <w:rsid w:val="006D72DB"/>
    <w:rsid w:val="006E076F"/>
    <w:rsid w:val="006E15A5"/>
    <w:rsid w:val="006E25B8"/>
    <w:rsid w:val="006E5560"/>
    <w:rsid w:val="006F0006"/>
    <w:rsid w:val="006F2FE6"/>
    <w:rsid w:val="006F4A05"/>
    <w:rsid w:val="006F5658"/>
    <w:rsid w:val="006F62D0"/>
    <w:rsid w:val="006F6794"/>
    <w:rsid w:val="007006BD"/>
    <w:rsid w:val="00701A69"/>
    <w:rsid w:val="0070267B"/>
    <w:rsid w:val="007032B9"/>
    <w:rsid w:val="007039E9"/>
    <w:rsid w:val="0070565D"/>
    <w:rsid w:val="00706795"/>
    <w:rsid w:val="00706870"/>
    <w:rsid w:val="00706949"/>
    <w:rsid w:val="00710C4F"/>
    <w:rsid w:val="00710C82"/>
    <w:rsid w:val="00710F5B"/>
    <w:rsid w:val="0071150C"/>
    <w:rsid w:val="00711EE0"/>
    <w:rsid w:val="00712804"/>
    <w:rsid w:val="00713547"/>
    <w:rsid w:val="00714116"/>
    <w:rsid w:val="007141C2"/>
    <w:rsid w:val="00715099"/>
    <w:rsid w:val="00715B86"/>
    <w:rsid w:val="00715D06"/>
    <w:rsid w:val="00717A60"/>
    <w:rsid w:val="00717C06"/>
    <w:rsid w:val="00721A04"/>
    <w:rsid w:val="00723DE7"/>
    <w:rsid w:val="00725654"/>
    <w:rsid w:val="00726C49"/>
    <w:rsid w:val="0072746E"/>
    <w:rsid w:val="00731407"/>
    <w:rsid w:val="007321D4"/>
    <w:rsid w:val="007344F6"/>
    <w:rsid w:val="00735416"/>
    <w:rsid w:val="00735E38"/>
    <w:rsid w:val="0074334E"/>
    <w:rsid w:val="00744621"/>
    <w:rsid w:val="0074488E"/>
    <w:rsid w:val="00747BD4"/>
    <w:rsid w:val="007505A0"/>
    <w:rsid w:val="007519DD"/>
    <w:rsid w:val="00751E3A"/>
    <w:rsid w:val="00753C4B"/>
    <w:rsid w:val="00754F4F"/>
    <w:rsid w:val="00757A02"/>
    <w:rsid w:val="00760874"/>
    <w:rsid w:val="00760A3B"/>
    <w:rsid w:val="00762BD3"/>
    <w:rsid w:val="007633D5"/>
    <w:rsid w:val="00765184"/>
    <w:rsid w:val="007654BE"/>
    <w:rsid w:val="00766100"/>
    <w:rsid w:val="00766C0B"/>
    <w:rsid w:val="0077077C"/>
    <w:rsid w:val="00771FEA"/>
    <w:rsid w:val="00772440"/>
    <w:rsid w:val="00772696"/>
    <w:rsid w:val="00772EE3"/>
    <w:rsid w:val="00773B9B"/>
    <w:rsid w:val="00773E21"/>
    <w:rsid w:val="00775105"/>
    <w:rsid w:val="00780E72"/>
    <w:rsid w:val="00781D19"/>
    <w:rsid w:val="00784656"/>
    <w:rsid w:val="007850B0"/>
    <w:rsid w:val="0078537B"/>
    <w:rsid w:val="007858FB"/>
    <w:rsid w:val="00785F4C"/>
    <w:rsid w:val="007864D9"/>
    <w:rsid w:val="007876AB"/>
    <w:rsid w:val="00793DD0"/>
    <w:rsid w:val="007945E9"/>
    <w:rsid w:val="0079688E"/>
    <w:rsid w:val="007A12E0"/>
    <w:rsid w:val="007A520D"/>
    <w:rsid w:val="007A5286"/>
    <w:rsid w:val="007A5AFB"/>
    <w:rsid w:val="007A6282"/>
    <w:rsid w:val="007B2715"/>
    <w:rsid w:val="007B3AE7"/>
    <w:rsid w:val="007B526B"/>
    <w:rsid w:val="007B530F"/>
    <w:rsid w:val="007B598C"/>
    <w:rsid w:val="007B64DF"/>
    <w:rsid w:val="007B6936"/>
    <w:rsid w:val="007B7B73"/>
    <w:rsid w:val="007C0A84"/>
    <w:rsid w:val="007C0B2A"/>
    <w:rsid w:val="007C1578"/>
    <w:rsid w:val="007C1967"/>
    <w:rsid w:val="007C2A29"/>
    <w:rsid w:val="007C5555"/>
    <w:rsid w:val="007C593E"/>
    <w:rsid w:val="007C7488"/>
    <w:rsid w:val="007D13AF"/>
    <w:rsid w:val="007D26A6"/>
    <w:rsid w:val="007D26FE"/>
    <w:rsid w:val="007D48EF"/>
    <w:rsid w:val="007D515C"/>
    <w:rsid w:val="007D5594"/>
    <w:rsid w:val="007D5891"/>
    <w:rsid w:val="007D6D46"/>
    <w:rsid w:val="007D6F2B"/>
    <w:rsid w:val="007D78F7"/>
    <w:rsid w:val="007E072C"/>
    <w:rsid w:val="007E0CBA"/>
    <w:rsid w:val="007E0D3C"/>
    <w:rsid w:val="007E1795"/>
    <w:rsid w:val="007E1B6B"/>
    <w:rsid w:val="007E224F"/>
    <w:rsid w:val="007E286F"/>
    <w:rsid w:val="007E539C"/>
    <w:rsid w:val="007E5E1F"/>
    <w:rsid w:val="007E6252"/>
    <w:rsid w:val="007E797B"/>
    <w:rsid w:val="007E79BA"/>
    <w:rsid w:val="007F1366"/>
    <w:rsid w:val="007F2CB8"/>
    <w:rsid w:val="007F3380"/>
    <w:rsid w:val="007F4308"/>
    <w:rsid w:val="007F4D4E"/>
    <w:rsid w:val="007F6C57"/>
    <w:rsid w:val="00800FB0"/>
    <w:rsid w:val="00803AD5"/>
    <w:rsid w:val="00803CA6"/>
    <w:rsid w:val="00803DE5"/>
    <w:rsid w:val="00804B5D"/>
    <w:rsid w:val="008053DB"/>
    <w:rsid w:val="008056BF"/>
    <w:rsid w:val="00806FF9"/>
    <w:rsid w:val="008105A0"/>
    <w:rsid w:val="008109CE"/>
    <w:rsid w:val="00810E6E"/>
    <w:rsid w:val="00810F86"/>
    <w:rsid w:val="0081628D"/>
    <w:rsid w:val="0081715B"/>
    <w:rsid w:val="00822810"/>
    <w:rsid w:val="00822B83"/>
    <w:rsid w:val="00822E1C"/>
    <w:rsid w:val="00823AB7"/>
    <w:rsid w:val="00823E85"/>
    <w:rsid w:val="00825655"/>
    <w:rsid w:val="00825D15"/>
    <w:rsid w:val="00826A78"/>
    <w:rsid w:val="00826D6F"/>
    <w:rsid w:val="0083054C"/>
    <w:rsid w:val="00830DFE"/>
    <w:rsid w:val="0083380C"/>
    <w:rsid w:val="008347FE"/>
    <w:rsid w:val="00835976"/>
    <w:rsid w:val="008366C1"/>
    <w:rsid w:val="00836FA1"/>
    <w:rsid w:val="00841811"/>
    <w:rsid w:val="00844D4F"/>
    <w:rsid w:val="008463CC"/>
    <w:rsid w:val="00846800"/>
    <w:rsid w:val="0085144F"/>
    <w:rsid w:val="00852156"/>
    <w:rsid w:val="00852602"/>
    <w:rsid w:val="00853988"/>
    <w:rsid w:val="0085497D"/>
    <w:rsid w:val="0085582D"/>
    <w:rsid w:val="00856501"/>
    <w:rsid w:val="00857457"/>
    <w:rsid w:val="00857EFE"/>
    <w:rsid w:val="0086133D"/>
    <w:rsid w:val="0086141C"/>
    <w:rsid w:val="00861749"/>
    <w:rsid w:val="00862163"/>
    <w:rsid w:val="008635EF"/>
    <w:rsid w:val="008671B9"/>
    <w:rsid w:val="008707F9"/>
    <w:rsid w:val="00870B97"/>
    <w:rsid w:val="00872C14"/>
    <w:rsid w:val="00873788"/>
    <w:rsid w:val="00873E0B"/>
    <w:rsid w:val="0087487B"/>
    <w:rsid w:val="00875247"/>
    <w:rsid w:val="0087560C"/>
    <w:rsid w:val="00877179"/>
    <w:rsid w:val="00880444"/>
    <w:rsid w:val="00880842"/>
    <w:rsid w:val="00881AFE"/>
    <w:rsid w:val="0088276A"/>
    <w:rsid w:val="00886126"/>
    <w:rsid w:val="00887312"/>
    <w:rsid w:val="008877D5"/>
    <w:rsid w:val="00887F53"/>
    <w:rsid w:val="0089039E"/>
    <w:rsid w:val="0089227E"/>
    <w:rsid w:val="008925F0"/>
    <w:rsid w:val="00892C9B"/>
    <w:rsid w:val="00893836"/>
    <w:rsid w:val="00895AEB"/>
    <w:rsid w:val="008964A9"/>
    <w:rsid w:val="00897E8A"/>
    <w:rsid w:val="008A0E0C"/>
    <w:rsid w:val="008A13D0"/>
    <w:rsid w:val="008A3BE7"/>
    <w:rsid w:val="008A4500"/>
    <w:rsid w:val="008A5559"/>
    <w:rsid w:val="008A6990"/>
    <w:rsid w:val="008A6F13"/>
    <w:rsid w:val="008B0119"/>
    <w:rsid w:val="008B0D13"/>
    <w:rsid w:val="008B54A1"/>
    <w:rsid w:val="008B5AF9"/>
    <w:rsid w:val="008B638C"/>
    <w:rsid w:val="008C14AA"/>
    <w:rsid w:val="008C32D3"/>
    <w:rsid w:val="008C4D15"/>
    <w:rsid w:val="008C4E9B"/>
    <w:rsid w:val="008C758E"/>
    <w:rsid w:val="008D0232"/>
    <w:rsid w:val="008D0670"/>
    <w:rsid w:val="008D0F0E"/>
    <w:rsid w:val="008D3B56"/>
    <w:rsid w:val="008D3F72"/>
    <w:rsid w:val="008D5536"/>
    <w:rsid w:val="008D558C"/>
    <w:rsid w:val="008D65FA"/>
    <w:rsid w:val="008D6BCE"/>
    <w:rsid w:val="008D6CCE"/>
    <w:rsid w:val="008D740A"/>
    <w:rsid w:val="008E134B"/>
    <w:rsid w:val="008E2CFB"/>
    <w:rsid w:val="008E3981"/>
    <w:rsid w:val="008E4283"/>
    <w:rsid w:val="008E50CF"/>
    <w:rsid w:val="008E77F3"/>
    <w:rsid w:val="008F29B6"/>
    <w:rsid w:val="008F2DBD"/>
    <w:rsid w:val="008F386A"/>
    <w:rsid w:val="008F387A"/>
    <w:rsid w:val="008F3F3D"/>
    <w:rsid w:val="008F4D54"/>
    <w:rsid w:val="008F5D69"/>
    <w:rsid w:val="008F7FA7"/>
    <w:rsid w:val="00900914"/>
    <w:rsid w:val="00900FD9"/>
    <w:rsid w:val="009012E9"/>
    <w:rsid w:val="009018F9"/>
    <w:rsid w:val="00901D99"/>
    <w:rsid w:val="00902ACB"/>
    <w:rsid w:val="00902D2F"/>
    <w:rsid w:val="00903B23"/>
    <w:rsid w:val="0090435F"/>
    <w:rsid w:val="009054F5"/>
    <w:rsid w:val="009056BD"/>
    <w:rsid w:val="00906835"/>
    <w:rsid w:val="00906EAD"/>
    <w:rsid w:val="00910264"/>
    <w:rsid w:val="0091062E"/>
    <w:rsid w:val="00912CBB"/>
    <w:rsid w:val="00913467"/>
    <w:rsid w:val="0091366A"/>
    <w:rsid w:val="00917E5E"/>
    <w:rsid w:val="0092267C"/>
    <w:rsid w:val="00922C9A"/>
    <w:rsid w:val="00923468"/>
    <w:rsid w:val="00923C57"/>
    <w:rsid w:val="00923CAA"/>
    <w:rsid w:val="00924F2D"/>
    <w:rsid w:val="00925930"/>
    <w:rsid w:val="00925935"/>
    <w:rsid w:val="00926E44"/>
    <w:rsid w:val="009279A0"/>
    <w:rsid w:val="00930199"/>
    <w:rsid w:val="0093025A"/>
    <w:rsid w:val="00930F7D"/>
    <w:rsid w:val="009310DE"/>
    <w:rsid w:val="00931413"/>
    <w:rsid w:val="0093182D"/>
    <w:rsid w:val="0093192F"/>
    <w:rsid w:val="009332AA"/>
    <w:rsid w:val="00934AA2"/>
    <w:rsid w:val="00935E56"/>
    <w:rsid w:val="00935E63"/>
    <w:rsid w:val="009368AA"/>
    <w:rsid w:val="00937484"/>
    <w:rsid w:val="009435C7"/>
    <w:rsid w:val="00944CDA"/>
    <w:rsid w:val="00946B1F"/>
    <w:rsid w:val="00951F6A"/>
    <w:rsid w:val="00952240"/>
    <w:rsid w:val="009526A7"/>
    <w:rsid w:val="00952D18"/>
    <w:rsid w:val="0095335F"/>
    <w:rsid w:val="00956E2D"/>
    <w:rsid w:val="0095702D"/>
    <w:rsid w:val="00957165"/>
    <w:rsid w:val="009607A2"/>
    <w:rsid w:val="00963080"/>
    <w:rsid w:val="00965687"/>
    <w:rsid w:val="009663F6"/>
    <w:rsid w:val="00966B10"/>
    <w:rsid w:val="00966F88"/>
    <w:rsid w:val="00966FBB"/>
    <w:rsid w:val="0097063F"/>
    <w:rsid w:val="00972797"/>
    <w:rsid w:val="00973110"/>
    <w:rsid w:val="0097389A"/>
    <w:rsid w:val="00974437"/>
    <w:rsid w:val="00974BC1"/>
    <w:rsid w:val="00976455"/>
    <w:rsid w:val="0098071D"/>
    <w:rsid w:val="00982037"/>
    <w:rsid w:val="00982F71"/>
    <w:rsid w:val="009849EC"/>
    <w:rsid w:val="0098536B"/>
    <w:rsid w:val="009859FB"/>
    <w:rsid w:val="00986015"/>
    <w:rsid w:val="00986691"/>
    <w:rsid w:val="00986A8E"/>
    <w:rsid w:val="00986CC0"/>
    <w:rsid w:val="009879AE"/>
    <w:rsid w:val="00987CBF"/>
    <w:rsid w:val="009914B5"/>
    <w:rsid w:val="00991DBF"/>
    <w:rsid w:val="009920A6"/>
    <w:rsid w:val="00994971"/>
    <w:rsid w:val="0099574A"/>
    <w:rsid w:val="009A2DB0"/>
    <w:rsid w:val="009A347C"/>
    <w:rsid w:val="009A3547"/>
    <w:rsid w:val="009A3B18"/>
    <w:rsid w:val="009A3CB2"/>
    <w:rsid w:val="009A5B14"/>
    <w:rsid w:val="009B0598"/>
    <w:rsid w:val="009B0D7C"/>
    <w:rsid w:val="009B18EA"/>
    <w:rsid w:val="009B2889"/>
    <w:rsid w:val="009B2CE7"/>
    <w:rsid w:val="009B4A04"/>
    <w:rsid w:val="009B507F"/>
    <w:rsid w:val="009B7B6B"/>
    <w:rsid w:val="009C0C0E"/>
    <w:rsid w:val="009C0C53"/>
    <w:rsid w:val="009C1386"/>
    <w:rsid w:val="009C168C"/>
    <w:rsid w:val="009C18FD"/>
    <w:rsid w:val="009C2C71"/>
    <w:rsid w:val="009C3C4E"/>
    <w:rsid w:val="009C5424"/>
    <w:rsid w:val="009C558F"/>
    <w:rsid w:val="009C56F1"/>
    <w:rsid w:val="009C640A"/>
    <w:rsid w:val="009D20F1"/>
    <w:rsid w:val="009D2546"/>
    <w:rsid w:val="009D2921"/>
    <w:rsid w:val="009E0666"/>
    <w:rsid w:val="009E1DB9"/>
    <w:rsid w:val="009E2187"/>
    <w:rsid w:val="009E4162"/>
    <w:rsid w:val="009E55BD"/>
    <w:rsid w:val="009E5CAE"/>
    <w:rsid w:val="009E655F"/>
    <w:rsid w:val="009F184D"/>
    <w:rsid w:val="009F1C53"/>
    <w:rsid w:val="009F3C34"/>
    <w:rsid w:val="009F3F3D"/>
    <w:rsid w:val="009F4F27"/>
    <w:rsid w:val="009F5FB9"/>
    <w:rsid w:val="009F6F9A"/>
    <w:rsid w:val="00A0102F"/>
    <w:rsid w:val="00A01751"/>
    <w:rsid w:val="00A030CD"/>
    <w:rsid w:val="00A0314B"/>
    <w:rsid w:val="00A03C34"/>
    <w:rsid w:val="00A05A68"/>
    <w:rsid w:val="00A06C58"/>
    <w:rsid w:val="00A078A9"/>
    <w:rsid w:val="00A07F14"/>
    <w:rsid w:val="00A1354E"/>
    <w:rsid w:val="00A13BA8"/>
    <w:rsid w:val="00A14321"/>
    <w:rsid w:val="00A16766"/>
    <w:rsid w:val="00A16E29"/>
    <w:rsid w:val="00A1706E"/>
    <w:rsid w:val="00A17B22"/>
    <w:rsid w:val="00A17FF2"/>
    <w:rsid w:val="00A21338"/>
    <w:rsid w:val="00A21C50"/>
    <w:rsid w:val="00A21F14"/>
    <w:rsid w:val="00A22E5E"/>
    <w:rsid w:val="00A2306E"/>
    <w:rsid w:val="00A23C49"/>
    <w:rsid w:val="00A24508"/>
    <w:rsid w:val="00A267AE"/>
    <w:rsid w:val="00A30A2B"/>
    <w:rsid w:val="00A3200C"/>
    <w:rsid w:val="00A3421E"/>
    <w:rsid w:val="00A36642"/>
    <w:rsid w:val="00A36BED"/>
    <w:rsid w:val="00A373CF"/>
    <w:rsid w:val="00A37DE0"/>
    <w:rsid w:val="00A42A01"/>
    <w:rsid w:val="00A446F4"/>
    <w:rsid w:val="00A44936"/>
    <w:rsid w:val="00A4575C"/>
    <w:rsid w:val="00A47BD2"/>
    <w:rsid w:val="00A530B3"/>
    <w:rsid w:val="00A53177"/>
    <w:rsid w:val="00A5471A"/>
    <w:rsid w:val="00A54C3E"/>
    <w:rsid w:val="00A55324"/>
    <w:rsid w:val="00A56679"/>
    <w:rsid w:val="00A57980"/>
    <w:rsid w:val="00A6262F"/>
    <w:rsid w:val="00A63ED8"/>
    <w:rsid w:val="00A642A8"/>
    <w:rsid w:val="00A64D20"/>
    <w:rsid w:val="00A64D98"/>
    <w:rsid w:val="00A6520E"/>
    <w:rsid w:val="00A706B8"/>
    <w:rsid w:val="00A712D4"/>
    <w:rsid w:val="00A71F00"/>
    <w:rsid w:val="00A72F70"/>
    <w:rsid w:val="00A73165"/>
    <w:rsid w:val="00A734CB"/>
    <w:rsid w:val="00A7578E"/>
    <w:rsid w:val="00A75C77"/>
    <w:rsid w:val="00A769B0"/>
    <w:rsid w:val="00A80BE1"/>
    <w:rsid w:val="00A84163"/>
    <w:rsid w:val="00A84BA0"/>
    <w:rsid w:val="00A8512A"/>
    <w:rsid w:val="00A85992"/>
    <w:rsid w:val="00A85B70"/>
    <w:rsid w:val="00A90078"/>
    <w:rsid w:val="00A900BB"/>
    <w:rsid w:val="00A93B05"/>
    <w:rsid w:val="00A95263"/>
    <w:rsid w:val="00A96F1B"/>
    <w:rsid w:val="00AA38D1"/>
    <w:rsid w:val="00AA44A1"/>
    <w:rsid w:val="00AA451C"/>
    <w:rsid w:val="00AA4E6B"/>
    <w:rsid w:val="00AA5B07"/>
    <w:rsid w:val="00AA5E96"/>
    <w:rsid w:val="00AA7565"/>
    <w:rsid w:val="00AA771F"/>
    <w:rsid w:val="00AB0400"/>
    <w:rsid w:val="00AB0F08"/>
    <w:rsid w:val="00AB1BA0"/>
    <w:rsid w:val="00AB2D00"/>
    <w:rsid w:val="00AB422C"/>
    <w:rsid w:val="00AB55DD"/>
    <w:rsid w:val="00AB618A"/>
    <w:rsid w:val="00AB6215"/>
    <w:rsid w:val="00AB623F"/>
    <w:rsid w:val="00AB7015"/>
    <w:rsid w:val="00AB7822"/>
    <w:rsid w:val="00AB7BC4"/>
    <w:rsid w:val="00AB7FC9"/>
    <w:rsid w:val="00AC008F"/>
    <w:rsid w:val="00AC1B95"/>
    <w:rsid w:val="00AC1CF7"/>
    <w:rsid w:val="00AC35C3"/>
    <w:rsid w:val="00AC6ACD"/>
    <w:rsid w:val="00AC746A"/>
    <w:rsid w:val="00AC7E30"/>
    <w:rsid w:val="00AC7E8A"/>
    <w:rsid w:val="00AD0E0C"/>
    <w:rsid w:val="00AD347E"/>
    <w:rsid w:val="00AD4376"/>
    <w:rsid w:val="00AD507D"/>
    <w:rsid w:val="00AD665D"/>
    <w:rsid w:val="00AD6EE9"/>
    <w:rsid w:val="00AE0DAA"/>
    <w:rsid w:val="00AE2832"/>
    <w:rsid w:val="00AE3FC9"/>
    <w:rsid w:val="00AE5974"/>
    <w:rsid w:val="00AE65BD"/>
    <w:rsid w:val="00AE6A62"/>
    <w:rsid w:val="00AE6E1F"/>
    <w:rsid w:val="00AE6FBD"/>
    <w:rsid w:val="00AE787D"/>
    <w:rsid w:val="00AF23B5"/>
    <w:rsid w:val="00AF360F"/>
    <w:rsid w:val="00AF6FD7"/>
    <w:rsid w:val="00B0094A"/>
    <w:rsid w:val="00B02F18"/>
    <w:rsid w:val="00B05585"/>
    <w:rsid w:val="00B06F68"/>
    <w:rsid w:val="00B07142"/>
    <w:rsid w:val="00B11572"/>
    <w:rsid w:val="00B118BA"/>
    <w:rsid w:val="00B130B7"/>
    <w:rsid w:val="00B1500B"/>
    <w:rsid w:val="00B151F9"/>
    <w:rsid w:val="00B1568B"/>
    <w:rsid w:val="00B15B77"/>
    <w:rsid w:val="00B15D82"/>
    <w:rsid w:val="00B15DAA"/>
    <w:rsid w:val="00B16E67"/>
    <w:rsid w:val="00B22E02"/>
    <w:rsid w:val="00B239C6"/>
    <w:rsid w:val="00B25419"/>
    <w:rsid w:val="00B25D5E"/>
    <w:rsid w:val="00B279A1"/>
    <w:rsid w:val="00B27B87"/>
    <w:rsid w:val="00B317DB"/>
    <w:rsid w:val="00B3478F"/>
    <w:rsid w:val="00B361F3"/>
    <w:rsid w:val="00B36703"/>
    <w:rsid w:val="00B375C6"/>
    <w:rsid w:val="00B44270"/>
    <w:rsid w:val="00B444E7"/>
    <w:rsid w:val="00B44C63"/>
    <w:rsid w:val="00B45A45"/>
    <w:rsid w:val="00B47ED6"/>
    <w:rsid w:val="00B51337"/>
    <w:rsid w:val="00B52244"/>
    <w:rsid w:val="00B53784"/>
    <w:rsid w:val="00B53F37"/>
    <w:rsid w:val="00B54E46"/>
    <w:rsid w:val="00B568CB"/>
    <w:rsid w:val="00B603A8"/>
    <w:rsid w:val="00B6050B"/>
    <w:rsid w:val="00B610B7"/>
    <w:rsid w:val="00B62254"/>
    <w:rsid w:val="00B64B0E"/>
    <w:rsid w:val="00B64EBD"/>
    <w:rsid w:val="00B660AC"/>
    <w:rsid w:val="00B668B7"/>
    <w:rsid w:val="00B70B2A"/>
    <w:rsid w:val="00B73768"/>
    <w:rsid w:val="00B73A7D"/>
    <w:rsid w:val="00B744B2"/>
    <w:rsid w:val="00B74774"/>
    <w:rsid w:val="00B7528E"/>
    <w:rsid w:val="00B773FB"/>
    <w:rsid w:val="00B77624"/>
    <w:rsid w:val="00B8108C"/>
    <w:rsid w:val="00B8170D"/>
    <w:rsid w:val="00B82449"/>
    <w:rsid w:val="00B82516"/>
    <w:rsid w:val="00B85290"/>
    <w:rsid w:val="00B8603B"/>
    <w:rsid w:val="00B87202"/>
    <w:rsid w:val="00B87A70"/>
    <w:rsid w:val="00B91E67"/>
    <w:rsid w:val="00B92F40"/>
    <w:rsid w:val="00B960F0"/>
    <w:rsid w:val="00B96C06"/>
    <w:rsid w:val="00B9771E"/>
    <w:rsid w:val="00BA1643"/>
    <w:rsid w:val="00BA176B"/>
    <w:rsid w:val="00BA19C4"/>
    <w:rsid w:val="00BA2BEC"/>
    <w:rsid w:val="00BA2DBD"/>
    <w:rsid w:val="00BA3EF2"/>
    <w:rsid w:val="00BA5833"/>
    <w:rsid w:val="00BA58A8"/>
    <w:rsid w:val="00BA5E8D"/>
    <w:rsid w:val="00BA6E0D"/>
    <w:rsid w:val="00BA720B"/>
    <w:rsid w:val="00BB1372"/>
    <w:rsid w:val="00BB3207"/>
    <w:rsid w:val="00BB49D0"/>
    <w:rsid w:val="00BB5714"/>
    <w:rsid w:val="00BB631E"/>
    <w:rsid w:val="00BB6B13"/>
    <w:rsid w:val="00BB7BAD"/>
    <w:rsid w:val="00BB7D3D"/>
    <w:rsid w:val="00BB7D74"/>
    <w:rsid w:val="00BC27AC"/>
    <w:rsid w:val="00BC31BA"/>
    <w:rsid w:val="00BC4059"/>
    <w:rsid w:val="00BC5CB6"/>
    <w:rsid w:val="00BC6169"/>
    <w:rsid w:val="00BD0B7C"/>
    <w:rsid w:val="00BD2121"/>
    <w:rsid w:val="00BD6765"/>
    <w:rsid w:val="00BE004C"/>
    <w:rsid w:val="00BE1234"/>
    <w:rsid w:val="00BE12EE"/>
    <w:rsid w:val="00BE1CDB"/>
    <w:rsid w:val="00BE2CD4"/>
    <w:rsid w:val="00BE5369"/>
    <w:rsid w:val="00BE557E"/>
    <w:rsid w:val="00BE586D"/>
    <w:rsid w:val="00BE75EA"/>
    <w:rsid w:val="00BE7A56"/>
    <w:rsid w:val="00BF2D80"/>
    <w:rsid w:val="00BF3DBE"/>
    <w:rsid w:val="00BF6D49"/>
    <w:rsid w:val="00BF7439"/>
    <w:rsid w:val="00BF74D2"/>
    <w:rsid w:val="00C01818"/>
    <w:rsid w:val="00C0246D"/>
    <w:rsid w:val="00C052A3"/>
    <w:rsid w:val="00C0695D"/>
    <w:rsid w:val="00C06A4E"/>
    <w:rsid w:val="00C11B0A"/>
    <w:rsid w:val="00C12C91"/>
    <w:rsid w:val="00C152F1"/>
    <w:rsid w:val="00C15336"/>
    <w:rsid w:val="00C16B8F"/>
    <w:rsid w:val="00C16CB4"/>
    <w:rsid w:val="00C17691"/>
    <w:rsid w:val="00C17705"/>
    <w:rsid w:val="00C17E79"/>
    <w:rsid w:val="00C2023E"/>
    <w:rsid w:val="00C20CB4"/>
    <w:rsid w:val="00C219FD"/>
    <w:rsid w:val="00C21A74"/>
    <w:rsid w:val="00C234D6"/>
    <w:rsid w:val="00C239DC"/>
    <w:rsid w:val="00C242B3"/>
    <w:rsid w:val="00C24DB5"/>
    <w:rsid w:val="00C25087"/>
    <w:rsid w:val="00C2763E"/>
    <w:rsid w:val="00C27FA6"/>
    <w:rsid w:val="00C31238"/>
    <w:rsid w:val="00C32C07"/>
    <w:rsid w:val="00C333DA"/>
    <w:rsid w:val="00C362E4"/>
    <w:rsid w:val="00C375FB"/>
    <w:rsid w:val="00C37FAE"/>
    <w:rsid w:val="00C413AD"/>
    <w:rsid w:val="00C43213"/>
    <w:rsid w:val="00C434EC"/>
    <w:rsid w:val="00C45525"/>
    <w:rsid w:val="00C464E2"/>
    <w:rsid w:val="00C476AF"/>
    <w:rsid w:val="00C50DF4"/>
    <w:rsid w:val="00C52A7D"/>
    <w:rsid w:val="00C52DA0"/>
    <w:rsid w:val="00C53A07"/>
    <w:rsid w:val="00C54AD6"/>
    <w:rsid w:val="00C54C00"/>
    <w:rsid w:val="00C55B3F"/>
    <w:rsid w:val="00C60312"/>
    <w:rsid w:val="00C61549"/>
    <w:rsid w:val="00C6176D"/>
    <w:rsid w:val="00C61D87"/>
    <w:rsid w:val="00C62446"/>
    <w:rsid w:val="00C63D0D"/>
    <w:rsid w:val="00C646FA"/>
    <w:rsid w:val="00C647B1"/>
    <w:rsid w:val="00C67FBA"/>
    <w:rsid w:val="00C703D9"/>
    <w:rsid w:val="00C71DE7"/>
    <w:rsid w:val="00C73BC7"/>
    <w:rsid w:val="00C73EFF"/>
    <w:rsid w:val="00C74399"/>
    <w:rsid w:val="00C75306"/>
    <w:rsid w:val="00C775D4"/>
    <w:rsid w:val="00C85D1A"/>
    <w:rsid w:val="00C908F4"/>
    <w:rsid w:val="00C91C9F"/>
    <w:rsid w:val="00C91FCF"/>
    <w:rsid w:val="00C93CAF"/>
    <w:rsid w:val="00C94357"/>
    <w:rsid w:val="00C9464F"/>
    <w:rsid w:val="00C956BC"/>
    <w:rsid w:val="00C9626D"/>
    <w:rsid w:val="00CA1005"/>
    <w:rsid w:val="00CA3756"/>
    <w:rsid w:val="00CA48B6"/>
    <w:rsid w:val="00CA5BDA"/>
    <w:rsid w:val="00CA6540"/>
    <w:rsid w:val="00CA7CAD"/>
    <w:rsid w:val="00CB1013"/>
    <w:rsid w:val="00CB1115"/>
    <w:rsid w:val="00CB11EC"/>
    <w:rsid w:val="00CB236F"/>
    <w:rsid w:val="00CB3689"/>
    <w:rsid w:val="00CB36F7"/>
    <w:rsid w:val="00CB3C3C"/>
    <w:rsid w:val="00CB5D31"/>
    <w:rsid w:val="00CB64E5"/>
    <w:rsid w:val="00CC0006"/>
    <w:rsid w:val="00CC0D20"/>
    <w:rsid w:val="00CC2560"/>
    <w:rsid w:val="00CC4564"/>
    <w:rsid w:val="00CC5665"/>
    <w:rsid w:val="00CC6780"/>
    <w:rsid w:val="00CC6E4C"/>
    <w:rsid w:val="00CC74CD"/>
    <w:rsid w:val="00CC7A5C"/>
    <w:rsid w:val="00CC7D93"/>
    <w:rsid w:val="00CC7ED5"/>
    <w:rsid w:val="00CD05B8"/>
    <w:rsid w:val="00CD1B39"/>
    <w:rsid w:val="00CD1D24"/>
    <w:rsid w:val="00CD1E3F"/>
    <w:rsid w:val="00CD1FDB"/>
    <w:rsid w:val="00CD29F4"/>
    <w:rsid w:val="00CD318E"/>
    <w:rsid w:val="00CD3695"/>
    <w:rsid w:val="00CD67DE"/>
    <w:rsid w:val="00CD75EE"/>
    <w:rsid w:val="00CD7C40"/>
    <w:rsid w:val="00CE333A"/>
    <w:rsid w:val="00CE3A90"/>
    <w:rsid w:val="00CE67DA"/>
    <w:rsid w:val="00CE6EA7"/>
    <w:rsid w:val="00CF374F"/>
    <w:rsid w:val="00CF581B"/>
    <w:rsid w:val="00CF668E"/>
    <w:rsid w:val="00D01FB5"/>
    <w:rsid w:val="00D02558"/>
    <w:rsid w:val="00D03A60"/>
    <w:rsid w:val="00D03F7E"/>
    <w:rsid w:val="00D0423F"/>
    <w:rsid w:val="00D04BF1"/>
    <w:rsid w:val="00D05349"/>
    <w:rsid w:val="00D0693F"/>
    <w:rsid w:val="00D075CD"/>
    <w:rsid w:val="00D07EA6"/>
    <w:rsid w:val="00D12FE1"/>
    <w:rsid w:val="00D1558B"/>
    <w:rsid w:val="00D15A22"/>
    <w:rsid w:val="00D163E5"/>
    <w:rsid w:val="00D16DF1"/>
    <w:rsid w:val="00D201B5"/>
    <w:rsid w:val="00D2160D"/>
    <w:rsid w:val="00D21C00"/>
    <w:rsid w:val="00D22FC6"/>
    <w:rsid w:val="00D2353F"/>
    <w:rsid w:val="00D239A1"/>
    <w:rsid w:val="00D23AF5"/>
    <w:rsid w:val="00D24A10"/>
    <w:rsid w:val="00D253A1"/>
    <w:rsid w:val="00D25599"/>
    <w:rsid w:val="00D3135D"/>
    <w:rsid w:val="00D31AD4"/>
    <w:rsid w:val="00D32DC1"/>
    <w:rsid w:val="00D33E96"/>
    <w:rsid w:val="00D40009"/>
    <w:rsid w:val="00D40554"/>
    <w:rsid w:val="00D425A1"/>
    <w:rsid w:val="00D4283E"/>
    <w:rsid w:val="00D42DC7"/>
    <w:rsid w:val="00D442F7"/>
    <w:rsid w:val="00D47102"/>
    <w:rsid w:val="00D47BCF"/>
    <w:rsid w:val="00D51B1B"/>
    <w:rsid w:val="00D51C8D"/>
    <w:rsid w:val="00D51EFA"/>
    <w:rsid w:val="00D52365"/>
    <w:rsid w:val="00D52943"/>
    <w:rsid w:val="00D52CAF"/>
    <w:rsid w:val="00D53630"/>
    <w:rsid w:val="00D5480E"/>
    <w:rsid w:val="00D55D50"/>
    <w:rsid w:val="00D56A2F"/>
    <w:rsid w:val="00D626BD"/>
    <w:rsid w:val="00D6679E"/>
    <w:rsid w:val="00D67CDE"/>
    <w:rsid w:val="00D67F03"/>
    <w:rsid w:val="00D67FF6"/>
    <w:rsid w:val="00D70D72"/>
    <w:rsid w:val="00D70EFD"/>
    <w:rsid w:val="00D7192E"/>
    <w:rsid w:val="00D745CB"/>
    <w:rsid w:val="00D75459"/>
    <w:rsid w:val="00D80852"/>
    <w:rsid w:val="00D82DC3"/>
    <w:rsid w:val="00D84E61"/>
    <w:rsid w:val="00D85E65"/>
    <w:rsid w:val="00D863F2"/>
    <w:rsid w:val="00D8707A"/>
    <w:rsid w:val="00D903D1"/>
    <w:rsid w:val="00D90758"/>
    <w:rsid w:val="00D93CC9"/>
    <w:rsid w:val="00D95844"/>
    <w:rsid w:val="00D9688A"/>
    <w:rsid w:val="00DA13FF"/>
    <w:rsid w:val="00DA37C3"/>
    <w:rsid w:val="00DA42EC"/>
    <w:rsid w:val="00DA7687"/>
    <w:rsid w:val="00DA78B0"/>
    <w:rsid w:val="00DB1782"/>
    <w:rsid w:val="00DB1AC7"/>
    <w:rsid w:val="00DB2A43"/>
    <w:rsid w:val="00DB3088"/>
    <w:rsid w:val="00DB445F"/>
    <w:rsid w:val="00DB4963"/>
    <w:rsid w:val="00DB4AE7"/>
    <w:rsid w:val="00DB4E29"/>
    <w:rsid w:val="00DB5363"/>
    <w:rsid w:val="00DB5DCC"/>
    <w:rsid w:val="00DB718E"/>
    <w:rsid w:val="00DB7893"/>
    <w:rsid w:val="00DC284B"/>
    <w:rsid w:val="00DC3056"/>
    <w:rsid w:val="00DC3DF5"/>
    <w:rsid w:val="00DC4495"/>
    <w:rsid w:val="00DC5D64"/>
    <w:rsid w:val="00DC6A6F"/>
    <w:rsid w:val="00DC72C8"/>
    <w:rsid w:val="00DD20EB"/>
    <w:rsid w:val="00DD3E5D"/>
    <w:rsid w:val="00DD3FC1"/>
    <w:rsid w:val="00DD6346"/>
    <w:rsid w:val="00DD669E"/>
    <w:rsid w:val="00DD7105"/>
    <w:rsid w:val="00DD77A5"/>
    <w:rsid w:val="00DD7A03"/>
    <w:rsid w:val="00DE0D42"/>
    <w:rsid w:val="00DE0DC7"/>
    <w:rsid w:val="00DE1BC9"/>
    <w:rsid w:val="00DE33F3"/>
    <w:rsid w:val="00DE4B73"/>
    <w:rsid w:val="00DE4D9A"/>
    <w:rsid w:val="00DE54E6"/>
    <w:rsid w:val="00DE55E0"/>
    <w:rsid w:val="00DE6875"/>
    <w:rsid w:val="00DE72D1"/>
    <w:rsid w:val="00DE7D3C"/>
    <w:rsid w:val="00DF1836"/>
    <w:rsid w:val="00DF1CBD"/>
    <w:rsid w:val="00DF20AE"/>
    <w:rsid w:val="00DF2F1F"/>
    <w:rsid w:val="00DF36C0"/>
    <w:rsid w:val="00DF3BAD"/>
    <w:rsid w:val="00DF3E74"/>
    <w:rsid w:val="00DF598E"/>
    <w:rsid w:val="00DF7E9A"/>
    <w:rsid w:val="00E00FFC"/>
    <w:rsid w:val="00E03F79"/>
    <w:rsid w:val="00E05608"/>
    <w:rsid w:val="00E0689B"/>
    <w:rsid w:val="00E06B29"/>
    <w:rsid w:val="00E06C34"/>
    <w:rsid w:val="00E06D02"/>
    <w:rsid w:val="00E11143"/>
    <w:rsid w:val="00E1143F"/>
    <w:rsid w:val="00E1153D"/>
    <w:rsid w:val="00E117BF"/>
    <w:rsid w:val="00E14001"/>
    <w:rsid w:val="00E17021"/>
    <w:rsid w:val="00E178FA"/>
    <w:rsid w:val="00E20F29"/>
    <w:rsid w:val="00E222CE"/>
    <w:rsid w:val="00E230B6"/>
    <w:rsid w:val="00E24CC0"/>
    <w:rsid w:val="00E24D05"/>
    <w:rsid w:val="00E268CD"/>
    <w:rsid w:val="00E273B1"/>
    <w:rsid w:val="00E27585"/>
    <w:rsid w:val="00E27AF5"/>
    <w:rsid w:val="00E30FA8"/>
    <w:rsid w:val="00E314B9"/>
    <w:rsid w:val="00E33152"/>
    <w:rsid w:val="00E33A66"/>
    <w:rsid w:val="00E34669"/>
    <w:rsid w:val="00E3735E"/>
    <w:rsid w:val="00E4041D"/>
    <w:rsid w:val="00E415F2"/>
    <w:rsid w:val="00E46425"/>
    <w:rsid w:val="00E47C47"/>
    <w:rsid w:val="00E520E5"/>
    <w:rsid w:val="00E52C6F"/>
    <w:rsid w:val="00E53553"/>
    <w:rsid w:val="00E54DBC"/>
    <w:rsid w:val="00E55A92"/>
    <w:rsid w:val="00E563E1"/>
    <w:rsid w:val="00E56B5D"/>
    <w:rsid w:val="00E5776E"/>
    <w:rsid w:val="00E57CF6"/>
    <w:rsid w:val="00E57F0A"/>
    <w:rsid w:val="00E60875"/>
    <w:rsid w:val="00E6132F"/>
    <w:rsid w:val="00E618C9"/>
    <w:rsid w:val="00E62AC7"/>
    <w:rsid w:val="00E63097"/>
    <w:rsid w:val="00E638A0"/>
    <w:rsid w:val="00E640D1"/>
    <w:rsid w:val="00E64FBB"/>
    <w:rsid w:val="00E65D17"/>
    <w:rsid w:val="00E663E2"/>
    <w:rsid w:val="00E676EB"/>
    <w:rsid w:val="00E719C3"/>
    <w:rsid w:val="00E72444"/>
    <w:rsid w:val="00E7447D"/>
    <w:rsid w:val="00E77D84"/>
    <w:rsid w:val="00E805D9"/>
    <w:rsid w:val="00E81EF9"/>
    <w:rsid w:val="00E82532"/>
    <w:rsid w:val="00E84EBF"/>
    <w:rsid w:val="00E85D80"/>
    <w:rsid w:val="00E8613B"/>
    <w:rsid w:val="00E90ED4"/>
    <w:rsid w:val="00E95998"/>
    <w:rsid w:val="00E97AF1"/>
    <w:rsid w:val="00EA2BFA"/>
    <w:rsid w:val="00EA2C95"/>
    <w:rsid w:val="00EA310A"/>
    <w:rsid w:val="00EA70F4"/>
    <w:rsid w:val="00EB17ED"/>
    <w:rsid w:val="00EB1CA6"/>
    <w:rsid w:val="00EB2FA5"/>
    <w:rsid w:val="00EB42BA"/>
    <w:rsid w:val="00EB4F60"/>
    <w:rsid w:val="00EC111A"/>
    <w:rsid w:val="00EC24B8"/>
    <w:rsid w:val="00EC2D36"/>
    <w:rsid w:val="00EC2F7A"/>
    <w:rsid w:val="00EC3558"/>
    <w:rsid w:val="00EC3C5E"/>
    <w:rsid w:val="00EC55A9"/>
    <w:rsid w:val="00EC5601"/>
    <w:rsid w:val="00EC5965"/>
    <w:rsid w:val="00EC5C4C"/>
    <w:rsid w:val="00EC6856"/>
    <w:rsid w:val="00EC7148"/>
    <w:rsid w:val="00ED06B3"/>
    <w:rsid w:val="00ED17B6"/>
    <w:rsid w:val="00ED1D62"/>
    <w:rsid w:val="00ED22C4"/>
    <w:rsid w:val="00ED2FAB"/>
    <w:rsid w:val="00ED30FA"/>
    <w:rsid w:val="00ED3683"/>
    <w:rsid w:val="00ED3D8E"/>
    <w:rsid w:val="00ED62AE"/>
    <w:rsid w:val="00ED6495"/>
    <w:rsid w:val="00EE01B6"/>
    <w:rsid w:val="00EE01BB"/>
    <w:rsid w:val="00EE4ED4"/>
    <w:rsid w:val="00EE5B85"/>
    <w:rsid w:val="00EE618A"/>
    <w:rsid w:val="00EF0367"/>
    <w:rsid w:val="00EF13CA"/>
    <w:rsid w:val="00EF14C6"/>
    <w:rsid w:val="00EF1BC6"/>
    <w:rsid w:val="00EF1FB3"/>
    <w:rsid w:val="00EF58A6"/>
    <w:rsid w:val="00EF7DC4"/>
    <w:rsid w:val="00F00BC4"/>
    <w:rsid w:val="00F01C1B"/>
    <w:rsid w:val="00F030EC"/>
    <w:rsid w:val="00F0423F"/>
    <w:rsid w:val="00F057EC"/>
    <w:rsid w:val="00F06432"/>
    <w:rsid w:val="00F1053D"/>
    <w:rsid w:val="00F10FCA"/>
    <w:rsid w:val="00F11443"/>
    <w:rsid w:val="00F132E0"/>
    <w:rsid w:val="00F135D0"/>
    <w:rsid w:val="00F14A33"/>
    <w:rsid w:val="00F1694F"/>
    <w:rsid w:val="00F2128A"/>
    <w:rsid w:val="00F21652"/>
    <w:rsid w:val="00F218EB"/>
    <w:rsid w:val="00F22C4E"/>
    <w:rsid w:val="00F23AAC"/>
    <w:rsid w:val="00F24AD5"/>
    <w:rsid w:val="00F259CE"/>
    <w:rsid w:val="00F26B4B"/>
    <w:rsid w:val="00F312EA"/>
    <w:rsid w:val="00F3192D"/>
    <w:rsid w:val="00F34C90"/>
    <w:rsid w:val="00F36DBE"/>
    <w:rsid w:val="00F40194"/>
    <w:rsid w:val="00F41650"/>
    <w:rsid w:val="00F424C7"/>
    <w:rsid w:val="00F43FA7"/>
    <w:rsid w:val="00F44C9D"/>
    <w:rsid w:val="00F4568B"/>
    <w:rsid w:val="00F45905"/>
    <w:rsid w:val="00F506C1"/>
    <w:rsid w:val="00F5172D"/>
    <w:rsid w:val="00F517E5"/>
    <w:rsid w:val="00F53765"/>
    <w:rsid w:val="00F55C16"/>
    <w:rsid w:val="00F56D97"/>
    <w:rsid w:val="00F6030B"/>
    <w:rsid w:val="00F6197C"/>
    <w:rsid w:val="00F647A2"/>
    <w:rsid w:val="00F65342"/>
    <w:rsid w:val="00F66B19"/>
    <w:rsid w:val="00F67657"/>
    <w:rsid w:val="00F67C66"/>
    <w:rsid w:val="00F70566"/>
    <w:rsid w:val="00F736A9"/>
    <w:rsid w:val="00F736DD"/>
    <w:rsid w:val="00F7411E"/>
    <w:rsid w:val="00F75304"/>
    <w:rsid w:val="00F759B0"/>
    <w:rsid w:val="00F7650D"/>
    <w:rsid w:val="00F76F0A"/>
    <w:rsid w:val="00F7707A"/>
    <w:rsid w:val="00F7742D"/>
    <w:rsid w:val="00F8468D"/>
    <w:rsid w:val="00F870AD"/>
    <w:rsid w:val="00F870F2"/>
    <w:rsid w:val="00F90833"/>
    <w:rsid w:val="00F90A2F"/>
    <w:rsid w:val="00F92DEF"/>
    <w:rsid w:val="00F92F9F"/>
    <w:rsid w:val="00F93AB4"/>
    <w:rsid w:val="00F9513F"/>
    <w:rsid w:val="00F95AA6"/>
    <w:rsid w:val="00FA059A"/>
    <w:rsid w:val="00FA14C3"/>
    <w:rsid w:val="00FA172B"/>
    <w:rsid w:val="00FA1C47"/>
    <w:rsid w:val="00FA485B"/>
    <w:rsid w:val="00FA5592"/>
    <w:rsid w:val="00FA6326"/>
    <w:rsid w:val="00FA6CB5"/>
    <w:rsid w:val="00FB18C2"/>
    <w:rsid w:val="00FB3667"/>
    <w:rsid w:val="00FB3CFE"/>
    <w:rsid w:val="00FB4C6E"/>
    <w:rsid w:val="00FC0C52"/>
    <w:rsid w:val="00FC335A"/>
    <w:rsid w:val="00FC3C61"/>
    <w:rsid w:val="00FC41D0"/>
    <w:rsid w:val="00FC46B6"/>
    <w:rsid w:val="00FC4B3D"/>
    <w:rsid w:val="00FC537C"/>
    <w:rsid w:val="00FC6053"/>
    <w:rsid w:val="00FC617F"/>
    <w:rsid w:val="00FC6DA9"/>
    <w:rsid w:val="00FD0B2D"/>
    <w:rsid w:val="00FD136B"/>
    <w:rsid w:val="00FD1EDE"/>
    <w:rsid w:val="00FD3811"/>
    <w:rsid w:val="00FD3A7A"/>
    <w:rsid w:val="00FD5745"/>
    <w:rsid w:val="00FD5E21"/>
    <w:rsid w:val="00FD5FA9"/>
    <w:rsid w:val="00FD5FB6"/>
    <w:rsid w:val="00FD6358"/>
    <w:rsid w:val="00FD66ED"/>
    <w:rsid w:val="00FD6C84"/>
    <w:rsid w:val="00FD786C"/>
    <w:rsid w:val="00FE0D02"/>
    <w:rsid w:val="00FE3315"/>
    <w:rsid w:val="00FE4248"/>
    <w:rsid w:val="00FE46BD"/>
    <w:rsid w:val="00FE63E8"/>
    <w:rsid w:val="00FF0E84"/>
    <w:rsid w:val="00FF1735"/>
    <w:rsid w:val="00FF2157"/>
    <w:rsid w:val="00FF2DA2"/>
    <w:rsid w:val="00FF3D88"/>
    <w:rsid w:val="00FF5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FE4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MT" w:eastAsia="Times New Roman" w:hAnsi="Gill Sans MT"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CC7ED5"/>
    <w:pPr>
      <w:keepNext/>
      <w:keepLines/>
      <w:numPr>
        <w:ilvl w:val="1"/>
        <w:numId w:val="2"/>
      </w:numPr>
      <w:spacing w:before="120"/>
      <w:ind w:left="851" w:hanging="578"/>
      <w:contextualSpacing/>
      <w:outlineLvl w:val="1"/>
    </w:pPr>
    <w:rPr>
      <w:rFonts w:cs="Arial"/>
      <w:b/>
      <w:szCs w:val="22"/>
    </w:rPr>
  </w:style>
  <w:style w:type="paragraph" w:styleId="Nadpis3">
    <w:name w:val="heading 3"/>
    <w:basedOn w:val="Normln"/>
    <w:next w:val="Normln"/>
    <w:link w:val="Nadpis3Char"/>
    <w:autoRedefine/>
    <w:unhideWhenUsed/>
    <w:qFormat/>
    <w:rsid w:val="00FA1C47"/>
    <w:pPr>
      <w:keepNext/>
      <w:keepLines/>
      <w:spacing w:before="120"/>
      <w:contextualSpacing/>
      <w:outlineLvl w:val="2"/>
    </w:pPr>
    <w:rPr>
      <w:rFonts w:cs="Arial"/>
      <w:b/>
      <w:szCs w:val="22"/>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CC7ED5"/>
    <w:rPr>
      <w:rFonts w:ascii="Arial" w:hAnsi="Arial" w:cs="Arial"/>
      <w:b/>
      <w:sz w:val="22"/>
      <w:szCs w:val="22"/>
      <w:lang w:eastAsia="en-US"/>
    </w:rPr>
  </w:style>
  <w:style w:type="character" w:customStyle="1" w:styleId="Nadpis3Char">
    <w:name w:val="Nadpis 3 Char"/>
    <w:link w:val="Nadpis3"/>
    <w:rsid w:val="00FA1C47"/>
    <w:rPr>
      <w:rFonts w:ascii="Arial" w:hAnsi="Arial" w:cs="Arial"/>
      <w:b/>
      <w:sz w:val="22"/>
      <w:szCs w:val="22"/>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titul">
    <w:name w:val="Subtitle"/>
    <w:basedOn w:val="Normln"/>
    <w:next w:val="Normln"/>
    <w:link w:val="PodtitulChar"/>
    <w:uiPriority w:val="11"/>
    <w:rsid w:val="00D52CAF"/>
    <w:pPr>
      <w:numPr>
        <w:ilvl w:val="1"/>
      </w:numPr>
      <w:spacing w:after="240"/>
    </w:pPr>
    <w:rPr>
      <w:color w:val="F1FF0D"/>
      <w:sz w:val="30"/>
      <w:szCs w:val="30"/>
    </w:rPr>
  </w:style>
  <w:style w:type="character" w:customStyle="1" w:styleId="PodtitulChar">
    <w:name w:val="Podtitul Char"/>
    <w:link w:val="Podtitul"/>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customStyle="1" w:styleId="Zvraznn1">
    <w:name w:val="Zvýraznění1"/>
    <w:uiPriority w:val="20"/>
    <w:rsid w:val="00D52CAF"/>
    <w:rPr>
      <w:i/>
      <w:iCs/>
    </w:rPr>
  </w:style>
  <w:style w:type="paragraph" w:styleId="Bezmezer">
    <w:name w:val="No Spacing"/>
    <w:link w:val="BezmezerChar"/>
    <w:qFormat/>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5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link w:val="Textpoznpodarou"/>
    <w:uiPriority w:val="99"/>
    <w:semiHidden/>
    <w:rsid w:val="007B598C"/>
    <w:rPr>
      <w:rFonts w:ascii="Calibri" w:hAnsi="Calibri"/>
      <w:lang w:eastAsia="en-US"/>
    </w:rPr>
  </w:style>
  <w:style w:type="character" w:styleId="Znakapoznpodarou">
    <w:name w:val="footnote referen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link w:val="Textvysvtlivek"/>
    <w:uiPriority w:val="99"/>
    <w:rsid w:val="00AC6ACD"/>
    <w:rPr>
      <w:rFonts w:ascii="Calibri" w:hAnsi="Calibri"/>
      <w:lang w:eastAsia="en-US"/>
    </w:rPr>
  </w:style>
  <w:style w:type="character" w:styleId="Odkaznavysvtlivky">
    <w:name w:val="endnote referen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B73A7D"/>
    <w:rPr>
      <w:rFonts w:ascii="Arial" w:hAnsi="Arial"/>
      <w:sz w:val="22"/>
      <w:szCs w:val="21"/>
      <w:lang w:eastAsia="en-US"/>
    </w:rPr>
  </w:style>
  <w:style w:type="paragraph" w:customStyle="1" w:styleId="Default">
    <w:name w:val="Default"/>
    <w:rsid w:val="00B73A7D"/>
    <w:pPr>
      <w:autoSpaceDE w:val="0"/>
      <w:autoSpaceDN w:val="0"/>
      <w:adjustRightInd w:val="0"/>
    </w:pPr>
    <w:rPr>
      <w:rFonts w:ascii="Arial" w:hAnsi="Arial" w:cs="Arial"/>
      <w:color w:val="000000"/>
      <w:sz w:val="24"/>
      <w:szCs w:val="24"/>
    </w:rPr>
  </w:style>
  <w:style w:type="paragraph" w:customStyle="1" w:styleId="Odrky2">
    <w:name w:val="Odrážky 2"/>
    <w:basedOn w:val="Normln"/>
    <w:rsid w:val="005D075B"/>
    <w:pPr>
      <w:numPr>
        <w:numId w:val="8"/>
      </w:numPr>
      <w:spacing w:after="0"/>
    </w:pPr>
    <w:rPr>
      <w:sz w:val="18"/>
      <w:szCs w:val="20"/>
      <w:lang w:eastAsia="cs-CZ"/>
    </w:rPr>
  </w:style>
  <w:style w:type="character" w:customStyle="1" w:styleId="BezmezerChar">
    <w:name w:val="Bez mezer Char"/>
    <w:link w:val="Bezmezer"/>
    <w:rsid w:val="005D075B"/>
    <w:rPr>
      <w:sz w:val="21"/>
      <w:szCs w:val="21"/>
      <w:lang w:eastAsia="en-US"/>
    </w:rPr>
  </w:style>
  <w:style w:type="paragraph" w:styleId="Prosttext">
    <w:name w:val="Plain Text"/>
    <w:basedOn w:val="Normln"/>
    <w:link w:val="ProsttextChar"/>
    <w:uiPriority w:val="99"/>
    <w:unhideWhenUsed/>
    <w:rsid w:val="005D075B"/>
    <w:pPr>
      <w:spacing w:after="0"/>
    </w:pPr>
    <w:rPr>
      <w:rFonts w:ascii="Calibri" w:eastAsia="Gill Sans MT" w:hAnsi="Calibri"/>
    </w:rPr>
  </w:style>
  <w:style w:type="character" w:customStyle="1" w:styleId="ProsttextChar">
    <w:name w:val="Prostý text Char"/>
    <w:link w:val="Prosttext"/>
    <w:uiPriority w:val="99"/>
    <w:rsid w:val="005D075B"/>
    <w:rPr>
      <w:rFonts w:ascii="Calibri" w:eastAsia="Gill Sans MT" w:hAnsi="Calibri" w:cs="Times New Roman"/>
      <w:sz w:val="22"/>
      <w:szCs w:val="21"/>
      <w:lang w:eastAsia="en-US"/>
    </w:rPr>
  </w:style>
  <w:style w:type="character" w:customStyle="1" w:styleId="TextpsmeneChar">
    <w:name w:val="Text písmene Char"/>
    <w:link w:val="Textpsmene"/>
    <w:locked/>
    <w:rsid w:val="00D03A60"/>
    <w:rPr>
      <w:rFonts w:ascii="Times New Roman" w:hAnsi="Times New Roman"/>
      <w:sz w:val="24"/>
    </w:rPr>
  </w:style>
  <w:style w:type="paragraph" w:customStyle="1" w:styleId="Textpsmene">
    <w:name w:val="Text písmene"/>
    <w:basedOn w:val="Normln"/>
    <w:link w:val="TextpsmeneChar"/>
    <w:rsid w:val="00D03A60"/>
    <w:pPr>
      <w:spacing w:after="0"/>
      <w:jc w:val="both"/>
      <w:outlineLvl w:val="7"/>
    </w:pPr>
    <w:rPr>
      <w:rFonts w:ascii="Times New Roman" w:hAnsi="Times New Roman"/>
      <w:sz w:val="24"/>
      <w:szCs w:val="20"/>
      <w:lang w:eastAsia="cs-CZ"/>
    </w:rPr>
  </w:style>
  <w:style w:type="character" w:customStyle="1" w:styleId="urtxtstd12">
    <w:name w:val="urtxtstd12"/>
    <w:basedOn w:val="Standardnpsmoodstavce"/>
    <w:rsid w:val="00CA48B6"/>
    <w:rPr>
      <w:rFonts w:ascii="Tahoma" w:hAnsi="Tahoma" w:cs="Tahoma" w:hint="default"/>
      <w:b w:val="0"/>
      <w:bCs w:val="0"/>
      <w:i w:val="0"/>
      <w:iCs w:val="0"/>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MT" w:eastAsia="Times New Roman" w:hAnsi="Gill Sans MT"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CC7ED5"/>
    <w:pPr>
      <w:keepNext/>
      <w:keepLines/>
      <w:numPr>
        <w:ilvl w:val="1"/>
        <w:numId w:val="2"/>
      </w:numPr>
      <w:spacing w:before="120"/>
      <w:ind w:left="851" w:hanging="578"/>
      <w:contextualSpacing/>
      <w:outlineLvl w:val="1"/>
    </w:pPr>
    <w:rPr>
      <w:rFonts w:cs="Arial"/>
      <w:b/>
      <w:szCs w:val="22"/>
    </w:rPr>
  </w:style>
  <w:style w:type="paragraph" w:styleId="Nadpis3">
    <w:name w:val="heading 3"/>
    <w:basedOn w:val="Normln"/>
    <w:next w:val="Normln"/>
    <w:link w:val="Nadpis3Char"/>
    <w:autoRedefine/>
    <w:unhideWhenUsed/>
    <w:qFormat/>
    <w:rsid w:val="00FA1C47"/>
    <w:pPr>
      <w:keepNext/>
      <w:keepLines/>
      <w:spacing w:before="120"/>
      <w:contextualSpacing/>
      <w:outlineLvl w:val="2"/>
    </w:pPr>
    <w:rPr>
      <w:rFonts w:cs="Arial"/>
      <w:b/>
      <w:szCs w:val="22"/>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CC7ED5"/>
    <w:rPr>
      <w:rFonts w:ascii="Arial" w:hAnsi="Arial" w:cs="Arial"/>
      <w:b/>
      <w:sz w:val="22"/>
      <w:szCs w:val="22"/>
      <w:lang w:eastAsia="en-US"/>
    </w:rPr>
  </w:style>
  <w:style w:type="character" w:customStyle="1" w:styleId="Nadpis3Char">
    <w:name w:val="Nadpis 3 Char"/>
    <w:link w:val="Nadpis3"/>
    <w:rsid w:val="00FA1C47"/>
    <w:rPr>
      <w:rFonts w:ascii="Arial" w:hAnsi="Arial" w:cs="Arial"/>
      <w:b/>
      <w:sz w:val="22"/>
      <w:szCs w:val="22"/>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titul">
    <w:name w:val="Subtitle"/>
    <w:basedOn w:val="Normln"/>
    <w:next w:val="Normln"/>
    <w:link w:val="PodtitulChar"/>
    <w:uiPriority w:val="11"/>
    <w:rsid w:val="00D52CAF"/>
    <w:pPr>
      <w:numPr>
        <w:ilvl w:val="1"/>
      </w:numPr>
      <w:spacing w:after="240"/>
    </w:pPr>
    <w:rPr>
      <w:color w:val="F1FF0D"/>
      <w:sz w:val="30"/>
      <w:szCs w:val="30"/>
    </w:rPr>
  </w:style>
  <w:style w:type="character" w:customStyle="1" w:styleId="PodtitulChar">
    <w:name w:val="Podtitul Char"/>
    <w:link w:val="Podtitul"/>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customStyle="1" w:styleId="Zvraznn1">
    <w:name w:val="Zvýraznění1"/>
    <w:uiPriority w:val="20"/>
    <w:rsid w:val="00D52CAF"/>
    <w:rPr>
      <w:i/>
      <w:iCs/>
    </w:rPr>
  </w:style>
  <w:style w:type="paragraph" w:styleId="Bezmezer">
    <w:name w:val="No Spacing"/>
    <w:link w:val="BezmezerChar"/>
    <w:qFormat/>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5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link w:val="Textpoznpodarou"/>
    <w:uiPriority w:val="99"/>
    <w:semiHidden/>
    <w:rsid w:val="007B598C"/>
    <w:rPr>
      <w:rFonts w:ascii="Calibri" w:hAnsi="Calibri"/>
      <w:lang w:eastAsia="en-US"/>
    </w:rPr>
  </w:style>
  <w:style w:type="character" w:styleId="Znakapoznpodarou">
    <w:name w:val="footnote referen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link w:val="Textvysvtlivek"/>
    <w:uiPriority w:val="99"/>
    <w:rsid w:val="00AC6ACD"/>
    <w:rPr>
      <w:rFonts w:ascii="Calibri" w:hAnsi="Calibri"/>
      <w:lang w:eastAsia="en-US"/>
    </w:rPr>
  </w:style>
  <w:style w:type="character" w:styleId="Odkaznavysvtlivky">
    <w:name w:val="endnote referen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B73A7D"/>
    <w:rPr>
      <w:rFonts w:ascii="Arial" w:hAnsi="Arial"/>
      <w:sz w:val="22"/>
      <w:szCs w:val="21"/>
      <w:lang w:eastAsia="en-US"/>
    </w:rPr>
  </w:style>
  <w:style w:type="paragraph" w:customStyle="1" w:styleId="Default">
    <w:name w:val="Default"/>
    <w:rsid w:val="00B73A7D"/>
    <w:pPr>
      <w:autoSpaceDE w:val="0"/>
      <w:autoSpaceDN w:val="0"/>
      <w:adjustRightInd w:val="0"/>
    </w:pPr>
    <w:rPr>
      <w:rFonts w:ascii="Arial" w:hAnsi="Arial" w:cs="Arial"/>
      <w:color w:val="000000"/>
      <w:sz w:val="24"/>
      <w:szCs w:val="24"/>
    </w:rPr>
  </w:style>
  <w:style w:type="paragraph" w:customStyle="1" w:styleId="Odrky2">
    <w:name w:val="Odrážky 2"/>
    <w:basedOn w:val="Normln"/>
    <w:rsid w:val="005D075B"/>
    <w:pPr>
      <w:numPr>
        <w:numId w:val="8"/>
      </w:numPr>
      <w:spacing w:after="0"/>
    </w:pPr>
    <w:rPr>
      <w:sz w:val="18"/>
      <w:szCs w:val="20"/>
      <w:lang w:eastAsia="cs-CZ"/>
    </w:rPr>
  </w:style>
  <w:style w:type="character" w:customStyle="1" w:styleId="BezmezerChar">
    <w:name w:val="Bez mezer Char"/>
    <w:link w:val="Bezmezer"/>
    <w:rsid w:val="005D075B"/>
    <w:rPr>
      <w:sz w:val="21"/>
      <w:szCs w:val="21"/>
      <w:lang w:eastAsia="en-US"/>
    </w:rPr>
  </w:style>
  <w:style w:type="paragraph" w:styleId="Prosttext">
    <w:name w:val="Plain Text"/>
    <w:basedOn w:val="Normln"/>
    <w:link w:val="ProsttextChar"/>
    <w:uiPriority w:val="99"/>
    <w:unhideWhenUsed/>
    <w:rsid w:val="005D075B"/>
    <w:pPr>
      <w:spacing w:after="0"/>
    </w:pPr>
    <w:rPr>
      <w:rFonts w:ascii="Calibri" w:eastAsia="Gill Sans MT" w:hAnsi="Calibri"/>
    </w:rPr>
  </w:style>
  <w:style w:type="character" w:customStyle="1" w:styleId="ProsttextChar">
    <w:name w:val="Prostý text Char"/>
    <w:link w:val="Prosttext"/>
    <w:uiPriority w:val="99"/>
    <w:rsid w:val="005D075B"/>
    <w:rPr>
      <w:rFonts w:ascii="Calibri" w:eastAsia="Gill Sans MT" w:hAnsi="Calibri" w:cs="Times New Roman"/>
      <w:sz w:val="22"/>
      <w:szCs w:val="21"/>
      <w:lang w:eastAsia="en-US"/>
    </w:rPr>
  </w:style>
  <w:style w:type="character" w:customStyle="1" w:styleId="TextpsmeneChar">
    <w:name w:val="Text písmene Char"/>
    <w:link w:val="Textpsmene"/>
    <w:locked/>
    <w:rsid w:val="00D03A60"/>
    <w:rPr>
      <w:rFonts w:ascii="Times New Roman" w:hAnsi="Times New Roman"/>
      <w:sz w:val="24"/>
    </w:rPr>
  </w:style>
  <w:style w:type="paragraph" w:customStyle="1" w:styleId="Textpsmene">
    <w:name w:val="Text písmene"/>
    <w:basedOn w:val="Normln"/>
    <w:link w:val="TextpsmeneChar"/>
    <w:rsid w:val="00D03A60"/>
    <w:pPr>
      <w:spacing w:after="0"/>
      <w:jc w:val="both"/>
      <w:outlineLvl w:val="7"/>
    </w:pPr>
    <w:rPr>
      <w:rFonts w:ascii="Times New Roman" w:hAnsi="Times New Roman"/>
      <w:sz w:val="24"/>
      <w:szCs w:val="20"/>
      <w:lang w:eastAsia="cs-CZ"/>
    </w:rPr>
  </w:style>
  <w:style w:type="character" w:customStyle="1" w:styleId="urtxtstd12">
    <w:name w:val="urtxtstd12"/>
    <w:basedOn w:val="Standardnpsmoodstavce"/>
    <w:rsid w:val="00CA48B6"/>
    <w:rPr>
      <w:rFonts w:ascii="Tahoma" w:hAnsi="Tahoma" w:cs="Tahoma" w:hint="default"/>
      <w:b w:val="0"/>
      <w:bCs w:val="0"/>
      <w:i w:val="0"/>
      <w:iCs w:val="0"/>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6368">
      <w:bodyDiv w:val="1"/>
      <w:marLeft w:val="0"/>
      <w:marRight w:val="0"/>
      <w:marTop w:val="0"/>
      <w:marBottom w:val="0"/>
      <w:divBdr>
        <w:top w:val="none" w:sz="0" w:space="0" w:color="auto"/>
        <w:left w:val="none" w:sz="0" w:space="0" w:color="auto"/>
        <w:bottom w:val="none" w:sz="0" w:space="0" w:color="auto"/>
        <w:right w:val="none" w:sz="0" w:space="0" w:color="auto"/>
      </w:divBdr>
    </w:div>
    <w:div w:id="838085554">
      <w:bodyDiv w:val="1"/>
      <w:marLeft w:val="0"/>
      <w:marRight w:val="0"/>
      <w:marTop w:val="0"/>
      <w:marBottom w:val="0"/>
      <w:divBdr>
        <w:top w:val="none" w:sz="0" w:space="0" w:color="auto"/>
        <w:left w:val="none" w:sz="0" w:space="0" w:color="auto"/>
        <w:bottom w:val="none" w:sz="0" w:space="0" w:color="auto"/>
        <w:right w:val="none" w:sz="0" w:space="0" w:color="auto"/>
      </w:divBdr>
    </w:div>
    <w:div w:id="1083841014">
      <w:bodyDiv w:val="1"/>
      <w:marLeft w:val="0"/>
      <w:marRight w:val="0"/>
      <w:marTop w:val="0"/>
      <w:marBottom w:val="0"/>
      <w:divBdr>
        <w:top w:val="none" w:sz="0" w:space="0" w:color="auto"/>
        <w:left w:val="none" w:sz="0" w:space="0" w:color="auto"/>
        <w:bottom w:val="none" w:sz="0" w:space="0" w:color="auto"/>
        <w:right w:val="none" w:sz="0" w:space="0" w:color="auto"/>
      </w:divBdr>
    </w:div>
    <w:div w:id="1215771216">
      <w:bodyDiv w:val="1"/>
      <w:marLeft w:val="0"/>
      <w:marRight w:val="0"/>
      <w:marTop w:val="0"/>
      <w:marBottom w:val="0"/>
      <w:divBdr>
        <w:top w:val="none" w:sz="0" w:space="0" w:color="auto"/>
        <w:left w:val="none" w:sz="0" w:space="0" w:color="auto"/>
        <w:bottom w:val="none" w:sz="0" w:space="0" w:color="auto"/>
        <w:right w:val="none" w:sz="0" w:space="0" w:color="auto"/>
      </w:divBdr>
    </w:div>
    <w:div w:id="191045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package" Target="embeddings/Microsoft_Word_Document1.doc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Word_Document2.docx"/></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D97E6-EED6-47D9-96B3-F794F4A88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2</TotalTime>
  <Pages>10</Pages>
  <Words>2428</Words>
  <Characters>14327</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16722</CharactersWithSpaces>
  <SharedDoc>false</SharedDoc>
  <HLinks>
    <vt:vector size="12" baseType="variant">
      <vt:variant>
        <vt:i4>2556026</vt:i4>
      </vt:variant>
      <vt:variant>
        <vt:i4>6</vt:i4>
      </vt:variant>
      <vt:variant>
        <vt:i4>0</vt:i4>
      </vt:variant>
      <vt:variant>
        <vt:i4>5</vt:i4>
      </vt:variant>
      <vt:variant>
        <vt:lpwstr>https://sp-portaldev.mze.cz/sites/projekty/Projekty/2016_0054_23.xml</vt:lpwstr>
      </vt:variant>
      <vt:variant>
        <vt:lpwstr/>
      </vt:variant>
      <vt:variant>
        <vt:i4>2556026</vt:i4>
      </vt:variant>
      <vt:variant>
        <vt:i4>3</vt:i4>
      </vt:variant>
      <vt:variant>
        <vt:i4>0</vt:i4>
      </vt:variant>
      <vt:variant>
        <vt:i4>5</vt:i4>
      </vt:variant>
      <vt:variant>
        <vt:lpwstr>https://sp-portaldev.mze.cz/sites/projekty/Projekty/2016_0054_23.xml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lastModifiedBy>Barborová Milena</cp:lastModifiedBy>
  <cp:revision>2</cp:revision>
  <cp:lastPrinted>2019-11-10T11:52:00Z</cp:lastPrinted>
  <dcterms:created xsi:type="dcterms:W3CDTF">2019-12-20T11:18:00Z</dcterms:created>
  <dcterms:modified xsi:type="dcterms:W3CDTF">2019-12-20T11:18:00Z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