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EE" w:rsidRPr="00170B5D" w:rsidRDefault="00A1117F" w:rsidP="007422EE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 č. 2</w:t>
      </w:r>
      <w:r w:rsidR="007422EE">
        <w:rPr>
          <w:rFonts w:ascii="Arial" w:hAnsi="Arial" w:cs="Arial"/>
          <w:b/>
        </w:rPr>
        <w:t xml:space="preserve"> ke smlouvě o poskytování služeb č.</w:t>
      </w:r>
      <w:r w:rsidR="002E2459">
        <w:rPr>
          <w:rFonts w:ascii="Arial" w:hAnsi="Arial" w:cs="Arial"/>
          <w:b/>
        </w:rPr>
        <w:br/>
      </w:r>
      <w:r w:rsidR="007422EE">
        <w:rPr>
          <w:rFonts w:ascii="Arial" w:hAnsi="Arial" w:cs="Arial"/>
          <w:b/>
        </w:rPr>
        <w:t xml:space="preserve"> </w:t>
      </w:r>
      <w:r w:rsidR="00430DA0" w:rsidRPr="00430DA0">
        <w:rPr>
          <w:rFonts w:ascii="Arial" w:hAnsi="Arial" w:cs="Arial"/>
          <w:b/>
        </w:rPr>
        <w:t>VS 88/016/071/2015-50/PEU/581</w:t>
      </w:r>
    </w:p>
    <w:p w:rsidR="007422EE" w:rsidRPr="00170B5D" w:rsidRDefault="007422EE" w:rsidP="007422EE">
      <w:pPr>
        <w:jc w:val="both"/>
        <w:rPr>
          <w:rFonts w:ascii="Arial" w:hAnsi="Arial" w:cs="Arial"/>
        </w:rPr>
      </w:pPr>
    </w:p>
    <w:p w:rsidR="007422EE" w:rsidRPr="00170B5D" w:rsidRDefault="007422EE" w:rsidP="007422EE">
      <w:pPr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S</w:t>
      </w:r>
      <w:r w:rsidRPr="00170B5D">
        <w:rPr>
          <w:rFonts w:ascii="Arial" w:hAnsi="Arial" w:cs="Arial"/>
          <w:bCs/>
          <w:szCs w:val="22"/>
        </w:rPr>
        <w:t>mluvní strany:</w:t>
      </w:r>
    </w:p>
    <w:p w:rsidR="007422EE" w:rsidRPr="00170B5D" w:rsidRDefault="007422EE" w:rsidP="007422EE">
      <w:pPr>
        <w:jc w:val="both"/>
        <w:rPr>
          <w:rFonts w:ascii="Arial" w:hAnsi="Arial" w:cs="Arial"/>
          <w:bCs/>
          <w:szCs w:val="22"/>
        </w:rPr>
      </w:pPr>
    </w:p>
    <w:p w:rsidR="007422EE" w:rsidRPr="00170B5D" w:rsidRDefault="007422EE" w:rsidP="007422EE">
      <w:pPr>
        <w:jc w:val="both"/>
        <w:outlineLvl w:val="0"/>
        <w:rPr>
          <w:rFonts w:ascii="Arial" w:hAnsi="Arial" w:cs="Arial"/>
          <w:b/>
          <w:bCs/>
          <w:szCs w:val="22"/>
        </w:rPr>
      </w:pPr>
      <w:r w:rsidRPr="00170B5D">
        <w:rPr>
          <w:rFonts w:ascii="Arial" w:hAnsi="Arial" w:cs="Arial"/>
          <w:b/>
          <w:bCs/>
          <w:szCs w:val="22"/>
        </w:rPr>
        <w:t>1. Česká republika – Vězeňská služba ČR</w:t>
      </w:r>
    </w:p>
    <w:p w:rsidR="007422EE" w:rsidRPr="00170B5D" w:rsidRDefault="007422EE" w:rsidP="007422EE">
      <w:pPr>
        <w:jc w:val="both"/>
        <w:rPr>
          <w:rFonts w:ascii="Arial" w:hAnsi="Arial" w:cs="Arial"/>
          <w:bCs/>
          <w:szCs w:val="22"/>
        </w:rPr>
      </w:pPr>
      <w:r w:rsidRPr="00170B5D">
        <w:rPr>
          <w:rFonts w:ascii="Arial" w:hAnsi="Arial" w:cs="Arial"/>
          <w:bCs/>
          <w:szCs w:val="22"/>
        </w:rPr>
        <w:t>Se sídlem:</w:t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szCs w:val="24"/>
        </w:rPr>
        <w:t>Soudní 1672/1a, 140 67 Praha 4,</w:t>
      </w:r>
    </w:p>
    <w:p w:rsidR="007422EE" w:rsidRDefault="007422EE" w:rsidP="007422EE">
      <w:pPr>
        <w:ind w:left="2835" w:hanging="283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2"/>
        </w:rPr>
        <w:t xml:space="preserve">za níž </w:t>
      </w:r>
      <w:proofErr w:type="gramStart"/>
      <w:r>
        <w:rPr>
          <w:rFonts w:ascii="Arial" w:hAnsi="Arial" w:cs="Arial"/>
          <w:bCs/>
          <w:szCs w:val="22"/>
        </w:rPr>
        <w:t>jedná</w:t>
      </w:r>
      <w:r w:rsidRPr="00170B5D">
        <w:rPr>
          <w:rFonts w:ascii="Arial" w:hAnsi="Arial" w:cs="Arial"/>
          <w:bCs/>
          <w:szCs w:val="22"/>
        </w:rPr>
        <w:tab/>
      </w:r>
      <w:r w:rsidR="0037748D">
        <w:rPr>
          <w:rFonts w:ascii="Arial" w:hAnsi="Arial" w:cs="Arial"/>
          <w:szCs w:val="24"/>
        </w:rPr>
        <w:t>............................................</w:t>
      </w:r>
      <w:r w:rsidRPr="00170B5D">
        <w:rPr>
          <w:rFonts w:ascii="Arial" w:hAnsi="Arial" w:cs="Arial"/>
          <w:szCs w:val="24"/>
        </w:rPr>
        <w:t xml:space="preserve">, </w:t>
      </w:r>
      <w:r w:rsidR="00A1117F">
        <w:rPr>
          <w:rFonts w:ascii="Arial" w:hAnsi="Arial" w:cs="Arial"/>
          <w:szCs w:val="24"/>
        </w:rPr>
        <w:t>vedoucí</w:t>
      </w:r>
      <w:proofErr w:type="gramEnd"/>
      <w:r w:rsidR="00A1117F">
        <w:rPr>
          <w:rFonts w:ascii="Arial" w:hAnsi="Arial" w:cs="Arial"/>
          <w:szCs w:val="24"/>
        </w:rPr>
        <w:t xml:space="preserve"> oddělení EU fondů </w:t>
      </w:r>
    </w:p>
    <w:p w:rsidR="00A1117F" w:rsidRPr="00170B5D" w:rsidRDefault="00A1117F" w:rsidP="007422EE">
      <w:pPr>
        <w:ind w:left="2835" w:hanging="283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a dotací</w:t>
      </w:r>
    </w:p>
    <w:p w:rsidR="007422EE" w:rsidRPr="00170B5D" w:rsidRDefault="007422EE" w:rsidP="007422EE">
      <w:pPr>
        <w:jc w:val="both"/>
        <w:rPr>
          <w:rFonts w:ascii="Arial" w:hAnsi="Arial" w:cs="Arial"/>
          <w:bCs/>
          <w:i/>
          <w:szCs w:val="22"/>
        </w:rPr>
      </w:pPr>
      <w:r w:rsidRPr="00170B5D">
        <w:rPr>
          <w:rFonts w:ascii="Arial" w:hAnsi="Arial" w:cs="Arial"/>
          <w:bCs/>
          <w:szCs w:val="22"/>
        </w:rPr>
        <w:t xml:space="preserve">IČO: </w:t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szCs w:val="24"/>
        </w:rPr>
        <w:t>00212423</w:t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i/>
          <w:szCs w:val="22"/>
        </w:rPr>
        <w:tab/>
      </w:r>
      <w:r w:rsidRPr="00170B5D">
        <w:rPr>
          <w:rFonts w:ascii="Arial" w:hAnsi="Arial" w:cs="Arial"/>
          <w:bCs/>
          <w:i/>
          <w:szCs w:val="22"/>
        </w:rPr>
        <w:tab/>
      </w:r>
    </w:p>
    <w:p w:rsidR="007422EE" w:rsidRPr="00170B5D" w:rsidRDefault="007422EE" w:rsidP="007422EE">
      <w:pPr>
        <w:jc w:val="both"/>
        <w:rPr>
          <w:rFonts w:ascii="Arial" w:hAnsi="Arial" w:cs="Arial"/>
          <w:bCs/>
          <w:szCs w:val="22"/>
        </w:rPr>
      </w:pPr>
      <w:r w:rsidRPr="00170B5D">
        <w:rPr>
          <w:rFonts w:ascii="Arial" w:hAnsi="Arial" w:cs="Arial"/>
          <w:bCs/>
          <w:szCs w:val="22"/>
        </w:rPr>
        <w:t>DIČ:</w:t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  <w:t>není plátce DPH</w:t>
      </w:r>
    </w:p>
    <w:p w:rsidR="007422EE" w:rsidRPr="00170B5D" w:rsidRDefault="007422EE" w:rsidP="007422EE">
      <w:pPr>
        <w:jc w:val="both"/>
        <w:rPr>
          <w:rFonts w:ascii="Arial" w:hAnsi="Arial" w:cs="Arial"/>
          <w:bCs/>
          <w:szCs w:val="22"/>
        </w:rPr>
      </w:pPr>
      <w:r w:rsidRPr="00170B5D">
        <w:rPr>
          <w:rFonts w:ascii="Arial" w:hAnsi="Arial" w:cs="Arial"/>
          <w:bCs/>
          <w:szCs w:val="22"/>
        </w:rPr>
        <w:t>Bankovní spojení:</w:t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szCs w:val="24"/>
        </w:rPr>
        <w:t>ČNB Praha</w:t>
      </w:r>
    </w:p>
    <w:p w:rsidR="007422EE" w:rsidRPr="00170B5D" w:rsidRDefault="007422EE" w:rsidP="007422EE">
      <w:pPr>
        <w:jc w:val="both"/>
        <w:rPr>
          <w:rFonts w:ascii="Arial" w:hAnsi="Arial" w:cs="Arial"/>
          <w:color w:val="000000"/>
          <w:szCs w:val="22"/>
        </w:rPr>
      </w:pPr>
      <w:r w:rsidRPr="00170B5D">
        <w:rPr>
          <w:rFonts w:ascii="Arial" w:hAnsi="Arial" w:cs="Arial"/>
          <w:szCs w:val="22"/>
        </w:rPr>
        <w:t>Číslo účtu:</w:t>
      </w:r>
      <w:r w:rsidRPr="00170B5D">
        <w:rPr>
          <w:rFonts w:ascii="Arial" w:hAnsi="Arial" w:cs="Arial"/>
          <w:szCs w:val="22"/>
        </w:rPr>
        <w:tab/>
      </w:r>
      <w:r w:rsidRPr="00170B5D">
        <w:rPr>
          <w:rFonts w:ascii="Arial" w:hAnsi="Arial" w:cs="Arial"/>
          <w:szCs w:val="22"/>
        </w:rPr>
        <w:tab/>
      </w:r>
      <w:r w:rsidRPr="00170B5D">
        <w:rPr>
          <w:rFonts w:ascii="Arial" w:hAnsi="Arial" w:cs="Arial"/>
          <w:szCs w:val="22"/>
        </w:rPr>
        <w:tab/>
        <w:t xml:space="preserve">2901881/0710 </w:t>
      </w:r>
    </w:p>
    <w:p w:rsidR="007422EE" w:rsidRPr="00170B5D" w:rsidRDefault="007422EE" w:rsidP="007422EE">
      <w:pPr>
        <w:jc w:val="both"/>
        <w:rPr>
          <w:rFonts w:ascii="Arial" w:hAnsi="Arial" w:cs="Arial"/>
          <w:szCs w:val="22"/>
        </w:rPr>
      </w:pP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</w:r>
    </w:p>
    <w:p w:rsidR="007422EE" w:rsidRPr="00170B5D" w:rsidRDefault="007422EE" w:rsidP="007422EE">
      <w:pPr>
        <w:jc w:val="both"/>
        <w:rPr>
          <w:rFonts w:ascii="Arial" w:hAnsi="Arial" w:cs="Arial"/>
          <w:bCs/>
          <w:szCs w:val="22"/>
        </w:rPr>
      </w:pPr>
      <w:r w:rsidRPr="00170B5D">
        <w:rPr>
          <w:rFonts w:ascii="Arial" w:hAnsi="Arial" w:cs="Arial"/>
          <w:bCs/>
          <w:szCs w:val="22"/>
        </w:rPr>
        <w:t>Adresa pro doručování korespondence:</w:t>
      </w:r>
    </w:p>
    <w:p w:rsidR="007422EE" w:rsidRPr="00170B5D" w:rsidRDefault="007422EE" w:rsidP="007422EE">
      <w:pPr>
        <w:jc w:val="both"/>
        <w:outlineLvl w:val="0"/>
        <w:rPr>
          <w:rFonts w:ascii="Arial" w:hAnsi="Arial" w:cs="Arial"/>
          <w:bCs/>
          <w:szCs w:val="22"/>
        </w:rPr>
      </w:pPr>
      <w:r w:rsidRPr="00170B5D">
        <w:rPr>
          <w:rFonts w:ascii="Arial" w:hAnsi="Arial" w:cs="Arial"/>
          <w:b/>
          <w:bCs/>
          <w:szCs w:val="22"/>
        </w:rPr>
        <w:t>Vězeňská služba ČR,</w:t>
      </w:r>
      <w:r w:rsidRPr="00170B5D">
        <w:rPr>
          <w:rFonts w:ascii="Arial" w:hAnsi="Arial" w:cs="Arial"/>
          <w:bCs/>
          <w:szCs w:val="22"/>
        </w:rPr>
        <w:t xml:space="preserve"> Soudní 1672/1a, 140 67 Praha 4</w:t>
      </w:r>
      <w:r w:rsidRPr="00170B5D">
        <w:rPr>
          <w:rFonts w:ascii="Arial" w:hAnsi="Arial" w:cs="Arial"/>
          <w:bCs/>
          <w:i/>
          <w:szCs w:val="22"/>
        </w:rPr>
        <w:tab/>
      </w:r>
      <w:r w:rsidRPr="00170B5D">
        <w:rPr>
          <w:rFonts w:ascii="Arial" w:hAnsi="Arial" w:cs="Arial"/>
          <w:bCs/>
          <w:i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szCs w:val="22"/>
        </w:rPr>
        <w:tab/>
      </w:r>
      <w:r w:rsidRPr="00170B5D">
        <w:rPr>
          <w:rFonts w:ascii="Arial" w:hAnsi="Arial" w:cs="Arial"/>
          <w:bCs/>
          <w:i/>
          <w:iCs/>
          <w:szCs w:val="22"/>
        </w:rPr>
        <w:t xml:space="preserve"> </w:t>
      </w:r>
    </w:p>
    <w:p w:rsidR="00D03AEA" w:rsidRDefault="00D03AEA" w:rsidP="007422EE">
      <w:pPr>
        <w:rPr>
          <w:rFonts w:ascii="Arial" w:hAnsi="Arial" w:cs="Arial"/>
          <w:bCs/>
          <w:szCs w:val="22"/>
        </w:rPr>
      </w:pPr>
    </w:p>
    <w:p w:rsidR="007422EE" w:rsidRPr="00170B5D" w:rsidRDefault="007422EE" w:rsidP="007422EE">
      <w:pPr>
        <w:rPr>
          <w:rFonts w:ascii="Arial" w:hAnsi="Arial" w:cs="Arial"/>
          <w:bCs/>
          <w:szCs w:val="22"/>
        </w:rPr>
      </w:pPr>
      <w:r w:rsidRPr="00170B5D">
        <w:rPr>
          <w:rFonts w:ascii="Arial" w:hAnsi="Arial" w:cs="Arial"/>
          <w:bCs/>
          <w:szCs w:val="22"/>
        </w:rPr>
        <w:t>(dále jen „</w:t>
      </w:r>
      <w:r w:rsidRPr="00170B5D">
        <w:rPr>
          <w:rFonts w:ascii="Arial" w:hAnsi="Arial" w:cs="Arial"/>
          <w:szCs w:val="22"/>
        </w:rPr>
        <w:t>objednatel</w:t>
      </w:r>
      <w:r w:rsidRPr="00170B5D">
        <w:rPr>
          <w:rFonts w:ascii="Arial" w:hAnsi="Arial" w:cs="Arial"/>
          <w:bCs/>
          <w:szCs w:val="22"/>
        </w:rPr>
        <w:t>“)</w:t>
      </w:r>
    </w:p>
    <w:p w:rsidR="00191E8B" w:rsidRDefault="00191E8B"/>
    <w:p w:rsidR="007422EE" w:rsidRDefault="007422EE">
      <w:pPr>
        <w:rPr>
          <w:rFonts w:ascii="Arial" w:hAnsi="Arial" w:cs="Arial"/>
          <w:bCs/>
          <w:szCs w:val="22"/>
        </w:rPr>
      </w:pPr>
      <w:r w:rsidRPr="007422EE">
        <w:rPr>
          <w:rFonts w:ascii="Arial" w:hAnsi="Arial" w:cs="Arial"/>
          <w:bCs/>
          <w:szCs w:val="22"/>
        </w:rPr>
        <w:t>a</w:t>
      </w:r>
    </w:p>
    <w:p w:rsidR="007422EE" w:rsidRDefault="007422EE">
      <w:pPr>
        <w:rPr>
          <w:rFonts w:ascii="Arial" w:hAnsi="Arial" w:cs="Arial"/>
          <w:bCs/>
          <w:szCs w:val="22"/>
        </w:rPr>
      </w:pPr>
    </w:p>
    <w:p w:rsidR="00BA3998" w:rsidRPr="006F163F" w:rsidRDefault="0045640F" w:rsidP="00BA3998">
      <w:pPr>
        <w:jc w:val="both"/>
        <w:rPr>
          <w:rFonts w:ascii="Arial" w:hAnsi="Arial" w:cs="Arial"/>
          <w:b/>
          <w:bCs/>
          <w:iCs/>
          <w:color w:val="000000"/>
        </w:rPr>
      </w:pPr>
      <w:r w:rsidRPr="00BA3998">
        <w:rPr>
          <w:rFonts w:ascii="Arial" w:hAnsi="Arial" w:cs="Arial"/>
          <w:b/>
          <w:bCs/>
          <w:szCs w:val="22"/>
        </w:rPr>
        <w:t>2.</w:t>
      </w:r>
      <w:r w:rsidRPr="00BA3998">
        <w:rPr>
          <w:rFonts w:ascii="Arial" w:hAnsi="Arial" w:cs="Arial"/>
          <w:bCs/>
          <w:szCs w:val="22"/>
        </w:rPr>
        <w:t xml:space="preserve"> </w:t>
      </w:r>
      <w:r w:rsidR="00BA3998" w:rsidRPr="006F163F">
        <w:rPr>
          <w:rFonts w:ascii="Arial" w:hAnsi="Arial" w:cs="Arial"/>
          <w:b/>
          <w:bCs/>
          <w:iCs/>
          <w:color w:val="000000"/>
        </w:rPr>
        <w:t>Centrum dopravního výzkumu, v. v. i.</w:t>
      </w:r>
    </w:p>
    <w:p w:rsidR="00BA3998" w:rsidRPr="006F163F" w:rsidRDefault="00BA3998" w:rsidP="00BA3998">
      <w:pPr>
        <w:jc w:val="both"/>
        <w:rPr>
          <w:rFonts w:ascii="Arial" w:hAnsi="Arial" w:cs="Arial"/>
          <w:bCs/>
          <w:color w:val="000000"/>
        </w:rPr>
      </w:pPr>
      <w:r w:rsidRPr="006F163F">
        <w:rPr>
          <w:rFonts w:ascii="Arial" w:hAnsi="Arial" w:cs="Arial"/>
          <w:bCs/>
          <w:iCs/>
          <w:color w:val="000000"/>
        </w:rPr>
        <w:t>Se sídlem</w:t>
      </w:r>
      <w:r w:rsidRPr="006F163F">
        <w:rPr>
          <w:rFonts w:ascii="Arial" w:hAnsi="Arial" w:cs="Arial"/>
          <w:bCs/>
          <w:color w:val="000000"/>
        </w:rPr>
        <w:t xml:space="preserve">:                  </w:t>
      </w:r>
      <w:r w:rsidRPr="006F163F">
        <w:rPr>
          <w:rFonts w:ascii="Arial" w:hAnsi="Arial" w:cs="Arial"/>
          <w:bCs/>
          <w:color w:val="000000"/>
        </w:rPr>
        <w:tab/>
        <w:t>Líšeňská 33a, 636 00 Brno</w:t>
      </w:r>
    </w:p>
    <w:p w:rsidR="00BA3998" w:rsidRPr="006F163F" w:rsidRDefault="00BA3998" w:rsidP="00BA3998">
      <w:pPr>
        <w:ind w:left="2832" w:hanging="2832"/>
        <w:jc w:val="both"/>
        <w:rPr>
          <w:rFonts w:ascii="Arial" w:hAnsi="Arial" w:cs="Arial"/>
          <w:bCs/>
          <w:color w:val="000000"/>
        </w:rPr>
      </w:pPr>
      <w:r w:rsidRPr="006F163F">
        <w:rPr>
          <w:rFonts w:ascii="Arial" w:hAnsi="Arial" w:cs="Arial"/>
          <w:bCs/>
          <w:color w:val="000000"/>
        </w:rPr>
        <w:t xml:space="preserve">Zapsaná:                 </w:t>
      </w:r>
      <w:r w:rsidRPr="006F163F">
        <w:rPr>
          <w:rFonts w:ascii="Arial" w:hAnsi="Arial" w:cs="Arial"/>
          <w:bCs/>
          <w:color w:val="000000"/>
        </w:rPr>
        <w:tab/>
        <w:t xml:space="preserve">v Rejstříku veřejných výzkumných </w:t>
      </w:r>
    </w:p>
    <w:p w:rsidR="00BA3998" w:rsidRPr="00C91DA2" w:rsidRDefault="00BA3998" w:rsidP="00BA3998">
      <w:pPr>
        <w:ind w:left="-709" w:firstLine="709"/>
        <w:jc w:val="both"/>
        <w:rPr>
          <w:rFonts w:ascii="Arial" w:hAnsi="Arial" w:cs="Arial"/>
          <w:bCs/>
          <w:color w:val="000000"/>
        </w:rPr>
      </w:pPr>
      <w:r w:rsidRPr="006F163F">
        <w:rPr>
          <w:rFonts w:ascii="Arial" w:hAnsi="Arial" w:cs="Arial"/>
          <w:bCs/>
          <w:color w:val="000000"/>
        </w:rPr>
        <w:t>za níž jedná:</w:t>
      </w:r>
      <w:r w:rsidRPr="006F163F">
        <w:rPr>
          <w:rFonts w:ascii="Arial" w:hAnsi="Arial" w:cs="Arial"/>
          <w:bCs/>
          <w:i/>
          <w:color w:val="000000"/>
        </w:rPr>
        <w:tab/>
        <w:t xml:space="preserve">            </w:t>
      </w:r>
      <w:r w:rsidRPr="006F163F">
        <w:rPr>
          <w:rFonts w:ascii="Arial" w:hAnsi="Arial" w:cs="Arial"/>
          <w:bCs/>
          <w:i/>
          <w:color w:val="000000"/>
        </w:rPr>
        <w:tab/>
      </w:r>
      <w:r w:rsidR="002D2C50" w:rsidRPr="002D2C50">
        <w:rPr>
          <w:rFonts w:ascii="Arial" w:hAnsi="Arial" w:cs="Arial"/>
          <w:bCs/>
          <w:color w:val="000000"/>
        </w:rPr>
        <w:t>Ing. Jindřich Frič, Ph.D.</w:t>
      </w:r>
    </w:p>
    <w:p w:rsidR="00BA3998" w:rsidRPr="006F163F" w:rsidRDefault="00BA3998" w:rsidP="00BA3998">
      <w:pPr>
        <w:jc w:val="both"/>
        <w:rPr>
          <w:rFonts w:ascii="Arial" w:hAnsi="Arial" w:cs="Arial"/>
          <w:bCs/>
          <w:color w:val="000000"/>
        </w:rPr>
      </w:pPr>
      <w:r w:rsidRPr="006F163F">
        <w:rPr>
          <w:rFonts w:ascii="Arial" w:hAnsi="Arial" w:cs="Arial"/>
          <w:bCs/>
          <w:iCs/>
          <w:color w:val="000000"/>
        </w:rPr>
        <w:t>IČO:</w:t>
      </w:r>
      <w:r w:rsidRPr="006F163F">
        <w:rPr>
          <w:rFonts w:ascii="Arial" w:hAnsi="Arial" w:cs="Arial"/>
          <w:bCs/>
          <w:iCs/>
          <w:color w:val="000000"/>
        </w:rPr>
        <w:tab/>
        <w:t xml:space="preserve">                     </w:t>
      </w:r>
      <w:r w:rsidRPr="006F163F">
        <w:rPr>
          <w:rFonts w:ascii="Arial" w:hAnsi="Arial" w:cs="Arial"/>
          <w:bCs/>
          <w:iCs/>
          <w:color w:val="000000"/>
        </w:rPr>
        <w:tab/>
      </w:r>
      <w:r w:rsidRPr="006F163F">
        <w:rPr>
          <w:rFonts w:ascii="Arial" w:hAnsi="Arial" w:cs="Arial"/>
          <w:bCs/>
          <w:iCs/>
          <w:color w:val="000000"/>
        </w:rPr>
        <w:tab/>
        <w:t>4499457</w:t>
      </w:r>
      <w:r>
        <w:rPr>
          <w:rFonts w:ascii="Arial" w:hAnsi="Arial" w:cs="Arial"/>
          <w:bCs/>
          <w:iCs/>
          <w:color w:val="000000"/>
        </w:rPr>
        <w:t>5</w:t>
      </w:r>
    </w:p>
    <w:p w:rsidR="00BA3998" w:rsidRPr="006F163F" w:rsidRDefault="00BA3998" w:rsidP="00BA3998">
      <w:pPr>
        <w:jc w:val="both"/>
        <w:rPr>
          <w:rFonts w:ascii="Arial" w:hAnsi="Arial" w:cs="Arial"/>
          <w:bCs/>
          <w:iCs/>
          <w:color w:val="000000"/>
        </w:rPr>
      </w:pPr>
      <w:r w:rsidRPr="006F163F">
        <w:rPr>
          <w:rFonts w:ascii="Arial" w:hAnsi="Arial" w:cs="Arial"/>
          <w:bCs/>
          <w:iCs/>
          <w:color w:val="000000"/>
        </w:rPr>
        <w:t>DIČ:</w:t>
      </w:r>
      <w:r w:rsidRPr="006F163F">
        <w:rPr>
          <w:rFonts w:ascii="Arial" w:hAnsi="Arial" w:cs="Arial"/>
          <w:bCs/>
          <w:iCs/>
          <w:color w:val="000000"/>
        </w:rPr>
        <w:tab/>
        <w:t xml:space="preserve">                     </w:t>
      </w:r>
      <w:r w:rsidRPr="006F163F">
        <w:rPr>
          <w:rFonts w:ascii="Arial" w:hAnsi="Arial" w:cs="Arial"/>
          <w:bCs/>
          <w:iCs/>
          <w:color w:val="000000"/>
        </w:rPr>
        <w:tab/>
      </w:r>
      <w:r w:rsidRPr="006F163F">
        <w:rPr>
          <w:rFonts w:ascii="Arial" w:hAnsi="Arial" w:cs="Arial"/>
          <w:bCs/>
          <w:iCs/>
          <w:color w:val="000000"/>
        </w:rPr>
        <w:tab/>
        <w:t>CZ449945</w:t>
      </w:r>
      <w:r>
        <w:rPr>
          <w:rFonts w:ascii="Arial" w:hAnsi="Arial" w:cs="Arial"/>
          <w:bCs/>
          <w:iCs/>
          <w:color w:val="000000"/>
        </w:rPr>
        <w:t>7</w:t>
      </w:r>
      <w:r w:rsidRPr="006F163F">
        <w:rPr>
          <w:rFonts w:ascii="Arial" w:hAnsi="Arial" w:cs="Arial"/>
          <w:bCs/>
          <w:iCs/>
          <w:color w:val="000000"/>
        </w:rPr>
        <w:t>5</w:t>
      </w:r>
    </w:p>
    <w:p w:rsidR="00BA3998" w:rsidRPr="006F163F" w:rsidRDefault="00BA3998" w:rsidP="00BA3998">
      <w:pPr>
        <w:jc w:val="both"/>
        <w:rPr>
          <w:rFonts w:ascii="Arial" w:hAnsi="Arial" w:cs="Arial"/>
          <w:bCs/>
          <w:iCs/>
          <w:color w:val="000000"/>
        </w:rPr>
      </w:pPr>
      <w:r w:rsidRPr="006F163F">
        <w:rPr>
          <w:rFonts w:ascii="Arial" w:hAnsi="Arial" w:cs="Arial"/>
          <w:bCs/>
          <w:iCs/>
          <w:color w:val="000000"/>
        </w:rPr>
        <w:t xml:space="preserve">Bankovní spojení:   </w:t>
      </w:r>
      <w:r w:rsidRPr="006F163F">
        <w:rPr>
          <w:rFonts w:ascii="Arial" w:hAnsi="Arial" w:cs="Arial"/>
          <w:bCs/>
          <w:iCs/>
          <w:color w:val="000000"/>
        </w:rPr>
        <w:tab/>
      </w:r>
      <w:r w:rsidRPr="006F163F">
        <w:rPr>
          <w:rFonts w:ascii="Arial" w:hAnsi="Arial" w:cs="Arial"/>
          <w:bCs/>
          <w:iCs/>
          <w:color w:val="000000"/>
        </w:rPr>
        <w:tab/>
      </w:r>
    </w:p>
    <w:p w:rsidR="00BA3998" w:rsidRPr="006F163F" w:rsidRDefault="00BA3998" w:rsidP="00BA3998">
      <w:pPr>
        <w:jc w:val="both"/>
        <w:rPr>
          <w:rFonts w:ascii="Arial" w:hAnsi="Arial" w:cs="Arial"/>
          <w:bCs/>
          <w:iCs/>
          <w:color w:val="000000"/>
        </w:rPr>
      </w:pPr>
      <w:r w:rsidRPr="006F163F">
        <w:rPr>
          <w:rFonts w:ascii="Arial" w:hAnsi="Arial" w:cs="Arial"/>
          <w:bCs/>
          <w:color w:val="000000"/>
        </w:rPr>
        <w:t>Číslo účtu:</w:t>
      </w:r>
      <w:r w:rsidRPr="006F163F">
        <w:rPr>
          <w:rFonts w:ascii="Arial" w:hAnsi="Arial" w:cs="Arial"/>
          <w:bCs/>
          <w:i/>
          <w:color w:val="000000"/>
        </w:rPr>
        <w:tab/>
        <w:t xml:space="preserve"> </w:t>
      </w:r>
      <w:r w:rsidRPr="006F163F">
        <w:rPr>
          <w:rFonts w:ascii="Arial" w:hAnsi="Arial" w:cs="Arial"/>
          <w:bCs/>
          <w:iCs/>
          <w:color w:val="000000"/>
        </w:rPr>
        <w:t xml:space="preserve">         </w:t>
      </w:r>
      <w:r w:rsidRPr="006F163F">
        <w:rPr>
          <w:rFonts w:ascii="Arial" w:hAnsi="Arial" w:cs="Arial"/>
          <w:bCs/>
          <w:iCs/>
          <w:color w:val="000000"/>
        </w:rPr>
        <w:tab/>
      </w:r>
      <w:r w:rsidRPr="006F163F">
        <w:rPr>
          <w:rFonts w:ascii="Arial" w:hAnsi="Arial" w:cs="Arial"/>
          <w:bCs/>
          <w:iCs/>
          <w:color w:val="000000"/>
        </w:rPr>
        <w:tab/>
      </w:r>
    </w:p>
    <w:p w:rsidR="00BA3998" w:rsidRPr="006F163F" w:rsidRDefault="00BA3998" w:rsidP="00BA3998">
      <w:pPr>
        <w:jc w:val="both"/>
        <w:rPr>
          <w:rFonts w:ascii="Arial" w:hAnsi="Arial" w:cs="Arial"/>
          <w:bCs/>
          <w:iCs/>
          <w:color w:val="000000"/>
        </w:rPr>
      </w:pPr>
      <w:r w:rsidRPr="006F163F">
        <w:rPr>
          <w:rFonts w:ascii="Arial" w:hAnsi="Arial" w:cs="Arial"/>
          <w:bCs/>
        </w:rPr>
        <w:t>IBAN:</w:t>
      </w:r>
      <w:r w:rsidRPr="006F163F">
        <w:rPr>
          <w:rFonts w:ascii="Arial" w:hAnsi="Arial" w:cs="Arial"/>
          <w:bCs/>
        </w:rPr>
        <w:tab/>
      </w:r>
      <w:r w:rsidRPr="006F163F">
        <w:rPr>
          <w:rFonts w:ascii="Arial" w:hAnsi="Arial" w:cs="Arial"/>
          <w:bCs/>
        </w:rPr>
        <w:tab/>
      </w:r>
      <w:r w:rsidRPr="006F163F">
        <w:rPr>
          <w:rFonts w:ascii="Arial" w:hAnsi="Arial" w:cs="Arial"/>
          <w:bCs/>
        </w:rPr>
        <w:tab/>
      </w:r>
      <w:r w:rsidRPr="006F163F">
        <w:rPr>
          <w:rFonts w:ascii="Arial" w:hAnsi="Arial" w:cs="Arial"/>
          <w:bCs/>
        </w:rPr>
        <w:tab/>
      </w:r>
    </w:p>
    <w:p w:rsidR="00BA3998" w:rsidRPr="006F163F" w:rsidRDefault="00BA3998" w:rsidP="00BA3998">
      <w:pPr>
        <w:ind w:left="2124" w:hanging="2124"/>
        <w:jc w:val="both"/>
        <w:rPr>
          <w:rFonts w:ascii="Arial" w:hAnsi="Arial" w:cs="Arial"/>
          <w:bCs/>
          <w:iCs/>
          <w:color w:val="000000"/>
        </w:rPr>
      </w:pPr>
      <w:r w:rsidRPr="006F163F">
        <w:rPr>
          <w:rFonts w:ascii="Arial" w:hAnsi="Arial" w:cs="Arial"/>
          <w:bCs/>
        </w:rPr>
        <w:t>K</w:t>
      </w:r>
      <w:r w:rsidR="001C4F7F">
        <w:rPr>
          <w:rFonts w:ascii="Arial" w:hAnsi="Arial" w:cs="Arial"/>
          <w:bCs/>
        </w:rPr>
        <w:t>ontaktní osoba:</w:t>
      </w:r>
      <w:r w:rsidR="001C4F7F">
        <w:rPr>
          <w:rFonts w:ascii="Arial" w:hAnsi="Arial" w:cs="Arial"/>
          <w:bCs/>
        </w:rPr>
        <w:tab/>
      </w:r>
      <w:r w:rsidR="001C4F7F">
        <w:rPr>
          <w:rFonts w:ascii="Arial" w:hAnsi="Arial" w:cs="Arial"/>
          <w:bCs/>
        </w:rPr>
        <w:tab/>
      </w:r>
    </w:p>
    <w:p w:rsidR="00BA3998" w:rsidRPr="006F163F" w:rsidRDefault="00BA3998" w:rsidP="00BA3998">
      <w:pPr>
        <w:jc w:val="both"/>
        <w:rPr>
          <w:rFonts w:ascii="Arial" w:hAnsi="Arial" w:cs="Arial"/>
          <w:bCs/>
          <w:color w:val="000000"/>
        </w:rPr>
      </w:pPr>
      <w:r w:rsidRPr="006F163F">
        <w:rPr>
          <w:rFonts w:ascii="Arial" w:hAnsi="Arial" w:cs="Arial"/>
          <w:bCs/>
          <w:color w:val="000000"/>
        </w:rPr>
        <w:t xml:space="preserve">Telefonické, faxové a popř. </w:t>
      </w:r>
      <w:r w:rsidRPr="006F163F">
        <w:rPr>
          <w:rFonts w:ascii="Arial" w:hAnsi="Arial" w:cs="Arial"/>
          <w:bCs/>
          <w:color w:val="000000"/>
        </w:rPr>
        <w:tab/>
        <w:t>e-mailové spojení:</w:t>
      </w:r>
      <w:r w:rsidRPr="006F163F">
        <w:rPr>
          <w:rFonts w:ascii="Arial" w:hAnsi="Arial" w:cs="Arial"/>
          <w:bCs/>
          <w:color w:val="000000"/>
        </w:rPr>
        <w:tab/>
      </w:r>
    </w:p>
    <w:p w:rsidR="00BA3998" w:rsidRPr="006F163F" w:rsidRDefault="00BA3998" w:rsidP="00BA3998">
      <w:pPr>
        <w:ind w:left="2832" w:firstLine="708"/>
        <w:jc w:val="both"/>
        <w:rPr>
          <w:rFonts w:ascii="Arial" w:hAnsi="Arial" w:cs="Arial"/>
          <w:bCs/>
          <w:color w:val="000000"/>
        </w:rPr>
      </w:pPr>
      <w:r w:rsidRPr="006F163F">
        <w:rPr>
          <w:rFonts w:ascii="Arial" w:hAnsi="Arial" w:cs="Arial"/>
          <w:bCs/>
          <w:color w:val="000000"/>
        </w:rPr>
        <w:t xml:space="preserve">telefon:+420  </w:t>
      </w:r>
    </w:p>
    <w:p w:rsidR="00BA3998" w:rsidRPr="006F163F" w:rsidRDefault="00BA3998" w:rsidP="00BA3998">
      <w:pPr>
        <w:tabs>
          <w:tab w:val="left" w:pos="2268"/>
        </w:tabs>
        <w:jc w:val="both"/>
        <w:rPr>
          <w:rFonts w:ascii="Arial" w:hAnsi="Arial" w:cs="Arial"/>
          <w:bCs/>
          <w:color w:val="000000"/>
        </w:rPr>
      </w:pPr>
      <w:r w:rsidRPr="006F163F">
        <w:rPr>
          <w:rFonts w:ascii="Arial" w:hAnsi="Arial" w:cs="Arial"/>
          <w:bCs/>
          <w:color w:val="000000"/>
        </w:rPr>
        <w:tab/>
      </w:r>
      <w:r w:rsidRPr="006F163F">
        <w:rPr>
          <w:rFonts w:ascii="Arial" w:hAnsi="Arial" w:cs="Arial"/>
          <w:bCs/>
          <w:color w:val="000000"/>
        </w:rPr>
        <w:tab/>
      </w:r>
      <w:r w:rsidRPr="006F163F">
        <w:rPr>
          <w:rFonts w:ascii="Arial" w:hAnsi="Arial" w:cs="Arial"/>
          <w:bCs/>
          <w:color w:val="000000"/>
        </w:rPr>
        <w:tab/>
        <w:t>fax: +420 </w:t>
      </w:r>
      <w:bookmarkStart w:id="0" w:name="_GoBack"/>
      <w:r w:rsidRPr="006F163F">
        <w:rPr>
          <w:rFonts w:ascii="Arial" w:hAnsi="Arial" w:cs="Arial"/>
          <w:bCs/>
          <w:color w:val="000000"/>
        </w:rPr>
        <w:t>541 641 71</w:t>
      </w:r>
      <w:bookmarkEnd w:id="0"/>
      <w:r w:rsidRPr="006F163F">
        <w:rPr>
          <w:rFonts w:ascii="Arial" w:hAnsi="Arial" w:cs="Arial"/>
          <w:bCs/>
          <w:color w:val="000000"/>
        </w:rPr>
        <w:t>2</w:t>
      </w:r>
    </w:p>
    <w:p w:rsidR="00BA3998" w:rsidRPr="006F163F" w:rsidRDefault="00BA3998" w:rsidP="00BA3998">
      <w:pPr>
        <w:ind w:firstLine="708"/>
        <w:jc w:val="both"/>
        <w:rPr>
          <w:rFonts w:ascii="Arial" w:hAnsi="Arial" w:cs="Arial"/>
          <w:bCs/>
          <w:color w:val="000000"/>
        </w:rPr>
      </w:pPr>
      <w:r w:rsidRPr="006F163F">
        <w:rPr>
          <w:rFonts w:ascii="Arial" w:hAnsi="Arial" w:cs="Arial"/>
          <w:bCs/>
          <w:color w:val="000000"/>
        </w:rPr>
        <w:t xml:space="preserve">                     </w:t>
      </w:r>
      <w:r w:rsidRPr="006F163F">
        <w:rPr>
          <w:rFonts w:ascii="Arial" w:hAnsi="Arial" w:cs="Arial"/>
          <w:bCs/>
          <w:color w:val="000000"/>
        </w:rPr>
        <w:tab/>
        <w:t xml:space="preserve"> </w:t>
      </w:r>
      <w:r w:rsidRPr="006F163F">
        <w:rPr>
          <w:rFonts w:ascii="Arial" w:hAnsi="Arial" w:cs="Arial"/>
          <w:bCs/>
          <w:color w:val="000000"/>
        </w:rPr>
        <w:tab/>
      </w:r>
      <w:r w:rsidRPr="006F163F">
        <w:rPr>
          <w:rFonts w:ascii="Arial" w:hAnsi="Arial" w:cs="Arial"/>
          <w:bCs/>
          <w:color w:val="000000"/>
        </w:rPr>
        <w:tab/>
        <w:t>e-mail: cdv@cdv.cz</w:t>
      </w:r>
    </w:p>
    <w:p w:rsidR="00BA3998" w:rsidRPr="006F163F" w:rsidRDefault="00BA3998" w:rsidP="00BA3998">
      <w:pPr>
        <w:jc w:val="both"/>
        <w:rPr>
          <w:rFonts w:ascii="Arial" w:hAnsi="Arial" w:cs="Arial"/>
          <w:bCs/>
          <w:color w:val="000000"/>
        </w:rPr>
      </w:pPr>
      <w:r w:rsidRPr="006F163F">
        <w:rPr>
          <w:rFonts w:ascii="Arial" w:hAnsi="Arial" w:cs="Arial"/>
          <w:bCs/>
          <w:color w:val="000000"/>
        </w:rPr>
        <w:t xml:space="preserve">Adresa pro doručování korespondence: </w:t>
      </w:r>
    </w:p>
    <w:p w:rsidR="00BA3998" w:rsidRPr="006F163F" w:rsidRDefault="00BA3998" w:rsidP="00BA3998">
      <w:pPr>
        <w:pStyle w:val="Zkladntext"/>
        <w:rPr>
          <w:rFonts w:ascii="Arial" w:hAnsi="Arial" w:cs="Arial"/>
          <w:bCs/>
        </w:rPr>
      </w:pPr>
      <w:r w:rsidRPr="006F163F">
        <w:rPr>
          <w:rFonts w:ascii="Arial" w:hAnsi="Arial" w:cs="Arial"/>
          <w:bCs/>
        </w:rPr>
        <w:t>Centrum dopravního výzkumu, v. v. i., Líšeňská 33a, 636 00 Brno</w:t>
      </w:r>
    </w:p>
    <w:p w:rsidR="00BA3998" w:rsidRDefault="00BA3998" w:rsidP="00BA3998">
      <w:pPr>
        <w:pStyle w:val="Zkladntext"/>
        <w:rPr>
          <w:rFonts w:ascii="Arial" w:hAnsi="Arial" w:cs="Arial"/>
          <w:bCs/>
        </w:rPr>
      </w:pPr>
      <w:r w:rsidRPr="006F163F">
        <w:rPr>
          <w:rFonts w:ascii="Arial" w:hAnsi="Arial" w:cs="Arial"/>
          <w:bCs/>
        </w:rPr>
        <w:t>(dále jen „</w:t>
      </w:r>
      <w:r w:rsidRPr="006F163F">
        <w:rPr>
          <w:rFonts w:ascii="Arial" w:hAnsi="Arial" w:cs="Arial"/>
          <w:bCs/>
          <w:szCs w:val="22"/>
        </w:rPr>
        <w:t>poskytovatel</w:t>
      </w:r>
      <w:r w:rsidRPr="006F163F">
        <w:rPr>
          <w:rFonts w:ascii="Arial" w:hAnsi="Arial" w:cs="Arial"/>
          <w:bCs/>
        </w:rPr>
        <w:t>”)</w:t>
      </w:r>
    </w:p>
    <w:p w:rsidR="007422EE" w:rsidRDefault="007422EE">
      <w:pPr>
        <w:rPr>
          <w:rFonts w:ascii="Arial" w:hAnsi="Arial" w:cs="Arial"/>
          <w:bCs/>
          <w:szCs w:val="22"/>
        </w:rPr>
      </w:pPr>
    </w:p>
    <w:p w:rsidR="00A94951" w:rsidRDefault="00A94951" w:rsidP="00A94951">
      <w:pPr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Úvodní ustanovení</w:t>
      </w:r>
    </w:p>
    <w:p w:rsidR="00A94951" w:rsidRPr="00970066" w:rsidRDefault="00A94951" w:rsidP="00A94951">
      <w:pPr>
        <w:jc w:val="center"/>
        <w:rPr>
          <w:rFonts w:ascii="Arial" w:hAnsi="Arial" w:cs="Arial"/>
          <w:bCs/>
          <w:szCs w:val="22"/>
        </w:rPr>
      </w:pPr>
    </w:p>
    <w:p w:rsidR="007422EE" w:rsidRDefault="007422EE" w:rsidP="00061089">
      <w:pPr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Smluvní strany uzavřely dne </w:t>
      </w:r>
      <w:r w:rsidR="001C4F7F">
        <w:rPr>
          <w:rFonts w:ascii="Arial" w:hAnsi="Arial" w:cs="Arial"/>
          <w:bCs/>
          <w:szCs w:val="22"/>
        </w:rPr>
        <w:t xml:space="preserve">5. 1. 2016 </w:t>
      </w:r>
      <w:r w:rsidR="00061089">
        <w:rPr>
          <w:rFonts w:ascii="Arial" w:hAnsi="Arial" w:cs="Arial"/>
          <w:bCs/>
          <w:szCs w:val="22"/>
        </w:rPr>
        <w:t xml:space="preserve">smlouvu o poskytování služeb </w:t>
      </w:r>
      <w:r>
        <w:rPr>
          <w:rFonts w:ascii="Arial" w:hAnsi="Arial" w:cs="Arial"/>
          <w:bCs/>
          <w:szCs w:val="22"/>
        </w:rPr>
        <w:t>č</w:t>
      </w:r>
      <w:r w:rsidR="001C4F7F">
        <w:rPr>
          <w:rFonts w:ascii="Arial" w:hAnsi="Arial" w:cs="Arial"/>
          <w:bCs/>
          <w:szCs w:val="22"/>
        </w:rPr>
        <w:t>.</w:t>
      </w:r>
      <w:r w:rsidR="007D2A63">
        <w:rPr>
          <w:rFonts w:ascii="Arial" w:hAnsi="Arial" w:cs="Arial"/>
          <w:bCs/>
          <w:szCs w:val="22"/>
        </w:rPr>
        <w:t xml:space="preserve">: </w:t>
      </w:r>
      <w:r w:rsidR="00430DA0">
        <w:rPr>
          <w:rFonts w:ascii="Arial" w:hAnsi="Arial" w:cs="Arial"/>
          <w:bCs/>
          <w:szCs w:val="22"/>
        </w:rPr>
        <w:t>VS 88/016/071</w:t>
      </w:r>
      <w:r w:rsidR="007D2A63" w:rsidRPr="007D2A63">
        <w:rPr>
          <w:rFonts w:ascii="Arial" w:hAnsi="Arial" w:cs="Arial"/>
          <w:bCs/>
          <w:szCs w:val="22"/>
        </w:rPr>
        <w:t>/2015-50/PEU/581</w:t>
      </w:r>
      <w:r w:rsidR="00B16B1E">
        <w:rPr>
          <w:rFonts w:ascii="Arial" w:hAnsi="Arial" w:cs="Arial"/>
          <w:bCs/>
          <w:szCs w:val="22"/>
        </w:rPr>
        <w:t xml:space="preserve"> </w:t>
      </w:r>
      <w:r w:rsidR="008C298A">
        <w:rPr>
          <w:rFonts w:ascii="Arial" w:hAnsi="Arial" w:cs="Arial"/>
          <w:bCs/>
          <w:szCs w:val="22"/>
        </w:rPr>
        <w:t>(dále jen „smlouva“).</w:t>
      </w:r>
      <w:r>
        <w:rPr>
          <w:rFonts w:ascii="Arial" w:hAnsi="Arial" w:cs="Arial"/>
          <w:bCs/>
          <w:szCs w:val="22"/>
        </w:rPr>
        <w:t xml:space="preserve"> </w:t>
      </w:r>
      <w:r w:rsidR="001C4F7F" w:rsidRPr="001C4F7F">
        <w:rPr>
          <w:rFonts w:ascii="Arial" w:hAnsi="Arial" w:cs="Arial"/>
          <w:bCs/>
          <w:szCs w:val="22"/>
        </w:rPr>
        <w:t xml:space="preserve">V souladu s čl. III. odst. 3 </w:t>
      </w:r>
      <w:r w:rsidR="00A1117F" w:rsidRPr="00A1117F">
        <w:rPr>
          <w:rFonts w:ascii="Arial" w:hAnsi="Arial" w:cs="Arial"/>
          <w:bCs/>
          <w:szCs w:val="22"/>
        </w:rPr>
        <w:t>smlouvy se smluvní strany dohodly na následující změně smlouvy. Vzhledem k tomu, že z kapacitních důvodů na straně objednatele nebylo možno zajistit pilotáž programu, ke kterému se vztahoval vzdělávací kurz</w:t>
      </w:r>
      <w:r w:rsidR="00A1117F">
        <w:rPr>
          <w:rFonts w:ascii="Arial" w:hAnsi="Arial" w:cs="Arial"/>
          <w:bCs/>
          <w:szCs w:val="22"/>
        </w:rPr>
        <w:t>,</w:t>
      </w:r>
      <w:r w:rsidR="00A1117F" w:rsidRPr="00A1117F">
        <w:rPr>
          <w:rFonts w:ascii="Arial" w:hAnsi="Arial" w:cs="Arial"/>
          <w:bCs/>
          <w:szCs w:val="22"/>
        </w:rPr>
        <w:t xml:space="preserve"> v plánovaném termínu, dohodly se smluvní strany na následující změně smlouvy</w:t>
      </w:r>
      <w:r w:rsidR="008C298A">
        <w:rPr>
          <w:rFonts w:ascii="Arial" w:hAnsi="Arial" w:cs="Arial"/>
          <w:bCs/>
          <w:szCs w:val="22"/>
        </w:rPr>
        <w:t>.</w:t>
      </w:r>
    </w:p>
    <w:p w:rsidR="002E2459" w:rsidRDefault="002E2459" w:rsidP="00970066">
      <w:pPr>
        <w:jc w:val="both"/>
        <w:rPr>
          <w:rFonts w:ascii="Arial" w:hAnsi="Arial" w:cs="Arial"/>
          <w:bCs/>
          <w:szCs w:val="22"/>
        </w:rPr>
      </w:pPr>
    </w:p>
    <w:p w:rsidR="002E2459" w:rsidRDefault="002E2459" w:rsidP="00970066">
      <w:pPr>
        <w:jc w:val="both"/>
        <w:rPr>
          <w:rFonts w:ascii="Arial" w:hAnsi="Arial" w:cs="Arial"/>
          <w:bCs/>
          <w:szCs w:val="22"/>
        </w:rPr>
      </w:pPr>
    </w:p>
    <w:p w:rsidR="00970066" w:rsidRDefault="00970066" w:rsidP="00970066">
      <w:pPr>
        <w:jc w:val="both"/>
        <w:rPr>
          <w:rFonts w:ascii="Arial" w:hAnsi="Arial" w:cs="Arial"/>
          <w:bCs/>
          <w:szCs w:val="22"/>
        </w:rPr>
      </w:pPr>
    </w:p>
    <w:p w:rsidR="009B7E9D" w:rsidRDefault="00970066" w:rsidP="00393E16">
      <w:pPr>
        <w:jc w:val="center"/>
        <w:rPr>
          <w:rFonts w:ascii="Arial" w:hAnsi="Arial" w:cs="Arial"/>
          <w:b/>
          <w:bCs/>
          <w:szCs w:val="22"/>
        </w:rPr>
      </w:pPr>
      <w:r w:rsidRPr="00393E16">
        <w:rPr>
          <w:rFonts w:ascii="Arial" w:hAnsi="Arial" w:cs="Arial"/>
          <w:b/>
          <w:bCs/>
          <w:szCs w:val="22"/>
        </w:rPr>
        <w:lastRenderedPageBreak/>
        <w:t xml:space="preserve">I. </w:t>
      </w:r>
    </w:p>
    <w:p w:rsidR="00970066" w:rsidRPr="00393E16" w:rsidRDefault="00970066" w:rsidP="00393E16">
      <w:pPr>
        <w:jc w:val="center"/>
        <w:rPr>
          <w:rFonts w:ascii="Arial" w:hAnsi="Arial" w:cs="Arial"/>
          <w:b/>
          <w:bCs/>
          <w:szCs w:val="22"/>
        </w:rPr>
      </w:pPr>
      <w:r w:rsidRPr="00393E16">
        <w:rPr>
          <w:rFonts w:ascii="Arial" w:hAnsi="Arial" w:cs="Arial"/>
          <w:b/>
          <w:bCs/>
          <w:szCs w:val="22"/>
        </w:rPr>
        <w:t>Změna smlouvy</w:t>
      </w:r>
    </w:p>
    <w:p w:rsidR="00970066" w:rsidRDefault="00970066" w:rsidP="00970066">
      <w:pPr>
        <w:jc w:val="both"/>
        <w:rPr>
          <w:rFonts w:ascii="Arial" w:hAnsi="Arial" w:cs="Arial"/>
          <w:bCs/>
          <w:szCs w:val="22"/>
        </w:rPr>
      </w:pPr>
    </w:p>
    <w:p w:rsidR="00970066" w:rsidRDefault="00970066" w:rsidP="00970066">
      <w:pPr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Čl. III. odst. 3 smlouvy nově zní:</w:t>
      </w:r>
    </w:p>
    <w:p w:rsidR="00970066" w:rsidRDefault="00970066" w:rsidP="00970066">
      <w:pPr>
        <w:spacing w:before="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</w:rPr>
        <w:t xml:space="preserve">„3. </w:t>
      </w:r>
      <w:r w:rsidR="00F32462" w:rsidRPr="00170B5D">
        <w:rPr>
          <w:rFonts w:ascii="Arial" w:hAnsi="Arial" w:cs="Arial"/>
          <w:bCs/>
        </w:rPr>
        <w:t>Poskytova</w:t>
      </w:r>
      <w:r w:rsidR="00F32462">
        <w:rPr>
          <w:rFonts w:ascii="Arial" w:hAnsi="Arial" w:cs="Arial"/>
          <w:bCs/>
        </w:rPr>
        <w:t>te</w:t>
      </w:r>
      <w:r w:rsidR="00F32462" w:rsidRPr="00170B5D">
        <w:rPr>
          <w:rFonts w:ascii="Arial" w:hAnsi="Arial" w:cs="Arial"/>
          <w:bCs/>
        </w:rPr>
        <w:t xml:space="preserve">l se zavazuje </w:t>
      </w:r>
      <w:r w:rsidR="00F32462">
        <w:rPr>
          <w:rFonts w:ascii="Arial" w:hAnsi="Arial" w:cs="Arial"/>
          <w:bCs/>
        </w:rPr>
        <w:t>poskytovat plnění</w:t>
      </w:r>
      <w:r w:rsidR="00F32462" w:rsidRPr="00170B5D">
        <w:rPr>
          <w:rFonts w:ascii="Arial" w:hAnsi="Arial" w:cs="Arial"/>
          <w:bCs/>
        </w:rPr>
        <w:t xml:space="preserve"> dle této smlouvy ode dne účinnosti smlouvy do </w:t>
      </w:r>
      <w:r w:rsidR="00A1117F">
        <w:rPr>
          <w:rFonts w:ascii="Arial" w:hAnsi="Arial" w:cs="Arial"/>
          <w:b/>
          <w:bCs/>
        </w:rPr>
        <w:t>30</w:t>
      </w:r>
      <w:r w:rsidR="00F32462" w:rsidRPr="00170B5D">
        <w:rPr>
          <w:rFonts w:ascii="Arial" w:hAnsi="Arial" w:cs="Arial"/>
          <w:b/>
          <w:bCs/>
        </w:rPr>
        <w:t xml:space="preserve">. </w:t>
      </w:r>
      <w:r w:rsidR="00A1117F">
        <w:rPr>
          <w:rFonts w:ascii="Arial" w:hAnsi="Arial" w:cs="Arial"/>
          <w:b/>
          <w:bCs/>
        </w:rPr>
        <w:t>dubna 2017</w:t>
      </w:r>
      <w:r w:rsidR="00F32462" w:rsidRPr="00170B5D">
        <w:rPr>
          <w:rFonts w:ascii="Arial" w:hAnsi="Arial" w:cs="Arial"/>
          <w:b/>
          <w:bCs/>
        </w:rPr>
        <w:t xml:space="preserve"> </w:t>
      </w:r>
      <w:r w:rsidR="00F32462" w:rsidRPr="00170B5D">
        <w:rPr>
          <w:rFonts w:ascii="Arial" w:hAnsi="Arial" w:cs="Arial"/>
          <w:bCs/>
        </w:rPr>
        <w:t>v souladu s </w:t>
      </w:r>
      <w:r w:rsidR="00F32462">
        <w:rPr>
          <w:rFonts w:ascii="Arial" w:hAnsi="Arial" w:cs="Arial"/>
          <w:bCs/>
        </w:rPr>
        <w:t>článkem</w:t>
      </w:r>
      <w:r w:rsidR="00F32462" w:rsidRPr="00170B5D">
        <w:rPr>
          <w:rFonts w:ascii="Arial" w:hAnsi="Arial" w:cs="Arial"/>
          <w:bCs/>
        </w:rPr>
        <w:t xml:space="preserve"> I. smlouvy.</w:t>
      </w:r>
      <w:r w:rsidR="00F32462" w:rsidRPr="00170B5D">
        <w:rPr>
          <w:rFonts w:ascii="Arial" w:hAnsi="Arial" w:cs="Arial"/>
          <w:szCs w:val="24"/>
        </w:rPr>
        <w:t xml:space="preserve"> </w:t>
      </w:r>
      <w:r w:rsidR="00F32462">
        <w:rPr>
          <w:rFonts w:ascii="Arial" w:hAnsi="Arial" w:cs="Arial"/>
          <w:szCs w:val="24"/>
        </w:rPr>
        <w:t>Poskytovatel je povinen zajistit realizaci kurzů a poskytování služeb v konkrétních termínech a bězích dle dohody s objednatelem</w:t>
      </w:r>
      <w:r>
        <w:rPr>
          <w:rFonts w:ascii="Arial" w:hAnsi="Arial" w:cs="Arial"/>
          <w:szCs w:val="24"/>
        </w:rPr>
        <w:t xml:space="preserve">.“ </w:t>
      </w:r>
    </w:p>
    <w:p w:rsidR="009B7E9D" w:rsidRDefault="009B7E9D" w:rsidP="00970066">
      <w:pPr>
        <w:spacing w:before="80"/>
        <w:jc w:val="both"/>
        <w:rPr>
          <w:rFonts w:ascii="Arial" w:hAnsi="Arial" w:cs="Arial"/>
          <w:szCs w:val="24"/>
        </w:rPr>
      </w:pPr>
    </w:p>
    <w:p w:rsidR="009B7E9D" w:rsidRPr="009B7E9D" w:rsidRDefault="009B7E9D" w:rsidP="009B7E9D">
      <w:pPr>
        <w:spacing w:before="80"/>
        <w:jc w:val="center"/>
        <w:rPr>
          <w:rFonts w:ascii="Arial" w:hAnsi="Arial" w:cs="Arial"/>
          <w:b/>
          <w:szCs w:val="24"/>
        </w:rPr>
      </w:pPr>
      <w:r w:rsidRPr="009B7E9D">
        <w:rPr>
          <w:rFonts w:ascii="Arial" w:hAnsi="Arial" w:cs="Arial"/>
          <w:b/>
          <w:szCs w:val="24"/>
        </w:rPr>
        <w:t>II.</w:t>
      </w:r>
    </w:p>
    <w:p w:rsidR="009B7E9D" w:rsidRDefault="009B7E9D" w:rsidP="009B7E9D">
      <w:pPr>
        <w:spacing w:before="80"/>
        <w:jc w:val="center"/>
        <w:rPr>
          <w:rFonts w:ascii="Arial" w:hAnsi="Arial" w:cs="Arial"/>
          <w:b/>
          <w:szCs w:val="24"/>
        </w:rPr>
      </w:pPr>
      <w:r w:rsidRPr="009B7E9D">
        <w:rPr>
          <w:rFonts w:ascii="Arial" w:hAnsi="Arial" w:cs="Arial"/>
          <w:b/>
          <w:szCs w:val="24"/>
        </w:rPr>
        <w:t>Závěrečná ustanovení</w:t>
      </w:r>
    </w:p>
    <w:p w:rsidR="009B7E9D" w:rsidRDefault="009B7E9D" w:rsidP="009B7E9D">
      <w:pPr>
        <w:spacing w:before="80"/>
        <w:jc w:val="both"/>
        <w:rPr>
          <w:rFonts w:ascii="Arial" w:hAnsi="Arial" w:cs="Arial"/>
          <w:szCs w:val="24"/>
        </w:rPr>
      </w:pPr>
      <w:r w:rsidRPr="009B7E9D">
        <w:rPr>
          <w:rFonts w:ascii="Arial" w:hAnsi="Arial" w:cs="Arial"/>
          <w:szCs w:val="24"/>
        </w:rPr>
        <w:t xml:space="preserve">1. </w:t>
      </w:r>
      <w:r>
        <w:rPr>
          <w:rFonts w:ascii="Arial" w:hAnsi="Arial" w:cs="Arial"/>
          <w:szCs w:val="24"/>
        </w:rPr>
        <w:t>Ostatní ustanovení smlouvy nedotčená tímto dodatkem zůstávají beze změn.</w:t>
      </w:r>
    </w:p>
    <w:p w:rsidR="009B7E9D" w:rsidRDefault="009B7E9D" w:rsidP="009B7E9D">
      <w:pPr>
        <w:spacing w:before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Tento dodatek nabývá platnosti a účinnosti dnem jeho podpisu </w:t>
      </w:r>
      <w:r w:rsidR="002C57CE">
        <w:rPr>
          <w:rFonts w:ascii="Arial" w:hAnsi="Arial" w:cs="Arial"/>
          <w:szCs w:val="24"/>
        </w:rPr>
        <w:t>oběma</w:t>
      </w:r>
      <w:r>
        <w:rPr>
          <w:rFonts w:ascii="Arial" w:hAnsi="Arial" w:cs="Arial"/>
          <w:szCs w:val="24"/>
        </w:rPr>
        <w:t xml:space="preserve"> smluvními stranami. </w:t>
      </w:r>
    </w:p>
    <w:p w:rsidR="007F6933" w:rsidRPr="00FB3F11" w:rsidRDefault="009B7E9D" w:rsidP="009B7E9D">
      <w:pPr>
        <w:spacing w:before="12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4"/>
        </w:rPr>
        <w:t xml:space="preserve">3. Dodatek se vyhotovuje </w:t>
      </w:r>
      <w:r w:rsidRPr="000975A0">
        <w:rPr>
          <w:rFonts w:ascii="Arial" w:hAnsi="Arial" w:cs="Arial"/>
          <w:bCs/>
          <w:szCs w:val="22"/>
        </w:rPr>
        <w:t>ve dvou stejnopisech. Každý stejnopis má platnost originálu. Jeden stejnopis obdrží objednatel a jeden stejnopis obdrží poskytovatel.</w:t>
      </w:r>
    </w:p>
    <w:p w:rsidR="009B7E9D" w:rsidRDefault="009B7E9D" w:rsidP="00970066">
      <w:pPr>
        <w:spacing w:before="80"/>
        <w:jc w:val="both"/>
        <w:rPr>
          <w:rFonts w:ascii="Arial" w:hAnsi="Arial" w:cs="Arial"/>
          <w:szCs w:val="24"/>
        </w:rPr>
      </w:pPr>
    </w:p>
    <w:p w:rsidR="009B7E9D" w:rsidRDefault="009B7E9D" w:rsidP="00970066">
      <w:pPr>
        <w:spacing w:before="80"/>
        <w:jc w:val="both"/>
        <w:rPr>
          <w:rFonts w:ascii="Arial" w:hAnsi="Arial" w:cs="Arial"/>
          <w:szCs w:val="24"/>
        </w:rPr>
      </w:pPr>
    </w:p>
    <w:p w:rsidR="00970066" w:rsidRDefault="00FB3F11" w:rsidP="0097006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Praze dne</w:t>
      </w:r>
      <w:r w:rsidR="001C4F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</w:t>
      </w:r>
      <w:r w:rsidR="001C4F7F">
        <w:rPr>
          <w:rFonts w:ascii="Arial" w:hAnsi="Arial" w:cs="Arial"/>
          <w:bCs/>
        </w:rPr>
        <w:t xml:space="preserve"> Brně </w:t>
      </w:r>
      <w:r>
        <w:rPr>
          <w:rFonts w:ascii="Arial" w:hAnsi="Arial" w:cs="Arial"/>
          <w:bCs/>
        </w:rPr>
        <w:t>dne</w:t>
      </w:r>
    </w:p>
    <w:p w:rsidR="00FB3F11" w:rsidRDefault="00FB3F11" w:rsidP="00970066">
      <w:pPr>
        <w:jc w:val="both"/>
        <w:rPr>
          <w:rFonts w:ascii="Arial" w:hAnsi="Arial" w:cs="Arial"/>
          <w:bCs/>
        </w:rPr>
      </w:pPr>
    </w:p>
    <w:p w:rsidR="00FB3F11" w:rsidRDefault="00FB3F11" w:rsidP="00970066">
      <w:pPr>
        <w:jc w:val="both"/>
        <w:rPr>
          <w:rFonts w:ascii="Arial" w:hAnsi="Arial" w:cs="Arial"/>
          <w:bCs/>
        </w:rPr>
      </w:pPr>
    </w:p>
    <w:p w:rsidR="00FB3F11" w:rsidRDefault="00FB3F11" w:rsidP="00970066">
      <w:pPr>
        <w:jc w:val="both"/>
        <w:rPr>
          <w:rFonts w:ascii="Arial" w:hAnsi="Arial" w:cs="Arial"/>
          <w:bCs/>
        </w:rPr>
      </w:pPr>
    </w:p>
    <w:p w:rsidR="001C4F7F" w:rsidRPr="00FB3F11" w:rsidRDefault="001C4F7F" w:rsidP="001C4F7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1C4F7F" w:rsidRPr="00FB3F11" w:rsidRDefault="001C4F7F" w:rsidP="001C4F7F">
      <w:pPr>
        <w:ind w:left="2835" w:hanging="2835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Ing. </w:t>
      </w:r>
      <w:r w:rsidR="00A1117F">
        <w:rPr>
          <w:rFonts w:ascii="Arial" w:hAnsi="Arial" w:cs="Arial"/>
          <w:szCs w:val="24"/>
        </w:rPr>
        <w:t>Hana Podubecká</w:t>
      </w:r>
      <w:r>
        <w:rPr>
          <w:rFonts w:ascii="Arial" w:hAnsi="Arial" w:cs="Arial"/>
          <w:szCs w:val="24"/>
        </w:rPr>
        <w:t>, MBA</w:t>
      </w:r>
      <w:r w:rsidRPr="00170B5D">
        <w:rPr>
          <w:rFonts w:ascii="Arial" w:hAnsi="Arial" w:cs="Arial"/>
          <w:szCs w:val="24"/>
        </w:rPr>
        <w:t xml:space="preserve"> </w:t>
      </w:r>
      <w:r w:rsidR="00A1117F">
        <w:rPr>
          <w:rFonts w:ascii="Arial" w:hAnsi="Arial" w:cs="Arial"/>
          <w:szCs w:val="24"/>
        </w:rPr>
        <w:tab/>
      </w:r>
      <w:r w:rsidR="00A1117F">
        <w:rPr>
          <w:rFonts w:ascii="Arial" w:hAnsi="Arial" w:cs="Arial"/>
          <w:szCs w:val="24"/>
        </w:rPr>
        <w:tab/>
      </w:r>
      <w:r w:rsidR="00A1117F">
        <w:rPr>
          <w:rFonts w:ascii="Arial" w:hAnsi="Arial" w:cs="Arial"/>
          <w:szCs w:val="24"/>
        </w:rPr>
        <w:tab/>
      </w:r>
      <w:r w:rsidR="00D13973" w:rsidRPr="00D13973">
        <w:rPr>
          <w:rFonts w:ascii="Arial" w:hAnsi="Arial" w:cs="Arial"/>
          <w:szCs w:val="24"/>
        </w:rPr>
        <w:t>Ing. Jindřich Frič, Ph.D.</w:t>
      </w:r>
    </w:p>
    <w:p w:rsidR="001C4F7F" w:rsidRDefault="00A1117F" w:rsidP="001C4F7F">
      <w:pPr>
        <w:ind w:left="2835" w:hanging="283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vedoucí oddělení EU fondů</w:t>
      </w:r>
      <w:r w:rsidR="001C4F7F">
        <w:rPr>
          <w:rFonts w:ascii="Arial" w:hAnsi="Arial" w:cs="Arial"/>
          <w:szCs w:val="24"/>
        </w:rPr>
        <w:tab/>
      </w:r>
      <w:r w:rsidR="001C4F7F">
        <w:rPr>
          <w:rFonts w:ascii="Arial" w:hAnsi="Arial" w:cs="Arial"/>
          <w:szCs w:val="24"/>
        </w:rPr>
        <w:tab/>
      </w:r>
      <w:r w:rsidR="001C4F7F">
        <w:rPr>
          <w:rFonts w:ascii="Arial" w:hAnsi="Arial" w:cs="Arial"/>
          <w:szCs w:val="24"/>
        </w:rPr>
        <w:tab/>
        <w:t xml:space="preserve">ředitel Centrum dopravního </w:t>
      </w:r>
    </w:p>
    <w:p w:rsidR="001C4F7F" w:rsidRDefault="00A1117F" w:rsidP="001C4F7F">
      <w:pPr>
        <w:ind w:left="2835" w:hanging="283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dotací</w:t>
      </w:r>
      <w:r w:rsidR="001C4F7F">
        <w:rPr>
          <w:rFonts w:ascii="Arial" w:hAnsi="Arial" w:cs="Arial"/>
          <w:szCs w:val="24"/>
        </w:rPr>
        <w:tab/>
      </w:r>
      <w:r w:rsidR="001C4F7F">
        <w:rPr>
          <w:rFonts w:ascii="Arial" w:hAnsi="Arial" w:cs="Arial"/>
          <w:szCs w:val="24"/>
        </w:rPr>
        <w:tab/>
      </w:r>
      <w:r w:rsidR="001C4F7F">
        <w:rPr>
          <w:rFonts w:ascii="Arial" w:hAnsi="Arial" w:cs="Arial"/>
          <w:szCs w:val="24"/>
        </w:rPr>
        <w:tab/>
      </w:r>
      <w:r w:rsidR="00173AA6">
        <w:rPr>
          <w:rFonts w:ascii="Arial" w:hAnsi="Arial" w:cs="Arial"/>
          <w:szCs w:val="24"/>
        </w:rPr>
        <w:t xml:space="preserve">           </w:t>
      </w:r>
      <w:r w:rsidR="001C4F7F">
        <w:rPr>
          <w:rFonts w:ascii="Arial" w:hAnsi="Arial" w:cs="Arial"/>
          <w:szCs w:val="24"/>
        </w:rPr>
        <w:t>výzkumu v. v. i.</w:t>
      </w:r>
    </w:p>
    <w:p w:rsidR="001C4F7F" w:rsidRPr="00FB3F11" w:rsidRDefault="001C4F7F" w:rsidP="001C4F7F">
      <w:pPr>
        <w:jc w:val="both"/>
        <w:rPr>
          <w:rFonts w:ascii="Arial" w:hAnsi="Arial" w:cs="Arial"/>
          <w:bCs/>
          <w:szCs w:val="22"/>
        </w:rPr>
      </w:pPr>
    </w:p>
    <w:p w:rsidR="00FB3F11" w:rsidRPr="00FB3F11" w:rsidRDefault="00FB3F11" w:rsidP="001C4F7F">
      <w:pPr>
        <w:jc w:val="both"/>
        <w:rPr>
          <w:rFonts w:ascii="Arial" w:hAnsi="Arial" w:cs="Arial"/>
          <w:bCs/>
          <w:szCs w:val="22"/>
        </w:rPr>
      </w:pPr>
    </w:p>
    <w:sectPr w:rsidR="00FB3F11" w:rsidRPr="00FB3F11" w:rsidSect="00191E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804" w:rsidRDefault="00C37804" w:rsidP="007422EE">
      <w:r>
        <w:separator/>
      </w:r>
    </w:p>
  </w:endnote>
  <w:endnote w:type="continuationSeparator" w:id="0">
    <w:p w:rsidR="00C37804" w:rsidRDefault="00C37804" w:rsidP="0074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804" w:rsidRDefault="00C37804" w:rsidP="007422EE">
      <w:r>
        <w:separator/>
      </w:r>
    </w:p>
  </w:footnote>
  <w:footnote w:type="continuationSeparator" w:id="0">
    <w:p w:rsidR="00C37804" w:rsidRDefault="00C37804" w:rsidP="00742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2EE" w:rsidRDefault="007422EE" w:rsidP="007422EE">
    <w:pPr>
      <w:pStyle w:val="Zhlav"/>
      <w:jc w:val="right"/>
    </w:pPr>
    <w:r>
      <w:rPr>
        <w:noProof/>
      </w:rPr>
      <w:drawing>
        <wp:inline distT="0" distB="0" distL="0" distR="0">
          <wp:extent cx="733425" cy="552450"/>
          <wp:effectExtent l="19050" t="0" r="9525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587"/>
    <w:multiLevelType w:val="hybridMultilevel"/>
    <w:tmpl w:val="1EA29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EE"/>
    <w:rsid w:val="00061089"/>
    <w:rsid w:val="00070808"/>
    <w:rsid w:val="0015440E"/>
    <w:rsid w:val="00173AA6"/>
    <w:rsid w:val="00191E8B"/>
    <w:rsid w:val="001C4F7F"/>
    <w:rsid w:val="002C57CE"/>
    <w:rsid w:val="002D2C50"/>
    <w:rsid w:val="002E2459"/>
    <w:rsid w:val="0037748D"/>
    <w:rsid w:val="00393E16"/>
    <w:rsid w:val="00405B1C"/>
    <w:rsid w:val="00430DA0"/>
    <w:rsid w:val="0045640F"/>
    <w:rsid w:val="006A0EA0"/>
    <w:rsid w:val="007422EE"/>
    <w:rsid w:val="007D2A63"/>
    <w:rsid w:val="007F6933"/>
    <w:rsid w:val="008C298A"/>
    <w:rsid w:val="00970066"/>
    <w:rsid w:val="009B7E9D"/>
    <w:rsid w:val="00A1117F"/>
    <w:rsid w:val="00A94951"/>
    <w:rsid w:val="00B16B1E"/>
    <w:rsid w:val="00BA3998"/>
    <w:rsid w:val="00BC0070"/>
    <w:rsid w:val="00C37804"/>
    <w:rsid w:val="00D03AEA"/>
    <w:rsid w:val="00D13973"/>
    <w:rsid w:val="00DA7330"/>
    <w:rsid w:val="00F32462"/>
    <w:rsid w:val="00FB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2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422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22E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422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22E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2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2EE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BA399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A399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2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422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22E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422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22E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2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2EE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BA399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A399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Dolecek</cp:lastModifiedBy>
  <cp:revision>3</cp:revision>
  <cp:lastPrinted>2015-12-22T10:31:00Z</cp:lastPrinted>
  <dcterms:created xsi:type="dcterms:W3CDTF">2017-01-09T11:56:00Z</dcterms:created>
  <dcterms:modified xsi:type="dcterms:W3CDTF">2017-01-09T11:57:00Z</dcterms:modified>
</cp:coreProperties>
</file>