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ED1" w:rsidRDefault="00572394">
      <w:pPr>
        <w:pStyle w:val="Zkladntext20"/>
        <w:framePr w:w="9558" w:h="277" w:hRule="exact" w:wrap="none" w:vAnchor="page" w:hAnchor="page" w:x="933" w:y="2191"/>
        <w:shd w:val="clear" w:color="auto" w:fill="auto"/>
        <w:spacing w:after="0" w:line="220" w:lineRule="exact"/>
        <w:ind w:right="4881" w:firstLine="0"/>
      </w:pPr>
      <w:r>
        <w:rPr>
          <w:rStyle w:val="Zkladntext2dkovn7pt"/>
        </w:rPr>
        <w:t>SMLOUVA</w:t>
      </w:r>
    </w:p>
    <w:p w:rsidR="00647ED1" w:rsidRDefault="00572394">
      <w:pPr>
        <w:pStyle w:val="Titulekobrzku20"/>
        <w:framePr w:wrap="none" w:vAnchor="page" w:hAnchor="page" w:x="6995" w:y="920"/>
        <w:shd w:val="clear" w:color="auto" w:fill="auto"/>
        <w:spacing w:line="150" w:lineRule="exact"/>
      </w:pPr>
      <w:r>
        <w:t>¡</w:t>
      </w:r>
      <w:proofErr w:type="spellStart"/>
      <w:r>
        <w:t>StóKŽk</w:t>
      </w:r>
      <w:proofErr w:type="spellEnd"/>
      <w:r>
        <w:t xml:space="preserve"> ŠPRAVAAÚĎR2BA SILNIC WSO&lt;*M</w:t>
      </w:r>
    </w:p>
    <w:p w:rsidR="00647ED1" w:rsidRDefault="00572394">
      <w:pPr>
        <w:pStyle w:val="Zkladntext20"/>
        <w:framePr w:w="9558" w:h="2794" w:hRule="exact" w:wrap="none" w:vAnchor="page" w:hAnchor="page" w:x="933" w:y="2914"/>
        <w:shd w:val="clear" w:color="auto" w:fill="auto"/>
        <w:spacing w:after="313" w:line="220" w:lineRule="exact"/>
        <w:ind w:firstLine="0"/>
        <w:jc w:val="both"/>
      </w:pPr>
      <w:r>
        <w:rPr>
          <w:rStyle w:val="Zkladntext2dkovn7pt"/>
        </w:rPr>
        <w:t xml:space="preserve">o </w:t>
      </w:r>
      <w:proofErr w:type="gramStart"/>
      <w:r>
        <w:rPr>
          <w:rStyle w:val="Zkladntext2dkovn7pt"/>
        </w:rPr>
        <w:t>stravováni</w:t>
      </w:r>
      <w:proofErr w:type="gramEnd"/>
      <w:r>
        <w:rPr>
          <w:rStyle w:val="Zkladntext2dkovn7pt"/>
        </w:rPr>
        <w:t xml:space="preserve"> pracovníků </w:t>
      </w:r>
      <w:r>
        <w:t>uzavřená mezi</w:t>
      </w:r>
    </w:p>
    <w:p w:rsidR="00647ED1" w:rsidRDefault="00572394">
      <w:pPr>
        <w:pStyle w:val="Zkladntext20"/>
        <w:framePr w:w="9558" w:h="2794" w:hRule="exact" w:wrap="none" w:vAnchor="page" w:hAnchor="page" w:x="933" w:y="2914"/>
        <w:shd w:val="clear" w:color="auto" w:fill="auto"/>
        <w:spacing w:after="154" w:line="220" w:lineRule="exact"/>
        <w:ind w:firstLine="0"/>
        <w:jc w:val="both"/>
      </w:pPr>
      <w:r>
        <w:t>PACOVSKÉ STROJÍRNY</w:t>
      </w:r>
      <w:r>
        <w:rPr>
          <w:vertAlign w:val="superscript"/>
        </w:rPr>
        <w:t>1</w:t>
      </w:r>
      <w:r>
        <w:t xml:space="preserve"> akciová společnost PACOV a</w:t>
      </w:r>
    </w:p>
    <w:p w:rsidR="00647ED1" w:rsidRDefault="00572394">
      <w:pPr>
        <w:pStyle w:val="Zkladntext30"/>
        <w:framePr w:w="9558" w:h="2794" w:hRule="exact" w:wrap="none" w:vAnchor="page" w:hAnchor="page" w:x="933" w:y="2914"/>
        <w:shd w:val="clear" w:color="auto" w:fill="auto"/>
        <w:tabs>
          <w:tab w:val="left" w:pos="1997"/>
          <w:tab w:val="left" w:pos="2845"/>
        </w:tabs>
        <w:spacing w:before="0"/>
        <w:ind w:left="1020"/>
      </w:pPr>
      <w:proofErr w:type="gramStart"/>
      <w:r>
        <w:t>,</w:t>
      </w:r>
      <w:r>
        <w:tab/>
        <w:t>.</w:t>
      </w:r>
      <w:r>
        <w:tab/>
        <w:t>Krajská</w:t>
      </w:r>
      <w:proofErr w:type="gramEnd"/>
      <w:r>
        <w:t xml:space="preserve"> </w:t>
      </w:r>
      <w:proofErr w:type="spellStart"/>
      <w:r>
        <w:t>snráva</w:t>
      </w:r>
      <w:proofErr w:type="spellEnd"/>
      <w:r>
        <w:t xml:space="preserve"> a údržba silnic Vysočiny,</w:t>
      </w:r>
    </w:p>
    <w:p w:rsidR="00647ED1" w:rsidRDefault="00572394">
      <w:pPr>
        <w:pStyle w:val="Zkladntext20"/>
        <w:framePr w:w="9558" w:h="2794" w:hRule="exact" w:wrap="none" w:vAnchor="page" w:hAnchor="page" w:x="933" w:y="2914"/>
        <w:shd w:val="clear" w:color="auto" w:fill="auto"/>
        <w:tabs>
          <w:tab w:val="left" w:leader="dot" w:pos="3829"/>
          <w:tab w:val="left" w:leader="dot" w:pos="4892"/>
          <w:tab w:val="left" w:leader="dot" w:pos="8467"/>
        </w:tabs>
        <w:spacing w:after="0" w:line="133" w:lineRule="exact"/>
        <w:ind w:firstLine="0"/>
        <w:jc w:val="both"/>
      </w:pPr>
      <w:r>
        <w:t xml:space="preserve">smluvní </w:t>
      </w:r>
      <w:proofErr w:type="gramStart"/>
      <w:r>
        <w:t>organizace ...r</w:t>
      </w:r>
      <w:r>
        <w:tab/>
        <w:t>t</w:t>
      </w:r>
      <w:proofErr w:type="gramEnd"/>
      <w:r>
        <w:tab/>
      </w:r>
      <w:r>
        <w:tab/>
      </w:r>
    </w:p>
    <w:p w:rsidR="00647ED1" w:rsidRDefault="00572394">
      <w:pPr>
        <w:pStyle w:val="Zkladntext30"/>
        <w:framePr w:w="9558" w:h="2794" w:hRule="exact" w:wrap="none" w:vAnchor="page" w:hAnchor="page" w:x="933" w:y="2914"/>
        <w:shd w:val="clear" w:color="auto" w:fill="auto"/>
        <w:spacing w:before="0" w:line="367" w:lineRule="exact"/>
      </w:pPr>
      <w:r>
        <w:t xml:space="preserve">příspěvková organizace zastoupená Ing. Janem Míkou, </w:t>
      </w:r>
      <w:r>
        <w:t>ředitelem</w:t>
      </w:r>
    </w:p>
    <w:p w:rsidR="00647ED1" w:rsidRDefault="00572394">
      <w:pPr>
        <w:pStyle w:val="Zkladntext30"/>
        <w:framePr w:w="9558" w:h="2794" w:hRule="exact" w:wrap="none" w:vAnchor="page" w:hAnchor="page" w:x="933" w:y="2914"/>
        <w:shd w:val="clear" w:color="auto" w:fill="auto"/>
        <w:spacing w:before="0" w:line="367" w:lineRule="exact"/>
      </w:pPr>
      <w:r>
        <w:t xml:space="preserve">organizace, Kosovská 16 Jihlava, provoz Pelhřimov </w:t>
      </w:r>
      <w:proofErr w:type="spellStart"/>
      <w:r>
        <w:t>Myslotíriská</w:t>
      </w:r>
      <w:proofErr w:type="spellEnd"/>
    </w:p>
    <w:p w:rsidR="00647ED1" w:rsidRDefault="00572394">
      <w:pPr>
        <w:pStyle w:val="Zkladntext30"/>
        <w:framePr w:w="9558" w:h="2794" w:hRule="exact" w:wrap="none" w:vAnchor="page" w:hAnchor="page" w:x="933" w:y="2914"/>
        <w:shd w:val="clear" w:color="auto" w:fill="auto"/>
        <w:spacing w:before="0" w:line="367" w:lineRule="exact"/>
      </w:pPr>
      <w:r>
        <w:rPr>
          <w:rStyle w:val="Zkladntext3dkovn-1pt"/>
        </w:rPr>
        <w:t>1887</w:t>
      </w:r>
      <w:r>
        <w:t xml:space="preserve"> Pelhřimov</w:t>
      </w:r>
    </w:p>
    <w:p w:rsidR="00647ED1" w:rsidRDefault="00572394">
      <w:pPr>
        <w:pStyle w:val="Zkladntext20"/>
        <w:framePr w:w="9558" w:h="2794" w:hRule="exact" w:wrap="none" w:vAnchor="page" w:hAnchor="page" w:x="933" w:y="2914"/>
        <w:shd w:val="clear" w:color="auto" w:fill="auto"/>
        <w:spacing w:after="0" w:line="220" w:lineRule="exact"/>
        <w:ind w:left="4140" w:firstLine="0"/>
        <w:jc w:val="left"/>
      </w:pPr>
      <w:r>
        <w:t>i.</w:t>
      </w:r>
    </w:p>
    <w:p w:rsidR="00647ED1" w:rsidRDefault="00572394">
      <w:pPr>
        <w:pStyle w:val="Zkladntext20"/>
        <w:framePr w:w="9558" w:h="2510" w:hRule="exact" w:wrap="none" w:vAnchor="page" w:hAnchor="page" w:x="933" w:y="5897"/>
        <w:shd w:val="clear" w:color="auto" w:fill="auto"/>
        <w:spacing w:after="140" w:line="245" w:lineRule="exact"/>
        <w:ind w:firstLine="0"/>
        <w:jc w:val="left"/>
      </w:pPr>
      <w:r>
        <w:t xml:space="preserve">Pacovské strojírny a -s. </w:t>
      </w:r>
      <w:proofErr w:type="spellStart"/>
      <w:r>
        <w:t>Pacov</w:t>
      </w:r>
      <w:proofErr w:type="spellEnd"/>
      <w:r>
        <w:t xml:space="preserve"> se zavazuje, že po dobu platnosti této smlouvy bude poskytovat stravování pracovníkům</w:t>
      </w:r>
    </w:p>
    <w:p w:rsidR="00647ED1" w:rsidRDefault="00572394">
      <w:pPr>
        <w:pStyle w:val="Zkladntext30"/>
        <w:framePr w:w="9558" w:h="2510" w:hRule="exact" w:wrap="none" w:vAnchor="page" w:hAnchor="page" w:x="933" w:y="5897"/>
        <w:shd w:val="clear" w:color="auto" w:fill="auto"/>
        <w:spacing w:before="0" w:line="220" w:lineRule="exact"/>
        <w:ind w:left="180"/>
        <w:jc w:val="left"/>
      </w:pPr>
      <w:r>
        <w:t>Krajské správy a údržby silnic Vysočiny, příspěv</w:t>
      </w:r>
      <w:r>
        <w:t>kové organizaci</w:t>
      </w:r>
    </w:p>
    <w:p w:rsidR="00647ED1" w:rsidRDefault="00572394">
      <w:pPr>
        <w:pStyle w:val="Zkladntext40"/>
        <w:framePr w:w="9558" w:h="2510" w:hRule="exact" w:wrap="none" w:vAnchor="page" w:hAnchor="page" w:x="933" w:y="5897"/>
        <w:shd w:val="clear" w:color="auto" w:fill="auto"/>
        <w:tabs>
          <w:tab w:val="left" w:pos="1852"/>
          <w:tab w:val="left" w:pos="2011"/>
          <w:tab w:val="left" w:pos="2155"/>
          <w:tab w:val="left" w:pos="4430"/>
          <w:tab w:val="left" w:pos="4704"/>
          <w:tab w:val="left" w:pos="4892"/>
          <w:tab w:val="left" w:pos="4984"/>
          <w:tab w:val="left" w:pos="5121"/>
          <w:tab w:val="left" w:pos="5265"/>
          <w:tab w:val="left" w:pos="5409"/>
          <w:tab w:val="left" w:pos="5560"/>
          <w:tab w:val="left" w:pos="5712"/>
          <w:tab w:val="left" w:pos="5880"/>
          <w:tab w:val="left" w:pos="6007"/>
          <w:tab w:val="left" w:leader="dot" w:pos="6118"/>
          <w:tab w:val="left" w:leader="dot" w:pos="6703"/>
        </w:tabs>
        <w:spacing w:line="90" w:lineRule="exact"/>
        <w:ind w:left="180"/>
      </w:pPr>
      <w:r>
        <w:t>********** ^</w:t>
      </w:r>
      <w:r>
        <w:tab/>
        <w:t>*</w:t>
      </w:r>
      <w:r>
        <w:tab/>
        <w:t>*</w:t>
      </w:r>
      <w:r>
        <w:tab/>
        <w:t>*****•♦*«•***• t *</w:t>
      </w:r>
      <w:r>
        <w:tab/>
        <w:t>* *</w:t>
      </w:r>
      <w:r>
        <w:tab/>
        <w:t>*</w:t>
      </w:r>
      <w:r>
        <w:tab/>
        <w:t>’</w:t>
      </w:r>
      <w:r>
        <w:tab/>
      </w:r>
      <w:r>
        <w:rPr>
          <w:rStyle w:val="Zkladntext4dkovn0pt"/>
          <w:vertAlign w:val="superscript"/>
        </w:rPr>
        <w:t>1</w:t>
      </w:r>
      <w:r>
        <w:tab/>
        <w:t>*</w:t>
      </w:r>
      <w:r>
        <w:tab/>
        <w:t>•</w:t>
      </w:r>
      <w:r>
        <w:tab/>
        <w:t>*</w:t>
      </w:r>
      <w:r>
        <w:tab/>
        <w:t>*</w:t>
      </w:r>
      <w:r>
        <w:tab/>
        <w:t>•</w:t>
      </w:r>
      <w:r>
        <w:tab/>
        <w:t>*</w:t>
      </w:r>
      <w:r>
        <w:tab/>
      </w:r>
      <w:r>
        <w:tab/>
      </w:r>
      <w:r>
        <w:tab/>
        <w:t>**.</w:t>
      </w:r>
      <w:proofErr w:type="gramStart"/>
      <w:r>
        <w:t>♦*♦*«*•..#*.**</w:t>
      </w:r>
      <w:proofErr w:type="gramEnd"/>
    </w:p>
    <w:p w:rsidR="00647ED1" w:rsidRDefault="00572394">
      <w:pPr>
        <w:pStyle w:val="Zkladntext30"/>
        <w:framePr w:w="9558" w:h="2510" w:hRule="exact" w:wrap="none" w:vAnchor="page" w:hAnchor="page" w:x="933" w:y="5897"/>
        <w:shd w:val="clear" w:color="auto" w:fill="auto"/>
        <w:spacing w:before="0" w:after="102" w:line="220" w:lineRule="exact"/>
        <w:ind w:left="180"/>
        <w:jc w:val="left"/>
      </w:pPr>
      <w:r>
        <w:t>zastoupené Ing. Janem Míkou, ředitelem organizace, Kosovská 16</w:t>
      </w:r>
    </w:p>
    <w:p w:rsidR="00647ED1" w:rsidRDefault="00572394">
      <w:pPr>
        <w:pStyle w:val="Zkladntext30"/>
        <w:framePr w:w="9558" w:h="2510" w:hRule="exact" w:wrap="none" w:vAnchor="page" w:hAnchor="page" w:x="933" w:y="5897"/>
        <w:shd w:val="clear" w:color="auto" w:fill="auto"/>
        <w:spacing w:before="0" w:line="356" w:lineRule="exact"/>
        <w:ind w:left="180"/>
        <w:jc w:val="left"/>
      </w:pPr>
      <w:r>
        <w:t xml:space="preserve">586 01 </w:t>
      </w:r>
      <w:proofErr w:type="spellStart"/>
      <w:r>
        <w:t>Jihlaveí</w:t>
      </w:r>
      <w:proofErr w:type="spellEnd"/>
      <w:r>
        <w:t xml:space="preserve">, provoz Pelhřimov </w:t>
      </w:r>
      <w:proofErr w:type="spellStart"/>
      <w:r>
        <w:t>Myslotínská</w:t>
      </w:r>
      <w:proofErr w:type="spellEnd"/>
      <w:r>
        <w:t xml:space="preserve"> </w:t>
      </w:r>
      <w:r>
        <w:rPr>
          <w:rStyle w:val="Zkladntext3dkovn-1pt"/>
        </w:rPr>
        <w:t>1887</w:t>
      </w:r>
      <w:r>
        <w:t xml:space="preserve"> Pelhřimov a to průměrně 4 obědy denně</w:t>
      </w:r>
    </w:p>
    <w:p w:rsidR="00647ED1" w:rsidRDefault="00572394">
      <w:pPr>
        <w:pStyle w:val="Zkladntext20"/>
        <w:framePr w:w="9558" w:h="2510" w:hRule="exact" w:wrap="none" w:vAnchor="page" w:hAnchor="page" w:x="933" w:y="5897"/>
        <w:shd w:val="clear" w:color="auto" w:fill="auto"/>
        <w:spacing w:after="0" w:line="356" w:lineRule="exact"/>
        <w:ind w:left="4140" w:firstLine="0"/>
        <w:jc w:val="left"/>
      </w:pPr>
      <w:r>
        <w:t>li.</w:t>
      </w:r>
    </w:p>
    <w:p w:rsidR="00647ED1" w:rsidRDefault="00572394">
      <w:pPr>
        <w:pStyle w:val="Zkladntext20"/>
        <w:framePr w:wrap="none" w:vAnchor="page" w:hAnchor="page" w:x="1016" w:y="8588"/>
        <w:shd w:val="clear" w:color="auto" w:fill="auto"/>
        <w:spacing w:after="0" w:line="220" w:lineRule="exact"/>
        <w:ind w:firstLine="0"/>
        <w:jc w:val="left"/>
      </w:pPr>
      <w:proofErr w:type="spellStart"/>
      <w:proofErr w:type="gramStart"/>
      <w:r>
        <w:t>Kn</w:t>
      </w:r>
      <w:proofErr w:type="spellEnd"/>
      <w:r>
        <w:t xml:space="preserve"> 1. </w:t>
      </w:r>
      <w:r>
        <w:t>k u láce</w:t>
      </w:r>
      <w:proofErr w:type="gramEnd"/>
      <w:r>
        <w:t xml:space="preserve"> oběda</w:t>
      </w:r>
    </w:p>
    <w:p w:rsidR="00647ED1" w:rsidRDefault="00572394">
      <w:pPr>
        <w:pStyle w:val="Zkladntext20"/>
        <w:framePr w:w="9558" w:h="3444" w:hRule="exact" w:wrap="none" w:vAnchor="page" w:hAnchor="page" w:x="933" w:y="8374"/>
        <w:numPr>
          <w:ilvl w:val="0"/>
          <w:numId w:val="1"/>
        </w:numPr>
        <w:shd w:val="clear" w:color="auto" w:fill="auto"/>
        <w:tabs>
          <w:tab w:val="left" w:pos="2806"/>
          <w:tab w:val="left" w:leader="dot" w:pos="6349"/>
        </w:tabs>
        <w:spacing w:after="0" w:line="482" w:lineRule="exact"/>
        <w:ind w:left="2520" w:right="3114" w:firstLine="0"/>
        <w:jc w:val="both"/>
      </w:pPr>
      <w:r>
        <w:t xml:space="preserve">hodnota potravin </w:t>
      </w:r>
      <w:r>
        <w:tab/>
      </w:r>
    </w:p>
    <w:p w:rsidR="00647ED1" w:rsidRDefault="00572394">
      <w:pPr>
        <w:pStyle w:val="Zkladntext20"/>
        <w:framePr w:w="9558" w:h="3444" w:hRule="exact" w:wrap="none" w:vAnchor="page" w:hAnchor="page" w:x="933" w:y="8374"/>
        <w:shd w:val="clear" w:color="auto" w:fill="auto"/>
        <w:tabs>
          <w:tab w:val="left" w:leader="dot" w:pos="6349"/>
        </w:tabs>
        <w:spacing w:after="0" w:line="482" w:lineRule="exact"/>
        <w:ind w:left="2520" w:right="3114" w:firstLine="0"/>
        <w:jc w:val="both"/>
      </w:pPr>
      <w:r>
        <w:t xml:space="preserve">“ osobní náklady </w:t>
      </w:r>
      <w:r>
        <w:tab/>
      </w:r>
    </w:p>
    <w:p w:rsidR="00647ED1" w:rsidRDefault="00572394">
      <w:pPr>
        <w:pStyle w:val="Zkladntext20"/>
        <w:framePr w:w="9558" w:h="3444" w:hRule="exact" w:wrap="none" w:vAnchor="page" w:hAnchor="page" w:x="933" w:y="8374"/>
        <w:numPr>
          <w:ilvl w:val="0"/>
          <w:numId w:val="1"/>
        </w:numPr>
        <w:shd w:val="clear" w:color="auto" w:fill="auto"/>
        <w:tabs>
          <w:tab w:val="left" w:pos="2814"/>
          <w:tab w:val="left" w:leader="dot" w:pos="6349"/>
        </w:tabs>
        <w:spacing w:after="0" w:line="482" w:lineRule="exact"/>
        <w:ind w:left="2520" w:right="3114" w:firstLine="0"/>
        <w:jc w:val="both"/>
      </w:pPr>
      <w:r>
        <w:t xml:space="preserve">věcné náklady </w:t>
      </w:r>
      <w:r>
        <w:tab/>
      </w:r>
    </w:p>
    <w:p w:rsidR="00647ED1" w:rsidRDefault="00572394">
      <w:pPr>
        <w:pStyle w:val="Zkladntext20"/>
        <w:framePr w:w="9558" w:h="3444" w:hRule="exact" w:wrap="none" w:vAnchor="page" w:hAnchor="page" w:x="933" w:y="8374"/>
        <w:shd w:val="clear" w:color="auto" w:fill="auto"/>
        <w:tabs>
          <w:tab w:val="left" w:leader="dot" w:pos="6349"/>
        </w:tabs>
        <w:spacing w:after="0" w:line="482" w:lineRule="exact"/>
        <w:ind w:left="2520" w:right="3114" w:firstLine="0"/>
        <w:jc w:val="both"/>
      </w:pPr>
      <w:r>
        <w:t xml:space="preserve">C e 1 k e </w:t>
      </w:r>
      <w:proofErr w:type="spellStart"/>
      <w:r>
        <w:t>rn</w:t>
      </w:r>
      <w:proofErr w:type="spellEnd"/>
      <w:r>
        <w:t xml:space="preserve"> </w:t>
      </w:r>
      <w:r>
        <w:tab/>
      </w:r>
    </w:p>
    <w:p w:rsidR="00647ED1" w:rsidRDefault="00572394">
      <w:pPr>
        <w:pStyle w:val="Zkladntext20"/>
        <w:framePr w:w="9558" w:h="3444" w:hRule="exact" w:wrap="none" w:vAnchor="page" w:hAnchor="page" w:x="933" w:y="8374"/>
        <w:shd w:val="clear" w:color="auto" w:fill="auto"/>
        <w:tabs>
          <w:tab w:val="left" w:leader="dot" w:pos="6349"/>
        </w:tabs>
        <w:spacing w:after="0" w:line="482" w:lineRule="exact"/>
        <w:ind w:left="2520" w:right="3114" w:firstLine="0"/>
        <w:jc w:val="both"/>
      </w:pPr>
      <w:r>
        <w:t xml:space="preserve">~ obchodní přirážka </w:t>
      </w:r>
      <w:r>
        <w:tab/>
      </w:r>
    </w:p>
    <w:p w:rsidR="00647ED1" w:rsidRDefault="00572394">
      <w:pPr>
        <w:pStyle w:val="Zkladntext20"/>
        <w:framePr w:w="9558" w:h="3444" w:hRule="exact" w:wrap="none" w:vAnchor="page" w:hAnchor="page" w:x="933" w:y="8374"/>
        <w:numPr>
          <w:ilvl w:val="0"/>
          <w:numId w:val="1"/>
        </w:numPr>
        <w:shd w:val="clear" w:color="auto" w:fill="auto"/>
        <w:tabs>
          <w:tab w:val="left" w:pos="2814"/>
          <w:tab w:val="left" w:pos="6349"/>
        </w:tabs>
        <w:spacing w:after="0" w:line="482" w:lineRule="exact"/>
        <w:ind w:left="2520" w:right="3114" w:firstLine="0"/>
        <w:jc w:val="both"/>
      </w:pPr>
      <w:r>
        <w:t xml:space="preserve">daň z </w:t>
      </w:r>
      <w:proofErr w:type="spellStart"/>
      <w:r>
        <w:t>přidáné</w:t>
      </w:r>
      <w:proofErr w:type="spellEnd"/>
      <w:r>
        <w:t xml:space="preserve"> hodnoty20</w:t>
      </w:r>
      <w:r>
        <w:tab/>
        <w:t>%</w:t>
      </w:r>
    </w:p>
    <w:p w:rsidR="00647ED1" w:rsidRDefault="00572394">
      <w:pPr>
        <w:pStyle w:val="Zkladntext20"/>
        <w:framePr w:w="9558" w:h="3444" w:hRule="exact" w:wrap="none" w:vAnchor="page" w:hAnchor="page" w:x="933" w:y="8374"/>
        <w:shd w:val="clear" w:color="auto" w:fill="auto"/>
        <w:spacing w:after="0" w:line="482" w:lineRule="exact"/>
        <w:ind w:left="2520" w:right="3114" w:firstLine="0"/>
        <w:jc w:val="both"/>
      </w:pPr>
      <w:r>
        <w:rPr>
          <w:rStyle w:val="Zkladntext2dkovn7pt"/>
        </w:rPr>
        <w:t>Celkem</w:t>
      </w:r>
      <w:r>
        <w:t xml:space="preserve"> cena </w:t>
      </w:r>
      <w:proofErr w:type="gramStart"/>
      <w:r>
        <w:t>oběda . . .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18"/>
        <w:gridCol w:w="641"/>
      </w:tblGrid>
      <w:tr w:rsidR="00647ED1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859" w:type="dxa"/>
            <w:gridSpan w:val="2"/>
            <w:shd w:val="clear" w:color="auto" w:fill="FFFFFF"/>
          </w:tcPr>
          <w:p w:rsidR="00647ED1" w:rsidRDefault="00572394">
            <w:pPr>
              <w:pStyle w:val="Zkladntext20"/>
              <w:framePr w:w="2858" w:h="3229" w:wrap="none" w:vAnchor="page" w:hAnchor="page" w:x="7550" w:y="8476"/>
              <w:shd w:val="clear" w:color="auto" w:fill="auto"/>
              <w:spacing w:after="0" w:line="240" w:lineRule="exact"/>
              <w:ind w:right="300" w:firstLine="0"/>
            </w:pPr>
            <w:r>
              <w:rPr>
                <w:rStyle w:val="Zkladntext2Cambria12pt"/>
              </w:rPr>
              <w:t>21</w:t>
            </w:r>
            <w:r>
              <w:rPr>
                <w:rStyle w:val="Zkladntext2ArialUnicodeMS10pt"/>
              </w:rPr>
              <w:t xml:space="preserve">, - </w:t>
            </w:r>
            <w:r>
              <w:rPr>
                <w:rStyle w:val="Zkladntext2Cambria12pt"/>
              </w:rPr>
              <w:t>Kč</w:t>
            </w:r>
          </w:p>
        </w:tc>
      </w:tr>
      <w:tr w:rsidR="00647ED1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22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7ED1" w:rsidRDefault="00572394">
            <w:pPr>
              <w:pStyle w:val="Zkladntext20"/>
              <w:framePr w:w="2858" w:h="3229" w:wrap="none" w:vAnchor="page" w:hAnchor="page" w:x="7550" w:y="8476"/>
              <w:shd w:val="clear" w:color="auto" w:fill="auto"/>
              <w:spacing w:after="0" w:line="230" w:lineRule="exact"/>
              <w:ind w:firstLine="0"/>
            </w:pPr>
            <w:r>
              <w:rPr>
                <w:rStyle w:val="Zkladntext2Cambria115ptdkovn1pt"/>
              </w:rPr>
              <w:t>12,84</w:t>
            </w:r>
          </w:p>
        </w:tc>
        <w:tc>
          <w:tcPr>
            <w:tcW w:w="6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7ED1" w:rsidRDefault="00572394">
            <w:pPr>
              <w:pStyle w:val="Zkladntext20"/>
              <w:framePr w:w="2858" w:h="3229" w:wrap="none" w:vAnchor="page" w:hAnchor="page" w:x="7550" w:y="8476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Zkladntext2ArialUnicodeMS10pt"/>
              </w:rPr>
              <w:t xml:space="preserve">. </w:t>
            </w:r>
            <w:proofErr w:type="spellStart"/>
            <w:r>
              <w:rPr>
                <w:rStyle w:val="Zkladntext2ArialUnicodeMS10pt"/>
                <w:vertAlign w:val="subscript"/>
              </w:rPr>
              <w:t>r</w:t>
            </w:r>
            <w:r>
              <w:rPr>
                <w:rStyle w:val="Zkladntext2ArialUnicodeMS10pt"/>
              </w:rPr>
              <w:t>v</w:t>
            </w:r>
            <w:proofErr w:type="spellEnd"/>
          </w:p>
          <w:p w:rsidR="00647ED1" w:rsidRDefault="00572394">
            <w:pPr>
              <w:pStyle w:val="Zkladntext20"/>
              <w:framePr w:w="2858" w:h="3229" w:wrap="none" w:vAnchor="page" w:hAnchor="page" w:x="7550" w:y="8476"/>
              <w:shd w:val="clear" w:color="auto" w:fill="auto"/>
              <w:spacing w:after="0" w:line="120" w:lineRule="exact"/>
              <w:ind w:firstLine="0"/>
              <w:jc w:val="left"/>
            </w:pPr>
            <w:r>
              <w:rPr>
                <w:rStyle w:val="Zkladntext2ArialUnicodeMS6ptKurzva"/>
              </w:rPr>
              <w:t>Í\C</w:t>
            </w:r>
          </w:p>
        </w:tc>
      </w:tr>
      <w:tr w:rsidR="00647ED1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2218" w:type="dxa"/>
            <w:tcBorders>
              <w:top w:val="single" w:sz="4" w:space="0" w:color="auto"/>
            </w:tcBorders>
            <w:shd w:val="clear" w:color="auto" w:fill="FFFFFF"/>
          </w:tcPr>
          <w:p w:rsidR="00647ED1" w:rsidRDefault="00572394">
            <w:pPr>
              <w:pStyle w:val="Zkladntext20"/>
              <w:framePr w:w="2858" w:h="3229" w:wrap="none" w:vAnchor="page" w:hAnchor="page" w:x="7550" w:y="8476"/>
              <w:shd w:val="clear" w:color="auto" w:fill="auto"/>
              <w:spacing w:after="0" w:line="230" w:lineRule="exact"/>
              <w:ind w:right="140" w:firstLine="0"/>
            </w:pPr>
            <w:r>
              <w:rPr>
                <w:rStyle w:val="Zkladntext2ArialUnicodeMS4ptdkovn2pt"/>
              </w:rPr>
              <w:t>•</w:t>
            </w:r>
            <w:r>
              <w:rPr>
                <w:rStyle w:val="Zkladntext2Cambria115ptdkovn1pt"/>
              </w:rPr>
              <w:t>7</w:t>
            </w:r>
            <w:r>
              <w:rPr>
                <w:rStyle w:val="Zkladntext2ArialUnicodeMS4ptdkovn2pt"/>
              </w:rPr>
              <w:t>,-.</w:t>
            </w:r>
          </w:p>
        </w:tc>
        <w:tc>
          <w:tcPr>
            <w:tcW w:w="641" w:type="dxa"/>
            <w:tcBorders>
              <w:top w:val="single" w:sz="4" w:space="0" w:color="auto"/>
            </w:tcBorders>
            <w:shd w:val="clear" w:color="auto" w:fill="FFFFFF"/>
          </w:tcPr>
          <w:p w:rsidR="00647ED1" w:rsidRDefault="00572394">
            <w:pPr>
              <w:pStyle w:val="Zkladntext20"/>
              <w:framePr w:w="2858" w:h="3229" w:wrap="none" w:vAnchor="page" w:hAnchor="page" w:x="7550" w:y="8476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Zkladntext2115pt"/>
              </w:rPr>
              <w:t>Kč</w:t>
            </w:r>
          </w:p>
        </w:tc>
      </w:tr>
      <w:tr w:rsidR="00647ED1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22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7ED1" w:rsidRDefault="00572394">
            <w:pPr>
              <w:pStyle w:val="Zkladntext20"/>
              <w:framePr w:w="2858" w:h="3229" w:wrap="none" w:vAnchor="page" w:hAnchor="page" w:x="7550" w:y="8476"/>
              <w:shd w:val="clear" w:color="auto" w:fill="auto"/>
              <w:spacing w:after="0" w:line="230" w:lineRule="exact"/>
              <w:ind w:firstLine="0"/>
            </w:pPr>
            <w:r>
              <w:rPr>
                <w:rStyle w:val="Zkladntext2Cambria115ptdkovn1pt"/>
              </w:rPr>
              <w:t>40,87</w:t>
            </w:r>
          </w:p>
        </w:tc>
        <w:tc>
          <w:tcPr>
            <w:tcW w:w="6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7ED1" w:rsidRDefault="00572394">
            <w:pPr>
              <w:pStyle w:val="Zkladntext20"/>
              <w:framePr w:w="2858" w:h="3229" w:wrap="none" w:vAnchor="page" w:hAnchor="page" w:x="7550" w:y="8476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Zkladntext2115pt"/>
              </w:rPr>
              <w:t>Kč</w:t>
            </w:r>
          </w:p>
        </w:tc>
      </w:tr>
      <w:tr w:rsidR="00647ED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85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7ED1" w:rsidRDefault="00572394">
            <w:pPr>
              <w:pStyle w:val="Zkladntext20"/>
              <w:framePr w:w="2858" w:h="3229" w:wrap="none" w:vAnchor="page" w:hAnchor="page" w:x="7550" w:y="8476"/>
              <w:shd w:val="clear" w:color="auto" w:fill="auto"/>
              <w:spacing w:after="0" w:line="230" w:lineRule="exact"/>
              <w:ind w:right="320" w:firstLine="0"/>
            </w:pPr>
            <w:r>
              <w:rPr>
                <w:rStyle w:val="Zkladntext2115pt"/>
              </w:rPr>
              <w:t>4,16 Kč</w:t>
            </w:r>
          </w:p>
        </w:tc>
      </w:tr>
      <w:tr w:rsidR="00647ED1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22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7ED1" w:rsidRDefault="00572394">
            <w:pPr>
              <w:pStyle w:val="Zkladntext20"/>
              <w:framePr w:w="2858" w:h="3229" w:wrap="none" w:vAnchor="page" w:hAnchor="page" w:x="7550" w:y="8476"/>
              <w:shd w:val="clear" w:color="auto" w:fill="auto"/>
              <w:spacing w:after="0" w:line="230" w:lineRule="exact"/>
              <w:ind w:right="220" w:firstLine="0"/>
            </w:pPr>
            <w:r>
              <w:rPr>
                <w:rStyle w:val="Zkladntext2Cambria115ptdkovn1pt"/>
              </w:rPr>
              <w:t>9</w:t>
            </w:r>
            <w:r>
              <w:rPr>
                <w:rStyle w:val="Zkladntext2ArialUnicodeMS4ptdkovn2pt"/>
              </w:rPr>
              <w:t>,-</w:t>
            </w:r>
          </w:p>
        </w:tc>
        <w:tc>
          <w:tcPr>
            <w:tcW w:w="6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7ED1" w:rsidRDefault="00572394">
            <w:pPr>
              <w:pStyle w:val="Zkladntext20"/>
              <w:framePr w:w="2858" w:h="3229" w:wrap="none" w:vAnchor="page" w:hAnchor="page" w:x="7550" w:y="8476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Zkladntext2115pt"/>
              </w:rPr>
              <w:t>KČ</w:t>
            </w:r>
          </w:p>
        </w:tc>
      </w:tr>
      <w:tr w:rsidR="00647ED1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ED1" w:rsidRDefault="00572394">
            <w:pPr>
              <w:pStyle w:val="Zkladntext20"/>
              <w:framePr w:w="2858" w:h="3229" w:wrap="none" w:vAnchor="page" w:hAnchor="page" w:x="7550" w:y="8476"/>
              <w:shd w:val="clear" w:color="auto" w:fill="auto"/>
              <w:spacing w:after="0" w:line="200" w:lineRule="exact"/>
              <w:ind w:left="1480" w:firstLine="0"/>
              <w:jc w:val="left"/>
            </w:pPr>
            <w:proofErr w:type="spellStart"/>
            <w:r>
              <w:rPr>
                <w:rStyle w:val="Zkladntext2ArialUnicodeMS10pt"/>
              </w:rPr>
              <w:t>tr</w:t>
            </w:r>
            <w:proofErr w:type="spellEnd"/>
            <w:r>
              <w:rPr>
                <w:rStyle w:val="Zkladntext2ArialUnicodeMS10pt"/>
              </w:rPr>
              <w:t xml:space="preserve">. </w:t>
            </w:r>
            <w:r>
              <w:rPr>
                <w:rStyle w:val="Zkladntext2ArialUnicodeMS6ptKurzva"/>
              </w:rPr>
              <w:t>A</w:t>
            </w:r>
          </w:p>
          <w:p w:rsidR="00647ED1" w:rsidRDefault="00572394">
            <w:pPr>
              <w:pStyle w:val="Zkladntext20"/>
              <w:framePr w:w="2858" w:h="3229" w:wrap="none" w:vAnchor="page" w:hAnchor="page" w:x="7550" w:y="8476"/>
              <w:shd w:val="clear" w:color="auto" w:fill="auto"/>
              <w:spacing w:after="0" w:line="230" w:lineRule="exact"/>
              <w:ind w:left="1480" w:firstLine="0"/>
              <w:jc w:val="left"/>
            </w:pPr>
            <w:proofErr w:type="spellStart"/>
            <w:r>
              <w:rPr>
                <w:rStyle w:val="Zkladntext2115pt"/>
              </w:rPr>
              <w:t>Ua</w:t>
            </w:r>
            <w:proofErr w:type="spellEnd"/>
            <w:r>
              <w:rPr>
                <w:rStyle w:val="Zkladntext2115pt"/>
              </w:rPr>
              <w:t xml:space="preserve"> </w:t>
            </w:r>
            <w:r>
              <w:rPr>
                <w:rStyle w:val="Zkladntext2ArialUnicodeMS10pt"/>
              </w:rPr>
              <w:t>&gt; ”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ED1" w:rsidRDefault="00572394">
            <w:pPr>
              <w:pStyle w:val="Zkladntext20"/>
              <w:framePr w:w="2858" w:h="3229" w:wrap="none" w:vAnchor="page" w:hAnchor="page" w:x="7550" w:y="8476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Zkladntext2115pt"/>
              </w:rPr>
              <w:t>Kč</w:t>
            </w:r>
          </w:p>
        </w:tc>
      </w:tr>
    </w:tbl>
    <w:p w:rsidR="00647ED1" w:rsidRDefault="00572394">
      <w:pPr>
        <w:pStyle w:val="Zkladntext20"/>
        <w:framePr w:w="9558" w:h="742" w:hRule="exact" w:wrap="none" w:vAnchor="page" w:hAnchor="page" w:x="933" w:y="11996"/>
        <w:shd w:val="clear" w:color="auto" w:fill="auto"/>
        <w:spacing w:after="0" w:line="227" w:lineRule="exact"/>
        <w:ind w:left="180"/>
        <w:jc w:val="left"/>
      </w:pPr>
      <w:r>
        <w:t xml:space="preserve">Cena odebraného </w:t>
      </w:r>
      <w:r>
        <w:t xml:space="preserve">oběda se řídí danou kalkulací, která 'se může v souvislosti, se změnami, cen měnit. Každá nová kalkulace </w:t>
      </w:r>
      <w:proofErr w:type="spellStart"/>
      <w:r>
        <w:t>bndepří</w:t>
      </w:r>
      <w:proofErr w:type="spellEnd"/>
      <w:r>
        <w:t xml:space="preserve">- </w:t>
      </w:r>
      <w:proofErr w:type="spellStart"/>
      <w:r>
        <w:t>lohou</w:t>
      </w:r>
      <w:proofErr w:type="spellEnd"/>
      <w:r>
        <w:t xml:space="preserve"> této smlouvy.</w:t>
      </w:r>
    </w:p>
    <w:p w:rsidR="00647ED1" w:rsidRDefault="00572394">
      <w:pPr>
        <w:pStyle w:val="Zkladntext20"/>
        <w:framePr w:w="9558" w:h="1725" w:hRule="exact" w:wrap="none" w:vAnchor="page" w:hAnchor="page" w:x="933" w:y="13444"/>
        <w:shd w:val="clear" w:color="auto" w:fill="auto"/>
        <w:spacing w:after="194" w:line="220" w:lineRule="exact"/>
        <w:ind w:left="4040" w:firstLine="0"/>
        <w:jc w:val="left"/>
      </w:pPr>
      <w:r>
        <w:t>III.</w:t>
      </w:r>
    </w:p>
    <w:p w:rsidR="00647ED1" w:rsidRDefault="00572394">
      <w:pPr>
        <w:pStyle w:val="Zkladntext20"/>
        <w:framePr w:w="9558" w:h="1725" w:hRule="exact" w:wrap="none" w:vAnchor="page" w:hAnchor="page" w:x="933" w:y="13444"/>
        <w:shd w:val="clear" w:color="auto" w:fill="auto"/>
        <w:spacing w:after="0" w:line="241" w:lineRule="exact"/>
        <w:ind w:left="180" w:firstLine="0"/>
        <w:jc w:val="left"/>
      </w:pPr>
      <w:r>
        <w:t xml:space="preserve">O d b ě r stravenek bude </w:t>
      </w:r>
      <w:proofErr w:type="spellStart"/>
      <w:r>
        <w:t>prove</w:t>
      </w:r>
      <w:proofErr w:type="spellEnd"/>
      <w:r>
        <w:t xml:space="preserve"> d c n z a s tupcem smluvil i o r g a n i. z a c e p r </w:t>
      </w:r>
      <w:r>
        <w:rPr>
          <w:rStyle w:val="Zkladntext2Malpsmena"/>
        </w:rPr>
        <w:t xml:space="preserve">o </w:t>
      </w:r>
      <w:r>
        <w:t xml:space="preserve">všechny strávníky u vedoucí zdi v od ní jídelny vždy v patek </w:t>
      </w:r>
      <w:r>
        <w:rPr>
          <w:rStyle w:val="Zkladntext2dkovn2pt"/>
        </w:rPr>
        <w:t xml:space="preserve">nace- </w:t>
      </w:r>
      <w:proofErr w:type="spellStart"/>
      <w:r>
        <w:t>lý</w:t>
      </w:r>
      <w:proofErr w:type="spellEnd"/>
      <w:r>
        <w:t xml:space="preserve">^příští týden nebo na celý příští měsíc. Pacovské'strojírny </w:t>
      </w:r>
      <w:proofErr w:type="gramStart"/>
      <w:r>
        <w:t>a.s vyúčtují</w:t>
      </w:r>
      <w:proofErr w:type="gramEnd"/>
      <w:r>
        <w:t xml:space="preserve"> vydané stravenky smluvní organizací po skončení"měsíce fakturou v plné Částce dle kalkulace oběda.</w:t>
      </w:r>
    </w:p>
    <w:p w:rsidR="00647ED1" w:rsidRDefault="00647ED1">
      <w:pPr>
        <w:rPr>
          <w:sz w:val="2"/>
          <w:szCs w:val="2"/>
        </w:rPr>
        <w:sectPr w:rsidR="00647ED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647ED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1.9pt;margin-top:59.6pt;width:168pt;height:63.85pt;z-index:-251658752;mso-wrap-distance-left:5pt;mso-wrap-distance-right:5pt;mso-position-horizontal-relative:page;mso-position-vertical-relative:page" wrapcoords="0 0">
            <v:imagedata r:id="rId7" o:title="image1"/>
            <w10:wrap anchorx="page" anchory="page"/>
          </v:shape>
        </w:pict>
      </w:r>
    </w:p>
    <w:p w:rsidR="00647ED1" w:rsidRDefault="00572394">
      <w:pPr>
        <w:pStyle w:val="ZhlavneboZpat0"/>
        <w:framePr w:wrap="none" w:vAnchor="page" w:hAnchor="page" w:x="5334" w:y="392"/>
        <w:shd w:val="clear" w:color="auto" w:fill="auto"/>
        <w:spacing w:line="210" w:lineRule="exact"/>
      </w:pPr>
      <w:r>
        <w:lastRenderedPageBreak/>
        <w:t>2</w:t>
      </w:r>
    </w:p>
    <w:p w:rsidR="00647ED1" w:rsidRDefault="00572394">
      <w:pPr>
        <w:pStyle w:val="Zkladntext20"/>
        <w:framePr w:w="9835" w:h="1752" w:hRule="exact" w:wrap="none" w:vAnchor="page" w:hAnchor="page" w:x="794" w:y="1295"/>
        <w:shd w:val="clear" w:color="auto" w:fill="auto"/>
        <w:spacing w:after="0" w:line="241" w:lineRule="exact"/>
        <w:ind w:right="300" w:firstLine="0"/>
        <w:jc w:val="both"/>
      </w:pPr>
      <w:r>
        <w:t xml:space="preserve">Splatnost faktury' bude </w:t>
      </w:r>
      <w:proofErr w:type="gramStart"/>
      <w:r>
        <w:t>14</w:t>
      </w:r>
      <w:proofErr w:type="gramEnd"/>
      <w:r>
        <w:t>-</w:t>
      </w:r>
      <w:proofErr w:type="gramStart"/>
      <w:r>
        <w:t>ti</w:t>
      </w:r>
      <w:proofErr w:type="gramEnd"/>
      <w:r>
        <w:t xml:space="preserve"> denní. Pokud bude odběratel v prodlení s úhradou faktury za odebrané obědy, účtuje se úrok z prodlení ve výši </w:t>
      </w:r>
      <w:r>
        <w:rPr>
          <w:rStyle w:val="Zkladntext21"/>
        </w:rPr>
        <w:t>0,05</w:t>
      </w:r>
      <w:r>
        <w:t xml:space="preserve"> % denně.</w:t>
      </w:r>
    </w:p>
    <w:p w:rsidR="00647ED1" w:rsidRDefault="00572394">
      <w:pPr>
        <w:pStyle w:val="Zkladntext20"/>
        <w:framePr w:w="9835" w:h="1752" w:hRule="exact" w:wrap="none" w:vAnchor="page" w:hAnchor="page" w:x="794" w:y="1295"/>
        <w:shd w:val="clear" w:color="auto" w:fill="auto"/>
        <w:spacing w:after="0" w:line="241" w:lineRule="exact"/>
        <w:ind w:firstLine="0"/>
        <w:jc w:val="left"/>
      </w:pPr>
      <w:r>
        <w:t xml:space="preserve">Změny v počtu obědů /odhlášky/ póze den předem do 12,30 </w:t>
      </w:r>
      <w:proofErr w:type="gramStart"/>
      <w:r>
        <w:t>hod.Vrácené</w:t>
      </w:r>
      <w:proofErr w:type="gramEnd"/>
      <w:r>
        <w:t xml:space="preserve"> strave</w:t>
      </w:r>
      <w:r>
        <w:t xml:space="preserve">nky budou Pacovskými strojírnami </w:t>
      </w:r>
      <w:proofErr w:type="spellStart"/>
      <w:r>
        <w:t>dobropsány</w:t>
      </w:r>
      <w:proofErr w:type="spellEnd"/>
      <w:r>
        <w:t>. Smluvní organizace vybere a u sebe zaúčtuje příslušné podíly, které bude platit zaměstnanec. •</w:t>
      </w:r>
    </w:p>
    <w:p w:rsidR="00647ED1" w:rsidRDefault="00572394">
      <w:pPr>
        <w:pStyle w:val="Zkladntext20"/>
        <w:framePr w:w="9835" w:h="1242" w:hRule="exact" w:wrap="none" w:vAnchor="page" w:hAnchor="page" w:x="794" w:y="3641"/>
        <w:shd w:val="clear" w:color="auto" w:fill="auto"/>
        <w:spacing w:after="176" w:line="220" w:lineRule="exact"/>
        <w:ind w:left="4540" w:firstLine="0"/>
        <w:jc w:val="left"/>
      </w:pPr>
      <w:proofErr w:type="gramStart"/>
      <w:r>
        <w:t>IV .</w:t>
      </w:r>
      <w:proofErr w:type="gramEnd"/>
    </w:p>
    <w:p w:rsidR="00647ED1" w:rsidRDefault="00572394">
      <w:pPr>
        <w:pStyle w:val="Zkladntext20"/>
        <w:framePr w:w="9835" w:h="1242" w:hRule="exact" w:wrap="none" w:vAnchor="page" w:hAnchor="page" w:x="794" w:y="3641"/>
        <w:shd w:val="clear" w:color="auto" w:fill="auto"/>
        <w:spacing w:after="0" w:line="241" w:lineRule="exact"/>
        <w:ind w:firstLine="0"/>
        <w:jc w:val="left"/>
      </w:pPr>
      <w:r>
        <w:t>Výběr obědů se provádí od 11,00 do 12,00 hodin. Pro jednotlivé smluvní organizace bude čas odběru dohodnut mezi</w:t>
      </w:r>
      <w:r>
        <w:t xml:space="preserve"> organizací a vedoucí závodní jídelny.</w:t>
      </w:r>
    </w:p>
    <w:p w:rsidR="00647ED1" w:rsidRDefault="00572394">
      <w:pPr>
        <w:pStyle w:val="Nadpis10"/>
        <w:framePr w:wrap="none" w:vAnchor="page" w:hAnchor="page" w:x="794" w:y="5546"/>
        <w:shd w:val="clear" w:color="auto" w:fill="auto"/>
        <w:spacing w:before="0" w:after="0" w:line="220" w:lineRule="exact"/>
        <w:ind w:left="4680"/>
      </w:pPr>
      <w:bookmarkStart w:id="0" w:name="bookmark0"/>
      <w:r>
        <w:t>V.</w:t>
      </w:r>
      <w:bookmarkEnd w:id="0"/>
    </w:p>
    <w:p w:rsidR="00647ED1" w:rsidRDefault="00572394">
      <w:pPr>
        <w:pStyle w:val="Zkladntext20"/>
        <w:framePr w:w="9835" w:h="2035" w:hRule="exact" w:wrap="none" w:vAnchor="page" w:hAnchor="page" w:x="794" w:y="5997"/>
        <w:shd w:val="clear" w:color="auto" w:fill="auto"/>
        <w:spacing w:after="0" w:line="245" w:lineRule="exact"/>
        <w:ind w:firstLine="0"/>
        <w:jc w:val="left"/>
      </w:pPr>
      <w:r>
        <w:t xml:space="preserve">Ta to smlouva se uzavírá na dobu neurčitou a je možno ji zrušit bučí vzájemnou dohodou nebo výpovědí se </w:t>
      </w:r>
      <w:r>
        <w:rPr>
          <w:rStyle w:val="Zkladntext21"/>
        </w:rPr>
        <w:t>Unitou</w:t>
      </w:r>
      <w:r>
        <w:t xml:space="preserve"> 1 měsíce vždy k prvnímu následujícího měsíce.</w:t>
      </w:r>
    </w:p>
    <w:p w:rsidR="00647ED1" w:rsidRDefault="00572394">
      <w:pPr>
        <w:pStyle w:val="Zkladntext20"/>
        <w:framePr w:w="9835" w:h="2035" w:hRule="exact" w:wrap="none" w:vAnchor="page" w:hAnchor="page" w:x="794" w:y="5997"/>
        <w:shd w:val="clear" w:color="auto" w:fill="auto"/>
        <w:spacing w:after="0" w:line="245" w:lineRule="exact"/>
        <w:ind w:firstLine="0"/>
        <w:jc w:val="left"/>
      </w:pPr>
      <w:r>
        <w:t>Tato smlouva nabývá platnosti dnem jejího podpisu, vyhoto</w:t>
      </w:r>
      <w:r>
        <w:t>vuje se dvojmo. Po jednom výtisku obdrží smluvní organizace a závodní jídelna.</w:t>
      </w:r>
    </w:p>
    <w:p w:rsidR="00647ED1" w:rsidRDefault="00572394">
      <w:pPr>
        <w:pStyle w:val="Nadpis20"/>
        <w:framePr w:w="9835" w:h="2035" w:hRule="exact" w:wrap="none" w:vAnchor="page" w:hAnchor="page" w:x="794" w:y="5997"/>
        <w:shd w:val="clear" w:color="auto" w:fill="auto"/>
        <w:spacing w:after="0"/>
      </w:pPr>
      <w:bookmarkStart w:id="1" w:name="bookmark1"/>
      <w:r>
        <w:t xml:space="preserve">Ke dni účinnosti této smlouvy </w:t>
      </w:r>
      <w:proofErr w:type="spellStart"/>
      <w:r>
        <w:t>so</w:t>
      </w:r>
      <w:proofErr w:type="spellEnd"/>
      <w:r>
        <w:t xml:space="preserve"> rusí platnost a účinnost předchozích </w:t>
      </w:r>
      <w:r>
        <w:rPr>
          <w:rStyle w:val="Nadpis21"/>
        </w:rPr>
        <w:t xml:space="preserve">u </w:t>
      </w:r>
      <w:r>
        <w:t>zavřených smluv.</w:t>
      </w:r>
      <w:bookmarkEnd w:id="1"/>
    </w:p>
    <w:p w:rsidR="00647ED1" w:rsidRDefault="00572394">
      <w:pPr>
        <w:pStyle w:val="Zkladntext20"/>
        <w:framePr w:wrap="none" w:vAnchor="page" w:hAnchor="page" w:x="794" w:y="8667"/>
        <w:shd w:val="clear" w:color="auto" w:fill="auto"/>
        <w:spacing w:after="0" w:line="220" w:lineRule="exact"/>
        <w:ind w:left="65" w:firstLine="0"/>
        <w:jc w:val="left"/>
      </w:pPr>
      <w:r>
        <w:t>V bačově, dne</w:t>
      </w:r>
    </w:p>
    <w:p w:rsidR="00647ED1" w:rsidRDefault="00572394">
      <w:pPr>
        <w:pStyle w:val="Zkladntext50"/>
        <w:framePr w:wrap="none" w:vAnchor="page" w:hAnchor="page" w:x="3372" w:y="8592"/>
        <w:shd w:val="clear" w:color="auto" w:fill="auto"/>
        <w:spacing w:line="220" w:lineRule="exact"/>
      </w:pPr>
      <w:r>
        <w:t>25</w:t>
      </w:r>
      <w:r>
        <w:rPr>
          <w:rStyle w:val="Zkladntext5CourierNew11ptdkovn0pt"/>
        </w:rPr>
        <w:t>.</w:t>
      </w:r>
      <w:r>
        <w:t>5</w:t>
      </w:r>
      <w:r>
        <w:rPr>
          <w:rStyle w:val="Zkladntext5CourierNew11ptdkovn0pt"/>
        </w:rPr>
        <w:t>.</w:t>
      </w:r>
      <w:r>
        <w:t>2</w:t>
      </w:r>
      <w:r>
        <w:rPr>
          <w:rStyle w:val="Zkladntext5CourierNew11ptdkovn0pt"/>
        </w:rPr>
        <w:t>OI</w:t>
      </w:r>
      <w:r>
        <w:t>2</w:t>
      </w:r>
    </w:p>
    <w:p w:rsidR="00647ED1" w:rsidRDefault="00572394">
      <w:pPr>
        <w:pStyle w:val="Titulekobrzku30"/>
        <w:framePr w:w="2671" w:h="1102" w:hRule="exact" w:wrap="none" w:vAnchor="page" w:hAnchor="page" w:x="1831" w:y="9401"/>
        <w:shd w:val="clear" w:color="auto" w:fill="auto"/>
      </w:pPr>
      <w:r>
        <w:t xml:space="preserve">Krajská správa a </w:t>
      </w:r>
      <w:proofErr w:type="spellStart"/>
      <w:r>
        <w:t>átlrlba</w:t>
      </w:r>
      <w:proofErr w:type="spellEnd"/>
      <w:r>
        <w:t xml:space="preserve"> </w:t>
      </w:r>
      <w:proofErr w:type="spellStart"/>
      <w:r>
        <w:rPr>
          <w:rStyle w:val="Titulekobrzku31"/>
        </w:rPr>
        <w:t>liaSI</w:t>
      </w:r>
      <w:proofErr w:type="spellEnd"/>
      <w:r>
        <w:t xml:space="preserve"> silnic Vysočiny</w:t>
      </w:r>
    </w:p>
    <w:p w:rsidR="00647ED1" w:rsidRDefault="00572394">
      <w:pPr>
        <w:pStyle w:val="Titulekobrzku0"/>
        <w:framePr w:w="2671" w:h="1102" w:hRule="exact" w:wrap="none" w:vAnchor="page" w:hAnchor="page" w:x="1831" w:y="9401"/>
        <w:shd w:val="clear" w:color="auto" w:fill="auto"/>
        <w:ind w:right="40"/>
      </w:pPr>
      <w:r>
        <w:t xml:space="preserve">příspěvková </w:t>
      </w:r>
      <w:r>
        <w:t>organizace</w:t>
      </w:r>
      <w:r>
        <w:br/>
        <w:t>Kosovská 1122/16, 586 01 Jihlava</w:t>
      </w:r>
      <w:r>
        <w:br/>
        <w:t xml:space="preserve">IČO: 00090450, </w:t>
      </w:r>
      <w:hyperlink r:id="rId8" w:history="1">
        <w:r>
          <w:rPr>
            <w:rStyle w:val="Hypertextovodkaz"/>
            <w:lang w:val="en-US" w:eastAsia="en-US" w:bidi="en-US"/>
          </w:rPr>
          <w:t>www.ksusv.cz</w:t>
        </w:r>
      </w:hyperlink>
    </w:p>
    <w:p w:rsidR="00647ED1" w:rsidRDefault="00572394">
      <w:pPr>
        <w:pStyle w:val="Titulekobrzku40"/>
        <w:framePr w:w="2333" w:h="529" w:hRule="exact" w:wrap="none" w:vAnchor="page" w:hAnchor="page" w:x="1777" w:y="11342"/>
        <w:shd w:val="clear" w:color="auto" w:fill="auto"/>
        <w:ind w:left="300"/>
      </w:pPr>
      <w:r>
        <w:t xml:space="preserve">razítko a </w:t>
      </w:r>
      <w:proofErr w:type="spellStart"/>
      <w:r>
        <w:t>podpi</w:t>
      </w:r>
      <w:proofErr w:type="spellEnd"/>
      <w:r>
        <w:t xml:space="preserve"> s odběra</w:t>
      </w:r>
      <w:r>
        <w:t>tele</w:t>
      </w:r>
    </w:p>
    <w:p w:rsidR="00647ED1" w:rsidRDefault="00647ED1">
      <w:pPr>
        <w:rPr>
          <w:sz w:val="2"/>
          <w:szCs w:val="2"/>
        </w:rPr>
      </w:pPr>
    </w:p>
    <w:sectPr w:rsidR="00647ED1" w:rsidSect="00647ED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394" w:rsidRDefault="00572394" w:rsidP="00647ED1">
      <w:r>
        <w:separator/>
      </w:r>
    </w:p>
  </w:endnote>
  <w:endnote w:type="continuationSeparator" w:id="0">
    <w:p w:rsidR="00572394" w:rsidRDefault="00572394" w:rsidP="00647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394" w:rsidRDefault="00572394"/>
  </w:footnote>
  <w:footnote w:type="continuationSeparator" w:id="0">
    <w:p w:rsidR="00572394" w:rsidRDefault="0057239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E2B81"/>
    <w:multiLevelType w:val="multilevel"/>
    <w:tmpl w:val="A3FCA54A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47ED1"/>
    <w:rsid w:val="00572394"/>
    <w:rsid w:val="0064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47ED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47ED1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647ED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2dkovn7pt">
    <w:name w:val="Základní text (2) + Řádkování 7 pt"/>
    <w:basedOn w:val="Zkladntext2"/>
    <w:rsid w:val="00647ED1"/>
    <w:rPr>
      <w:color w:val="000000"/>
      <w:spacing w:val="150"/>
      <w:w w:val="100"/>
      <w:position w:val="0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647ED1"/>
    <w:rPr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sid w:val="00647ED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dkovn-1pt">
    <w:name w:val="Základní text (3) + Řádkování -1 pt"/>
    <w:basedOn w:val="Zkladntext3"/>
    <w:rsid w:val="00647ED1"/>
    <w:rPr>
      <w:color w:val="000000"/>
      <w:spacing w:val="-2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647ED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80"/>
      <w:sz w:val="9"/>
      <w:szCs w:val="9"/>
      <w:u w:val="none"/>
    </w:rPr>
  </w:style>
  <w:style w:type="character" w:customStyle="1" w:styleId="Zkladntext4dkovn0pt">
    <w:name w:val="Základní text (4) + Řádkování 0 pt"/>
    <w:basedOn w:val="Zkladntext4"/>
    <w:rsid w:val="00647ED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Cambria12pt">
    <w:name w:val="Základní text (2) + Cambria;12 pt"/>
    <w:basedOn w:val="Zkladntext2"/>
    <w:rsid w:val="00647ED1"/>
    <w:rPr>
      <w:rFonts w:ascii="Cambria" w:eastAsia="Cambria" w:hAnsi="Cambria" w:cs="Cambria"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ArialUnicodeMS10pt">
    <w:name w:val="Základní text (2) + Arial Unicode MS;10 pt"/>
    <w:basedOn w:val="Zkladntext2"/>
    <w:rsid w:val="00647ED1"/>
    <w:rPr>
      <w:rFonts w:ascii="Arial Unicode MS" w:eastAsia="Arial Unicode MS" w:hAnsi="Arial Unicode MS" w:cs="Arial Unicode MS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Cambria115ptdkovn1pt">
    <w:name w:val="Základní text (2) + Cambria;11;5 pt;Řádkování 1 pt"/>
    <w:basedOn w:val="Zkladntext2"/>
    <w:rsid w:val="00647ED1"/>
    <w:rPr>
      <w:rFonts w:ascii="Cambria" w:eastAsia="Cambria" w:hAnsi="Cambria" w:cs="Cambria"/>
      <w:color w:val="000000"/>
      <w:spacing w:val="20"/>
      <w:w w:val="100"/>
      <w:position w:val="0"/>
      <w:sz w:val="23"/>
      <w:szCs w:val="23"/>
      <w:lang w:val="cs-CZ" w:eastAsia="cs-CZ" w:bidi="cs-CZ"/>
    </w:rPr>
  </w:style>
  <w:style w:type="character" w:customStyle="1" w:styleId="Zkladntext2ArialUnicodeMS6ptKurzva">
    <w:name w:val="Základní text (2) + Arial Unicode MS;6 pt;Kurzíva"/>
    <w:basedOn w:val="Zkladntext2"/>
    <w:rsid w:val="00647ED1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ArialUnicodeMS4ptdkovn2pt">
    <w:name w:val="Základní text (2) + Arial Unicode MS;4 pt;Řádkování 2 pt"/>
    <w:basedOn w:val="Zkladntext2"/>
    <w:rsid w:val="00647ED1"/>
    <w:rPr>
      <w:rFonts w:ascii="Arial Unicode MS" w:eastAsia="Arial Unicode MS" w:hAnsi="Arial Unicode MS" w:cs="Arial Unicode MS"/>
      <w:color w:val="000000"/>
      <w:spacing w:val="40"/>
      <w:w w:val="100"/>
      <w:position w:val="0"/>
      <w:sz w:val="8"/>
      <w:szCs w:val="8"/>
      <w:lang w:val="cs-CZ" w:eastAsia="cs-CZ" w:bidi="cs-CZ"/>
    </w:rPr>
  </w:style>
  <w:style w:type="character" w:customStyle="1" w:styleId="Zkladntext2115pt">
    <w:name w:val="Základní text (2) + 11;5 pt"/>
    <w:basedOn w:val="Zkladntext2"/>
    <w:rsid w:val="00647ED1"/>
    <w:rPr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Malpsmena">
    <w:name w:val="Základní text (2) + Malá písmena"/>
    <w:basedOn w:val="Zkladntext2"/>
    <w:rsid w:val="00647ED1"/>
    <w:rPr>
      <w:smallCaps/>
      <w:color w:val="000000"/>
      <w:w w:val="100"/>
      <w:position w:val="0"/>
      <w:lang w:val="cs-CZ" w:eastAsia="cs-CZ" w:bidi="cs-CZ"/>
    </w:rPr>
  </w:style>
  <w:style w:type="character" w:customStyle="1" w:styleId="Zkladntext2dkovn2pt">
    <w:name w:val="Základní text (2) + Řádkování 2 pt"/>
    <w:basedOn w:val="Zkladntext2"/>
    <w:rsid w:val="00647ED1"/>
    <w:rPr>
      <w:color w:val="000000"/>
      <w:spacing w:val="5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647ED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sid w:val="00647ED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647ED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sid w:val="00647ED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sid w:val="00647ED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647ED1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Zkladntext5CourierNew11ptdkovn0pt">
    <w:name w:val="Základní text (5) + Courier New;11 pt;Řádkování 0 pt"/>
    <w:basedOn w:val="Zkladntext5"/>
    <w:rsid w:val="00647ED1"/>
    <w:rPr>
      <w:rFonts w:ascii="Courier New" w:eastAsia="Courier New" w:hAnsi="Courier New" w:cs="Courier New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sid w:val="00647ED1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Titulekobrzku31">
    <w:name w:val="Titulek obrázku (3)"/>
    <w:basedOn w:val="Titulekobrzku3"/>
    <w:rsid w:val="00647ED1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647ED1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4">
    <w:name w:val="Titulek obrázku (4)_"/>
    <w:basedOn w:val="Standardnpsmoodstavce"/>
    <w:link w:val="Titulekobrzku40"/>
    <w:rsid w:val="00647ED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rsid w:val="00647ED1"/>
    <w:pPr>
      <w:shd w:val="clear" w:color="auto" w:fill="FFFFFF"/>
      <w:spacing w:after="480" w:line="0" w:lineRule="atLeast"/>
      <w:ind w:hanging="180"/>
      <w:jc w:val="right"/>
    </w:pPr>
    <w:rPr>
      <w:rFonts w:ascii="Courier New" w:eastAsia="Courier New" w:hAnsi="Courier New" w:cs="Courier New"/>
      <w:sz w:val="22"/>
      <w:szCs w:val="22"/>
    </w:rPr>
  </w:style>
  <w:style w:type="paragraph" w:customStyle="1" w:styleId="Titulekobrzku20">
    <w:name w:val="Titulek obrázku (2)"/>
    <w:basedOn w:val="Normln"/>
    <w:link w:val="Titulekobrzku2"/>
    <w:rsid w:val="00647ED1"/>
    <w:pPr>
      <w:shd w:val="clear" w:color="auto" w:fill="FFFFFF"/>
      <w:spacing w:line="0" w:lineRule="atLeast"/>
    </w:pPr>
    <w:rPr>
      <w:spacing w:val="-10"/>
      <w:sz w:val="15"/>
      <w:szCs w:val="15"/>
    </w:rPr>
  </w:style>
  <w:style w:type="paragraph" w:customStyle="1" w:styleId="Zkladntext30">
    <w:name w:val="Základní text (3)"/>
    <w:basedOn w:val="Normln"/>
    <w:link w:val="Zkladntext3"/>
    <w:rsid w:val="00647ED1"/>
    <w:pPr>
      <w:shd w:val="clear" w:color="auto" w:fill="FFFFFF"/>
      <w:spacing w:before="120" w:line="133" w:lineRule="exact"/>
      <w:jc w:val="both"/>
    </w:pPr>
    <w:rPr>
      <w:rFonts w:ascii="Courier New" w:eastAsia="Courier New" w:hAnsi="Courier New" w:cs="Courier New"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647ED1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spacing w:val="80"/>
      <w:sz w:val="9"/>
      <w:szCs w:val="9"/>
    </w:rPr>
  </w:style>
  <w:style w:type="paragraph" w:customStyle="1" w:styleId="ZhlavneboZpat0">
    <w:name w:val="Záhlaví nebo Zápatí"/>
    <w:basedOn w:val="Normln"/>
    <w:link w:val="ZhlavneboZpat"/>
    <w:rsid w:val="00647ED1"/>
    <w:pPr>
      <w:shd w:val="clear" w:color="auto" w:fill="FFFFFF"/>
      <w:spacing w:line="0" w:lineRule="atLeast"/>
    </w:pPr>
    <w:rPr>
      <w:rFonts w:ascii="Courier New" w:eastAsia="Courier New" w:hAnsi="Courier New" w:cs="Courier New"/>
      <w:sz w:val="21"/>
      <w:szCs w:val="21"/>
    </w:rPr>
  </w:style>
  <w:style w:type="paragraph" w:customStyle="1" w:styleId="Nadpis10">
    <w:name w:val="Nadpis #1"/>
    <w:basedOn w:val="Normln"/>
    <w:link w:val="Nadpis1"/>
    <w:rsid w:val="00647ED1"/>
    <w:pPr>
      <w:shd w:val="clear" w:color="auto" w:fill="FFFFFF"/>
      <w:spacing w:before="600" w:after="240" w:line="0" w:lineRule="atLeast"/>
      <w:outlineLvl w:val="0"/>
    </w:pPr>
    <w:rPr>
      <w:rFonts w:ascii="Courier New" w:eastAsia="Courier New" w:hAnsi="Courier New" w:cs="Courier New"/>
      <w:sz w:val="22"/>
      <w:szCs w:val="22"/>
    </w:rPr>
  </w:style>
  <w:style w:type="paragraph" w:customStyle="1" w:styleId="Nadpis20">
    <w:name w:val="Nadpis #2"/>
    <w:basedOn w:val="Normln"/>
    <w:link w:val="Nadpis2"/>
    <w:rsid w:val="00647ED1"/>
    <w:pPr>
      <w:shd w:val="clear" w:color="auto" w:fill="FFFFFF"/>
      <w:spacing w:after="600" w:line="245" w:lineRule="exact"/>
      <w:outlineLvl w:val="1"/>
    </w:pPr>
    <w:rPr>
      <w:rFonts w:ascii="Courier New" w:eastAsia="Courier New" w:hAnsi="Courier New" w:cs="Courier New"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647ED1"/>
    <w:pPr>
      <w:shd w:val="clear" w:color="auto" w:fill="FFFFFF"/>
      <w:spacing w:line="0" w:lineRule="atLeast"/>
    </w:pPr>
    <w:rPr>
      <w:rFonts w:ascii="Georgia" w:eastAsia="Georgia" w:hAnsi="Georgia" w:cs="Georgia"/>
      <w:spacing w:val="20"/>
      <w:sz w:val="19"/>
      <w:szCs w:val="19"/>
    </w:rPr>
  </w:style>
  <w:style w:type="paragraph" w:customStyle="1" w:styleId="Titulekobrzku30">
    <w:name w:val="Titulek obrázku (3)"/>
    <w:basedOn w:val="Normln"/>
    <w:link w:val="Titulekobrzku3"/>
    <w:rsid w:val="00647ED1"/>
    <w:pPr>
      <w:shd w:val="clear" w:color="auto" w:fill="FFFFFF"/>
      <w:spacing w:line="202" w:lineRule="exact"/>
      <w:ind w:firstLine="340"/>
    </w:pPr>
    <w:rPr>
      <w:rFonts w:ascii="Cambria" w:eastAsia="Cambria" w:hAnsi="Cambria" w:cs="Cambria"/>
    </w:rPr>
  </w:style>
  <w:style w:type="paragraph" w:customStyle="1" w:styleId="Titulekobrzku0">
    <w:name w:val="Titulek obrázku"/>
    <w:basedOn w:val="Normln"/>
    <w:link w:val="Titulekobrzku"/>
    <w:rsid w:val="00647ED1"/>
    <w:pPr>
      <w:shd w:val="clear" w:color="auto" w:fill="FFFFFF"/>
      <w:spacing w:line="202" w:lineRule="exact"/>
      <w:jc w:val="center"/>
    </w:pPr>
    <w:rPr>
      <w:b/>
      <w:bCs/>
      <w:sz w:val="16"/>
      <w:szCs w:val="16"/>
    </w:rPr>
  </w:style>
  <w:style w:type="paragraph" w:customStyle="1" w:styleId="Titulekobrzku40">
    <w:name w:val="Titulek obrázku (4)"/>
    <w:basedOn w:val="Normln"/>
    <w:link w:val="Titulekobrzku4"/>
    <w:rsid w:val="00647ED1"/>
    <w:pPr>
      <w:shd w:val="clear" w:color="auto" w:fill="FFFFFF"/>
      <w:spacing w:line="234" w:lineRule="exact"/>
      <w:ind w:hanging="300"/>
    </w:pPr>
    <w:rPr>
      <w:rFonts w:ascii="Courier New" w:eastAsia="Courier New" w:hAnsi="Courier New" w:cs="Courier Ne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us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2237</Characters>
  <Application>Microsoft Office Word</Application>
  <DocSecurity>0</DocSecurity>
  <Lines>18</Lines>
  <Paragraphs>5</Paragraphs>
  <ScaleCrop>false</ScaleCrop>
  <Company>HP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2017-01-10T09:25:00Z</dcterms:created>
  <dcterms:modified xsi:type="dcterms:W3CDTF">2017-01-10T09:27:00Z</dcterms:modified>
</cp:coreProperties>
</file>