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B611" w14:textId="77777777" w:rsidR="00DB720B" w:rsidRPr="006406B0" w:rsidRDefault="00DB720B" w:rsidP="00DB720B">
      <w:pPr>
        <w:jc w:val="center"/>
        <w:rPr>
          <w:rFonts w:ascii="Candara" w:hAnsi="Candara"/>
          <w:b/>
        </w:rPr>
      </w:pPr>
      <w:r w:rsidRPr="006406B0">
        <w:rPr>
          <w:rFonts w:ascii="Candara" w:hAnsi="Candara"/>
          <w:b/>
        </w:rPr>
        <w:t>SMLOUVA O SPOLUPRÁCI</w:t>
      </w:r>
    </w:p>
    <w:p w14:paraId="35C95E1A" w14:textId="77777777" w:rsidR="00DB720B" w:rsidRPr="006406B0" w:rsidRDefault="00DB720B" w:rsidP="00DB720B">
      <w:pPr>
        <w:jc w:val="center"/>
        <w:rPr>
          <w:rFonts w:ascii="Candara" w:hAnsi="Candara"/>
        </w:rPr>
      </w:pPr>
      <w:r w:rsidRPr="006406B0">
        <w:rPr>
          <w:rFonts w:ascii="Candara" w:hAnsi="Candara"/>
        </w:rPr>
        <w:t>uzavřená podle § 1746 odst. 2 zákona č. 89/2012 Sb., občanský zákoník</w:t>
      </w:r>
    </w:p>
    <w:p w14:paraId="092BE091" w14:textId="77777777" w:rsidR="00DB720B" w:rsidRPr="006406B0" w:rsidRDefault="00DB720B" w:rsidP="00DB720B">
      <w:pPr>
        <w:jc w:val="center"/>
        <w:rPr>
          <w:rFonts w:ascii="Candara" w:hAnsi="Candara"/>
        </w:rPr>
      </w:pPr>
      <w:r w:rsidRPr="006406B0">
        <w:rPr>
          <w:rFonts w:ascii="Candara" w:hAnsi="Candara"/>
        </w:rPr>
        <w:t>ve znění pozdějších předpisů</w:t>
      </w:r>
    </w:p>
    <w:p w14:paraId="7352DB56" w14:textId="77777777" w:rsidR="00DB720B" w:rsidRPr="006406B0" w:rsidRDefault="00DB720B" w:rsidP="00DB720B">
      <w:pPr>
        <w:jc w:val="both"/>
        <w:rPr>
          <w:rFonts w:ascii="Candara" w:hAnsi="Candara"/>
        </w:rPr>
      </w:pPr>
    </w:p>
    <w:p w14:paraId="4CB56914" w14:textId="77777777" w:rsidR="00DB720B" w:rsidRPr="006406B0" w:rsidRDefault="00DB720B" w:rsidP="00DB720B">
      <w:pPr>
        <w:rPr>
          <w:rFonts w:ascii="Candara" w:hAnsi="Candara"/>
          <w:b/>
          <w:bCs/>
        </w:rPr>
      </w:pPr>
      <w:r w:rsidRPr="006406B0">
        <w:rPr>
          <w:rFonts w:ascii="Candara" w:hAnsi="Candara"/>
          <w:b/>
          <w:bCs/>
        </w:rPr>
        <w:t>Smluvní strany:</w:t>
      </w:r>
    </w:p>
    <w:p w14:paraId="668D0166" w14:textId="77777777" w:rsidR="00DB720B" w:rsidRPr="006406B0" w:rsidRDefault="00DB720B" w:rsidP="00DB720B">
      <w:pPr>
        <w:rPr>
          <w:rFonts w:ascii="Candara" w:hAnsi="Candara"/>
        </w:rPr>
      </w:pPr>
    </w:p>
    <w:p w14:paraId="4A7B9DCA" w14:textId="77777777" w:rsidR="00DB720B" w:rsidRPr="006406B0" w:rsidRDefault="00DB720B" w:rsidP="00DB720B">
      <w:pPr>
        <w:tabs>
          <w:tab w:val="num" w:pos="180"/>
        </w:tabs>
        <w:rPr>
          <w:rFonts w:ascii="Candara" w:hAnsi="Candara"/>
        </w:rPr>
      </w:pPr>
      <w:r w:rsidRPr="006406B0">
        <w:rPr>
          <w:rFonts w:ascii="Candara" w:hAnsi="Candara"/>
        </w:rPr>
        <w:t>Objednatel:</w:t>
      </w:r>
      <w:r w:rsidRPr="006406B0">
        <w:rPr>
          <w:rFonts w:ascii="Candara" w:hAnsi="Candara"/>
        </w:rPr>
        <w:tab/>
      </w:r>
      <w:r w:rsidRPr="006406B0">
        <w:rPr>
          <w:rFonts w:ascii="Candara" w:hAnsi="Candara"/>
        </w:rPr>
        <w:tab/>
        <w:t>Statutární město Pardubice</w:t>
      </w:r>
      <w:r w:rsidRPr="006406B0">
        <w:rPr>
          <w:rFonts w:ascii="Candara" w:hAnsi="Candara"/>
        </w:rPr>
        <w:tab/>
      </w:r>
    </w:p>
    <w:p w14:paraId="03613244" w14:textId="77777777" w:rsidR="00DB720B" w:rsidRPr="006406B0" w:rsidRDefault="00DB720B" w:rsidP="00DB720B">
      <w:pPr>
        <w:rPr>
          <w:rFonts w:ascii="Candara" w:hAnsi="Candara"/>
        </w:rPr>
      </w:pPr>
      <w:proofErr w:type="gramStart"/>
      <w:r w:rsidRPr="006406B0">
        <w:rPr>
          <w:rFonts w:ascii="Candara" w:hAnsi="Candara"/>
        </w:rPr>
        <w:t xml:space="preserve">adresa:   </w:t>
      </w:r>
      <w:proofErr w:type="gramEnd"/>
      <w:r w:rsidRPr="006406B0">
        <w:rPr>
          <w:rFonts w:ascii="Candara" w:hAnsi="Candara"/>
        </w:rPr>
        <w:t xml:space="preserve">                   </w:t>
      </w:r>
      <w:r w:rsidRPr="006406B0">
        <w:rPr>
          <w:rFonts w:ascii="Candara" w:hAnsi="Candara"/>
        </w:rPr>
        <w:tab/>
        <w:t>Pernštýnské nám. 1</w:t>
      </w:r>
      <w:r w:rsidR="00E05DED" w:rsidRPr="006406B0">
        <w:rPr>
          <w:rFonts w:ascii="Candara" w:hAnsi="Candara"/>
        </w:rPr>
        <w:t>, 530 21 Pardubice</w:t>
      </w:r>
    </w:p>
    <w:p w14:paraId="42D2130D" w14:textId="77777777" w:rsidR="00DB720B" w:rsidRPr="006406B0" w:rsidRDefault="00DB720B" w:rsidP="00DB720B">
      <w:pPr>
        <w:rPr>
          <w:rFonts w:ascii="Candara" w:hAnsi="Candara"/>
        </w:rPr>
      </w:pPr>
      <w:r w:rsidRPr="006406B0">
        <w:rPr>
          <w:rFonts w:ascii="Candara" w:hAnsi="Candara"/>
        </w:rPr>
        <w:t>tel:</w:t>
      </w:r>
      <w:r w:rsidRPr="006406B0">
        <w:rPr>
          <w:rFonts w:ascii="Candara" w:hAnsi="Candara"/>
        </w:rPr>
        <w:tab/>
      </w:r>
      <w:r w:rsidRPr="006406B0">
        <w:rPr>
          <w:rFonts w:ascii="Candara" w:hAnsi="Candara"/>
        </w:rPr>
        <w:tab/>
      </w:r>
      <w:r w:rsidRPr="006406B0">
        <w:rPr>
          <w:rFonts w:ascii="Candara" w:hAnsi="Candara"/>
        </w:rPr>
        <w:tab/>
        <w:t>466 859 111</w:t>
      </w:r>
    </w:p>
    <w:p w14:paraId="1031A3FB" w14:textId="77777777" w:rsidR="00DB720B" w:rsidRPr="006406B0" w:rsidRDefault="00DB720B" w:rsidP="00DB720B">
      <w:pPr>
        <w:rPr>
          <w:rFonts w:ascii="Candara" w:hAnsi="Candara"/>
        </w:rPr>
      </w:pPr>
      <w:proofErr w:type="gramStart"/>
      <w:r w:rsidRPr="006406B0">
        <w:rPr>
          <w:rFonts w:ascii="Candara" w:hAnsi="Candara"/>
        </w:rPr>
        <w:t xml:space="preserve">IČO:   </w:t>
      </w:r>
      <w:proofErr w:type="gramEnd"/>
      <w:r w:rsidRPr="006406B0">
        <w:rPr>
          <w:rFonts w:ascii="Candara" w:hAnsi="Candara"/>
        </w:rPr>
        <w:t xml:space="preserve">  </w:t>
      </w:r>
      <w:r w:rsidRPr="006406B0">
        <w:rPr>
          <w:rFonts w:ascii="Candara" w:hAnsi="Candara"/>
        </w:rPr>
        <w:tab/>
      </w:r>
      <w:r w:rsidRPr="006406B0">
        <w:rPr>
          <w:rFonts w:ascii="Candara" w:hAnsi="Candara"/>
        </w:rPr>
        <w:tab/>
      </w:r>
      <w:r w:rsidRPr="006406B0">
        <w:rPr>
          <w:rFonts w:ascii="Candara" w:hAnsi="Candara"/>
        </w:rPr>
        <w:tab/>
        <w:t>00274046</w:t>
      </w:r>
      <w:r w:rsidRPr="006406B0">
        <w:rPr>
          <w:rFonts w:ascii="Candara" w:hAnsi="Candara"/>
        </w:rPr>
        <w:tab/>
      </w:r>
      <w:r w:rsidRPr="006406B0">
        <w:rPr>
          <w:rFonts w:ascii="Candara" w:hAnsi="Candara"/>
        </w:rPr>
        <w:tab/>
      </w:r>
    </w:p>
    <w:p w14:paraId="5B6C87E2" w14:textId="77777777" w:rsidR="00DB720B" w:rsidRPr="006406B0" w:rsidRDefault="00DB720B" w:rsidP="00DB720B">
      <w:pPr>
        <w:rPr>
          <w:rFonts w:ascii="Candara" w:hAnsi="Candara"/>
        </w:rPr>
      </w:pPr>
      <w:r w:rsidRPr="006406B0">
        <w:rPr>
          <w:rFonts w:ascii="Candara" w:hAnsi="Candara"/>
        </w:rPr>
        <w:t xml:space="preserve">DIČ: </w:t>
      </w:r>
      <w:r w:rsidRPr="006406B0">
        <w:rPr>
          <w:rFonts w:ascii="Candara" w:hAnsi="Candara"/>
        </w:rPr>
        <w:tab/>
      </w:r>
      <w:r w:rsidRPr="006406B0">
        <w:rPr>
          <w:rFonts w:ascii="Candara" w:hAnsi="Candara"/>
        </w:rPr>
        <w:tab/>
      </w:r>
      <w:r w:rsidRPr="006406B0">
        <w:rPr>
          <w:rFonts w:ascii="Candara" w:hAnsi="Candara"/>
        </w:rPr>
        <w:tab/>
        <w:t>CZ00274046</w:t>
      </w:r>
    </w:p>
    <w:p w14:paraId="6DA5CFAD" w14:textId="77777777" w:rsidR="000B6AF6" w:rsidRPr="006406B0" w:rsidRDefault="000B6AF6" w:rsidP="000B6AF6">
      <w:pPr>
        <w:rPr>
          <w:rFonts w:ascii="Candara" w:hAnsi="Candara"/>
        </w:rPr>
      </w:pPr>
      <w:r w:rsidRPr="006406B0">
        <w:rPr>
          <w:rFonts w:ascii="Candara" w:hAnsi="Candara"/>
        </w:rPr>
        <w:t xml:space="preserve">Bankovní spojení: </w:t>
      </w:r>
      <w:r w:rsidRPr="006406B0">
        <w:rPr>
          <w:rFonts w:ascii="Candara" w:hAnsi="Candara"/>
        </w:rPr>
        <w:tab/>
        <w:t>KB, a.s., Pardubice</w:t>
      </w:r>
    </w:p>
    <w:p w14:paraId="0D1D133E" w14:textId="77777777" w:rsidR="000B6AF6" w:rsidRPr="006406B0" w:rsidRDefault="000B6AF6" w:rsidP="000B6AF6">
      <w:pPr>
        <w:rPr>
          <w:rFonts w:ascii="Candara" w:hAnsi="Candara"/>
        </w:rPr>
      </w:pPr>
      <w:r w:rsidRPr="006406B0">
        <w:rPr>
          <w:rFonts w:ascii="Candara" w:hAnsi="Candara"/>
        </w:rPr>
        <w:t xml:space="preserve">Číslo účtu: </w:t>
      </w:r>
      <w:r w:rsidRPr="006406B0">
        <w:rPr>
          <w:rFonts w:ascii="Candara" w:hAnsi="Candara"/>
        </w:rPr>
        <w:tab/>
      </w:r>
      <w:r w:rsidRPr="006406B0">
        <w:rPr>
          <w:rFonts w:ascii="Candara" w:hAnsi="Candara"/>
        </w:rPr>
        <w:tab/>
        <w:t>326-561/0100</w:t>
      </w:r>
    </w:p>
    <w:p w14:paraId="2F77DA83" w14:textId="77777777" w:rsidR="00DB720B" w:rsidRPr="006406B0" w:rsidRDefault="00DB720B" w:rsidP="000B6AF6">
      <w:pPr>
        <w:rPr>
          <w:rFonts w:ascii="Candara" w:hAnsi="Candara"/>
        </w:rPr>
      </w:pPr>
      <w:r w:rsidRPr="006406B0">
        <w:rPr>
          <w:rFonts w:ascii="Candara" w:hAnsi="Candara"/>
        </w:rPr>
        <w:t xml:space="preserve">zastoupený: </w:t>
      </w:r>
      <w:r w:rsidRPr="006406B0">
        <w:rPr>
          <w:rFonts w:ascii="Candara" w:hAnsi="Candara"/>
        </w:rPr>
        <w:tab/>
      </w:r>
      <w:r w:rsidRPr="006406B0">
        <w:rPr>
          <w:rFonts w:ascii="Candara" w:hAnsi="Candara"/>
        </w:rPr>
        <w:tab/>
        <w:t>Ing. Martinem Charvátem, primátorem</w:t>
      </w:r>
      <w:r w:rsidR="000B6AF6" w:rsidRPr="006406B0">
        <w:rPr>
          <w:rFonts w:ascii="Candara" w:hAnsi="Candara"/>
        </w:rPr>
        <w:t xml:space="preserve"> města</w:t>
      </w:r>
    </w:p>
    <w:p w14:paraId="240694C8" w14:textId="77777777" w:rsidR="009441B6" w:rsidRPr="006406B0" w:rsidRDefault="000B6AF6" w:rsidP="009441B6">
      <w:pPr>
        <w:ind w:left="4253" w:hanging="4253"/>
        <w:rPr>
          <w:rFonts w:ascii="Candara" w:hAnsi="Candara"/>
        </w:rPr>
      </w:pPr>
      <w:r w:rsidRPr="006406B0">
        <w:rPr>
          <w:rFonts w:ascii="Candara" w:hAnsi="Candara"/>
        </w:rPr>
        <w:t>kontaktní osoba ve věcech smluvních</w:t>
      </w:r>
      <w:r w:rsidR="00DB720B" w:rsidRPr="006406B0">
        <w:rPr>
          <w:rFonts w:ascii="Candara" w:hAnsi="Candara"/>
        </w:rPr>
        <w:t>:</w:t>
      </w:r>
      <w:r w:rsidR="00DB720B" w:rsidRPr="006406B0">
        <w:rPr>
          <w:rFonts w:ascii="Candara" w:hAnsi="Candara"/>
        </w:rPr>
        <w:tab/>
      </w:r>
      <w:r w:rsidR="009E314D" w:rsidRPr="006406B0">
        <w:rPr>
          <w:rFonts w:ascii="Candara" w:hAnsi="Candara"/>
        </w:rPr>
        <w:t xml:space="preserve">Ing. Miroslav Čada, tel: 466859479, e-mail: </w:t>
      </w:r>
      <w:hyperlink r:id="rId7" w:history="1">
        <w:r w:rsidR="009441B6" w:rsidRPr="006406B0">
          <w:rPr>
            <w:rStyle w:val="Hypertextovodkaz"/>
            <w:rFonts w:ascii="Candara" w:hAnsi="Candara"/>
          </w:rPr>
          <w:t>miroslav.cad@mmp.cz</w:t>
        </w:r>
      </w:hyperlink>
      <w:r w:rsidR="009441B6" w:rsidRPr="006406B0">
        <w:rPr>
          <w:rFonts w:ascii="Candara" w:hAnsi="Candara"/>
        </w:rPr>
        <w:t xml:space="preserve">, </w:t>
      </w:r>
    </w:p>
    <w:p w14:paraId="2B86712F" w14:textId="77777777" w:rsidR="00DB720B" w:rsidRPr="006406B0" w:rsidRDefault="00B668FB" w:rsidP="009441B6">
      <w:pPr>
        <w:ind w:left="4253" w:hanging="5"/>
        <w:rPr>
          <w:rFonts w:ascii="Candara" w:hAnsi="Candara"/>
        </w:rPr>
      </w:pPr>
      <w:r w:rsidRPr="006406B0">
        <w:rPr>
          <w:rFonts w:ascii="Candara" w:hAnsi="Candara"/>
        </w:rPr>
        <w:t>Ing. Petra Harišová</w:t>
      </w:r>
      <w:r w:rsidR="000B6AF6" w:rsidRPr="006406B0">
        <w:rPr>
          <w:rFonts w:ascii="Candara" w:hAnsi="Candara"/>
        </w:rPr>
        <w:t xml:space="preserve">, tel: 466859444, e-mail: </w:t>
      </w:r>
      <w:hyperlink r:id="rId8" w:history="1">
        <w:r w:rsidR="000B6AF6" w:rsidRPr="006406B0">
          <w:rPr>
            <w:rStyle w:val="Hypertextovodkaz"/>
            <w:rFonts w:ascii="Candara" w:hAnsi="Candara"/>
          </w:rPr>
          <w:t>petra.harisova@mmp.cz</w:t>
        </w:r>
      </w:hyperlink>
    </w:p>
    <w:p w14:paraId="5FB0D836" w14:textId="77777777" w:rsidR="009441B6" w:rsidRPr="006406B0" w:rsidRDefault="00DB720B" w:rsidP="009441B6">
      <w:pPr>
        <w:ind w:left="4253" w:hanging="4253"/>
        <w:rPr>
          <w:rFonts w:ascii="Candara" w:hAnsi="Candara"/>
        </w:rPr>
      </w:pPr>
      <w:r w:rsidRPr="006406B0">
        <w:rPr>
          <w:rFonts w:ascii="Candara" w:hAnsi="Candara"/>
        </w:rPr>
        <w:t>kontaktní osoby</w:t>
      </w:r>
      <w:r w:rsidR="000B6AF6" w:rsidRPr="006406B0">
        <w:rPr>
          <w:rFonts w:ascii="Candara" w:hAnsi="Candara"/>
        </w:rPr>
        <w:t xml:space="preserve"> ve věcech technických</w:t>
      </w:r>
      <w:r w:rsidRPr="006406B0">
        <w:rPr>
          <w:rFonts w:ascii="Candara" w:hAnsi="Candara"/>
        </w:rPr>
        <w:t>:</w:t>
      </w:r>
      <w:r w:rsidRPr="006406B0">
        <w:rPr>
          <w:rFonts w:ascii="Candara" w:hAnsi="Candara"/>
        </w:rPr>
        <w:tab/>
      </w:r>
      <w:r w:rsidR="00B668FB" w:rsidRPr="006406B0">
        <w:rPr>
          <w:rFonts w:ascii="Candara" w:hAnsi="Candara"/>
        </w:rPr>
        <w:t>Ing. Kateřina Rašková</w:t>
      </w:r>
      <w:r w:rsidR="000B6AF6" w:rsidRPr="006406B0">
        <w:rPr>
          <w:rFonts w:ascii="Candara" w:hAnsi="Candara"/>
        </w:rPr>
        <w:t xml:space="preserve">, tel: 466859456, e-mail: </w:t>
      </w:r>
      <w:hyperlink r:id="rId9" w:history="1">
        <w:r w:rsidR="009441B6" w:rsidRPr="006406B0">
          <w:rPr>
            <w:rStyle w:val="Hypertextovodkaz"/>
            <w:rFonts w:ascii="Candara" w:hAnsi="Candara"/>
          </w:rPr>
          <w:t>katerina.raskova@mmp.cz</w:t>
        </w:r>
      </w:hyperlink>
      <w:r w:rsidR="009E314D" w:rsidRPr="006406B0">
        <w:rPr>
          <w:rFonts w:ascii="Candara" w:hAnsi="Candara"/>
        </w:rPr>
        <w:t xml:space="preserve"> </w:t>
      </w:r>
    </w:p>
    <w:p w14:paraId="699A5F1A" w14:textId="77777777" w:rsidR="000B6AF6" w:rsidRPr="006406B0" w:rsidRDefault="000B6AF6" w:rsidP="00DB720B">
      <w:pPr>
        <w:rPr>
          <w:rFonts w:ascii="Candara" w:hAnsi="Candara"/>
        </w:rPr>
      </w:pPr>
    </w:p>
    <w:p w14:paraId="623F4F9F" w14:textId="77777777" w:rsidR="00B668FB" w:rsidRPr="006406B0" w:rsidRDefault="00B668FB" w:rsidP="00DB720B">
      <w:pPr>
        <w:rPr>
          <w:rFonts w:ascii="Candara" w:hAnsi="Candara"/>
        </w:rPr>
      </w:pPr>
    </w:p>
    <w:p w14:paraId="31DE652C" w14:textId="77777777" w:rsidR="00DB720B" w:rsidRPr="006406B0" w:rsidRDefault="00DB720B" w:rsidP="00DB720B">
      <w:pPr>
        <w:rPr>
          <w:rFonts w:ascii="Candara" w:hAnsi="Candara"/>
        </w:rPr>
      </w:pPr>
      <w:r w:rsidRPr="006406B0">
        <w:rPr>
          <w:rFonts w:ascii="Candara" w:hAnsi="Candara"/>
        </w:rPr>
        <w:t xml:space="preserve"> (dále jen objednatel)</w:t>
      </w:r>
    </w:p>
    <w:p w14:paraId="3BDC1DBB" w14:textId="77777777" w:rsidR="00DB720B" w:rsidRPr="006406B0" w:rsidRDefault="00DB720B" w:rsidP="00DB720B">
      <w:pPr>
        <w:rPr>
          <w:rFonts w:ascii="Candara" w:hAnsi="Candara"/>
        </w:rPr>
      </w:pPr>
    </w:p>
    <w:p w14:paraId="066D531F" w14:textId="77777777" w:rsidR="00DB720B" w:rsidRPr="006406B0" w:rsidRDefault="00DB720B" w:rsidP="00DB720B">
      <w:pPr>
        <w:rPr>
          <w:rFonts w:ascii="Candara" w:hAnsi="Candara"/>
        </w:rPr>
      </w:pPr>
      <w:r w:rsidRPr="006406B0">
        <w:rPr>
          <w:rFonts w:ascii="Candara" w:hAnsi="Candara"/>
        </w:rPr>
        <w:t>a</w:t>
      </w:r>
    </w:p>
    <w:p w14:paraId="2B1A8AFA" w14:textId="77777777" w:rsidR="00DB720B" w:rsidRPr="006406B0" w:rsidRDefault="00DB720B" w:rsidP="00DB720B">
      <w:pPr>
        <w:rPr>
          <w:rFonts w:ascii="Candara" w:hAnsi="Candara"/>
        </w:rPr>
      </w:pPr>
    </w:p>
    <w:p w14:paraId="345273EF" w14:textId="77777777" w:rsidR="00DB720B" w:rsidRPr="006406B0" w:rsidRDefault="00DB720B" w:rsidP="00DB720B">
      <w:pPr>
        <w:rPr>
          <w:rFonts w:ascii="Candara" w:hAnsi="Candara"/>
        </w:rPr>
      </w:pPr>
      <w:r w:rsidRPr="006406B0">
        <w:rPr>
          <w:rFonts w:ascii="Candara" w:hAnsi="Candara"/>
          <w:b/>
        </w:rPr>
        <w:t>Poskytovatel:</w:t>
      </w:r>
      <w:r w:rsidRPr="006406B0">
        <w:rPr>
          <w:rFonts w:ascii="Candara" w:hAnsi="Candara"/>
        </w:rPr>
        <w:tab/>
      </w:r>
      <w:r w:rsidRPr="006406B0">
        <w:rPr>
          <w:rFonts w:ascii="Candara" w:hAnsi="Candara"/>
        </w:rPr>
        <w:tab/>
      </w:r>
      <w:r w:rsidRPr="006406B0">
        <w:rPr>
          <w:rFonts w:ascii="Candara" w:hAnsi="Candara"/>
          <w:b/>
        </w:rPr>
        <w:t>Regionální rozvojová agentura Pardubického kraje</w:t>
      </w:r>
    </w:p>
    <w:p w14:paraId="5A366CDE" w14:textId="77777777" w:rsidR="00DB720B" w:rsidRPr="006406B0" w:rsidRDefault="00DB720B" w:rsidP="00DB720B">
      <w:pPr>
        <w:rPr>
          <w:rFonts w:ascii="Candara" w:hAnsi="Candara"/>
        </w:rPr>
      </w:pPr>
      <w:r w:rsidRPr="006406B0">
        <w:rPr>
          <w:rFonts w:ascii="Candara" w:hAnsi="Candara"/>
        </w:rPr>
        <w:t>Adresa:</w:t>
      </w:r>
      <w:r w:rsidRPr="006406B0">
        <w:rPr>
          <w:rFonts w:ascii="Candara" w:hAnsi="Candara"/>
        </w:rPr>
        <w:tab/>
      </w:r>
      <w:r w:rsidRPr="006406B0">
        <w:rPr>
          <w:rFonts w:ascii="Candara" w:hAnsi="Candara"/>
        </w:rPr>
        <w:tab/>
        <w:t>nám. Republiky 12, 530 21 Pardubice</w:t>
      </w:r>
    </w:p>
    <w:p w14:paraId="74FB60B4" w14:textId="77777777" w:rsidR="00DB720B" w:rsidRPr="006406B0" w:rsidRDefault="00DB720B" w:rsidP="00DB720B">
      <w:pPr>
        <w:rPr>
          <w:rFonts w:ascii="Candara" w:hAnsi="Candara"/>
        </w:rPr>
      </w:pPr>
      <w:r w:rsidRPr="006406B0">
        <w:rPr>
          <w:rFonts w:ascii="Candara" w:hAnsi="Candara"/>
        </w:rPr>
        <w:t>IČ:</w:t>
      </w:r>
      <w:r w:rsidRPr="006406B0">
        <w:rPr>
          <w:rFonts w:ascii="Candara" w:hAnsi="Candara"/>
        </w:rPr>
        <w:tab/>
      </w:r>
      <w:r w:rsidRPr="006406B0">
        <w:rPr>
          <w:rFonts w:ascii="Candara" w:hAnsi="Candara"/>
        </w:rPr>
        <w:tab/>
      </w:r>
      <w:r w:rsidRPr="006406B0">
        <w:rPr>
          <w:rFonts w:ascii="Candara" w:hAnsi="Candara"/>
        </w:rPr>
        <w:tab/>
        <w:t>69153361</w:t>
      </w:r>
      <w:r w:rsidRPr="006406B0">
        <w:rPr>
          <w:rFonts w:ascii="Candara" w:hAnsi="Candara"/>
        </w:rPr>
        <w:tab/>
      </w:r>
      <w:r w:rsidRPr="006406B0">
        <w:rPr>
          <w:rFonts w:ascii="Candara" w:hAnsi="Candara"/>
        </w:rPr>
        <w:tab/>
      </w:r>
    </w:p>
    <w:p w14:paraId="6AB9D458" w14:textId="77777777" w:rsidR="00DB720B" w:rsidRPr="006406B0" w:rsidRDefault="00DB720B" w:rsidP="00DB720B">
      <w:pPr>
        <w:rPr>
          <w:rFonts w:ascii="Candara" w:hAnsi="Candara"/>
        </w:rPr>
      </w:pPr>
      <w:r w:rsidRPr="006406B0">
        <w:rPr>
          <w:rFonts w:ascii="Candara" w:hAnsi="Candara"/>
        </w:rPr>
        <w:t>DIČ:</w:t>
      </w:r>
      <w:r w:rsidRPr="006406B0">
        <w:rPr>
          <w:rFonts w:ascii="Candara" w:hAnsi="Candara"/>
        </w:rPr>
        <w:tab/>
      </w:r>
      <w:r w:rsidRPr="006406B0">
        <w:rPr>
          <w:rFonts w:ascii="Candara" w:hAnsi="Candara"/>
        </w:rPr>
        <w:tab/>
      </w:r>
      <w:r w:rsidRPr="006406B0">
        <w:rPr>
          <w:rFonts w:ascii="Candara" w:hAnsi="Candara"/>
        </w:rPr>
        <w:tab/>
        <w:t>CZ69153361</w:t>
      </w:r>
    </w:p>
    <w:p w14:paraId="76143704" w14:textId="77777777" w:rsidR="00DB720B" w:rsidRPr="006406B0" w:rsidRDefault="00DB720B" w:rsidP="00DB720B">
      <w:pPr>
        <w:rPr>
          <w:rFonts w:ascii="Candara" w:hAnsi="Candara"/>
        </w:rPr>
      </w:pPr>
      <w:r w:rsidRPr="006406B0">
        <w:rPr>
          <w:rFonts w:ascii="Candara" w:hAnsi="Candara"/>
        </w:rPr>
        <w:t>Bank. spojení:</w:t>
      </w:r>
      <w:r w:rsidRPr="006406B0">
        <w:rPr>
          <w:rFonts w:ascii="Candara" w:hAnsi="Candara"/>
        </w:rPr>
        <w:tab/>
      </w:r>
      <w:r w:rsidRPr="006406B0">
        <w:rPr>
          <w:rFonts w:ascii="Candara" w:hAnsi="Candara"/>
        </w:rPr>
        <w:tab/>
        <w:t>154788769/0300</w:t>
      </w:r>
    </w:p>
    <w:p w14:paraId="008F88BF" w14:textId="77777777" w:rsidR="00DB720B" w:rsidRPr="006406B0" w:rsidRDefault="00DB720B" w:rsidP="00DB720B">
      <w:pPr>
        <w:rPr>
          <w:rFonts w:ascii="Candara" w:hAnsi="Candara"/>
        </w:rPr>
      </w:pPr>
      <w:r w:rsidRPr="006406B0">
        <w:rPr>
          <w:rFonts w:ascii="Candara" w:hAnsi="Candara"/>
        </w:rPr>
        <w:t>zastoupený:</w:t>
      </w:r>
      <w:r w:rsidRPr="006406B0">
        <w:rPr>
          <w:rFonts w:ascii="Candara" w:hAnsi="Candara"/>
        </w:rPr>
        <w:tab/>
      </w:r>
      <w:r w:rsidRPr="006406B0">
        <w:rPr>
          <w:rFonts w:ascii="Candara" w:hAnsi="Candara"/>
        </w:rPr>
        <w:tab/>
        <w:t xml:space="preserve">Mgr. Klárou </w:t>
      </w:r>
      <w:proofErr w:type="spellStart"/>
      <w:r w:rsidRPr="006406B0">
        <w:rPr>
          <w:rFonts w:ascii="Candara" w:hAnsi="Candara"/>
        </w:rPr>
        <w:t>Štefančovou</w:t>
      </w:r>
      <w:proofErr w:type="spellEnd"/>
      <w:r w:rsidRPr="006406B0">
        <w:rPr>
          <w:rFonts w:ascii="Candara" w:hAnsi="Candara"/>
        </w:rPr>
        <w:t>, ředitelk</w:t>
      </w:r>
      <w:r w:rsidR="00C243BF" w:rsidRPr="006406B0">
        <w:rPr>
          <w:rFonts w:ascii="Candara" w:hAnsi="Candara"/>
        </w:rPr>
        <w:t>ou</w:t>
      </w:r>
    </w:p>
    <w:p w14:paraId="1D7DB745" w14:textId="77777777" w:rsidR="00DB720B" w:rsidRPr="006406B0" w:rsidRDefault="00DB720B" w:rsidP="00DB720B">
      <w:pPr>
        <w:rPr>
          <w:rFonts w:ascii="Candara" w:hAnsi="Candara"/>
        </w:rPr>
      </w:pPr>
      <w:r w:rsidRPr="006406B0">
        <w:rPr>
          <w:rFonts w:ascii="Candara" w:hAnsi="Candara"/>
        </w:rPr>
        <w:t xml:space="preserve">kont. os.: </w:t>
      </w:r>
      <w:r w:rsidRPr="006406B0">
        <w:rPr>
          <w:rFonts w:ascii="Candara" w:hAnsi="Candara"/>
        </w:rPr>
        <w:tab/>
      </w:r>
      <w:r w:rsidRPr="006406B0">
        <w:rPr>
          <w:rFonts w:ascii="Candara" w:hAnsi="Candara"/>
        </w:rPr>
        <w:tab/>
        <w:t>Mgr. Václav Čapek</w:t>
      </w:r>
    </w:p>
    <w:p w14:paraId="7AEC882A" w14:textId="77777777" w:rsidR="00DB720B" w:rsidRPr="006406B0" w:rsidRDefault="00DB720B" w:rsidP="00DB720B">
      <w:pPr>
        <w:rPr>
          <w:rFonts w:ascii="Candara" w:hAnsi="Candara"/>
        </w:rPr>
      </w:pPr>
      <w:r w:rsidRPr="006406B0">
        <w:rPr>
          <w:rFonts w:ascii="Candara" w:hAnsi="Candara"/>
        </w:rPr>
        <w:t>Email:</w:t>
      </w:r>
      <w:r w:rsidRPr="006406B0">
        <w:rPr>
          <w:rFonts w:ascii="Candara" w:hAnsi="Candara"/>
        </w:rPr>
        <w:tab/>
      </w:r>
      <w:r w:rsidRPr="006406B0">
        <w:rPr>
          <w:rFonts w:ascii="Candara" w:hAnsi="Candara"/>
        </w:rPr>
        <w:tab/>
      </w:r>
      <w:r w:rsidRPr="006406B0">
        <w:rPr>
          <w:rFonts w:ascii="Candara" w:hAnsi="Candara"/>
        </w:rPr>
        <w:tab/>
      </w:r>
      <w:hyperlink r:id="rId10" w:history="1">
        <w:r w:rsidRPr="006406B0">
          <w:rPr>
            <w:rStyle w:val="Hypertextovodkaz"/>
            <w:rFonts w:ascii="Candara" w:hAnsi="Candara"/>
          </w:rPr>
          <w:t>vaclav.capek@rrapk.cz</w:t>
        </w:r>
      </w:hyperlink>
      <w:r w:rsidRPr="006406B0">
        <w:rPr>
          <w:rFonts w:ascii="Candara" w:hAnsi="Candara"/>
        </w:rPr>
        <w:t xml:space="preserve"> </w:t>
      </w:r>
    </w:p>
    <w:p w14:paraId="5F309E24" w14:textId="77777777" w:rsidR="00DB720B" w:rsidRPr="006406B0" w:rsidRDefault="00DB720B" w:rsidP="00DB720B">
      <w:pPr>
        <w:rPr>
          <w:rFonts w:ascii="Candara" w:hAnsi="Candara"/>
        </w:rPr>
      </w:pPr>
      <w:r w:rsidRPr="006406B0">
        <w:rPr>
          <w:rFonts w:ascii="Candara" w:hAnsi="Candara"/>
        </w:rPr>
        <w:t xml:space="preserve"> (dále jen poskytovatel)</w:t>
      </w:r>
    </w:p>
    <w:p w14:paraId="672FBC71" w14:textId="77777777" w:rsidR="00DB720B" w:rsidRPr="006406B0" w:rsidRDefault="00DB720B" w:rsidP="00DB720B">
      <w:pPr>
        <w:jc w:val="both"/>
        <w:rPr>
          <w:rFonts w:ascii="Candara" w:hAnsi="Candara"/>
          <w:b/>
        </w:rPr>
      </w:pPr>
    </w:p>
    <w:p w14:paraId="2D5D3470" w14:textId="77777777" w:rsidR="00DB720B" w:rsidRPr="006406B0" w:rsidRDefault="00DB720B" w:rsidP="00DB720B">
      <w:pPr>
        <w:jc w:val="both"/>
        <w:rPr>
          <w:rFonts w:ascii="Candara" w:hAnsi="Candara"/>
          <w:b/>
        </w:rPr>
      </w:pPr>
      <w:r w:rsidRPr="006406B0">
        <w:rPr>
          <w:rFonts w:ascii="Candara" w:hAnsi="Candara"/>
          <w:b/>
        </w:rPr>
        <w:t>(objednatel a poskytovatel dále také jako „smluvní strany“ nebo též jednotlivě jako „smluvní strana“)</w:t>
      </w:r>
    </w:p>
    <w:p w14:paraId="6BB16A0D" w14:textId="77777777" w:rsidR="00DB720B" w:rsidRPr="006406B0" w:rsidRDefault="00DB720B" w:rsidP="00DB720B">
      <w:pPr>
        <w:jc w:val="both"/>
        <w:rPr>
          <w:rFonts w:ascii="Candara" w:hAnsi="Candara"/>
          <w:b/>
        </w:rPr>
      </w:pPr>
    </w:p>
    <w:p w14:paraId="103E6BDD" w14:textId="77777777" w:rsidR="00DB720B" w:rsidRPr="006406B0" w:rsidRDefault="00DB720B" w:rsidP="00DB720B">
      <w:pPr>
        <w:jc w:val="both"/>
        <w:rPr>
          <w:rFonts w:ascii="Candara" w:hAnsi="Candara"/>
        </w:rPr>
      </w:pPr>
      <w:r w:rsidRPr="006406B0">
        <w:rPr>
          <w:rFonts w:ascii="Candara" w:hAnsi="Candara"/>
        </w:rPr>
        <w:t>uzavírají tuto</w:t>
      </w:r>
    </w:p>
    <w:p w14:paraId="45BCA991" w14:textId="77777777" w:rsidR="00DB720B" w:rsidRPr="006406B0" w:rsidRDefault="00DB720B" w:rsidP="00DB720B">
      <w:pPr>
        <w:jc w:val="both"/>
        <w:rPr>
          <w:rFonts w:ascii="Candara" w:hAnsi="Candara"/>
        </w:rPr>
      </w:pPr>
    </w:p>
    <w:p w14:paraId="71C206ED" w14:textId="77777777" w:rsidR="00DB720B" w:rsidRPr="006406B0" w:rsidRDefault="00DB720B" w:rsidP="00DB720B">
      <w:pPr>
        <w:jc w:val="center"/>
        <w:rPr>
          <w:rFonts w:ascii="Candara" w:hAnsi="Candara"/>
          <w:b/>
          <w:sz w:val="32"/>
        </w:rPr>
      </w:pPr>
      <w:r w:rsidRPr="006406B0">
        <w:rPr>
          <w:rFonts w:ascii="Candara" w:hAnsi="Candara"/>
          <w:b/>
          <w:sz w:val="32"/>
        </w:rPr>
        <w:t>smlouvu o spolupráci</w:t>
      </w:r>
    </w:p>
    <w:p w14:paraId="3B90977A" w14:textId="77777777" w:rsidR="00DB720B" w:rsidRPr="006406B0" w:rsidRDefault="00DB720B" w:rsidP="00DB720B">
      <w:pPr>
        <w:jc w:val="center"/>
        <w:rPr>
          <w:rFonts w:ascii="Candara" w:hAnsi="Candara"/>
        </w:rPr>
      </w:pPr>
      <w:r w:rsidRPr="006406B0">
        <w:rPr>
          <w:rFonts w:ascii="Candara" w:hAnsi="Candara"/>
        </w:rPr>
        <w:t>(dále jen „smlouva“)</w:t>
      </w:r>
    </w:p>
    <w:p w14:paraId="350FF405" w14:textId="77777777" w:rsidR="00DB720B" w:rsidRPr="006406B0" w:rsidRDefault="00DB720B" w:rsidP="00DB720B">
      <w:pPr>
        <w:jc w:val="center"/>
        <w:rPr>
          <w:rFonts w:ascii="Candara" w:hAnsi="Candara"/>
          <w:b/>
          <w:sz w:val="36"/>
        </w:rPr>
      </w:pPr>
    </w:p>
    <w:p w14:paraId="40112F58" w14:textId="77777777" w:rsidR="00DB720B" w:rsidRPr="006406B0" w:rsidRDefault="00DB720B" w:rsidP="00DB720B">
      <w:pPr>
        <w:jc w:val="center"/>
        <w:rPr>
          <w:rFonts w:ascii="Candara" w:hAnsi="Candara"/>
          <w:b/>
        </w:rPr>
      </w:pPr>
      <w:r w:rsidRPr="006406B0">
        <w:rPr>
          <w:rFonts w:ascii="Candara" w:hAnsi="Candara"/>
          <w:b/>
        </w:rPr>
        <w:t>Preambule</w:t>
      </w:r>
    </w:p>
    <w:p w14:paraId="6E522067" w14:textId="77777777" w:rsidR="00DB720B" w:rsidRPr="006406B0" w:rsidRDefault="00DB720B" w:rsidP="00DB720B">
      <w:pPr>
        <w:jc w:val="both"/>
        <w:rPr>
          <w:rFonts w:ascii="Candara" w:hAnsi="Candara"/>
        </w:rPr>
      </w:pPr>
    </w:p>
    <w:p w14:paraId="5FB1FCA9" w14:textId="77777777" w:rsidR="00DB720B" w:rsidRPr="006406B0" w:rsidRDefault="00DB720B" w:rsidP="00DB720B">
      <w:pPr>
        <w:jc w:val="both"/>
        <w:rPr>
          <w:rFonts w:ascii="Candara" w:hAnsi="Candara"/>
        </w:rPr>
      </w:pPr>
      <w:r w:rsidRPr="006406B0">
        <w:rPr>
          <w:rFonts w:ascii="Candara" w:hAnsi="Candara"/>
        </w:rPr>
        <w:lastRenderedPageBreak/>
        <w:tab/>
        <w:t>Poskytovatel prohlašuje, že má veškeré právní, technické i personální předpoklady, kapacity a odborné znalosti, jichž je třeba k provedení činností sjednaných touto smlouvou (dále také jen „činnosti“), a že je tak schopen zajistit splnění sjednaných činností dle této smlouvy.</w:t>
      </w:r>
    </w:p>
    <w:p w14:paraId="4A36D94D" w14:textId="77777777" w:rsidR="00DB720B" w:rsidRPr="006406B0" w:rsidRDefault="00DB720B" w:rsidP="00DB720B">
      <w:pPr>
        <w:jc w:val="both"/>
        <w:rPr>
          <w:rFonts w:ascii="Candara" w:hAnsi="Candara"/>
        </w:rPr>
      </w:pPr>
    </w:p>
    <w:p w14:paraId="353B4D1E" w14:textId="77777777" w:rsidR="00DB720B" w:rsidRPr="006406B0" w:rsidRDefault="00DB720B" w:rsidP="00DB720B">
      <w:pPr>
        <w:jc w:val="both"/>
        <w:rPr>
          <w:rFonts w:ascii="Candara" w:hAnsi="Candara"/>
        </w:rPr>
      </w:pPr>
      <w:r w:rsidRPr="006406B0">
        <w:rPr>
          <w:rFonts w:ascii="Candara" w:hAnsi="Candara"/>
        </w:rPr>
        <w:tab/>
        <w:t>Objednatel prohlašuje, že má ujasněnou představu o požadovaných činnostech, je schopen zajistit ze své strany průběžné konzultování konkrétní problematiky, a že má zabezpečeno finanční krytí celé odměny poskytovatele, jak je dále sjednána.</w:t>
      </w:r>
    </w:p>
    <w:p w14:paraId="3F0A5230" w14:textId="77777777" w:rsidR="00DB720B" w:rsidRPr="006406B0" w:rsidRDefault="00DB720B" w:rsidP="00DB720B">
      <w:pPr>
        <w:jc w:val="center"/>
        <w:rPr>
          <w:rFonts w:ascii="Candara" w:hAnsi="Candara"/>
          <w:b/>
        </w:rPr>
      </w:pPr>
    </w:p>
    <w:p w14:paraId="09FFD08F" w14:textId="77777777" w:rsidR="00DB720B" w:rsidRPr="006406B0" w:rsidRDefault="00DB720B" w:rsidP="00DB720B">
      <w:pPr>
        <w:jc w:val="center"/>
        <w:rPr>
          <w:rFonts w:ascii="Candara" w:hAnsi="Candara"/>
          <w:b/>
        </w:rPr>
      </w:pPr>
    </w:p>
    <w:p w14:paraId="35F0BE9D" w14:textId="77777777" w:rsidR="00DB720B" w:rsidRPr="006406B0" w:rsidRDefault="00DB720B" w:rsidP="00DB720B">
      <w:pPr>
        <w:jc w:val="center"/>
        <w:rPr>
          <w:rFonts w:ascii="Candara" w:hAnsi="Candara"/>
          <w:b/>
        </w:rPr>
      </w:pPr>
      <w:r w:rsidRPr="006406B0">
        <w:rPr>
          <w:rFonts w:ascii="Candara" w:hAnsi="Candara"/>
          <w:b/>
        </w:rPr>
        <w:t>I.</w:t>
      </w:r>
    </w:p>
    <w:p w14:paraId="6FCD5D81" w14:textId="77777777" w:rsidR="00DB720B" w:rsidRPr="006406B0" w:rsidRDefault="00DB720B" w:rsidP="00DB720B">
      <w:pPr>
        <w:jc w:val="center"/>
        <w:rPr>
          <w:rFonts w:ascii="Candara" w:hAnsi="Candara"/>
          <w:b/>
        </w:rPr>
      </w:pPr>
      <w:r w:rsidRPr="006406B0">
        <w:rPr>
          <w:rFonts w:ascii="Candara" w:hAnsi="Candara"/>
          <w:b/>
        </w:rPr>
        <w:t>Předmět smlouvy</w:t>
      </w:r>
    </w:p>
    <w:p w14:paraId="34892137" w14:textId="77777777" w:rsidR="00DB720B" w:rsidRPr="006406B0" w:rsidRDefault="00DB720B" w:rsidP="00DB720B">
      <w:pPr>
        <w:jc w:val="both"/>
        <w:rPr>
          <w:rFonts w:ascii="Candara" w:hAnsi="Candara"/>
        </w:rPr>
      </w:pPr>
      <w:r w:rsidRPr="006406B0">
        <w:rPr>
          <w:rFonts w:ascii="Candara" w:hAnsi="Candara"/>
        </w:rPr>
        <w:tab/>
      </w:r>
    </w:p>
    <w:p w14:paraId="0BCBFE7F" w14:textId="259A434E" w:rsidR="00DB720B" w:rsidRPr="006406B0" w:rsidRDefault="00DB720B" w:rsidP="00DB720B">
      <w:pPr>
        <w:pStyle w:val="Zkladntext"/>
        <w:rPr>
          <w:rFonts w:ascii="Candara" w:hAnsi="Candara"/>
          <w:b/>
          <w:color w:val="FF0000"/>
          <w:szCs w:val="24"/>
        </w:rPr>
      </w:pPr>
      <w:r w:rsidRPr="006406B0">
        <w:rPr>
          <w:rFonts w:ascii="Candara" w:hAnsi="Candara"/>
          <w:b/>
          <w:szCs w:val="24"/>
        </w:rPr>
        <w:tab/>
        <w:t xml:space="preserve">Předmětem smlouvy je závazek poskytovatele spočívající v provedení činností a v přípravě zakázky „Zpracování dokumentace žádosti o dotaci z Integrovaného regionálního operačního programu pro období </w:t>
      </w:r>
      <w:proofErr w:type="gramStart"/>
      <w:r w:rsidRPr="006406B0">
        <w:rPr>
          <w:rFonts w:ascii="Candara" w:hAnsi="Candara"/>
          <w:b/>
          <w:szCs w:val="24"/>
        </w:rPr>
        <w:t>2014 – 2020</w:t>
      </w:r>
      <w:proofErr w:type="gramEnd"/>
      <w:r w:rsidRPr="006406B0">
        <w:rPr>
          <w:rFonts w:ascii="Candara" w:hAnsi="Candara"/>
          <w:b/>
          <w:szCs w:val="24"/>
        </w:rPr>
        <w:t xml:space="preserve"> (dále jen „IROP“) na projekt „</w:t>
      </w:r>
      <w:r w:rsidR="00352D72" w:rsidRPr="00352D72">
        <w:rPr>
          <w:rFonts w:ascii="Candara" w:hAnsi="Candara"/>
          <w:b/>
          <w:szCs w:val="24"/>
        </w:rPr>
        <w:t>GALERIE MĚSTA PARDUBIC</w:t>
      </w:r>
      <w:r w:rsidRPr="006406B0">
        <w:rPr>
          <w:rFonts w:ascii="Candara" w:hAnsi="Candara"/>
          <w:b/>
          <w:szCs w:val="24"/>
        </w:rPr>
        <w:t>“ (dále jen „projekt“) v rozsahu uvedeném v čl. II</w:t>
      </w:r>
      <w:r w:rsidR="00750C19">
        <w:rPr>
          <w:rFonts w:ascii="Candara" w:hAnsi="Candara"/>
          <w:b/>
          <w:szCs w:val="24"/>
        </w:rPr>
        <w:t>.</w:t>
      </w:r>
      <w:r w:rsidRPr="006406B0">
        <w:rPr>
          <w:rFonts w:ascii="Candara" w:hAnsi="Candara"/>
          <w:b/>
          <w:szCs w:val="24"/>
        </w:rPr>
        <w:t xml:space="preserve"> níže, a tomu odpovídající závazek objednatele poskytovat poskytovateli odpovídající součinnost a řádně a včas uhradit poskytovateli odměnu dle čl. VI. níže.</w:t>
      </w:r>
    </w:p>
    <w:p w14:paraId="2BEEF480" w14:textId="77777777" w:rsidR="00DB720B" w:rsidRPr="006406B0" w:rsidRDefault="00DB720B" w:rsidP="00DB720B">
      <w:pPr>
        <w:jc w:val="center"/>
        <w:rPr>
          <w:rFonts w:ascii="Candara" w:hAnsi="Candara"/>
          <w:b/>
          <w:color w:val="FF0000"/>
        </w:rPr>
      </w:pPr>
    </w:p>
    <w:p w14:paraId="0926AC58" w14:textId="77777777" w:rsidR="00DB720B" w:rsidRPr="006406B0" w:rsidRDefault="00DB720B" w:rsidP="00DB720B">
      <w:pPr>
        <w:jc w:val="center"/>
        <w:rPr>
          <w:rFonts w:ascii="Candara" w:hAnsi="Candara"/>
          <w:b/>
          <w:color w:val="FF0000"/>
        </w:rPr>
      </w:pPr>
    </w:p>
    <w:p w14:paraId="2BAE5747" w14:textId="77777777" w:rsidR="00DB720B" w:rsidRPr="006406B0" w:rsidRDefault="00DB720B" w:rsidP="00DB720B">
      <w:pPr>
        <w:jc w:val="center"/>
        <w:rPr>
          <w:rFonts w:ascii="Candara" w:hAnsi="Candara"/>
          <w:b/>
        </w:rPr>
      </w:pPr>
      <w:r w:rsidRPr="006406B0">
        <w:rPr>
          <w:rFonts w:ascii="Candara" w:hAnsi="Candara"/>
          <w:b/>
        </w:rPr>
        <w:t>II.</w:t>
      </w:r>
    </w:p>
    <w:p w14:paraId="5A57182E" w14:textId="77777777" w:rsidR="00DB720B" w:rsidRPr="006406B0" w:rsidRDefault="00DB720B" w:rsidP="00DB720B">
      <w:pPr>
        <w:jc w:val="center"/>
        <w:rPr>
          <w:rFonts w:ascii="Candara" w:hAnsi="Candara"/>
          <w:b/>
        </w:rPr>
      </w:pPr>
      <w:r w:rsidRPr="006406B0">
        <w:rPr>
          <w:rFonts w:ascii="Candara" w:hAnsi="Candara"/>
          <w:b/>
        </w:rPr>
        <w:t>Způsob a podmínky zpracování</w:t>
      </w:r>
    </w:p>
    <w:p w14:paraId="5A47914C" w14:textId="77777777" w:rsidR="00DB720B" w:rsidRPr="006406B0" w:rsidRDefault="00DB720B" w:rsidP="00DB720B">
      <w:pPr>
        <w:rPr>
          <w:rFonts w:ascii="Candara" w:hAnsi="Candara"/>
        </w:rPr>
      </w:pPr>
    </w:p>
    <w:p w14:paraId="069E02BB" w14:textId="51CD1083" w:rsidR="00DB720B" w:rsidRPr="006406B0" w:rsidRDefault="00DB720B" w:rsidP="00DB720B">
      <w:pPr>
        <w:numPr>
          <w:ilvl w:val="0"/>
          <w:numId w:val="2"/>
        </w:numPr>
        <w:tabs>
          <w:tab w:val="clear" w:pos="720"/>
          <w:tab w:val="num" w:pos="540"/>
        </w:tabs>
        <w:spacing w:after="120"/>
        <w:ind w:left="539" w:hanging="539"/>
        <w:jc w:val="both"/>
        <w:rPr>
          <w:rFonts w:ascii="Candara" w:hAnsi="Candara"/>
          <w:iCs/>
        </w:rPr>
      </w:pPr>
      <w:bookmarkStart w:id="0" w:name="_Hlk18668799"/>
      <w:r w:rsidRPr="006406B0">
        <w:rPr>
          <w:rFonts w:ascii="Candara" w:hAnsi="Candara"/>
          <w:iCs/>
        </w:rPr>
        <w:t>Poskytovatel se zavazuje vypracovat či obstarat následující dokumenty včetně příloh</w:t>
      </w:r>
      <w:r w:rsidR="005D2120" w:rsidRPr="006406B0">
        <w:rPr>
          <w:rFonts w:ascii="Candara" w:hAnsi="Candara"/>
          <w:iCs/>
        </w:rPr>
        <w:t xml:space="preserve"> </w:t>
      </w:r>
      <w:r w:rsidR="0059090D">
        <w:rPr>
          <w:rFonts w:ascii="Candara" w:hAnsi="Candara"/>
          <w:iCs/>
        </w:rPr>
        <w:t>dle Specifických pravidel pro žadatele a příjemce pro SC 2.</w:t>
      </w:r>
      <w:r w:rsidR="00352D72">
        <w:rPr>
          <w:rFonts w:ascii="Candara" w:hAnsi="Candara"/>
          <w:iCs/>
        </w:rPr>
        <w:t>3</w:t>
      </w:r>
      <w:r w:rsidR="0059090D">
        <w:rPr>
          <w:rFonts w:ascii="Candara" w:hAnsi="Candara"/>
          <w:iCs/>
        </w:rPr>
        <w:t xml:space="preserve"> IROP, dle pravidel ITI Hradecko-pardubické aglomerace, resp. do 3</w:t>
      </w:r>
      <w:r w:rsidR="00352D72">
        <w:rPr>
          <w:rFonts w:ascii="Candara" w:hAnsi="Candara"/>
          <w:iCs/>
        </w:rPr>
        <w:t>4</w:t>
      </w:r>
      <w:r w:rsidR="0059090D">
        <w:rPr>
          <w:rFonts w:ascii="Candara" w:hAnsi="Candara"/>
          <w:iCs/>
        </w:rPr>
        <w:t xml:space="preserve">. výzvy ZS ITI ve vazbě na </w:t>
      </w:r>
      <w:r w:rsidR="00352D72">
        <w:rPr>
          <w:rFonts w:ascii="Candara" w:hAnsi="Candara"/>
          <w:iCs/>
        </w:rPr>
        <w:t>48</w:t>
      </w:r>
      <w:r w:rsidR="0059090D">
        <w:rPr>
          <w:rFonts w:ascii="Candara" w:hAnsi="Candara"/>
          <w:iCs/>
        </w:rPr>
        <w:t>.výzvu ŘO IROP a ve vazbě na 6</w:t>
      </w:r>
      <w:r w:rsidR="00352D72">
        <w:rPr>
          <w:rFonts w:ascii="Candara" w:hAnsi="Candara"/>
          <w:iCs/>
        </w:rPr>
        <w:t>1</w:t>
      </w:r>
      <w:r w:rsidR="0059090D">
        <w:rPr>
          <w:rFonts w:ascii="Candara" w:hAnsi="Candara"/>
          <w:iCs/>
        </w:rPr>
        <w:t>. výzvu Nositele ITI</w:t>
      </w:r>
      <w:bookmarkEnd w:id="0"/>
      <w:r w:rsidRPr="006406B0">
        <w:rPr>
          <w:rFonts w:ascii="Candara" w:hAnsi="Candara"/>
          <w:iCs/>
        </w:rPr>
        <w:t>:</w:t>
      </w:r>
    </w:p>
    <w:p w14:paraId="76DB658B" w14:textId="77777777"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sz w:val="22"/>
          <w:szCs w:val="22"/>
        </w:rPr>
        <w:t>Žádost o poskytnutí dotace v MS2014+</w:t>
      </w:r>
      <w:r w:rsidRPr="006406B0">
        <w:rPr>
          <w:rFonts w:ascii="Candara" w:hAnsi="Candara"/>
        </w:rPr>
        <w:t xml:space="preserve"> (celkový rozpočet projektu dle pravidel IROP, harmonogram projektu, seznam příloh atp.);</w:t>
      </w:r>
    </w:p>
    <w:p w14:paraId="23CB299F" w14:textId="7A9C25D6" w:rsidR="00DB720B" w:rsidRPr="000C6439" w:rsidRDefault="00DB720B" w:rsidP="000C6439">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Ostatní přílohy žádosti o dotaci (plné moci, čestná prohlášení, doklady o právní subjektivitě žadatele apod.);</w:t>
      </w:r>
    </w:p>
    <w:p w14:paraId="44086F03" w14:textId="580600BC"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Zpracování Studie proveditelnosti dle předepsané struktury (dle IROP SC 2.</w:t>
      </w:r>
      <w:r w:rsidR="00352D72">
        <w:rPr>
          <w:rFonts w:ascii="Candara" w:hAnsi="Candara"/>
        </w:rPr>
        <w:t>3</w:t>
      </w:r>
      <w:r w:rsidRPr="006406B0">
        <w:rPr>
          <w:rFonts w:ascii="Candara" w:hAnsi="Candara"/>
        </w:rPr>
        <w:t>) a zpracování studie proveditelnosti pro hodnocení provádění ZS ITI Hradecko-pardubické aglomerace;</w:t>
      </w:r>
    </w:p>
    <w:p w14:paraId="12978D0D" w14:textId="50C1CCA9" w:rsidR="00DB720B"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kompletace žádosti, předložení žádosti včetně všech příloh k podpisu, součinnost při předání elektronické podoby žádosti o dotaci v příslušném termínu na adresu poskytovatele dotace;</w:t>
      </w:r>
    </w:p>
    <w:p w14:paraId="6C4B7726" w14:textId="50D342D5" w:rsidR="00A512FF" w:rsidRPr="006406B0" w:rsidRDefault="00002E9A" w:rsidP="009535B0">
      <w:pPr>
        <w:pStyle w:val="Zhlav"/>
        <w:tabs>
          <w:tab w:val="clear" w:pos="4536"/>
          <w:tab w:val="clear" w:pos="9072"/>
        </w:tabs>
        <w:spacing w:line="276" w:lineRule="auto"/>
        <w:ind w:left="567"/>
        <w:jc w:val="both"/>
        <w:rPr>
          <w:rFonts w:ascii="Candara" w:hAnsi="Candara"/>
        </w:rPr>
      </w:pPr>
      <w:r>
        <w:rPr>
          <w:rFonts w:ascii="Candara" w:hAnsi="Candara"/>
        </w:rPr>
        <w:t xml:space="preserve">a to v souladu s podmínkami poskytovatele dotace (IROP, ITI, ZS), </w:t>
      </w:r>
      <w:r w:rsidR="00A512FF">
        <w:rPr>
          <w:rFonts w:ascii="Candara" w:hAnsi="Candara"/>
        </w:rPr>
        <w:t>dále též společně jako „zakázka“</w:t>
      </w:r>
    </w:p>
    <w:p w14:paraId="5E0C1160" w14:textId="77777777" w:rsidR="00B47EA5" w:rsidRDefault="00B47EA5" w:rsidP="00B47EA5">
      <w:pPr>
        <w:pStyle w:val="Zhlav"/>
        <w:tabs>
          <w:tab w:val="clear" w:pos="4536"/>
          <w:tab w:val="clear" w:pos="9072"/>
        </w:tabs>
        <w:spacing w:line="276" w:lineRule="auto"/>
        <w:ind w:left="567"/>
        <w:jc w:val="both"/>
        <w:rPr>
          <w:rFonts w:ascii="Candara" w:hAnsi="Candara"/>
        </w:rPr>
      </w:pPr>
    </w:p>
    <w:p w14:paraId="141F3036" w14:textId="78B54B06" w:rsidR="00B47EA5" w:rsidRDefault="00B47EA5" w:rsidP="009535B0">
      <w:pPr>
        <w:pStyle w:val="Zhlav"/>
        <w:tabs>
          <w:tab w:val="clear" w:pos="4536"/>
          <w:tab w:val="clear" w:pos="9072"/>
        </w:tabs>
        <w:spacing w:line="276" w:lineRule="auto"/>
        <w:ind w:left="567"/>
        <w:jc w:val="both"/>
        <w:rPr>
          <w:rFonts w:ascii="Candara" w:hAnsi="Candara"/>
        </w:rPr>
      </w:pPr>
      <w:r>
        <w:rPr>
          <w:rFonts w:ascii="Candara" w:hAnsi="Candara"/>
        </w:rPr>
        <w:t>Poskytovatel se dále zavazuje kdykoliv během potřeby objednatele provádět následující činnosti:</w:t>
      </w:r>
    </w:p>
    <w:p w14:paraId="5B0ADFB9" w14:textId="50A990A7"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metodické vedení přípravy projektu (žadatel, projektant);</w:t>
      </w:r>
    </w:p>
    <w:p w14:paraId="4B35984B" w14:textId="77777777"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lastRenderedPageBreak/>
        <w:t>průběžné konzultace s poskytovatelem dotace (CRR, MMR, ITI);</w:t>
      </w:r>
    </w:p>
    <w:p w14:paraId="62205826" w14:textId="77777777"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jednání projektového týmu, zápisy;</w:t>
      </w:r>
    </w:p>
    <w:p w14:paraId="0DE2A105" w14:textId="100374CF" w:rsidR="00DB720B"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průběžné konzultace projektu se zadavatelem a projektantem apod.</w:t>
      </w:r>
    </w:p>
    <w:p w14:paraId="6FA4D002" w14:textId="152F474C" w:rsidR="00B47EA5" w:rsidRPr="006406B0" w:rsidRDefault="00B47EA5" w:rsidP="009535B0">
      <w:pPr>
        <w:pStyle w:val="Zhlav"/>
        <w:tabs>
          <w:tab w:val="clear" w:pos="4536"/>
          <w:tab w:val="clear" w:pos="9072"/>
        </w:tabs>
        <w:spacing w:line="276" w:lineRule="auto"/>
        <w:ind w:left="720"/>
        <w:jc w:val="both"/>
        <w:rPr>
          <w:rFonts w:ascii="Candara" w:hAnsi="Candara"/>
        </w:rPr>
      </w:pPr>
      <w:r>
        <w:rPr>
          <w:rFonts w:ascii="Candara" w:hAnsi="Candara"/>
        </w:rPr>
        <w:t>dále též společně jako „konzultační činnosti“</w:t>
      </w:r>
    </w:p>
    <w:p w14:paraId="4A47EFEB" w14:textId="77777777" w:rsidR="00DB720B" w:rsidRPr="006406B0" w:rsidRDefault="00DB720B" w:rsidP="00DB720B">
      <w:pPr>
        <w:ind w:left="720"/>
        <w:rPr>
          <w:rFonts w:ascii="Candara" w:hAnsi="Candara"/>
          <w:color w:val="FF0000"/>
        </w:rPr>
      </w:pPr>
    </w:p>
    <w:p w14:paraId="44CBDF91" w14:textId="1B2E7768" w:rsidR="00DB720B" w:rsidRPr="006406B0" w:rsidRDefault="00DB720B" w:rsidP="00DB720B">
      <w:pPr>
        <w:numPr>
          <w:ilvl w:val="0"/>
          <w:numId w:val="2"/>
        </w:numPr>
        <w:tabs>
          <w:tab w:val="clear" w:pos="720"/>
          <w:tab w:val="num" w:pos="540"/>
        </w:tabs>
        <w:spacing w:after="120"/>
        <w:ind w:left="539" w:hanging="539"/>
        <w:jc w:val="both"/>
        <w:rPr>
          <w:rFonts w:ascii="Candara" w:hAnsi="Candara"/>
        </w:rPr>
      </w:pPr>
      <w:r w:rsidRPr="006406B0">
        <w:rPr>
          <w:rFonts w:ascii="Candara" w:hAnsi="Candara"/>
        </w:rPr>
        <w:t xml:space="preserve">Objednatel se zavazuje </w:t>
      </w:r>
      <w:r w:rsidR="00002E9A">
        <w:rPr>
          <w:rFonts w:ascii="Candara" w:hAnsi="Candara"/>
        </w:rPr>
        <w:t xml:space="preserve">dále </w:t>
      </w:r>
      <w:r w:rsidRPr="006406B0">
        <w:rPr>
          <w:rFonts w:ascii="Candara" w:hAnsi="Candara"/>
        </w:rPr>
        <w:t>poskytnout Poskytovateli maximální součinnost k zajištění níže uvedených dokumentů (dle Specifických pravidel pro žadatele a příjemce pro SC 2.</w:t>
      </w:r>
      <w:r w:rsidR="00352D72">
        <w:rPr>
          <w:rFonts w:ascii="Candara" w:hAnsi="Candara"/>
        </w:rPr>
        <w:t>3</w:t>
      </w:r>
      <w:r w:rsidRPr="006406B0">
        <w:rPr>
          <w:rFonts w:ascii="Candara" w:hAnsi="Candara"/>
        </w:rPr>
        <w:t xml:space="preserve"> IROP, dle pravidel ITI Hradecko-pardubické aglomerace), a to zejména v období 7 dnů před ukončením realizace zakázky. Nedohodnou-li se smluvní strany jinak, je Objednatel povinen obstarat a předat Poskytovateli ve lhůtě nejméně 14 dní před přepokládaným termínem ukončení realizace zakázky níže uvedené dokumenty:</w:t>
      </w:r>
    </w:p>
    <w:p w14:paraId="5C4C854E" w14:textId="77777777"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Dokumentace k zadávacím a výběrovým řízením (pokud nějaká proběhla);</w:t>
      </w:r>
    </w:p>
    <w:p w14:paraId="7EA2F40C" w14:textId="77777777"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Doklady o prokázání právních vztahů k majetku, který je předmětem projektu;</w:t>
      </w:r>
    </w:p>
    <w:p w14:paraId="4C797415" w14:textId="53647B3A"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Projektová dokumentace</w:t>
      </w:r>
      <w:r w:rsidR="00002E9A">
        <w:rPr>
          <w:rFonts w:ascii="Candara" w:hAnsi="Candara"/>
          <w:sz w:val="24"/>
          <w:szCs w:val="24"/>
        </w:rPr>
        <w:t xml:space="preserve"> na projekt </w:t>
      </w:r>
      <w:r w:rsidRPr="006406B0">
        <w:rPr>
          <w:rFonts w:ascii="Candara" w:hAnsi="Candara"/>
          <w:sz w:val="24"/>
          <w:szCs w:val="24"/>
        </w:rPr>
        <w:t>ve stupni pro vydání stavebního povolení (DSP</w:t>
      </w:r>
      <w:r w:rsidR="00D71874" w:rsidRPr="006406B0">
        <w:rPr>
          <w:rFonts w:ascii="Candara" w:hAnsi="Candara"/>
          <w:sz w:val="24"/>
          <w:szCs w:val="24"/>
        </w:rPr>
        <w:t xml:space="preserve"> a DPS</w:t>
      </w:r>
      <w:r w:rsidRPr="006406B0">
        <w:rPr>
          <w:rFonts w:ascii="Candara" w:hAnsi="Candara"/>
          <w:sz w:val="24"/>
          <w:szCs w:val="24"/>
        </w:rPr>
        <w:t>);</w:t>
      </w:r>
    </w:p>
    <w:p w14:paraId="6A67300E" w14:textId="663E84D5"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Územní rozhodnutí, územní souhlas nebo veřejnoprávní smlouva nahrazující územní řízení</w:t>
      </w:r>
      <w:r w:rsidR="00002E9A">
        <w:rPr>
          <w:rFonts w:ascii="Candara" w:hAnsi="Candara"/>
          <w:sz w:val="24"/>
          <w:szCs w:val="24"/>
        </w:rPr>
        <w:t xml:space="preserve"> na projekt</w:t>
      </w:r>
      <w:r w:rsidRPr="006406B0">
        <w:rPr>
          <w:rFonts w:ascii="Candara" w:hAnsi="Candara"/>
          <w:sz w:val="24"/>
          <w:szCs w:val="24"/>
        </w:rPr>
        <w:t>;</w:t>
      </w:r>
    </w:p>
    <w:p w14:paraId="13AB6E8B" w14:textId="6F007C53"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 xml:space="preserve">Žádost o stavební povolení, případně </w:t>
      </w:r>
      <w:r w:rsidR="00D71874" w:rsidRPr="006406B0">
        <w:rPr>
          <w:rFonts w:ascii="Candara" w:hAnsi="Candara"/>
          <w:sz w:val="24"/>
          <w:szCs w:val="24"/>
        </w:rPr>
        <w:t xml:space="preserve">vydané </w:t>
      </w:r>
      <w:r w:rsidRPr="006406B0">
        <w:rPr>
          <w:rFonts w:ascii="Candara" w:hAnsi="Candara"/>
          <w:sz w:val="24"/>
          <w:szCs w:val="24"/>
        </w:rPr>
        <w:t>stavební povolení, nebo pokud žadatel postupuje cestou společného územního rozhodnutí a stavebního povolení, dokládá společné rozhodnutí s nabytím právní moci nebo žádost o vydání společného územního rozhodnutí a stavebního povolení</w:t>
      </w:r>
      <w:r w:rsidR="00002E9A">
        <w:rPr>
          <w:rFonts w:ascii="Candara" w:hAnsi="Candara"/>
          <w:sz w:val="24"/>
          <w:szCs w:val="24"/>
        </w:rPr>
        <w:t xml:space="preserve"> na projekt</w:t>
      </w:r>
      <w:r w:rsidRPr="006406B0">
        <w:rPr>
          <w:rFonts w:ascii="Candara" w:hAnsi="Candara"/>
          <w:sz w:val="24"/>
          <w:szCs w:val="24"/>
        </w:rPr>
        <w:t>;</w:t>
      </w:r>
    </w:p>
    <w:p w14:paraId="32BC7BBA" w14:textId="445875F1" w:rsidR="00DB720B" w:rsidRPr="006406B0" w:rsidRDefault="00DB720B" w:rsidP="00DB720B">
      <w:pPr>
        <w:pStyle w:val="Zhlav"/>
        <w:numPr>
          <w:ilvl w:val="0"/>
          <w:numId w:val="1"/>
        </w:numPr>
        <w:tabs>
          <w:tab w:val="clear" w:pos="4536"/>
          <w:tab w:val="clear" w:pos="9072"/>
        </w:tabs>
        <w:spacing w:line="276" w:lineRule="auto"/>
        <w:jc w:val="both"/>
        <w:rPr>
          <w:rFonts w:ascii="Candara" w:eastAsia="Calibri" w:hAnsi="Candara" w:cs="Calibri"/>
        </w:rPr>
      </w:pPr>
      <w:r w:rsidRPr="006406B0">
        <w:rPr>
          <w:rFonts w:ascii="Candara" w:eastAsia="Calibri" w:hAnsi="Candara" w:cs="Calibri"/>
        </w:rPr>
        <w:t xml:space="preserve">Podrobný položkový rozpočet stavby </w:t>
      </w:r>
      <w:r w:rsidR="00002E9A">
        <w:rPr>
          <w:rFonts w:ascii="Candara" w:eastAsia="Calibri" w:hAnsi="Candara" w:cs="Calibri"/>
        </w:rPr>
        <w:t xml:space="preserve">projektu </w:t>
      </w:r>
      <w:r w:rsidRPr="006406B0">
        <w:rPr>
          <w:rFonts w:ascii="Candara" w:eastAsia="Calibri" w:hAnsi="Candara" w:cs="Calibri"/>
        </w:rPr>
        <w:t>(koordinace projektanta a RRA PK);</w:t>
      </w:r>
    </w:p>
    <w:p w14:paraId="03E34F03" w14:textId="77777777" w:rsidR="00DB720B" w:rsidRPr="006406B0" w:rsidRDefault="00DB720B" w:rsidP="00DB720B">
      <w:pPr>
        <w:pStyle w:val="Zkladntext"/>
        <w:ind w:left="540"/>
        <w:rPr>
          <w:rFonts w:ascii="Candara" w:hAnsi="Candara"/>
        </w:rPr>
      </w:pPr>
    </w:p>
    <w:p w14:paraId="425AE1A8" w14:textId="77777777" w:rsidR="00DB720B" w:rsidRPr="006406B0" w:rsidRDefault="00DB720B" w:rsidP="00DB720B">
      <w:pPr>
        <w:pStyle w:val="Zkladntext"/>
        <w:ind w:left="540"/>
        <w:rPr>
          <w:rFonts w:ascii="Candara" w:hAnsi="Candara"/>
        </w:rPr>
      </w:pPr>
      <w:r w:rsidRPr="006406B0">
        <w:rPr>
          <w:rFonts w:ascii="Candara" w:hAnsi="Candara"/>
        </w:rPr>
        <w:t>Poskytovatel se zavazuje v obvyklé míře spolupracovat s objednatelem (jako žadatelem) a jeho dodavateli na přípravě shora uvedených dokumentů.</w:t>
      </w:r>
    </w:p>
    <w:p w14:paraId="338FD362" w14:textId="77777777" w:rsidR="00DB720B" w:rsidRPr="006406B0" w:rsidRDefault="00DB720B" w:rsidP="00DB720B">
      <w:pPr>
        <w:jc w:val="both"/>
        <w:rPr>
          <w:rFonts w:ascii="Candara" w:hAnsi="Candara"/>
          <w:color w:val="FF0000"/>
        </w:rPr>
      </w:pPr>
    </w:p>
    <w:p w14:paraId="2FAD18EA" w14:textId="50D83CE8" w:rsidR="00DB720B" w:rsidRPr="006406B0" w:rsidRDefault="00DB720B" w:rsidP="00DB720B">
      <w:pPr>
        <w:numPr>
          <w:ilvl w:val="0"/>
          <w:numId w:val="2"/>
        </w:numPr>
        <w:tabs>
          <w:tab w:val="clear" w:pos="720"/>
          <w:tab w:val="num" w:pos="540"/>
        </w:tabs>
        <w:ind w:left="540" w:hanging="540"/>
        <w:jc w:val="both"/>
        <w:rPr>
          <w:rFonts w:ascii="Candara" w:hAnsi="Candara"/>
        </w:rPr>
      </w:pPr>
      <w:r w:rsidRPr="006406B0">
        <w:rPr>
          <w:rFonts w:ascii="Candara" w:hAnsi="Candara"/>
        </w:rPr>
        <w:t xml:space="preserve">Úprava předmětu </w:t>
      </w:r>
      <w:r w:rsidR="00002E9A">
        <w:rPr>
          <w:rFonts w:ascii="Candara" w:hAnsi="Candara"/>
        </w:rPr>
        <w:t xml:space="preserve">této smlouvy </w:t>
      </w:r>
      <w:r w:rsidRPr="006406B0">
        <w:rPr>
          <w:rFonts w:ascii="Candara" w:hAnsi="Candara"/>
        </w:rPr>
        <w:t>je možná formou písemného dodatku k této smlouvě.</w:t>
      </w:r>
    </w:p>
    <w:p w14:paraId="1EA19955" w14:textId="77777777" w:rsidR="00DB720B" w:rsidRPr="006406B0" w:rsidRDefault="00DB720B" w:rsidP="00DB720B">
      <w:pPr>
        <w:ind w:left="540"/>
        <w:jc w:val="both"/>
        <w:rPr>
          <w:rFonts w:ascii="Candara" w:hAnsi="Candara"/>
        </w:rPr>
      </w:pPr>
    </w:p>
    <w:p w14:paraId="388420EE" w14:textId="17173DBE" w:rsidR="00DB720B" w:rsidRPr="006406B0" w:rsidRDefault="00DB720B" w:rsidP="00DB720B">
      <w:pPr>
        <w:numPr>
          <w:ilvl w:val="0"/>
          <w:numId w:val="2"/>
        </w:numPr>
        <w:tabs>
          <w:tab w:val="clear" w:pos="720"/>
          <w:tab w:val="num" w:pos="540"/>
        </w:tabs>
        <w:ind w:left="540" w:hanging="540"/>
        <w:jc w:val="both"/>
        <w:rPr>
          <w:rFonts w:ascii="Candara" w:hAnsi="Candara"/>
        </w:rPr>
      </w:pPr>
      <w:r w:rsidRPr="006406B0">
        <w:rPr>
          <w:rFonts w:ascii="Candara" w:hAnsi="Candara"/>
        </w:rPr>
        <w:t xml:space="preserve">Shora uvedený výčet povinných příloh, které je nutno doložit k žádosti o spolufinancování z příslušného operačního programu (IROP) vychází ze seznamu příloh zveřejněného na </w:t>
      </w:r>
      <w:hyperlink r:id="rId11" w:history="1">
        <w:r w:rsidRPr="006406B0">
          <w:rPr>
            <w:rStyle w:val="Hypertextovodkaz"/>
            <w:rFonts w:ascii="Candara" w:hAnsi="Candara"/>
          </w:rPr>
          <w:t>www.</w:t>
        </w:r>
      </w:hyperlink>
      <w:r w:rsidRPr="006406B0">
        <w:rPr>
          <w:rStyle w:val="Hypertextovodkaz"/>
          <w:rFonts w:ascii="Candara" w:hAnsi="Candara"/>
        </w:rPr>
        <w:t>irop.mmr.cz</w:t>
      </w:r>
      <w:r w:rsidRPr="006406B0">
        <w:rPr>
          <w:rFonts w:ascii="Candara" w:hAnsi="Candara"/>
        </w:rPr>
        <w:t xml:space="preserve"> platného pro předkládání žádostí v rámci SC 2.</w:t>
      </w:r>
      <w:r w:rsidR="00352D72">
        <w:rPr>
          <w:rFonts w:ascii="Candara" w:hAnsi="Candara"/>
        </w:rPr>
        <w:t>3</w:t>
      </w:r>
      <w:r w:rsidRPr="006406B0">
        <w:rPr>
          <w:rFonts w:ascii="Candara" w:hAnsi="Candara"/>
        </w:rPr>
        <w:t xml:space="preserve"> „</w:t>
      </w:r>
      <w:r w:rsidR="00352D72" w:rsidRPr="00352D72">
        <w:rPr>
          <w:rFonts w:ascii="Candara" w:hAnsi="Candara"/>
        </w:rPr>
        <w:t xml:space="preserve">Zefektivnění prezentace, posílení ochrany a rozvoje kulturního dědictví - </w:t>
      </w:r>
      <w:proofErr w:type="spellStart"/>
      <w:r w:rsidR="00352D72" w:rsidRPr="00352D72">
        <w:rPr>
          <w:rFonts w:ascii="Candara" w:hAnsi="Candara"/>
        </w:rPr>
        <w:t>int</w:t>
      </w:r>
      <w:proofErr w:type="spellEnd"/>
      <w:r w:rsidR="00352D72" w:rsidRPr="00352D72">
        <w:rPr>
          <w:rFonts w:ascii="Candara" w:hAnsi="Candara"/>
        </w:rPr>
        <w:t xml:space="preserve">. </w:t>
      </w:r>
      <w:proofErr w:type="spellStart"/>
      <w:r w:rsidR="00352D72" w:rsidRPr="00352D72">
        <w:rPr>
          <w:rFonts w:ascii="Candara" w:hAnsi="Candara"/>
        </w:rPr>
        <w:t>proj</w:t>
      </w:r>
      <w:proofErr w:type="spellEnd"/>
      <w:r w:rsidR="00352D72" w:rsidRPr="00352D72">
        <w:rPr>
          <w:rFonts w:ascii="Candara" w:hAnsi="Candara"/>
        </w:rPr>
        <w:t>. ITI</w:t>
      </w:r>
      <w:r w:rsidRPr="006406B0">
        <w:rPr>
          <w:rFonts w:ascii="Candara" w:hAnsi="Candara"/>
        </w:rPr>
        <w:t>“.</w:t>
      </w:r>
      <w:r w:rsidRPr="006406B0">
        <w:rPr>
          <w:rFonts w:ascii="Candara" w:hAnsi="Candara" w:cs="Segoe UI"/>
          <w:color w:val="1C222F"/>
        </w:rPr>
        <w:t> </w:t>
      </w:r>
      <w:r w:rsidRPr="006406B0">
        <w:rPr>
          <w:rFonts w:ascii="Candara" w:hAnsi="Candara"/>
        </w:rPr>
        <w:t>Pokud bude výzva IROP pro příslušný specifický cíl podpory vyžadovat další specifické přílohy, bude jejich konkrétní seznam obsahem písemného dodatku k této smlouvě, který strany</w:t>
      </w:r>
      <w:r w:rsidR="00144778">
        <w:rPr>
          <w:rFonts w:ascii="Candara" w:hAnsi="Candara"/>
        </w:rPr>
        <w:t xml:space="preserve"> </w:t>
      </w:r>
      <w:r w:rsidRPr="006406B0">
        <w:rPr>
          <w:rFonts w:ascii="Candara" w:hAnsi="Candara"/>
        </w:rPr>
        <w:t>uzavřou za účelem úpravy dodatečných práv a povinností vyplývajících z takového požadavku</w:t>
      </w:r>
      <w:r w:rsidR="00002E9A">
        <w:rPr>
          <w:rFonts w:ascii="Candara" w:hAnsi="Candara"/>
        </w:rPr>
        <w:t>, přičemž jsou povinny poskytnout si za tímto účelem potřebnou součinnost</w:t>
      </w:r>
      <w:r w:rsidRPr="006406B0">
        <w:rPr>
          <w:rFonts w:ascii="Candara" w:hAnsi="Candara"/>
        </w:rPr>
        <w:t>.</w:t>
      </w:r>
    </w:p>
    <w:p w14:paraId="3FF01624" w14:textId="77777777" w:rsidR="00DB720B" w:rsidRPr="006406B0" w:rsidRDefault="00DB720B" w:rsidP="00DB720B">
      <w:pPr>
        <w:jc w:val="both"/>
        <w:rPr>
          <w:rFonts w:ascii="Candara" w:hAnsi="Candara"/>
          <w:color w:val="FF0000"/>
        </w:rPr>
      </w:pPr>
    </w:p>
    <w:p w14:paraId="788E2815" w14:textId="77777777" w:rsidR="00DB720B" w:rsidRPr="006406B0" w:rsidRDefault="00DB720B" w:rsidP="00DB720B">
      <w:pPr>
        <w:jc w:val="both"/>
        <w:rPr>
          <w:rFonts w:ascii="Candara" w:hAnsi="Candara"/>
          <w:color w:val="FF0000"/>
        </w:rPr>
      </w:pPr>
    </w:p>
    <w:p w14:paraId="00A4B900" w14:textId="77777777" w:rsidR="00DB720B" w:rsidRPr="006406B0" w:rsidRDefault="00DB720B" w:rsidP="00DB720B">
      <w:pPr>
        <w:jc w:val="center"/>
        <w:rPr>
          <w:rFonts w:ascii="Candara" w:hAnsi="Candara"/>
          <w:b/>
        </w:rPr>
      </w:pPr>
      <w:r w:rsidRPr="006406B0">
        <w:rPr>
          <w:rFonts w:ascii="Candara" w:hAnsi="Candara"/>
          <w:b/>
        </w:rPr>
        <w:t>III.</w:t>
      </w:r>
    </w:p>
    <w:p w14:paraId="4A59E2C8" w14:textId="77777777" w:rsidR="00DB720B" w:rsidRPr="006406B0" w:rsidRDefault="00DB720B" w:rsidP="00DB720B">
      <w:pPr>
        <w:jc w:val="center"/>
        <w:rPr>
          <w:rFonts w:ascii="Candara" w:hAnsi="Candara"/>
          <w:b/>
        </w:rPr>
      </w:pPr>
      <w:r w:rsidRPr="006406B0">
        <w:rPr>
          <w:rFonts w:ascii="Candara" w:hAnsi="Candara"/>
          <w:b/>
        </w:rPr>
        <w:t>Časový harmonogram prací</w:t>
      </w:r>
    </w:p>
    <w:p w14:paraId="632C12EF" w14:textId="16231CA7" w:rsidR="00DB720B" w:rsidRPr="006406B0" w:rsidRDefault="00DB720B" w:rsidP="00A512FF">
      <w:pPr>
        <w:jc w:val="both"/>
        <w:rPr>
          <w:rFonts w:ascii="Candara" w:hAnsi="Candara"/>
        </w:rPr>
      </w:pPr>
    </w:p>
    <w:p w14:paraId="2CDF4945" w14:textId="2E80A8E3" w:rsidR="00DB720B" w:rsidRPr="006406B0" w:rsidRDefault="00DB720B" w:rsidP="00DB720B">
      <w:pPr>
        <w:numPr>
          <w:ilvl w:val="0"/>
          <w:numId w:val="3"/>
        </w:numPr>
        <w:tabs>
          <w:tab w:val="clear" w:pos="720"/>
        </w:tabs>
        <w:ind w:left="540" w:hanging="540"/>
        <w:jc w:val="both"/>
        <w:rPr>
          <w:rFonts w:ascii="Candara" w:hAnsi="Candara"/>
        </w:rPr>
      </w:pPr>
      <w:r w:rsidRPr="006406B0">
        <w:rPr>
          <w:rFonts w:ascii="Candara" w:hAnsi="Candara"/>
        </w:rPr>
        <w:t xml:space="preserve">Při vypracovávání </w:t>
      </w:r>
      <w:r w:rsidR="00B47EA5">
        <w:rPr>
          <w:rFonts w:ascii="Candara" w:hAnsi="Candara"/>
        </w:rPr>
        <w:t>zakázky</w:t>
      </w:r>
      <w:r w:rsidRPr="006406B0">
        <w:rPr>
          <w:rFonts w:ascii="Candara" w:hAnsi="Candara"/>
        </w:rPr>
        <w:t xml:space="preserve"> a provádění </w:t>
      </w:r>
      <w:r w:rsidR="00B47EA5">
        <w:rPr>
          <w:rFonts w:ascii="Candara" w:hAnsi="Candara"/>
        </w:rPr>
        <w:t xml:space="preserve">konzultačních </w:t>
      </w:r>
      <w:r w:rsidRPr="006406B0">
        <w:rPr>
          <w:rFonts w:ascii="Candara" w:hAnsi="Candara"/>
        </w:rPr>
        <w:t>činností</w:t>
      </w:r>
      <w:r w:rsidR="00B47EA5">
        <w:rPr>
          <w:rFonts w:ascii="Candara" w:hAnsi="Candara"/>
        </w:rPr>
        <w:t xml:space="preserve"> a jiných činností vyplývajících z</w:t>
      </w:r>
      <w:r w:rsidRPr="006406B0">
        <w:rPr>
          <w:rFonts w:ascii="Candara" w:hAnsi="Candara"/>
        </w:rPr>
        <w:t xml:space="preserve"> této smlouvy bude poskytovatel postupovat dle níže uvedeného harmonogramu:</w:t>
      </w:r>
    </w:p>
    <w:p w14:paraId="0D0AABDE" w14:textId="77777777" w:rsidR="00DB720B" w:rsidRPr="006406B0" w:rsidRDefault="00DB720B" w:rsidP="00DB720B">
      <w:pPr>
        <w:jc w:val="both"/>
        <w:rPr>
          <w:rFonts w:ascii="Candara" w:hAnsi="Candara"/>
        </w:rPr>
      </w:pPr>
    </w:p>
    <w:tbl>
      <w:tblPr>
        <w:tblW w:w="88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5400"/>
      </w:tblGrid>
      <w:tr w:rsidR="00DB720B" w:rsidRPr="006406B0" w14:paraId="09C60E0A" w14:textId="77777777" w:rsidTr="004E20EE">
        <w:tc>
          <w:tcPr>
            <w:tcW w:w="3420" w:type="dxa"/>
          </w:tcPr>
          <w:p w14:paraId="6D702848" w14:textId="77777777" w:rsidR="00DB720B" w:rsidRPr="006406B0" w:rsidRDefault="00DB720B" w:rsidP="004E20EE">
            <w:pPr>
              <w:pStyle w:val="Normln1"/>
              <w:autoSpaceDE/>
              <w:autoSpaceDN/>
              <w:adjustRightInd/>
              <w:spacing w:before="0" w:after="0"/>
              <w:rPr>
                <w:rFonts w:ascii="Candara" w:hAnsi="Candara" w:cstheme="minorHAnsi"/>
                <w:sz w:val="24"/>
              </w:rPr>
            </w:pPr>
            <w:r w:rsidRPr="006406B0">
              <w:rPr>
                <w:rFonts w:ascii="Candara" w:hAnsi="Candara" w:cstheme="minorHAnsi"/>
                <w:sz w:val="24"/>
              </w:rPr>
              <w:t>Od účinnosti smlouvy</w:t>
            </w:r>
          </w:p>
        </w:tc>
        <w:tc>
          <w:tcPr>
            <w:tcW w:w="5400" w:type="dxa"/>
          </w:tcPr>
          <w:p w14:paraId="02C63AAF" w14:textId="18DBDA51" w:rsidR="00DB720B" w:rsidRPr="006406B0" w:rsidRDefault="00A512FF" w:rsidP="004E20EE">
            <w:pPr>
              <w:jc w:val="both"/>
              <w:rPr>
                <w:rFonts w:ascii="Candara" w:hAnsi="Candara" w:cstheme="minorHAnsi"/>
              </w:rPr>
            </w:pPr>
            <w:r>
              <w:rPr>
                <w:rFonts w:ascii="Candara" w:hAnsi="Candara" w:cstheme="minorHAnsi"/>
              </w:rPr>
              <w:t xml:space="preserve">Provádění </w:t>
            </w:r>
            <w:r w:rsidR="00B47EA5">
              <w:rPr>
                <w:rFonts w:ascii="Candara" w:hAnsi="Candara"/>
              </w:rPr>
              <w:t xml:space="preserve">konzultačních </w:t>
            </w:r>
            <w:r w:rsidR="00B47EA5" w:rsidRPr="006406B0">
              <w:rPr>
                <w:rFonts w:ascii="Candara" w:hAnsi="Candara"/>
              </w:rPr>
              <w:t>činností</w:t>
            </w:r>
            <w:r w:rsidR="00B47EA5">
              <w:rPr>
                <w:rFonts w:ascii="Candara" w:hAnsi="Candara"/>
              </w:rPr>
              <w:t xml:space="preserve"> a jiných činností vyplývajících z</w:t>
            </w:r>
            <w:r w:rsidR="00B47EA5" w:rsidRPr="006406B0">
              <w:rPr>
                <w:rFonts w:ascii="Candara" w:hAnsi="Candara"/>
              </w:rPr>
              <w:t xml:space="preserve"> této smlouvy</w:t>
            </w:r>
            <w:r>
              <w:rPr>
                <w:rFonts w:ascii="Candara" w:hAnsi="Candara" w:cstheme="minorHAnsi"/>
              </w:rPr>
              <w:t xml:space="preserve"> a příprava </w:t>
            </w:r>
            <w:proofErr w:type="gramStart"/>
            <w:r>
              <w:rPr>
                <w:rFonts w:ascii="Candara" w:hAnsi="Candara" w:cstheme="minorHAnsi"/>
              </w:rPr>
              <w:t>zakázky  v</w:t>
            </w:r>
            <w:proofErr w:type="gramEnd"/>
            <w:r>
              <w:rPr>
                <w:rFonts w:ascii="Candara" w:hAnsi="Candara" w:cstheme="minorHAnsi"/>
              </w:rPr>
              <w:t> rozsahu uvedeném v čl. II. této smlouvy</w:t>
            </w:r>
          </w:p>
        </w:tc>
      </w:tr>
      <w:tr w:rsidR="00DB720B" w:rsidRPr="006406B0" w14:paraId="211523BB" w14:textId="77777777" w:rsidTr="004E20EE">
        <w:tc>
          <w:tcPr>
            <w:tcW w:w="3420" w:type="dxa"/>
          </w:tcPr>
          <w:p w14:paraId="0E154D89" w14:textId="74FA1151" w:rsidR="00DB720B" w:rsidRPr="00420276" w:rsidRDefault="00DB720B" w:rsidP="004E20EE">
            <w:pPr>
              <w:pStyle w:val="Zpat"/>
              <w:tabs>
                <w:tab w:val="clear" w:pos="4536"/>
                <w:tab w:val="clear" w:pos="9072"/>
              </w:tabs>
              <w:rPr>
                <w:rFonts w:ascii="Candara" w:hAnsi="Candara" w:cstheme="minorHAnsi"/>
                <w:b/>
                <w:szCs w:val="24"/>
              </w:rPr>
            </w:pPr>
            <w:r w:rsidRPr="00420276">
              <w:rPr>
                <w:rFonts w:ascii="Candara" w:hAnsi="Candara" w:cstheme="minorHAnsi"/>
                <w:b/>
                <w:szCs w:val="24"/>
              </w:rPr>
              <w:t xml:space="preserve">Do </w:t>
            </w:r>
            <w:r w:rsidR="00B43CD2" w:rsidRPr="00420276">
              <w:rPr>
                <w:rFonts w:ascii="Candara" w:hAnsi="Candara" w:cstheme="minorHAnsi"/>
                <w:b/>
                <w:szCs w:val="24"/>
              </w:rPr>
              <w:t>30.6.</w:t>
            </w:r>
            <w:r w:rsidRPr="00420276">
              <w:rPr>
                <w:rFonts w:ascii="Candara" w:hAnsi="Candara" w:cstheme="minorHAnsi"/>
                <w:b/>
                <w:szCs w:val="24"/>
              </w:rPr>
              <w:t xml:space="preserve"> 20</w:t>
            </w:r>
            <w:r w:rsidR="00420276" w:rsidRPr="00420276">
              <w:rPr>
                <w:rFonts w:ascii="Candara" w:hAnsi="Candara" w:cstheme="minorHAnsi"/>
                <w:b/>
                <w:szCs w:val="24"/>
              </w:rPr>
              <w:t>20</w:t>
            </w:r>
          </w:p>
        </w:tc>
        <w:tc>
          <w:tcPr>
            <w:tcW w:w="5400" w:type="dxa"/>
          </w:tcPr>
          <w:p w14:paraId="624C3835" w14:textId="455324B3" w:rsidR="008C4FF1" w:rsidRPr="00420276" w:rsidRDefault="00DB720B" w:rsidP="004E20EE">
            <w:pPr>
              <w:jc w:val="both"/>
              <w:rPr>
                <w:rFonts w:ascii="Candara" w:hAnsi="Candara" w:cstheme="minorHAnsi"/>
                <w:b/>
              </w:rPr>
            </w:pPr>
            <w:r w:rsidRPr="00420276">
              <w:rPr>
                <w:rFonts w:ascii="Candara" w:hAnsi="Candara" w:cstheme="minorHAnsi"/>
                <w:b/>
              </w:rPr>
              <w:t xml:space="preserve">Předání </w:t>
            </w:r>
            <w:r w:rsidRPr="00A512FF">
              <w:rPr>
                <w:rFonts w:ascii="Candara" w:hAnsi="Candara" w:cstheme="minorHAnsi"/>
                <w:b/>
              </w:rPr>
              <w:t>zakázky</w:t>
            </w:r>
            <w:r w:rsidR="00B47EA5">
              <w:rPr>
                <w:rFonts w:ascii="Candara" w:hAnsi="Candara" w:cstheme="minorHAnsi"/>
                <w:b/>
              </w:rPr>
              <w:t xml:space="preserve"> </w:t>
            </w:r>
            <w:r w:rsidRPr="00420276">
              <w:rPr>
                <w:rFonts w:ascii="Candara" w:hAnsi="Candara" w:cstheme="minorHAnsi"/>
                <w:b/>
              </w:rPr>
              <w:t>objednateli</w:t>
            </w:r>
          </w:p>
        </w:tc>
      </w:tr>
    </w:tbl>
    <w:p w14:paraId="43089041" w14:textId="77777777" w:rsidR="00DB720B" w:rsidRPr="006406B0" w:rsidRDefault="00DB720B" w:rsidP="00DB720B">
      <w:pPr>
        <w:rPr>
          <w:rFonts w:ascii="Candara" w:hAnsi="Candara" w:cstheme="minorHAnsi"/>
          <w:b/>
        </w:rPr>
      </w:pPr>
    </w:p>
    <w:p w14:paraId="3A92E6DB" w14:textId="77777777" w:rsidR="00DB720B" w:rsidRPr="006406B0" w:rsidRDefault="00DB720B" w:rsidP="00DB720B">
      <w:pPr>
        <w:ind w:left="567"/>
        <w:jc w:val="both"/>
        <w:rPr>
          <w:rFonts w:ascii="Candara" w:hAnsi="Candara"/>
        </w:rPr>
      </w:pPr>
      <w:r w:rsidRPr="006406B0">
        <w:rPr>
          <w:rFonts w:ascii="Candara" w:hAnsi="Candara"/>
        </w:rPr>
        <w:t>V případě prodlení objednatele s poskytnutím součinnosti se výše uvedené lhůty a termíny přiměřeně prodlouží nebo posunou o dobu trvání prodlení objednatele. Za prodlevu způsobenou objednatelem poskytovatel nenese odpovědnost a nebude za takové prodloužení či posunutí lhůt a termínů žádným způsobem sankcionován.</w:t>
      </w:r>
    </w:p>
    <w:p w14:paraId="30AF1FD9" w14:textId="77777777" w:rsidR="00DB720B" w:rsidRPr="006406B0" w:rsidRDefault="00DB720B" w:rsidP="00DB720B">
      <w:pPr>
        <w:rPr>
          <w:rFonts w:ascii="Candara" w:hAnsi="Candara"/>
          <w:b/>
        </w:rPr>
      </w:pPr>
    </w:p>
    <w:p w14:paraId="49659BD4" w14:textId="08FD8AAF" w:rsidR="00DB720B" w:rsidRPr="006406B0" w:rsidRDefault="00DB720B" w:rsidP="00DB720B">
      <w:pPr>
        <w:numPr>
          <w:ilvl w:val="0"/>
          <w:numId w:val="3"/>
        </w:numPr>
        <w:tabs>
          <w:tab w:val="clear" w:pos="720"/>
        </w:tabs>
        <w:ind w:left="540" w:hanging="540"/>
        <w:jc w:val="both"/>
        <w:rPr>
          <w:rFonts w:ascii="Candara" w:hAnsi="Candara"/>
        </w:rPr>
      </w:pPr>
      <w:r w:rsidRPr="006406B0">
        <w:rPr>
          <w:rFonts w:ascii="Candara" w:hAnsi="Candara"/>
        </w:rPr>
        <w:t>Objednatel si je vědom, že poskytovatel není v prodlení s realizací zakázky či provedením činností dle této smlouvy v případě, kdy mu ze strany objednatele není poskytnuta odpovídající součinnost nebo podklady, nutné pro provedení činností, k nimž se poskytovatel zavázal touto smlouvou. Nedodá-li objednatel potřebné podklady či pokyny na žádost poskytovatele bez zbytečného odkladu, ačkoliv o ně poskytovatel včas požádal a na nutnost poskytnutí součinnosti objednatele upozornil, nenese poskytovatel odpovědnost za řádné a včasné provedení těch činností dle této smlouvy, které tímto mohou být ovlivněny.</w:t>
      </w:r>
    </w:p>
    <w:p w14:paraId="5A17DF3E" w14:textId="77777777" w:rsidR="00DB720B" w:rsidRPr="006406B0" w:rsidRDefault="00DB720B" w:rsidP="00DB720B">
      <w:pPr>
        <w:ind w:left="540"/>
        <w:jc w:val="both"/>
        <w:rPr>
          <w:rFonts w:ascii="Candara" w:hAnsi="Candara"/>
        </w:rPr>
      </w:pPr>
      <w:r w:rsidRPr="006406B0">
        <w:rPr>
          <w:rFonts w:ascii="Candara" w:hAnsi="Candara"/>
        </w:rPr>
        <w:t xml:space="preserve">  </w:t>
      </w:r>
    </w:p>
    <w:p w14:paraId="60DC3573" w14:textId="6F329570" w:rsidR="00DB720B" w:rsidRDefault="00DB720B" w:rsidP="00DB720B">
      <w:pPr>
        <w:numPr>
          <w:ilvl w:val="0"/>
          <w:numId w:val="3"/>
        </w:numPr>
        <w:tabs>
          <w:tab w:val="clear" w:pos="720"/>
        </w:tabs>
        <w:ind w:left="540" w:hanging="540"/>
        <w:jc w:val="both"/>
        <w:rPr>
          <w:rFonts w:ascii="Candara" w:hAnsi="Candara"/>
        </w:rPr>
      </w:pPr>
      <w:r w:rsidRPr="006406B0">
        <w:rPr>
          <w:rFonts w:ascii="Candara" w:hAnsi="Candara"/>
        </w:rPr>
        <w:t xml:space="preserve">Za </w:t>
      </w:r>
      <w:r w:rsidR="00002E9A">
        <w:rPr>
          <w:rFonts w:ascii="Candara" w:hAnsi="Candara"/>
        </w:rPr>
        <w:t xml:space="preserve">provedení </w:t>
      </w:r>
      <w:r w:rsidRPr="006406B0">
        <w:rPr>
          <w:rFonts w:ascii="Candara" w:hAnsi="Candara"/>
        </w:rPr>
        <w:t xml:space="preserve">zakázky se považuje okamžik, kdy poskytovatel splní svůj závazek </w:t>
      </w:r>
      <w:r w:rsidR="00A512FF">
        <w:rPr>
          <w:rFonts w:ascii="Candara" w:hAnsi="Candara"/>
        </w:rPr>
        <w:t xml:space="preserve">řádně </w:t>
      </w:r>
      <w:r w:rsidR="00002E9A">
        <w:rPr>
          <w:rFonts w:ascii="Candara" w:hAnsi="Candara"/>
        </w:rPr>
        <w:t xml:space="preserve">ukončit </w:t>
      </w:r>
      <w:r w:rsidRPr="006406B0">
        <w:rPr>
          <w:rFonts w:ascii="Candara" w:hAnsi="Candara"/>
        </w:rPr>
        <w:t>zakázku a předat ji objednateli. O předání a převzetí bude oprávněnými osobami obou smluvních stran sepsán a podepsán předávací protokol. V případě, že objednatel neposkytne součinnost k předání zakázky či k vyhotovení předávacího protokolu, považuje se zakázka za řádně předanou a ukončenou ke dni, kdy mělo dle písemné výzvy poskytovatele objednateli k předání dojít.</w:t>
      </w:r>
    </w:p>
    <w:p w14:paraId="45470AC1" w14:textId="77777777" w:rsidR="000974E9" w:rsidRDefault="000974E9" w:rsidP="00B43CD2">
      <w:pPr>
        <w:pStyle w:val="Odstavecseseznamem"/>
        <w:rPr>
          <w:rFonts w:ascii="Candara" w:hAnsi="Candara"/>
        </w:rPr>
      </w:pPr>
    </w:p>
    <w:p w14:paraId="09E585B4" w14:textId="32E9FBAE" w:rsidR="000974E9" w:rsidRPr="006406B0" w:rsidRDefault="000974E9" w:rsidP="00DB720B">
      <w:pPr>
        <w:numPr>
          <w:ilvl w:val="0"/>
          <w:numId w:val="3"/>
        </w:numPr>
        <w:tabs>
          <w:tab w:val="clear" w:pos="720"/>
        </w:tabs>
        <w:ind w:left="540" w:hanging="540"/>
        <w:jc w:val="both"/>
        <w:rPr>
          <w:rFonts w:ascii="Candara" w:hAnsi="Candara"/>
        </w:rPr>
      </w:pPr>
      <w:r>
        <w:rPr>
          <w:rFonts w:ascii="Candara" w:hAnsi="Candara"/>
        </w:rPr>
        <w:t xml:space="preserve">Pro případ, kdy bude poskytovatelem dotace objednateli vytknuto, že </w:t>
      </w:r>
      <w:r w:rsidR="00615922">
        <w:rPr>
          <w:rFonts w:ascii="Candara" w:hAnsi="Candara"/>
        </w:rPr>
        <w:t>objednatelem</w:t>
      </w:r>
      <w:r>
        <w:rPr>
          <w:rFonts w:ascii="Candara" w:hAnsi="Candara"/>
        </w:rPr>
        <w:t xml:space="preserve"> podaná </w:t>
      </w:r>
      <w:r w:rsidR="002A7102">
        <w:rPr>
          <w:rFonts w:ascii="Candara" w:hAnsi="Candara"/>
        </w:rPr>
        <w:t xml:space="preserve">zakázka či některá z jejich částí (např. </w:t>
      </w:r>
      <w:r>
        <w:rPr>
          <w:rFonts w:ascii="Candara" w:hAnsi="Candara"/>
        </w:rPr>
        <w:t xml:space="preserve">žádost o </w:t>
      </w:r>
      <w:r w:rsidR="00615922">
        <w:rPr>
          <w:rFonts w:ascii="Candara" w:hAnsi="Candara"/>
        </w:rPr>
        <w:t xml:space="preserve">poskytnutí </w:t>
      </w:r>
      <w:r>
        <w:rPr>
          <w:rFonts w:ascii="Candara" w:hAnsi="Candara"/>
        </w:rPr>
        <w:t>dotac</w:t>
      </w:r>
      <w:r w:rsidR="00615922">
        <w:rPr>
          <w:rFonts w:ascii="Candara" w:hAnsi="Candara"/>
        </w:rPr>
        <w:t>e</w:t>
      </w:r>
      <w:r w:rsidR="002A7102">
        <w:rPr>
          <w:rFonts w:ascii="Candara" w:hAnsi="Candara"/>
        </w:rPr>
        <w:t>)</w:t>
      </w:r>
      <w:r>
        <w:rPr>
          <w:rFonts w:ascii="Candara" w:hAnsi="Candara"/>
        </w:rPr>
        <w:t xml:space="preserve"> vykazuje vady</w:t>
      </w:r>
      <w:r w:rsidR="00615922">
        <w:rPr>
          <w:rFonts w:ascii="Candara" w:hAnsi="Candara"/>
        </w:rPr>
        <w:t>,</w:t>
      </w:r>
      <w:r>
        <w:rPr>
          <w:rFonts w:ascii="Candara" w:hAnsi="Candara"/>
        </w:rPr>
        <w:t xml:space="preserve"> a že ji je potřeba doplnit, </w:t>
      </w:r>
      <w:r w:rsidR="00615922">
        <w:rPr>
          <w:rFonts w:ascii="Candara" w:hAnsi="Candara"/>
        </w:rPr>
        <w:t xml:space="preserve">se poskytovatel </w:t>
      </w:r>
      <w:r>
        <w:rPr>
          <w:rFonts w:ascii="Candara" w:hAnsi="Candara"/>
        </w:rPr>
        <w:t xml:space="preserve">zavazuje tyto vady opravit a objednateli </w:t>
      </w:r>
      <w:r w:rsidR="002A7102">
        <w:rPr>
          <w:rFonts w:ascii="Candara" w:hAnsi="Candara"/>
        </w:rPr>
        <w:t xml:space="preserve">ji </w:t>
      </w:r>
      <w:r>
        <w:rPr>
          <w:rFonts w:ascii="Candara" w:hAnsi="Candara"/>
        </w:rPr>
        <w:t xml:space="preserve">předat </w:t>
      </w:r>
      <w:r w:rsidR="00615922">
        <w:rPr>
          <w:rFonts w:ascii="Candara" w:hAnsi="Candara"/>
        </w:rPr>
        <w:t xml:space="preserve">opravenou včetně </w:t>
      </w:r>
      <w:r>
        <w:rPr>
          <w:rFonts w:ascii="Candara" w:hAnsi="Candara"/>
        </w:rPr>
        <w:t>dokumentac</w:t>
      </w:r>
      <w:r w:rsidR="00615922">
        <w:rPr>
          <w:rFonts w:ascii="Candara" w:hAnsi="Candara"/>
        </w:rPr>
        <w:t>e</w:t>
      </w:r>
      <w:r>
        <w:rPr>
          <w:rFonts w:ascii="Candara" w:hAnsi="Candara"/>
        </w:rPr>
        <w:t xml:space="preserve"> uveden</w:t>
      </w:r>
      <w:r w:rsidR="00615922">
        <w:rPr>
          <w:rFonts w:ascii="Candara" w:hAnsi="Candara"/>
        </w:rPr>
        <w:t>é</w:t>
      </w:r>
      <w:r>
        <w:rPr>
          <w:rFonts w:ascii="Candara" w:hAnsi="Candara"/>
        </w:rPr>
        <w:t xml:space="preserve"> v čl. II. této</w:t>
      </w:r>
      <w:r w:rsidR="00615922">
        <w:rPr>
          <w:rFonts w:ascii="Candara" w:hAnsi="Candara"/>
        </w:rPr>
        <w:t xml:space="preserve"> smlouvy, a to ve lhůtě stanovené poskytovatelem dotace</w:t>
      </w:r>
      <w:r w:rsidR="001A6938">
        <w:rPr>
          <w:rFonts w:ascii="Candara" w:hAnsi="Candara"/>
        </w:rPr>
        <w:t>.</w:t>
      </w:r>
    </w:p>
    <w:p w14:paraId="7AFB5424" w14:textId="77777777" w:rsidR="00DB720B" w:rsidRPr="006406B0" w:rsidRDefault="00DB720B" w:rsidP="00DB720B">
      <w:pPr>
        <w:jc w:val="center"/>
        <w:rPr>
          <w:rFonts w:ascii="Candara" w:hAnsi="Candara"/>
          <w:b/>
        </w:rPr>
      </w:pPr>
    </w:p>
    <w:p w14:paraId="16D7E157" w14:textId="77777777" w:rsidR="00DB720B" w:rsidRPr="006406B0" w:rsidRDefault="00DB720B" w:rsidP="00DB720B">
      <w:pPr>
        <w:jc w:val="center"/>
        <w:rPr>
          <w:rFonts w:ascii="Candara" w:hAnsi="Candara"/>
          <w:b/>
        </w:rPr>
      </w:pPr>
    </w:p>
    <w:p w14:paraId="72EC8E9C" w14:textId="77777777" w:rsidR="00DB720B" w:rsidRPr="006406B0" w:rsidRDefault="00DB720B" w:rsidP="00DB720B">
      <w:pPr>
        <w:jc w:val="center"/>
        <w:rPr>
          <w:rFonts w:ascii="Candara" w:hAnsi="Candara"/>
          <w:b/>
        </w:rPr>
      </w:pPr>
      <w:r w:rsidRPr="006406B0">
        <w:rPr>
          <w:rFonts w:ascii="Candara" w:hAnsi="Candara"/>
          <w:b/>
        </w:rPr>
        <w:t>IV.</w:t>
      </w:r>
    </w:p>
    <w:p w14:paraId="7827E5DD" w14:textId="77777777" w:rsidR="00DB720B" w:rsidRPr="006406B0" w:rsidRDefault="00DB720B" w:rsidP="00DB720B">
      <w:pPr>
        <w:jc w:val="center"/>
        <w:rPr>
          <w:rFonts w:ascii="Candara" w:hAnsi="Candara"/>
          <w:b/>
        </w:rPr>
      </w:pPr>
      <w:r w:rsidRPr="006406B0">
        <w:rPr>
          <w:rFonts w:ascii="Candara" w:hAnsi="Candara"/>
          <w:b/>
        </w:rPr>
        <w:t>Práva a povinnosti poskytovatele a objednatele</w:t>
      </w:r>
    </w:p>
    <w:p w14:paraId="2DAA3E68" w14:textId="77777777" w:rsidR="00DB720B" w:rsidRPr="006406B0" w:rsidRDefault="00DB720B" w:rsidP="00DB720B">
      <w:pPr>
        <w:pStyle w:val="Zkladntext"/>
        <w:ind w:left="360"/>
        <w:rPr>
          <w:rFonts w:ascii="Candara" w:hAnsi="Candara"/>
          <w:b/>
          <w:szCs w:val="24"/>
        </w:rPr>
      </w:pPr>
    </w:p>
    <w:p w14:paraId="7728DDA4" w14:textId="77777777" w:rsidR="00DB720B" w:rsidRPr="006406B0" w:rsidRDefault="00DB720B" w:rsidP="00DB720B">
      <w:pPr>
        <w:pStyle w:val="Zkladntext"/>
        <w:numPr>
          <w:ilvl w:val="0"/>
          <w:numId w:val="6"/>
        </w:numPr>
        <w:tabs>
          <w:tab w:val="clear" w:pos="720"/>
          <w:tab w:val="num" w:pos="540"/>
        </w:tabs>
        <w:ind w:left="540" w:hanging="540"/>
        <w:rPr>
          <w:rFonts w:ascii="Candara" w:hAnsi="Candara"/>
        </w:rPr>
      </w:pPr>
      <w:r w:rsidRPr="006406B0">
        <w:rPr>
          <w:rFonts w:ascii="Candara" w:hAnsi="Candara"/>
        </w:rPr>
        <w:t>Poskytovatel je povinen provést činnosti dle této smlouvy a odevzdat jejich výsledek řádně a v dohodnutých termínech. Poskytovatel je povinen postupovat s odbornou péčí, pracovat na profesionální úrovni v souladu se zájmy objednatele.</w:t>
      </w:r>
    </w:p>
    <w:p w14:paraId="75CBCFD1" w14:textId="77777777" w:rsidR="00DB720B" w:rsidRPr="006406B0" w:rsidRDefault="00DB720B" w:rsidP="00DB720B">
      <w:pPr>
        <w:pStyle w:val="Zkladntext"/>
        <w:ind w:left="540"/>
        <w:rPr>
          <w:rFonts w:ascii="Candara" w:hAnsi="Candara"/>
        </w:rPr>
      </w:pPr>
    </w:p>
    <w:p w14:paraId="26F06CDA" w14:textId="2F4ADB77" w:rsidR="00DB720B" w:rsidRPr="006406B0" w:rsidRDefault="00DB720B" w:rsidP="00DB720B">
      <w:pPr>
        <w:pStyle w:val="Zkladntext"/>
        <w:numPr>
          <w:ilvl w:val="0"/>
          <w:numId w:val="6"/>
        </w:numPr>
        <w:tabs>
          <w:tab w:val="clear" w:pos="720"/>
          <w:tab w:val="num" w:pos="540"/>
        </w:tabs>
        <w:ind w:left="540" w:hanging="540"/>
        <w:rPr>
          <w:rFonts w:ascii="Candara" w:hAnsi="Candara"/>
        </w:rPr>
      </w:pPr>
      <w:r w:rsidRPr="006406B0">
        <w:rPr>
          <w:rFonts w:ascii="Candara" w:hAnsi="Candara"/>
        </w:rPr>
        <w:t xml:space="preserve">Objednatel je povinen poskytovat poskytovateli nezbytnou součinnost (zejm. dodání dokumentů dle čl. II. této smlouvy), je povinen výsledek </w:t>
      </w:r>
      <w:r w:rsidR="00B47EA5">
        <w:rPr>
          <w:rFonts w:ascii="Candara" w:hAnsi="Candara"/>
        </w:rPr>
        <w:t xml:space="preserve">řádně </w:t>
      </w:r>
      <w:r w:rsidRPr="006406B0">
        <w:rPr>
          <w:rFonts w:ascii="Candara" w:hAnsi="Candara"/>
        </w:rPr>
        <w:t>provedených prací a činností převzít a uhradit dohodnutou odměnu.</w:t>
      </w:r>
    </w:p>
    <w:p w14:paraId="708CBEA2" w14:textId="77777777" w:rsidR="00DB720B" w:rsidRPr="006406B0" w:rsidRDefault="00DB720B" w:rsidP="00DB720B">
      <w:pPr>
        <w:pStyle w:val="Zkladntext"/>
        <w:ind w:left="540"/>
        <w:rPr>
          <w:rFonts w:ascii="Candara" w:hAnsi="Candara"/>
        </w:rPr>
      </w:pPr>
    </w:p>
    <w:p w14:paraId="08C58598" w14:textId="4AAC5381" w:rsidR="00DB720B" w:rsidRPr="006406B0" w:rsidRDefault="00DB720B" w:rsidP="00DB720B">
      <w:pPr>
        <w:pStyle w:val="Zkladntext"/>
        <w:ind w:left="540"/>
        <w:rPr>
          <w:rFonts w:ascii="Candara" w:hAnsi="Candara"/>
        </w:rPr>
      </w:pPr>
    </w:p>
    <w:p w14:paraId="1CA2C208" w14:textId="54E19EA9" w:rsidR="00DB720B" w:rsidRPr="006406B0" w:rsidRDefault="00DB720B" w:rsidP="00DB720B">
      <w:pPr>
        <w:pStyle w:val="Zkladntext"/>
        <w:numPr>
          <w:ilvl w:val="0"/>
          <w:numId w:val="6"/>
        </w:numPr>
        <w:tabs>
          <w:tab w:val="clear" w:pos="720"/>
          <w:tab w:val="num" w:pos="540"/>
        </w:tabs>
        <w:ind w:left="540" w:hanging="540"/>
        <w:rPr>
          <w:rFonts w:ascii="Candara" w:hAnsi="Candara"/>
        </w:rPr>
      </w:pPr>
      <w:r w:rsidRPr="006406B0">
        <w:rPr>
          <w:rFonts w:ascii="Candara" w:hAnsi="Candara"/>
        </w:rPr>
        <w:lastRenderedPageBreak/>
        <w:t>Objednatel je oprávněn po předchozí dohodě s poskytovatelem zkontrolovat dosavadní postup poskytovatele v rámci plnění dle této smlouvy</w:t>
      </w:r>
      <w:r w:rsidR="001A6938">
        <w:rPr>
          <w:rFonts w:ascii="Candara" w:hAnsi="Candara"/>
        </w:rPr>
        <w:t>, a to kdykoliv během provádění činností</w:t>
      </w:r>
      <w:r w:rsidRPr="006406B0">
        <w:rPr>
          <w:rFonts w:ascii="Candara" w:hAnsi="Candara"/>
        </w:rPr>
        <w:t>.</w:t>
      </w:r>
    </w:p>
    <w:p w14:paraId="2AFA6E05" w14:textId="77777777" w:rsidR="00DB720B" w:rsidRPr="006406B0" w:rsidRDefault="00DB720B" w:rsidP="00DB720B">
      <w:pPr>
        <w:pStyle w:val="Zkladntext"/>
        <w:rPr>
          <w:rFonts w:ascii="Candara" w:hAnsi="Candara"/>
        </w:rPr>
      </w:pPr>
    </w:p>
    <w:p w14:paraId="645B89BC" w14:textId="77777777" w:rsidR="00DB720B" w:rsidRPr="006406B0" w:rsidRDefault="00DB720B" w:rsidP="00DB720B">
      <w:pPr>
        <w:pStyle w:val="Zkladntext"/>
        <w:numPr>
          <w:ilvl w:val="0"/>
          <w:numId w:val="6"/>
        </w:numPr>
        <w:tabs>
          <w:tab w:val="clear" w:pos="720"/>
          <w:tab w:val="num" w:pos="540"/>
        </w:tabs>
        <w:ind w:left="540" w:hanging="540"/>
        <w:rPr>
          <w:rFonts w:ascii="Candara" w:hAnsi="Candara"/>
        </w:rPr>
      </w:pPr>
      <w:r w:rsidRPr="006406B0">
        <w:rPr>
          <w:rFonts w:ascii="Candara" w:hAnsi="Candara"/>
        </w:rPr>
        <w:t>Obě smluvní strany mají povinnost v oblastech týkajících se plnění předmětu této smlouvy vzájemně úzce spolupracovat.</w:t>
      </w:r>
    </w:p>
    <w:p w14:paraId="26BFDBEC" w14:textId="77777777" w:rsidR="00DB720B" w:rsidRPr="006406B0" w:rsidRDefault="00DB720B" w:rsidP="00DB720B">
      <w:pPr>
        <w:pStyle w:val="Zkladntext"/>
        <w:ind w:left="540"/>
        <w:rPr>
          <w:rFonts w:ascii="Candara" w:hAnsi="Candara"/>
        </w:rPr>
      </w:pPr>
    </w:p>
    <w:p w14:paraId="2964B26B" w14:textId="77777777" w:rsidR="00DB720B" w:rsidRPr="006406B0" w:rsidRDefault="00DB720B" w:rsidP="00DB720B">
      <w:pPr>
        <w:pStyle w:val="Zkladntext"/>
        <w:rPr>
          <w:rFonts w:ascii="Candara" w:hAnsi="Candara"/>
        </w:rPr>
      </w:pPr>
    </w:p>
    <w:p w14:paraId="171D89DE" w14:textId="77777777" w:rsidR="00DB720B" w:rsidRPr="006406B0" w:rsidRDefault="00DB720B" w:rsidP="00DB720B">
      <w:pPr>
        <w:jc w:val="center"/>
        <w:rPr>
          <w:rFonts w:ascii="Candara" w:hAnsi="Candara"/>
          <w:b/>
        </w:rPr>
      </w:pPr>
      <w:r w:rsidRPr="006406B0">
        <w:rPr>
          <w:rFonts w:ascii="Candara" w:hAnsi="Candara"/>
          <w:b/>
        </w:rPr>
        <w:t>V.</w:t>
      </w:r>
    </w:p>
    <w:p w14:paraId="633EB8B4" w14:textId="77777777" w:rsidR="00DB720B" w:rsidRPr="006406B0" w:rsidRDefault="00DB720B" w:rsidP="00DB720B">
      <w:pPr>
        <w:jc w:val="center"/>
        <w:rPr>
          <w:rFonts w:ascii="Candara" w:hAnsi="Candara"/>
          <w:b/>
        </w:rPr>
      </w:pPr>
      <w:r w:rsidRPr="006406B0">
        <w:rPr>
          <w:rFonts w:ascii="Candara" w:hAnsi="Candara"/>
          <w:b/>
        </w:rPr>
        <w:t>Doba trvání smlouvy</w:t>
      </w:r>
    </w:p>
    <w:p w14:paraId="7840ADED" w14:textId="77777777" w:rsidR="00DB720B" w:rsidRPr="006406B0" w:rsidRDefault="00DB720B" w:rsidP="00DB720B">
      <w:pPr>
        <w:rPr>
          <w:rFonts w:ascii="Candara" w:hAnsi="Candara"/>
        </w:rPr>
      </w:pPr>
    </w:p>
    <w:p w14:paraId="645D4373" w14:textId="2007D852" w:rsidR="00DB720B" w:rsidRPr="006406B0" w:rsidRDefault="00DB720B" w:rsidP="00DB720B">
      <w:pPr>
        <w:numPr>
          <w:ilvl w:val="0"/>
          <w:numId w:val="5"/>
        </w:numPr>
        <w:tabs>
          <w:tab w:val="clear" w:pos="720"/>
          <w:tab w:val="num" w:pos="540"/>
        </w:tabs>
        <w:ind w:left="540" w:hanging="540"/>
        <w:jc w:val="both"/>
        <w:rPr>
          <w:rFonts w:ascii="Candara" w:hAnsi="Candara"/>
        </w:rPr>
      </w:pPr>
      <w:r w:rsidRPr="006406B0">
        <w:rPr>
          <w:rFonts w:ascii="Candara" w:hAnsi="Candara"/>
        </w:rPr>
        <w:t>Smlouva se uzavírá na dobu určitou, která je dána termínem ukončení příjmu projektů v rámci příslušné výzvy daného operačního programu</w:t>
      </w:r>
      <w:r w:rsidR="00A512FF">
        <w:rPr>
          <w:rFonts w:ascii="Candara" w:hAnsi="Candara"/>
        </w:rPr>
        <w:t xml:space="preserve">. </w:t>
      </w:r>
      <w:r w:rsidR="001A6938">
        <w:rPr>
          <w:rFonts w:ascii="Candara" w:hAnsi="Candara"/>
        </w:rPr>
        <w:t xml:space="preserve"> </w:t>
      </w:r>
      <w:r w:rsidR="00A512FF" w:rsidRPr="00AB3A03">
        <w:rPr>
          <w:rFonts w:ascii="Candara" w:hAnsi="Candara"/>
        </w:rPr>
        <w:t>Smluvní strany berou na vědomí, že ke dni účinnosti smlouvy je termín ukončení příjmu projektů v rámci příslušné výzvy daného operačního programu stanoven na 31. 1</w:t>
      </w:r>
      <w:r w:rsidR="00A512FF">
        <w:rPr>
          <w:rFonts w:ascii="Candara" w:hAnsi="Candara"/>
        </w:rPr>
        <w:t>0</w:t>
      </w:r>
      <w:r w:rsidR="00A512FF" w:rsidRPr="00AB3A03">
        <w:rPr>
          <w:rFonts w:ascii="Candara" w:hAnsi="Candara"/>
        </w:rPr>
        <w:t>. 20</w:t>
      </w:r>
      <w:r w:rsidR="00A512FF">
        <w:rPr>
          <w:rFonts w:ascii="Candara" w:hAnsi="Candara"/>
        </w:rPr>
        <w:t>22.</w:t>
      </w:r>
    </w:p>
    <w:p w14:paraId="68F17169" w14:textId="77777777" w:rsidR="00DB720B" w:rsidRPr="006406B0" w:rsidRDefault="00DB720B" w:rsidP="00DB720B">
      <w:pPr>
        <w:ind w:left="540"/>
        <w:jc w:val="both"/>
        <w:rPr>
          <w:rFonts w:ascii="Candara" w:hAnsi="Candara"/>
        </w:rPr>
      </w:pPr>
    </w:p>
    <w:p w14:paraId="1198B2CC" w14:textId="6E908CB6" w:rsidR="00DB720B" w:rsidRPr="006406B0" w:rsidRDefault="00DB720B" w:rsidP="00DB720B">
      <w:pPr>
        <w:numPr>
          <w:ilvl w:val="0"/>
          <w:numId w:val="5"/>
        </w:numPr>
        <w:tabs>
          <w:tab w:val="clear" w:pos="720"/>
          <w:tab w:val="num" w:pos="540"/>
        </w:tabs>
        <w:ind w:left="540" w:hanging="540"/>
        <w:jc w:val="both"/>
        <w:rPr>
          <w:rFonts w:ascii="Candara" w:hAnsi="Candara"/>
        </w:rPr>
      </w:pPr>
      <w:r w:rsidRPr="006406B0">
        <w:rPr>
          <w:rFonts w:ascii="Candara" w:hAnsi="Candara"/>
        </w:rPr>
        <w:t>Objednatel může smlouvu vypovědět, a to písemnou výpovědí doručenou poskytovateli. Nestanoví-li výpověď pozdější účinnost, nabývá účinnosti dnem, kdy byla poskytovateli doručena. Poskytovatel po nabytí účinnosti výpovědi není povinen pokračovat v činnosti a zabraňovat případné hrozící újmě objednateli, avšak přiměřeně objednatele upozorní na opatření potřebná k zabránění bezprostředně hrozící újmy</w:t>
      </w:r>
      <w:r w:rsidR="00C67E72">
        <w:rPr>
          <w:rFonts w:ascii="Candara" w:hAnsi="Candara"/>
        </w:rPr>
        <w:t xml:space="preserve"> a zařídí vše, co nesnese odkladu.</w:t>
      </w:r>
    </w:p>
    <w:p w14:paraId="2A0FF3EF" w14:textId="77777777" w:rsidR="00DB720B" w:rsidRPr="006406B0" w:rsidRDefault="00DB720B" w:rsidP="00DB720B">
      <w:pPr>
        <w:ind w:left="540"/>
        <w:jc w:val="both"/>
        <w:rPr>
          <w:rFonts w:ascii="Candara" w:hAnsi="Candara"/>
        </w:rPr>
      </w:pPr>
    </w:p>
    <w:p w14:paraId="4B17654E" w14:textId="744266FA" w:rsidR="00DB720B" w:rsidRPr="006406B0" w:rsidRDefault="00DB720B" w:rsidP="00DB720B">
      <w:pPr>
        <w:ind w:left="540"/>
        <w:jc w:val="both"/>
        <w:rPr>
          <w:rFonts w:ascii="Candara" w:hAnsi="Candara"/>
        </w:rPr>
      </w:pPr>
    </w:p>
    <w:p w14:paraId="2EED0D90" w14:textId="0B661091" w:rsidR="00DB720B" w:rsidRPr="006406B0" w:rsidRDefault="00DB720B" w:rsidP="00DB720B">
      <w:pPr>
        <w:jc w:val="both"/>
        <w:rPr>
          <w:rFonts w:ascii="Candara" w:hAnsi="Candara"/>
        </w:rPr>
      </w:pPr>
    </w:p>
    <w:p w14:paraId="572E1372" w14:textId="77777777" w:rsidR="00DB720B" w:rsidRPr="006406B0" w:rsidRDefault="00DB720B" w:rsidP="00DB720B">
      <w:pPr>
        <w:jc w:val="both"/>
        <w:rPr>
          <w:rFonts w:ascii="Candara" w:hAnsi="Candara"/>
        </w:rPr>
      </w:pPr>
    </w:p>
    <w:p w14:paraId="1DACD6DB" w14:textId="77777777" w:rsidR="00DB720B" w:rsidRPr="006406B0" w:rsidRDefault="00DB720B" w:rsidP="00DB720B">
      <w:pPr>
        <w:jc w:val="center"/>
        <w:rPr>
          <w:rFonts w:ascii="Candara" w:hAnsi="Candara"/>
          <w:b/>
        </w:rPr>
      </w:pPr>
      <w:r w:rsidRPr="006406B0">
        <w:rPr>
          <w:rFonts w:ascii="Candara" w:hAnsi="Candara"/>
          <w:b/>
        </w:rPr>
        <w:t>VI.</w:t>
      </w:r>
    </w:p>
    <w:p w14:paraId="0ABB4C41" w14:textId="77777777" w:rsidR="00DB720B" w:rsidRPr="006406B0" w:rsidRDefault="00DB720B" w:rsidP="00DB720B">
      <w:pPr>
        <w:jc w:val="center"/>
        <w:rPr>
          <w:rFonts w:ascii="Candara" w:hAnsi="Candara"/>
          <w:b/>
        </w:rPr>
      </w:pPr>
      <w:r w:rsidRPr="006406B0">
        <w:rPr>
          <w:rFonts w:ascii="Candara" w:hAnsi="Candara"/>
          <w:b/>
        </w:rPr>
        <w:t>Odměna a platební podmínky</w:t>
      </w:r>
    </w:p>
    <w:p w14:paraId="4E691209" w14:textId="77777777" w:rsidR="00DB720B" w:rsidRPr="006406B0" w:rsidRDefault="00DB720B" w:rsidP="00DB720B">
      <w:pPr>
        <w:rPr>
          <w:rFonts w:ascii="Candara" w:hAnsi="Candara"/>
          <w:bCs/>
        </w:rPr>
      </w:pPr>
    </w:p>
    <w:p w14:paraId="2FE5B47E" w14:textId="2AC6F533"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t xml:space="preserve">Smluvní odměna poskytovatele za provedení činností a </w:t>
      </w:r>
      <w:r w:rsidR="002A7102">
        <w:rPr>
          <w:rFonts w:ascii="Candara" w:hAnsi="Candara"/>
          <w:szCs w:val="24"/>
        </w:rPr>
        <w:t xml:space="preserve">provedení zakázky </w:t>
      </w:r>
      <w:r w:rsidRPr="006406B0">
        <w:rPr>
          <w:rFonts w:ascii="Candara" w:hAnsi="Candara"/>
          <w:szCs w:val="24"/>
        </w:rPr>
        <w:t xml:space="preserve">dle této smlouvy činí </w:t>
      </w:r>
      <w:r w:rsidRPr="006406B0">
        <w:rPr>
          <w:rFonts w:ascii="Candara" w:hAnsi="Candara"/>
          <w:b/>
          <w:szCs w:val="24"/>
        </w:rPr>
        <w:t xml:space="preserve">bez DPH </w:t>
      </w:r>
      <w:r w:rsidR="00352D72">
        <w:rPr>
          <w:rFonts w:ascii="Candara" w:hAnsi="Candara"/>
          <w:b/>
          <w:szCs w:val="24"/>
        </w:rPr>
        <w:t>66</w:t>
      </w:r>
      <w:r w:rsidR="00C954BD" w:rsidRPr="006406B0">
        <w:rPr>
          <w:rFonts w:ascii="Candara" w:hAnsi="Candara"/>
          <w:b/>
          <w:szCs w:val="24"/>
        </w:rPr>
        <w:t xml:space="preserve"> 000</w:t>
      </w:r>
      <w:r w:rsidRPr="006406B0">
        <w:rPr>
          <w:rFonts w:ascii="Candara" w:hAnsi="Candara"/>
          <w:b/>
          <w:szCs w:val="24"/>
        </w:rPr>
        <w:t>,-Kč</w:t>
      </w:r>
      <w:r w:rsidRPr="006406B0">
        <w:rPr>
          <w:rFonts w:ascii="Candara" w:hAnsi="Candara"/>
          <w:szCs w:val="24"/>
        </w:rPr>
        <w:t xml:space="preserve"> (slovy </w:t>
      </w:r>
      <w:r w:rsidR="00C954BD" w:rsidRPr="006406B0">
        <w:rPr>
          <w:rFonts w:ascii="Candara" w:hAnsi="Candara"/>
          <w:szCs w:val="24"/>
        </w:rPr>
        <w:t>devadesát tisíc</w:t>
      </w:r>
      <w:r w:rsidRPr="006406B0">
        <w:rPr>
          <w:rFonts w:ascii="Candara" w:hAnsi="Candara"/>
          <w:szCs w:val="24"/>
        </w:rPr>
        <w:t xml:space="preserve"> korun českých). Smluvní odměna je rozdělena takto:</w:t>
      </w:r>
    </w:p>
    <w:p w14:paraId="1A4A1BB8" w14:textId="61D49DE9" w:rsidR="00DB720B" w:rsidRPr="006406B0" w:rsidRDefault="00DB720B" w:rsidP="00DB720B">
      <w:pPr>
        <w:pStyle w:val="Zkladntext"/>
        <w:numPr>
          <w:ilvl w:val="0"/>
          <w:numId w:val="10"/>
        </w:numPr>
        <w:overflowPunct w:val="0"/>
        <w:autoSpaceDE w:val="0"/>
        <w:autoSpaceDN w:val="0"/>
        <w:adjustRightInd w:val="0"/>
        <w:spacing w:line="0" w:lineRule="atLeast"/>
        <w:textAlignment w:val="baseline"/>
        <w:rPr>
          <w:rFonts w:ascii="Candara" w:hAnsi="Candara"/>
          <w:szCs w:val="24"/>
        </w:rPr>
      </w:pPr>
      <w:r w:rsidRPr="006406B0">
        <w:rPr>
          <w:rFonts w:ascii="Candara" w:hAnsi="Candara"/>
          <w:szCs w:val="24"/>
        </w:rPr>
        <w:t xml:space="preserve">částka ve výši </w:t>
      </w:r>
      <w:r w:rsidR="00352D72">
        <w:rPr>
          <w:rFonts w:ascii="Candara" w:hAnsi="Candara"/>
          <w:szCs w:val="24"/>
        </w:rPr>
        <w:t>50</w:t>
      </w:r>
      <w:r w:rsidRPr="006406B0">
        <w:rPr>
          <w:rFonts w:ascii="Candara" w:hAnsi="Candara"/>
          <w:szCs w:val="24"/>
        </w:rPr>
        <w:t xml:space="preserve"> 000,-Kč (slovy </w:t>
      </w:r>
      <w:r w:rsidR="00B668FB" w:rsidRPr="006406B0">
        <w:rPr>
          <w:rFonts w:ascii="Candara" w:hAnsi="Candara"/>
          <w:szCs w:val="24"/>
        </w:rPr>
        <w:t>sedmdesát</w:t>
      </w:r>
      <w:r w:rsidR="00B37B9D" w:rsidRPr="006406B0">
        <w:rPr>
          <w:rFonts w:ascii="Candara" w:hAnsi="Candara"/>
          <w:szCs w:val="24"/>
        </w:rPr>
        <w:t xml:space="preserve"> </w:t>
      </w:r>
      <w:r w:rsidRPr="006406B0">
        <w:rPr>
          <w:rFonts w:ascii="Candara" w:hAnsi="Candara"/>
          <w:szCs w:val="24"/>
        </w:rPr>
        <w:t>tisíc korun českých)</w:t>
      </w:r>
      <w:r w:rsidR="00C67E72">
        <w:rPr>
          <w:rFonts w:ascii="Candara" w:hAnsi="Candara"/>
          <w:szCs w:val="24"/>
        </w:rPr>
        <w:t xml:space="preserve"> bez DPH</w:t>
      </w:r>
      <w:r w:rsidRPr="006406B0">
        <w:rPr>
          <w:rFonts w:ascii="Candara" w:hAnsi="Candara"/>
          <w:szCs w:val="24"/>
        </w:rPr>
        <w:t xml:space="preserve"> za zpracování studií proveditelnosti</w:t>
      </w:r>
      <w:r w:rsidR="001F3458">
        <w:rPr>
          <w:rFonts w:ascii="Candara" w:hAnsi="Candara"/>
          <w:szCs w:val="24"/>
        </w:rPr>
        <w:t xml:space="preserve"> včetně </w:t>
      </w:r>
      <w:r w:rsidR="007B5373">
        <w:rPr>
          <w:rFonts w:ascii="Candara" w:hAnsi="Candara"/>
          <w:szCs w:val="24"/>
        </w:rPr>
        <w:t>konzultačních činností definovaných v čl. II. této smlouvy</w:t>
      </w:r>
      <w:r w:rsidRPr="006406B0">
        <w:rPr>
          <w:rFonts w:ascii="Candara" w:hAnsi="Candara"/>
          <w:szCs w:val="24"/>
        </w:rPr>
        <w:t>;</w:t>
      </w:r>
    </w:p>
    <w:p w14:paraId="2816226F" w14:textId="001CDF0B" w:rsidR="00DB720B" w:rsidRPr="006406B0" w:rsidRDefault="00DB720B" w:rsidP="00DB720B">
      <w:pPr>
        <w:pStyle w:val="Zkladntext"/>
        <w:numPr>
          <w:ilvl w:val="0"/>
          <w:numId w:val="10"/>
        </w:numPr>
        <w:overflowPunct w:val="0"/>
        <w:autoSpaceDE w:val="0"/>
        <w:autoSpaceDN w:val="0"/>
        <w:adjustRightInd w:val="0"/>
        <w:spacing w:line="0" w:lineRule="atLeast"/>
        <w:textAlignment w:val="baseline"/>
        <w:rPr>
          <w:rFonts w:ascii="Candara" w:hAnsi="Candara"/>
          <w:szCs w:val="24"/>
        </w:rPr>
      </w:pPr>
      <w:r w:rsidRPr="006406B0">
        <w:rPr>
          <w:rFonts w:ascii="Candara" w:hAnsi="Candara"/>
          <w:szCs w:val="24"/>
        </w:rPr>
        <w:t xml:space="preserve">částka ve výši </w:t>
      </w:r>
      <w:r w:rsidR="00352D72">
        <w:rPr>
          <w:rFonts w:ascii="Candara" w:hAnsi="Candara"/>
          <w:szCs w:val="24"/>
        </w:rPr>
        <w:t>16</w:t>
      </w:r>
      <w:r w:rsidRPr="006406B0">
        <w:rPr>
          <w:rFonts w:ascii="Candara" w:hAnsi="Candara"/>
          <w:szCs w:val="24"/>
        </w:rPr>
        <w:t xml:space="preserve"> 000,-Kč (slovy d</w:t>
      </w:r>
      <w:r w:rsidR="00B37B9D" w:rsidRPr="006406B0">
        <w:rPr>
          <w:rFonts w:ascii="Candara" w:hAnsi="Candara"/>
          <w:szCs w:val="24"/>
        </w:rPr>
        <w:t>vacet</w:t>
      </w:r>
      <w:r w:rsidRPr="006406B0">
        <w:rPr>
          <w:rFonts w:ascii="Candara" w:hAnsi="Candara"/>
          <w:szCs w:val="24"/>
        </w:rPr>
        <w:t xml:space="preserve"> tisíc korun českých) </w:t>
      </w:r>
      <w:r w:rsidR="00C67E72">
        <w:rPr>
          <w:rFonts w:ascii="Candara" w:hAnsi="Candara"/>
          <w:szCs w:val="24"/>
        </w:rPr>
        <w:t xml:space="preserve">bez DPH </w:t>
      </w:r>
      <w:r w:rsidRPr="006406B0">
        <w:rPr>
          <w:rFonts w:ascii="Candara" w:hAnsi="Candara"/>
          <w:szCs w:val="24"/>
        </w:rPr>
        <w:t xml:space="preserve">za zpracování žádosti o poskytnutí dotace a její kompletaci včetně ostatních příloh; </w:t>
      </w:r>
    </w:p>
    <w:p w14:paraId="7433C5D3" w14:textId="77777777" w:rsidR="00DB720B" w:rsidRPr="006406B0" w:rsidRDefault="00DB720B" w:rsidP="00DB720B">
      <w:pPr>
        <w:pStyle w:val="Zkladntext"/>
        <w:overflowPunct w:val="0"/>
        <w:autoSpaceDE w:val="0"/>
        <w:autoSpaceDN w:val="0"/>
        <w:adjustRightInd w:val="0"/>
        <w:spacing w:line="0" w:lineRule="atLeast"/>
        <w:ind w:left="540"/>
        <w:textAlignment w:val="baseline"/>
        <w:rPr>
          <w:rFonts w:ascii="Candara" w:hAnsi="Candara"/>
          <w:szCs w:val="24"/>
        </w:rPr>
      </w:pPr>
    </w:p>
    <w:p w14:paraId="01393720" w14:textId="77777777"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t xml:space="preserve">V případě, že objednatel neposkytne poskytovateli odpovídající součinnost tak, aby poskytovatel řádně splnil své povinnosti dle této smlouvy, ačkoliv byl o poskytnutí součinnosti poskytovatelem včas požádán, je objednatel přesto povinen poskytovateli uhradit odměnu v plné výši, přestože účel této smlouvy nebude v důsledku jednání objednatele naplněn. </w:t>
      </w:r>
    </w:p>
    <w:p w14:paraId="0B0489B0" w14:textId="77777777" w:rsidR="00DB720B" w:rsidRPr="006406B0" w:rsidRDefault="00DB720B" w:rsidP="00DB720B">
      <w:pPr>
        <w:pStyle w:val="Zkladntext"/>
        <w:overflowPunct w:val="0"/>
        <w:autoSpaceDE w:val="0"/>
        <w:autoSpaceDN w:val="0"/>
        <w:adjustRightInd w:val="0"/>
        <w:spacing w:line="0" w:lineRule="atLeast"/>
        <w:ind w:left="540"/>
        <w:textAlignment w:val="baseline"/>
        <w:rPr>
          <w:rFonts w:ascii="Candara" w:hAnsi="Candara"/>
          <w:szCs w:val="24"/>
        </w:rPr>
      </w:pPr>
    </w:p>
    <w:p w14:paraId="4822EE38" w14:textId="77777777"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t>K výše uvedeným částkám bude účtována DPH podle sazby platné ke dni fakturace.</w:t>
      </w:r>
    </w:p>
    <w:p w14:paraId="7F19B20B" w14:textId="77777777" w:rsidR="00DB720B" w:rsidRPr="006406B0" w:rsidRDefault="00DB720B" w:rsidP="00DB720B">
      <w:pPr>
        <w:pStyle w:val="Zkladntext"/>
        <w:overflowPunct w:val="0"/>
        <w:autoSpaceDE w:val="0"/>
        <w:autoSpaceDN w:val="0"/>
        <w:adjustRightInd w:val="0"/>
        <w:spacing w:line="0" w:lineRule="atLeast"/>
        <w:ind w:left="540"/>
        <w:textAlignment w:val="baseline"/>
        <w:rPr>
          <w:rFonts w:ascii="Candara" w:hAnsi="Candara"/>
        </w:rPr>
      </w:pPr>
    </w:p>
    <w:p w14:paraId="17D05479" w14:textId="6DE17691"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lastRenderedPageBreak/>
        <w:t xml:space="preserve">Objednatel se zavazuje zaplatit poskytovateli smluvní </w:t>
      </w:r>
      <w:r w:rsidR="00C67E72">
        <w:rPr>
          <w:rFonts w:ascii="Candara" w:hAnsi="Candara"/>
          <w:szCs w:val="24"/>
        </w:rPr>
        <w:t>odměnu</w:t>
      </w:r>
      <w:r w:rsidR="00C67E72" w:rsidRPr="006406B0">
        <w:rPr>
          <w:rFonts w:ascii="Candara" w:hAnsi="Candara"/>
          <w:szCs w:val="24"/>
        </w:rPr>
        <w:t xml:space="preserve"> </w:t>
      </w:r>
      <w:r w:rsidRPr="006406B0">
        <w:rPr>
          <w:rFonts w:ascii="Candara" w:hAnsi="Candara"/>
          <w:szCs w:val="24"/>
        </w:rPr>
        <w:t xml:space="preserve">na základě faktur (daňových dokladů) vystavených poskytovatelem po splnění příslušného plnění, za které se faktura vystavuje. Termín splatnosti každé jednotlivé faktury je 14 dní ode dne jejího </w:t>
      </w:r>
      <w:r w:rsidR="00C67E72">
        <w:rPr>
          <w:rFonts w:ascii="Candara" w:hAnsi="Candara"/>
          <w:szCs w:val="24"/>
        </w:rPr>
        <w:t>prokazatelného doručení objednateli</w:t>
      </w:r>
      <w:r w:rsidRPr="006406B0">
        <w:rPr>
          <w:rFonts w:ascii="Candara" w:hAnsi="Candara"/>
          <w:szCs w:val="24"/>
        </w:rPr>
        <w:t>.</w:t>
      </w:r>
    </w:p>
    <w:p w14:paraId="2E455ED4" w14:textId="77777777" w:rsidR="00DB720B" w:rsidRPr="006406B0" w:rsidRDefault="00DB720B" w:rsidP="00DB720B">
      <w:pPr>
        <w:pStyle w:val="Odstavecseseznamem"/>
        <w:rPr>
          <w:rFonts w:ascii="Candara" w:hAnsi="Candara"/>
          <w:szCs w:val="24"/>
        </w:rPr>
      </w:pPr>
    </w:p>
    <w:p w14:paraId="3653BFAF" w14:textId="77777777"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t>V průběhu plnění této smlouvy nebude objednatel hradit poskytovateli žádné zálohy.</w:t>
      </w:r>
    </w:p>
    <w:p w14:paraId="45ED8027" w14:textId="77777777" w:rsidR="00DB720B" w:rsidRPr="006406B0" w:rsidRDefault="00DB720B" w:rsidP="00DB720B">
      <w:pPr>
        <w:jc w:val="center"/>
        <w:rPr>
          <w:rFonts w:ascii="Candara" w:hAnsi="Candara"/>
          <w:b/>
        </w:rPr>
      </w:pPr>
    </w:p>
    <w:p w14:paraId="435A415E" w14:textId="77777777" w:rsidR="00DB720B" w:rsidRPr="006406B0" w:rsidRDefault="00DB720B" w:rsidP="00DB720B">
      <w:pPr>
        <w:jc w:val="center"/>
        <w:rPr>
          <w:rFonts w:ascii="Candara" w:hAnsi="Candara"/>
          <w:b/>
        </w:rPr>
      </w:pPr>
    </w:p>
    <w:p w14:paraId="788A8DE2" w14:textId="77777777" w:rsidR="00DB720B" w:rsidRPr="006406B0" w:rsidRDefault="00DB720B" w:rsidP="00DB720B">
      <w:pPr>
        <w:jc w:val="center"/>
        <w:rPr>
          <w:rFonts w:ascii="Candara" w:hAnsi="Candara"/>
          <w:b/>
        </w:rPr>
      </w:pPr>
      <w:r w:rsidRPr="006406B0">
        <w:rPr>
          <w:rFonts w:ascii="Candara" w:hAnsi="Candara"/>
          <w:b/>
        </w:rPr>
        <w:t>VII.</w:t>
      </w:r>
    </w:p>
    <w:p w14:paraId="76721607" w14:textId="77777777" w:rsidR="00DB720B" w:rsidRPr="006406B0" w:rsidRDefault="00DB720B" w:rsidP="00DB720B">
      <w:pPr>
        <w:jc w:val="center"/>
        <w:rPr>
          <w:rFonts w:ascii="Candara" w:hAnsi="Candara"/>
          <w:b/>
        </w:rPr>
      </w:pPr>
      <w:r w:rsidRPr="006406B0">
        <w:rPr>
          <w:rFonts w:ascii="Candara" w:hAnsi="Candara"/>
          <w:b/>
        </w:rPr>
        <w:t>Sankce</w:t>
      </w:r>
    </w:p>
    <w:p w14:paraId="11C3FF5C" w14:textId="77777777" w:rsidR="00DB720B" w:rsidRPr="006406B0" w:rsidRDefault="00DB720B" w:rsidP="00DB720B">
      <w:pPr>
        <w:jc w:val="center"/>
        <w:rPr>
          <w:rFonts w:ascii="Candara" w:hAnsi="Candara"/>
          <w:b/>
        </w:rPr>
      </w:pPr>
    </w:p>
    <w:p w14:paraId="272826CB" w14:textId="0FC4E645" w:rsidR="00DB720B" w:rsidRDefault="00DB720B" w:rsidP="00DB720B">
      <w:pPr>
        <w:numPr>
          <w:ilvl w:val="0"/>
          <w:numId w:val="7"/>
        </w:numPr>
        <w:tabs>
          <w:tab w:val="clear" w:pos="720"/>
          <w:tab w:val="num" w:pos="540"/>
        </w:tabs>
        <w:ind w:left="540" w:hanging="540"/>
        <w:jc w:val="both"/>
        <w:rPr>
          <w:rFonts w:ascii="Candara" w:hAnsi="Candara"/>
        </w:rPr>
      </w:pPr>
      <w:r w:rsidRPr="006406B0">
        <w:rPr>
          <w:rFonts w:ascii="Candara" w:hAnsi="Candara"/>
        </w:rPr>
        <w:t>V případě prodlení s úhradou odměny poskytovateli ze strany objednatele, se objednatel zavazuje uhradit poskytovateli úrok z prodlení ve výši 0,05 % z dlužné částky za každý, byť započatý den prodlení. Tím není dotčen nárok poskytovatele na náhradu škody.</w:t>
      </w:r>
    </w:p>
    <w:p w14:paraId="0FC298B2" w14:textId="45CED8D5" w:rsidR="00C67E72" w:rsidRPr="006406B0" w:rsidRDefault="00C67E72" w:rsidP="00DB720B">
      <w:pPr>
        <w:numPr>
          <w:ilvl w:val="0"/>
          <w:numId w:val="7"/>
        </w:numPr>
        <w:tabs>
          <w:tab w:val="clear" w:pos="720"/>
          <w:tab w:val="num" w:pos="540"/>
        </w:tabs>
        <w:ind w:left="540" w:hanging="540"/>
        <w:jc w:val="both"/>
        <w:rPr>
          <w:rFonts w:ascii="Candara" w:hAnsi="Candara"/>
        </w:rPr>
      </w:pPr>
      <w:r w:rsidRPr="00C67E72">
        <w:rPr>
          <w:rFonts w:ascii="Candara" w:hAnsi="Candara"/>
        </w:rPr>
        <w:t xml:space="preserve">Pro případ, že </w:t>
      </w:r>
      <w:r>
        <w:rPr>
          <w:rFonts w:ascii="Candara" w:hAnsi="Candara"/>
        </w:rPr>
        <w:t xml:space="preserve">poskytovatel </w:t>
      </w:r>
      <w:r w:rsidRPr="00C67E72">
        <w:rPr>
          <w:rFonts w:ascii="Candara" w:hAnsi="Candara"/>
        </w:rPr>
        <w:t>poruší jakýkoliv svůj závazek zakotvený v čl. I., II.</w:t>
      </w:r>
      <w:r>
        <w:rPr>
          <w:rFonts w:ascii="Candara" w:hAnsi="Candara"/>
        </w:rPr>
        <w:t>, III. IV.</w:t>
      </w:r>
      <w:r w:rsidRPr="00C67E72">
        <w:rPr>
          <w:rFonts w:ascii="Candara" w:hAnsi="Candara"/>
        </w:rPr>
        <w:t xml:space="preserve"> a </w:t>
      </w:r>
      <w:r>
        <w:rPr>
          <w:rFonts w:ascii="Candara" w:hAnsi="Candara"/>
        </w:rPr>
        <w:t>VIII</w:t>
      </w:r>
      <w:r w:rsidRPr="00C67E72">
        <w:rPr>
          <w:rFonts w:ascii="Candara" w:hAnsi="Candara"/>
        </w:rPr>
        <w:t xml:space="preserve">. této smlouvy, zavazuje se </w:t>
      </w:r>
      <w:r>
        <w:rPr>
          <w:rFonts w:ascii="Candara" w:hAnsi="Candara"/>
        </w:rPr>
        <w:t>poskytovatel</w:t>
      </w:r>
      <w:r w:rsidRPr="00C67E72">
        <w:rPr>
          <w:rFonts w:ascii="Candara" w:hAnsi="Candara"/>
        </w:rPr>
        <w:t xml:space="preserve"> zaplatit </w:t>
      </w:r>
      <w:r>
        <w:rPr>
          <w:rFonts w:ascii="Candara" w:hAnsi="Candara"/>
        </w:rPr>
        <w:t>objednateli</w:t>
      </w:r>
      <w:r w:rsidRPr="00C67E72">
        <w:rPr>
          <w:rFonts w:ascii="Candara" w:hAnsi="Candara"/>
        </w:rPr>
        <w:t xml:space="preserve"> smluvní pokutu ve výši 2</w:t>
      </w:r>
      <w:r w:rsidR="00EF7FF9">
        <w:rPr>
          <w:rFonts w:ascii="Candara" w:hAnsi="Candara"/>
        </w:rPr>
        <w:t xml:space="preserve"> </w:t>
      </w:r>
      <w:r w:rsidRPr="00C67E72">
        <w:rPr>
          <w:rFonts w:ascii="Candara" w:hAnsi="Candara"/>
        </w:rPr>
        <w:t>000,-</w:t>
      </w:r>
      <w:r w:rsidR="001A6938">
        <w:rPr>
          <w:rFonts w:ascii="Candara" w:hAnsi="Candara"/>
        </w:rPr>
        <w:t xml:space="preserve"> </w:t>
      </w:r>
      <w:r w:rsidRPr="00C67E72">
        <w:rPr>
          <w:rFonts w:ascii="Candara" w:hAnsi="Candara"/>
        </w:rPr>
        <w:t xml:space="preserve">Kč za každý započatý den, kdy bude </w:t>
      </w:r>
      <w:r w:rsidR="0072142A">
        <w:rPr>
          <w:rFonts w:ascii="Candara" w:hAnsi="Candara"/>
        </w:rPr>
        <w:t>poskytovatel</w:t>
      </w:r>
      <w:r w:rsidRPr="00C67E72">
        <w:rPr>
          <w:rFonts w:ascii="Candara" w:hAnsi="Candara"/>
        </w:rPr>
        <w:t xml:space="preserve"> v prodlení s řádným plněním svého závazku.</w:t>
      </w:r>
      <w:r w:rsidR="0072142A">
        <w:rPr>
          <w:rFonts w:ascii="Candara" w:hAnsi="Candara"/>
        </w:rPr>
        <w:t xml:space="preserve"> Tím není dotčen nárok objednatele na náhradu škody.</w:t>
      </w:r>
    </w:p>
    <w:p w14:paraId="4A650054" w14:textId="77777777" w:rsidR="00DB720B" w:rsidRPr="006406B0" w:rsidRDefault="00DB720B" w:rsidP="00DB720B">
      <w:pPr>
        <w:ind w:left="540"/>
        <w:jc w:val="both"/>
        <w:rPr>
          <w:rFonts w:ascii="Candara" w:hAnsi="Candara"/>
        </w:rPr>
      </w:pPr>
    </w:p>
    <w:p w14:paraId="1FCA7467" w14:textId="77777777" w:rsidR="00DB720B" w:rsidRPr="006406B0" w:rsidRDefault="00DB720B" w:rsidP="00DB720B">
      <w:pPr>
        <w:jc w:val="center"/>
        <w:rPr>
          <w:rFonts w:ascii="Candara" w:hAnsi="Candara"/>
          <w:b/>
        </w:rPr>
      </w:pPr>
      <w:r w:rsidRPr="006406B0">
        <w:rPr>
          <w:rFonts w:ascii="Candara" w:hAnsi="Candara"/>
          <w:b/>
        </w:rPr>
        <w:t>VIII.</w:t>
      </w:r>
    </w:p>
    <w:p w14:paraId="34E05DBF" w14:textId="77777777" w:rsidR="00DB720B" w:rsidRPr="006406B0" w:rsidRDefault="00DB720B" w:rsidP="00DB720B">
      <w:pPr>
        <w:jc w:val="center"/>
        <w:rPr>
          <w:rFonts w:ascii="Candara" w:hAnsi="Candara"/>
          <w:b/>
        </w:rPr>
      </w:pPr>
      <w:r w:rsidRPr="006406B0">
        <w:rPr>
          <w:rFonts w:ascii="Candara" w:hAnsi="Candara"/>
          <w:b/>
        </w:rPr>
        <w:t>Ostatní ujednání</w:t>
      </w:r>
    </w:p>
    <w:p w14:paraId="1E79496C" w14:textId="77777777" w:rsidR="00DB720B" w:rsidRPr="006406B0" w:rsidRDefault="00DB720B" w:rsidP="00DB720B">
      <w:pPr>
        <w:rPr>
          <w:rFonts w:ascii="Candara" w:hAnsi="Candara"/>
        </w:rPr>
      </w:pPr>
    </w:p>
    <w:p w14:paraId="2E027054"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Data a informace poskytnuté objednatelem budou použita pouze pro účely zpracování dokumentace žádosti.</w:t>
      </w:r>
    </w:p>
    <w:p w14:paraId="2E9C13EB" w14:textId="77777777" w:rsidR="00DB720B" w:rsidRPr="006406B0" w:rsidRDefault="00DB720B" w:rsidP="00DB720B">
      <w:pPr>
        <w:ind w:left="540"/>
        <w:jc w:val="both"/>
        <w:rPr>
          <w:rFonts w:ascii="Candara" w:hAnsi="Candara"/>
        </w:rPr>
      </w:pPr>
    </w:p>
    <w:p w14:paraId="34B4EA33"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Smluvní strany se zavazují chránit oprávněné zájmy druhé strany a zachovávat mlčenlivost o všech důvěrných skutečnostech, které se dozvěděly v souvislosti touto smlouvou, a chránit důvěrnost informací druhé strany před jejich neoprávněným užitím třetími stranami.</w:t>
      </w:r>
    </w:p>
    <w:p w14:paraId="1B89797A" w14:textId="77777777" w:rsidR="00DB720B" w:rsidRPr="006406B0" w:rsidRDefault="00DB720B" w:rsidP="00DB720B">
      <w:pPr>
        <w:ind w:left="540"/>
        <w:jc w:val="both"/>
        <w:rPr>
          <w:rFonts w:ascii="Candara" w:hAnsi="Candara"/>
        </w:rPr>
      </w:pPr>
    </w:p>
    <w:p w14:paraId="0405F3B9"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 xml:space="preserve">Poskytovatel si je vědom, že ve smyslu </w:t>
      </w:r>
      <w:proofErr w:type="spellStart"/>
      <w:r w:rsidRPr="006406B0">
        <w:rPr>
          <w:rFonts w:ascii="Candara" w:hAnsi="Candara"/>
        </w:rPr>
        <w:t>ust</w:t>
      </w:r>
      <w:proofErr w:type="spellEnd"/>
      <w:r w:rsidRPr="006406B0">
        <w:rPr>
          <w:rFonts w:ascii="Candara" w:hAnsi="Candara"/>
        </w:rPr>
        <w:t>. § 2 písm. e) zákona č. 320/2001 Sb., o finanční kontrole ve veřejné správě a o změně některých zákonů (zákon o finanční kontrole), ve znění pozdějších předpisů, povinen spolupůsobit při výkonu finanční kontroly.</w:t>
      </w:r>
    </w:p>
    <w:p w14:paraId="7363AEBC" w14:textId="77777777" w:rsidR="00DB720B" w:rsidRPr="006406B0" w:rsidRDefault="00DB720B" w:rsidP="00DB720B">
      <w:pPr>
        <w:ind w:left="540"/>
        <w:jc w:val="both"/>
        <w:rPr>
          <w:rFonts w:ascii="Candara" w:hAnsi="Candara"/>
        </w:rPr>
      </w:pPr>
    </w:p>
    <w:p w14:paraId="52335AC8"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Poskytovatel je povinen uchovávat po dobu 10 let od skončení plnění zakázky doklady související s plněním této zakázky a je povinen umožnit osobám oprávněným k výkonu kontroly projektu, z něhož je zakázka hrazena, provést kontrolu těchto dokladů.</w:t>
      </w:r>
    </w:p>
    <w:p w14:paraId="172E877F" w14:textId="77777777" w:rsidR="00DB720B" w:rsidRPr="006406B0" w:rsidRDefault="00DB720B" w:rsidP="00DB720B">
      <w:pPr>
        <w:ind w:left="540"/>
        <w:jc w:val="both"/>
        <w:rPr>
          <w:rFonts w:ascii="Candara" w:hAnsi="Candara"/>
        </w:rPr>
      </w:pPr>
    </w:p>
    <w:p w14:paraId="6F10C8A2"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Vztahy mezi smluvními stranami, které nejsou touto smlouvou výslovně upraveny, se řídí občanským zákoníkem, popř. dalšími obecně závaznými předpisy České republiky.</w:t>
      </w:r>
    </w:p>
    <w:p w14:paraId="71EDE336" w14:textId="77777777" w:rsidR="00DB720B" w:rsidRPr="006406B0" w:rsidRDefault="00DB720B" w:rsidP="00DB720B">
      <w:pPr>
        <w:ind w:left="540"/>
        <w:jc w:val="both"/>
        <w:rPr>
          <w:rFonts w:ascii="Candara" w:hAnsi="Candara"/>
        </w:rPr>
      </w:pPr>
    </w:p>
    <w:p w14:paraId="4E329244" w14:textId="77777777" w:rsidR="00DB720B" w:rsidRPr="006406B0" w:rsidRDefault="00DB720B" w:rsidP="00DB720B">
      <w:pPr>
        <w:ind w:left="540"/>
        <w:jc w:val="both"/>
        <w:rPr>
          <w:rFonts w:ascii="Candara" w:hAnsi="Candara"/>
        </w:rPr>
      </w:pPr>
    </w:p>
    <w:p w14:paraId="05221A17" w14:textId="77777777" w:rsidR="00DB720B" w:rsidRPr="006406B0" w:rsidRDefault="00DB720B" w:rsidP="00DB720B">
      <w:pPr>
        <w:jc w:val="center"/>
        <w:rPr>
          <w:rFonts w:ascii="Candara" w:hAnsi="Candara"/>
          <w:b/>
        </w:rPr>
      </w:pPr>
      <w:r w:rsidRPr="006406B0">
        <w:rPr>
          <w:rFonts w:ascii="Candara" w:hAnsi="Candara"/>
          <w:b/>
        </w:rPr>
        <w:t>IX.</w:t>
      </w:r>
    </w:p>
    <w:p w14:paraId="084FA09A" w14:textId="77777777" w:rsidR="00DB720B" w:rsidRPr="006406B0" w:rsidRDefault="00DB720B" w:rsidP="00DB720B">
      <w:pPr>
        <w:jc w:val="center"/>
        <w:rPr>
          <w:rFonts w:ascii="Candara" w:hAnsi="Candara"/>
          <w:b/>
        </w:rPr>
      </w:pPr>
      <w:r w:rsidRPr="006406B0">
        <w:rPr>
          <w:rFonts w:ascii="Candara" w:hAnsi="Candara"/>
          <w:b/>
        </w:rPr>
        <w:t>Závěrečná ustanovení</w:t>
      </w:r>
    </w:p>
    <w:p w14:paraId="71D0E8EB" w14:textId="77777777" w:rsidR="00DB720B" w:rsidRPr="006406B0" w:rsidRDefault="00DB720B" w:rsidP="00DB720B">
      <w:pPr>
        <w:jc w:val="center"/>
        <w:rPr>
          <w:rFonts w:ascii="Candara" w:hAnsi="Candara"/>
        </w:rPr>
      </w:pPr>
    </w:p>
    <w:p w14:paraId="76846951" w14:textId="77777777" w:rsidR="00DB720B" w:rsidRPr="006406B0" w:rsidRDefault="00DB720B" w:rsidP="00DB720B">
      <w:pPr>
        <w:numPr>
          <w:ilvl w:val="0"/>
          <w:numId w:val="9"/>
        </w:numPr>
        <w:ind w:left="567" w:hanging="567"/>
        <w:jc w:val="both"/>
        <w:rPr>
          <w:rFonts w:ascii="Candara" w:hAnsi="Candara"/>
        </w:rPr>
      </w:pPr>
      <w:r w:rsidRPr="006406B0">
        <w:rPr>
          <w:rFonts w:ascii="Candara" w:hAnsi="Candara"/>
        </w:rPr>
        <w:t>Tato smlouva může být změněna nebo doplněna pouze oboustranně podepsanými písemnými dodatky.</w:t>
      </w:r>
    </w:p>
    <w:p w14:paraId="50C942A2" w14:textId="77777777" w:rsidR="00DB720B" w:rsidRPr="006406B0" w:rsidRDefault="00DB720B" w:rsidP="00DB720B">
      <w:pPr>
        <w:ind w:left="567" w:hanging="567"/>
        <w:jc w:val="both"/>
        <w:rPr>
          <w:rFonts w:ascii="Candara" w:hAnsi="Candara"/>
        </w:rPr>
      </w:pPr>
    </w:p>
    <w:p w14:paraId="540E2495" w14:textId="77777777" w:rsidR="00DB720B" w:rsidRPr="006406B0" w:rsidRDefault="00DB720B" w:rsidP="00DB720B">
      <w:pPr>
        <w:numPr>
          <w:ilvl w:val="0"/>
          <w:numId w:val="9"/>
        </w:numPr>
        <w:ind w:left="567" w:hanging="567"/>
        <w:jc w:val="both"/>
        <w:rPr>
          <w:rFonts w:ascii="Candara" w:hAnsi="Candara"/>
        </w:rPr>
      </w:pPr>
      <w:r w:rsidRPr="006406B0">
        <w:rPr>
          <w:rFonts w:ascii="Candara" w:hAnsi="Candara"/>
        </w:rPr>
        <w:t>Smlouva se vyhotovuje ve dvou stejnopisech, každý s platností originálu. Každá ze smluvních stran obdrží jedno vyhotovení.</w:t>
      </w:r>
    </w:p>
    <w:p w14:paraId="3D9E38E7" w14:textId="77777777" w:rsidR="00DB720B" w:rsidRPr="006406B0" w:rsidRDefault="00DB720B" w:rsidP="00DB720B">
      <w:pPr>
        <w:ind w:left="567"/>
        <w:jc w:val="both"/>
        <w:rPr>
          <w:rFonts w:ascii="Candara" w:hAnsi="Candara"/>
        </w:rPr>
      </w:pPr>
    </w:p>
    <w:p w14:paraId="79F9C869" w14:textId="680478B4" w:rsidR="00DB720B" w:rsidRPr="006406B0" w:rsidRDefault="00DB720B" w:rsidP="00DB720B">
      <w:pPr>
        <w:numPr>
          <w:ilvl w:val="0"/>
          <w:numId w:val="9"/>
        </w:numPr>
        <w:ind w:left="567" w:hanging="567"/>
        <w:jc w:val="both"/>
        <w:rPr>
          <w:rFonts w:ascii="Candara" w:hAnsi="Candara"/>
        </w:rPr>
      </w:pPr>
      <w:r w:rsidRPr="006406B0">
        <w:rPr>
          <w:rFonts w:ascii="Candara" w:hAnsi="Candara"/>
        </w:rPr>
        <w:t xml:space="preserve">Tato smlouva nabývá platnosti dnem podpisu smlouvy oběma smluvními stranami a účinnosti nabývá </w:t>
      </w:r>
      <w:r w:rsidR="00ED7552">
        <w:rPr>
          <w:rFonts w:ascii="Candara" w:hAnsi="Candara"/>
        </w:rPr>
        <w:t xml:space="preserve">jejím </w:t>
      </w:r>
      <w:r w:rsidRPr="006406B0">
        <w:rPr>
          <w:rFonts w:ascii="Candara" w:hAnsi="Candara"/>
        </w:rPr>
        <w:t>uveřejněním v registru smluv</w:t>
      </w:r>
      <w:r w:rsidR="0072142A">
        <w:rPr>
          <w:rFonts w:ascii="Candara" w:hAnsi="Candara"/>
        </w:rPr>
        <w:t xml:space="preserve"> </w:t>
      </w:r>
      <w:r w:rsidR="0072142A" w:rsidRPr="0072142A">
        <w:rPr>
          <w:rFonts w:ascii="Candara" w:hAnsi="Candara"/>
        </w:rPr>
        <w:t>vedeném Ministerstvem vnitra ČR v souladu se zákonem č. 340/2015 Sb., o zvláštních podmínkách účinnosti některých smluv, uveřejňování těchto smluv a o registru smluv (zákon o registru smluv), v platném znění</w:t>
      </w:r>
      <w:r w:rsidRPr="006406B0">
        <w:rPr>
          <w:rFonts w:ascii="Candara" w:hAnsi="Candara"/>
        </w:rPr>
        <w:t>.</w:t>
      </w:r>
    </w:p>
    <w:p w14:paraId="7E8A63D2" w14:textId="77777777" w:rsidR="00DB720B" w:rsidRPr="006406B0" w:rsidRDefault="00DB720B" w:rsidP="00DB720B">
      <w:pPr>
        <w:ind w:left="567" w:hanging="567"/>
        <w:jc w:val="both"/>
        <w:rPr>
          <w:rFonts w:ascii="Candara" w:hAnsi="Candara"/>
        </w:rPr>
      </w:pPr>
    </w:p>
    <w:p w14:paraId="3638D2C0" w14:textId="0D925846" w:rsidR="0072142A" w:rsidRDefault="0072142A" w:rsidP="00DB720B">
      <w:pPr>
        <w:pStyle w:val="Default"/>
        <w:numPr>
          <w:ilvl w:val="0"/>
          <w:numId w:val="3"/>
        </w:numPr>
        <w:tabs>
          <w:tab w:val="clear" w:pos="720"/>
          <w:tab w:val="num" w:pos="-709"/>
        </w:tabs>
        <w:ind w:left="567" w:hanging="567"/>
        <w:jc w:val="both"/>
        <w:rPr>
          <w:rFonts w:ascii="Candara" w:eastAsia="Times New Roman" w:hAnsi="Candara" w:cs="Times New Roman"/>
          <w:color w:val="auto"/>
          <w:lang w:eastAsia="cs-CZ"/>
        </w:rPr>
      </w:pPr>
      <w:r w:rsidRPr="0072142A">
        <w:rPr>
          <w:rFonts w:ascii="Candara" w:eastAsia="Times New Roman" w:hAnsi="Candara" w:cs="Times New Roman"/>
          <w:color w:val="auto"/>
          <w:lang w:eastAsia="cs-CZ"/>
        </w:rPr>
        <w:t>Smluvní strany berou na vědomí, že nebude-li smlouva zveřejněna ani do tří měsíců od</w:t>
      </w:r>
      <w:r w:rsidR="00A96149">
        <w:rPr>
          <w:rFonts w:ascii="Candara" w:eastAsia="Times New Roman" w:hAnsi="Candara" w:cs="Times New Roman"/>
          <w:color w:val="auto"/>
          <w:lang w:eastAsia="cs-CZ"/>
        </w:rPr>
        <w:t>e dne</w:t>
      </w:r>
      <w:r w:rsidRPr="0072142A">
        <w:rPr>
          <w:rFonts w:ascii="Candara" w:eastAsia="Times New Roman" w:hAnsi="Candara" w:cs="Times New Roman"/>
          <w:color w:val="auto"/>
          <w:lang w:eastAsia="cs-CZ"/>
        </w:rPr>
        <w:t xml:space="preserve"> jejího uzavření, je následujícím dnem zrušena od počátku s účinky případného bezdůvodného obohacení.</w:t>
      </w:r>
    </w:p>
    <w:p w14:paraId="3325D4C4" w14:textId="77777777" w:rsidR="0072142A" w:rsidRDefault="0072142A" w:rsidP="00B43CD2">
      <w:pPr>
        <w:pStyle w:val="Default"/>
        <w:ind w:left="567"/>
        <w:jc w:val="both"/>
        <w:rPr>
          <w:rFonts w:ascii="Candara" w:eastAsia="Times New Roman" w:hAnsi="Candara" w:cs="Times New Roman"/>
          <w:color w:val="auto"/>
          <w:lang w:eastAsia="cs-CZ"/>
        </w:rPr>
      </w:pPr>
    </w:p>
    <w:p w14:paraId="0FB11B42" w14:textId="61904818" w:rsidR="0072142A" w:rsidRDefault="0072142A" w:rsidP="00DB720B">
      <w:pPr>
        <w:pStyle w:val="Default"/>
        <w:numPr>
          <w:ilvl w:val="0"/>
          <w:numId w:val="3"/>
        </w:numPr>
        <w:tabs>
          <w:tab w:val="clear" w:pos="720"/>
          <w:tab w:val="num" w:pos="-709"/>
        </w:tabs>
        <w:ind w:left="567" w:hanging="567"/>
        <w:jc w:val="both"/>
        <w:rPr>
          <w:rFonts w:ascii="Candara" w:eastAsia="Times New Roman" w:hAnsi="Candara" w:cs="Times New Roman"/>
          <w:color w:val="auto"/>
          <w:lang w:eastAsia="cs-CZ"/>
        </w:rPr>
      </w:pPr>
      <w:r w:rsidRPr="0072142A">
        <w:rPr>
          <w:rFonts w:ascii="Candara" w:eastAsia="Times New Roman" w:hAnsi="Candara" w:cs="Times New Roman"/>
          <w:color w:val="auto"/>
          <w:lang w:eastAsia="cs-CZ"/>
        </w:rPr>
        <w:t xml:space="preserve">Smluvní strany se dohodly, že </w:t>
      </w:r>
      <w:r>
        <w:rPr>
          <w:rFonts w:ascii="Candara" w:eastAsia="Times New Roman" w:hAnsi="Candara" w:cs="Times New Roman"/>
          <w:color w:val="auto"/>
          <w:lang w:eastAsia="cs-CZ"/>
        </w:rPr>
        <w:t>objednatel</w:t>
      </w:r>
      <w:r w:rsidRPr="0072142A">
        <w:rPr>
          <w:rFonts w:ascii="Candara" w:eastAsia="Times New Roman" w:hAnsi="Candara" w:cs="Times New Roman"/>
          <w:color w:val="auto"/>
          <w:lang w:eastAsia="cs-CZ"/>
        </w:rPr>
        <w:t xml:space="preserve"> bezodkladně po uzavření této smlouvy odešle smlouvu k řádnému uveřejnění do registru smluv vedeného Ministerstvem vnitra ČR. O uveřejnění smlouvy </w:t>
      </w:r>
      <w:r>
        <w:rPr>
          <w:rFonts w:ascii="Candara" w:eastAsia="Times New Roman" w:hAnsi="Candara" w:cs="Times New Roman"/>
          <w:color w:val="auto"/>
          <w:lang w:eastAsia="cs-CZ"/>
        </w:rPr>
        <w:t>objednatel</w:t>
      </w:r>
      <w:r w:rsidRPr="0072142A">
        <w:rPr>
          <w:rFonts w:ascii="Candara" w:eastAsia="Times New Roman" w:hAnsi="Candara" w:cs="Times New Roman"/>
          <w:color w:val="auto"/>
          <w:lang w:eastAsia="cs-CZ"/>
        </w:rPr>
        <w:t xml:space="preserve"> bezodkladně informuje druhou smluvní stranu, nebyl-li kontaktní údaj této smluvní strany uveden přímo do registru smluv jako kontakt pro notifikaci o uveřejnění.</w:t>
      </w:r>
    </w:p>
    <w:p w14:paraId="739F8E6B" w14:textId="77777777" w:rsidR="0072142A" w:rsidRDefault="0072142A" w:rsidP="00B43CD2">
      <w:pPr>
        <w:pStyle w:val="Default"/>
        <w:ind w:left="567"/>
        <w:jc w:val="both"/>
        <w:rPr>
          <w:rFonts w:ascii="Candara" w:eastAsia="Times New Roman" w:hAnsi="Candara" w:cs="Times New Roman"/>
          <w:color w:val="auto"/>
          <w:lang w:eastAsia="cs-CZ"/>
        </w:rPr>
      </w:pPr>
    </w:p>
    <w:p w14:paraId="1E245CE9" w14:textId="45645C61" w:rsidR="00DB720B" w:rsidRPr="006406B0" w:rsidRDefault="00DB720B" w:rsidP="00DB720B">
      <w:pPr>
        <w:pStyle w:val="Default"/>
        <w:numPr>
          <w:ilvl w:val="0"/>
          <w:numId w:val="3"/>
        </w:numPr>
        <w:tabs>
          <w:tab w:val="clear" w:pos="720"/>
          <w:tab w:val="num" w:pos="-709"/>
        </w:tabs>
        <w:ind w:left="567" w:hanging="567"/>
        <w:jc w:val="both"/>
        <w:rPr>
          <w:rFonts w:ascii="Candara" w:eastAsia="Times New Roman" w:hAnsi="Candara" w:cs="Times New Roman"/>
          <w:color w:val="auto"/>
          <w:lang w:eastAsia="cs-CZ"/>
        </w:rPr>
      </w:pPr>
      <w:r w:rsidRPr="006406B0">
        <w:rPr>
          <w:rFonts w:ascii="Candara" w:eastAsia="Times New Roman" w:hAnsi="Candara" w:cs="Times New Roman"/>
          <w:color w:val="auto"/>
          <w:lang w:eastAsia="cs-CZ"/>
        </w:rPr>
        <w:t>Tato smlouva obsahuje úplné ujednání o předmětu smlouvy a všech náležitostech, které strany měly a chtěly ve smlouvě ujednat, a které považují za důležité pro závaznost této smlouvy. Tato smlouva nahrazuje jakékoli předchozí smlouvy či ujednání o tomto předmětu mezi smluvními stranami, ať ústní či písemné.</w:t>
      </w:r>
    </w:p>
    <w:p w14:paraId="740D2697" w14:textId="77777777" w:rsidR="00DB720B" w:rsidRPr="006406B0" w:rsidRDefault="00DB720B" w:rsidP="00DB720B">
      <w:pPr>
        <w:ind w:left="567" w:hanging="567"/>
        <w:jc w:val="both"/>
        <w:rPr>
          <w:rFonts w:ascii="Candara" w:hAnsi="Candara"/>
        </w:rPr>
      </w:pPr>
    </w:p>
    <w:p w14:paraId="378E67CA" w14:textId="77777777" w:rsidR="00DB720B" w:rsidRPr="006406B0" w:rsidRDefault="00DB720B" w:rsidP="00DB720B">
      <w:pPr>
        <w:pStyle w:val="Default"/>
        <w:numPr>
          <w:ilvl w:val="0"/>
          <w:numId w:val="3"/>
        </w:numPr>
        <w:tabs>
          <w:tab w:val="clear" w:pos="720"/>
        </w:tabs>
        <w:ind w:left="567" w:hanging="567"/>
        <w:jc w:val="both"/>
        <w:rPr>
          <w:rFonts w:ascii="Candara" w:eastAsia="Times New Roman" w:hAnsi="Candara" w:cs="Times New Roman"/>
          <w:color w:val="auto"/>
          <w:lang w:eastAsia="cs-CZ"/>
        </w:rPr>
      </w:pPr>
      <w:r w:rsidRPr="006406B0">
        <w:rPr>
          <w:rFonts w:ascii="Candara" w:eastAsia="Times New Roman" w:hAnsi="Candara" w:cs="Times New Roman"/>
          <w:color w:val="auto"/>
          <w:lang w:eastAsia="cs-CZ"/>
        </w:rPr>
        <w:t>Žádný projev stran učiněný při jednání o této smlouvě ani projev učiněný po uzavření této smlouvy nesmí být vykládán v rozporu s výslovnými ustanoveními této smlouvy a nezakládá žádný závazek žádné ze stran.</w:t>
      </w:r>
    </w:p>
    <w:p w14:paraId="6D3090D0" w14:textId="77777777" w:rsidR="00DB720B" w:rsidRPr="006406B0" w:rsidRDefault="00DB720B" w:rsidP="00DB720B">
      <w:pPr>
        <w:ind w:left="567" w:hanging="567"/>
        <w:jc w:val="both"/>
        <w:rPr>
          <w:rFonts w:ascii="Candara" w:hAnsi="Candara"/>
        </w:rPr>
      </w:pPr>
    </w:p>
    <w:p w14:paraId="7B3072FF" w14:textId="77777777" w:rsidR="00DB720B" w:rsidRPr="006406B0" w:rsidRDefault="00DB720B" w:rsidP="00DB720B">
      <w:pPr>
        <w:numPr>
          <w:ilvl w:val="0"/>
          <w:numId w:val="3"/>
        </w:numPr>
        <w:tabs>
          <w:tab w:val="clear" w:pos="720"/>
          <w:tab w:val="num" w:pos="-709"/>
        </w:tabs>
        <w:ind w:left="567" w:hanging="567"/>
        <w:jc w:val="both"/>
        <w:rPr>
          <w:rFonts w:ascii="Candara" w:hAnsi="Candara"/>
        </w:rPr>
      </w:pPr>
      <w:r w:rsidRPr="006406B0">
        <w:rPr>
          <w:rFonts w:ascii="Candara" w:hAnsi="Candara"/>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0CB88F29" w14:textId="77777777" w:rsidR="00DB720B" w:rsidRPr="006406B0" w:rsidRDefault="00DB720B" w:rsidP="00DB720B">
      <w:pPr>
        <w:ind w:left="567" w:hanging="567"/>
        <w:jc w:val="both"/>
        <w:rPr>
          <w:rFonts w:ascii="Candara" w:hAnsi="Candara"/>
        </w:rPr>
      </w:pPr>
    </w:p>
    <w:p w14:paraId="1F58C860" w14:textId="77777777" w:rsidR="00DB720B" w:rsidRPr="006406B0" w:rsidRDefault="00DB720B" w:rsidP="00DB720B">
      <w:pPr>
        <w:numPr>
          <w:ilvl w:val="0"/>
          <w:numId w:val="3"/>
        </w:numPr>
        <w:tabs>
          <w:tab w:val="clear" w:pos="720"/>
          <w:tab w:val="num" w:pos="-567"/>
        </w:tabs>
        <w:ind w:left="567" w:hanging="567"/>
        <w:jc w:val="both"/>
        <w:rPr>
          <w:rFonts w:ascii="Candara" w:hAnsi="Candara"/>
        </w:rPr>
      </w:pPr>
      <w:r w:rsidRPr="006406B0">
        <w:rPr>
          <w:rFonts w:ascii="Candara" w:hAnsi="Candara"/>
        </w:rPr>
        <w:t xml:space="preserve"> Objednatel přebírá podle § 1765 občanského zákoníku riziko změny okolností.</w:t>
      </w:r>
    </w:p>
    <w:p w14:paraId="2C0BD25C" w14:textId="77777777" w:rsidR="00DB720B" w:rsidRPr="006406B0" w:rsidRDefault="00DB720B" w:rsidP="00DB720B">
      <w:pPr>
        <w:jc w:val="both"/>
        <w:rPr>
          <w:rFonts w:ascii="Candara" w:hAnsi="Candara"/>
        </w:rPr>
      </w:pPr>
    </w:p>
    <w:p w14:paraId="5C91D1D6" w14:textId="77777777" w:rsidR="00DB720B" w:rsidRPr="006406B0" w:rsidRDefault="00DB720B" w:rsidP="00DB720B">
      <w:pPr>
        <w:numPr>
          <w:ilvl w:val="0"/>
          <w:numId w:val="3"/>
        </w:numPr>
        <w:tabs>
          <w:tab w:val="clear" w:pos="720"/>
        </w:tabs>
        <w:ind w:left="567" w:hanging="567"/>
        <w:jc w:val="both"/>
        <w:rPr>
          <w:rFonts w:ascii="Candara" w:hAnsi="Candara"/>
        </w:rPr>
      </w:pPr>
      <w:r w:rsidRPr="006406B0">
        <w:rPr>
          <w:rFonts w:ascii="Candara" w:hAnsi="Candara"/>
        </w:rPr>
        <w:t>Ukáže-li se některé z ustanovení této smlouvy zdánlivým (nicotným), posoudí se vliv této vady na ostatní ustanovení smlouvy obdobně podle § 576 občanského zákoníku.</w:t>
      </w:r>
    </w:p>
    <w:p w14:paraId="612BE458" w14:textId="77777777" w:rsidR="00DB720B" w:rsidRPr="006406B0" w:rsidRDefault="00DB720B" w:rsidP="00DB720B">
      <w:pPr>
        <w:ind w:left="567" w:hanging="567"/>
        <w:jc w:val="both"/>
        <w:rPr>
          <w:rFonts w:ascii="Candara" w:hAnsi="Candara"/>
        </w:rPr>
      </w:pPr>
    </w:p>
    <w:p w14:paraId="6BE3E97F" w14:textId="77777777" w:rsidR="00DB720B" w:rsidRPr="006406B0" w:rsidRDefault="00DB720B" w:rsidP="00DB720B">
      <w:pPr>
        <w:numPr>
          <w:ilvl w:val="0"/>
          <w:numId w:val="3"/>
        </w:numPr>
        <w:tabs>
          <w:tab w:val="clear" w:pos="720"/>
        </w:tabs>
        <w:ind w:left="567" w:hanging="567"/>
        <w:jc w:val="both"/>
        <w:rPr>
          <w:rFonts w:ascii="Candara" w:hAnsi="Candara"/>
        </w:rPr>
      </w:pPr>
      <w:r w:rsidRPr="006406B0">
        <w:rPr>
          <w:rFonts w:ascii="Candara" w:hAnsi="Candara"/>
        </w:rPr>
        <w:t>Strany výslovně potvrzují, že základní podmínky této smlouvy jsou výsledkem jednání stran a každá ze stran měla příležitost ovlivnit obsah základních podmínek této smlouvy.</w:t>
      </w:r>
    </w:p>
    <w:p w14:paraId="21818BB3" w14:textId="77777777" w:rsidR="00DB720B" w:rsidRPr="006406B0" w:rsidRDefault="00DB720B" w:rsidP="00DB720B">
      <w:pPr>
        <w:ind w:left="567" w:hanging="567"/>
        <w:jc w:val="both"/>
        <w:rPr>
          <w:rFonts w:ascii="Candara" w:hAnsi="Candara"/>
          <w:sz w:val="20"/>
          <w:szCs w:val="20"/>
        </w:rPr>
      </w:pPr>
    </w:p>
    <w:p w14:paraId="01D90E80" w14:textId="77777777" w:rsidR="00DB720B" w:rsidRPr="006406B0" w:rsidRDefault="00DB720B" w:rsidP="00DB720B">
      <w:pPr>
        <w:numPr>
          <w:ilvl w:val="0"/>
          <w:numId w:val="3"/>
        </w:numPr>
        <w:tabs>
          <w:tab w:val="clear" w:pos="720"/>
          <w:tab w:val="num" w:pos="-709"/>
        </w:tabs>
        <w:ind w:left="567" w:hanging="567"/>
        <w:jc w:val="both"/>
        <w:rPr>
          <w:rFonts w:ascii="Candara" w:hAnsi="Candara"/>
        </w:rPr>
      </w:pPr>
      <w:r w:rsidRPr="006406B0">
        <w:rPr>
          <w:rFonts w:ascii="Candara" w:hAnsi="Candara"/>
        </w:rPr>
        <w:t xml:space="preserve">Smluvní strany výslovně tímto prohlašují, že tato smlouva je projevem jejich vůle, s jejím obsahem se seznámily, že všechna ujednání v ní obsažená odpovídají jejich svobodné a </w:t>
      </w:r>
      <w:r w:rsidRPr="006406B0">
        <w:rPr>
          <w:rFonts w:ascii="Candara" w:hAnsi="Candara"/>
        </w:rPr>
        <w:lastRenderedPageBreak/>
        <w:t>pravé vůli a že tato smlouva nebyla sjednána v tísni nebo za pro ně nápadně nevýhodných podmínek a na důkaz tohoto připojují své podpisy.</w:t>
      </w:r>
    </w:p>
    <w:p w14:paraId="7F0DE803" w14:textId="77777777" w:rsidR="00DB720B" w:rsidRPr="006406B0" w:rsidRDefault="00DB720B" w:rsidP="00DB720B">
      <w:pPr>
        <w:pStyle w:val="Odstavecseseznamem"/>
        <w:rPr>
          <w:rFonts w:ascii="Candara" w:hAnsi="Candara"/>
        </w:rPr>
      </w:pPr>
    </w:p>
    <w:p w14:paraId="0CCFCE75" w14:textId="62B6DF9E" w:rsidR="00DB720B" w:rsidRPr="0072142A" w:rsidRDefault="00DB720B" w:rsidP="00B43CD2">
      <w:pPr>
        <w:numPr>
          <w:ilvl w:val="0"/>
          <w:numId w:val="3"/>
        </w:numPr>
        <w:tabs>
          <w:tab w:val="clear" w:pos="720"/>
          <w:tab w:val="num" w:pos="-709"/>
        </w:tabs>
        <w:ind w:left="567" w:hanging="567"/>
        <w:jc w:val="both"/>
        <w:rPr>
          <w:rFonts w:ascii="Candara" w:hAnsi="Candara"/>
        </w:rPr>
      </w:pPr>
      <w:r w:rsidRPr="0072142A">
        <w:rPr>
          <w:rFonts w:ascii="Candara" w:hAnsi="Candara"/>
        </w:rPr>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občanského zákoníku a udělují svolení k jejich užití a uveřejnění bez stanovení jakýchkoli dalších podmínek. </w:t>
      </w:r>
    </w:p>
    <w:p w14:paraId="1B302098" w14:textId="77777777" w:rsidR="00DB720B" w:rsidRPr="006406B0" w:rsidRDefault="00DB720B" w:rsidP="00DB720B">
      <w:pPr>
        <w:jc w:val="center"/>
        <w:rPr>
          <w:rFonts w:ascii="Candara" w:hAnsi="Candara"/>
          <w:b/>
        </w:rPr>
      </w:pPr>
    </w:p>
    <w:p w14:paraId="205F22A4" w14:textId="0E964F07" w:rsidR="00DB720B" w:rsidRPr="00F013B8" w:rsidRDefault="00DB720B" w:rsidP="00F013B8">
      <w:pPr>
        <w:rPr>
          <w:rFonts w:ascii="Candara" w:hAnsi="Candara"/>
          <w:color w:val="000000" w:themeColor="text1"/>
        </w:rPr>
      </w:pPr>
    </w:p>
    <w:p w14:paraId="7CC0A2A0" w14:textId="77777777" w:rsidR="00DB720B" w:rsidRPr="006406B0" w:rsidRDefault="00DB720B" w:rsidP="00DB720B">
      <w:pPr>
        <w:jc w:val="center"/>
        <w:rPr>
          <w:rFonts w:ascii="Candara" w:hAnsi="Candara"/>
          <w:b/>
          <w:color w:val="000000" w:themeColor="text1"/>
        </w:rPr>
      </w:pPr>
    </w:p>
    <w:p w14:paraId="052BC50C" w14:textId="5A3E7E61" w:rsidR="00DB720B" w:rsidRPr="006406B0" w:rsidRDefault="00DB720B" w:rsidP="00DB720B">
      <w:pPr>
        <w:rPr>
          <w:rFonts w:ascii="Candara" w:hAnsi="Candara"/>
        </w:rPr>
      </w:pPr>
      <w:r w:rsidRPr="006406B0">
        <w:rPr>
          <w:rFonts w:ascii="Candara" w:hAnsi="Candara"/>
          <w:color w:val="000000" w:themeColor="text1"/>
        </w:rPr>
        <w:t>V Pardubicích, dne</w:t>
      </w:r>
      <w:r w:rsidR="00C4088F">
        <w:rPr>
          <w:rFonts w:ascii="Candara" w:hAnsi="Candara"/>
          <w:color w:val="000000" w:themeColor="text1"/>
        </w:rPr>
        <w:t xml:space="preserve"> 19.12.2019</w:t>
      </w:r>
      <w:r w:rsidRPr="006406B0">
        <w:rPr>
          <w:rFonts w:ascii="Candara" w:hAnsi="Candara"/>
          <w:color w:val="000000" w:themeColor="text1"/>
        </w:rPr>
        <w:tab/>
      </w:r>
      <w:r w:rsidR="00C4088F">
        <w:rPr>
          <w:rFonts w:ascii="Candara" w:hAnsi="Candara"/>
        </w:rPr>
        <w:t xml:space="preserve">                                         V</w:t>
      </w:r>
      <w:r w:rsidRPr="006406B0">
        <w:rPr>
          <w:rFonts w:ascii="Candara" w:hAnsi="Candara"/>
        </w:rPr>
        <w:t xml:space="preserve"> Pardubicích, dne </w:t>
      </w:r>
      <w:r w:rsidR="00C4088F">
        <w:rPr>
          <w:rFonts w:ascii="Candara" w:hAnsi="Candara"/>
        </w:rPr>
        <w:t>17.12.2019</w:t>
      </w:r>
      <w:bookmarkStart w:id="1" w:name="_GoBack"/>
      <w:bookmarkEnd w:id="1"/>
    </w:p>
    <w:p w14:paraId="7B3306A4" w14:textId="77777777" w:rsidR="00DB720B" w:rsidRPr="006406B0" w:rsidRDefault="00DB720B" w:rsidP="00DB720B">
      <w:pPr>
        <w:rPr>
          <w:rFonts w:ascii="Candara" w:hAnsi="Candara"/>
        </w:rPr>
      </w:pPr>
    </w:p>
    <w:p w14:paraId="6F92C500" w14:textId="77777777" w:rsidR="00DB720B" w:rsidRPr="006406B0" w:rsidRDefault="00DB720B" w:rsidP="00DB720B">
      <w:pPr>
        <w:rPr>
          <w:rFonts w:ascii="Candara" w:hAnsi="Candara"/>
        </w:rPr>
      </w:pPr>
      <w:r w:rsidRPr="006406B0">
        <w:rPr>
          <w:rFonts w:ascii="Candara" w:hAnsi="Candara"/>
          <w:b/>
        </w:rPr>
        <w:t>Objednatel:</w:t>
      </w:r>
      <w:r w:rsidRPr="006406B0">
        <w:rPr>
          <w:rFonts w:ascii="Candara" w:hAnsi="Candara"/>
          <w:b/>
        </w:rPr>
        <w:tab/>
      </w:r>
      <w:r w:rsidRPr="006406B0">
        <w:rPr>
          <w:rFonts w:ascii="Candara" w:hAnsi="Candara"/>
          <w:b/>
        </w:rPr>
        <w:tab/>
      </w:r>
      <w:r w:rsidRPr="006406B0">
        <w:rPr>
          <w:rFonts w:ascii="Candara" w:hAnsi="Candara"/>
          <w:b/>
        </w:rPr>
        <w:tab/>
      </w:r>
      <w:r w:rsidRPr="006406B0">
        <w:rPr>
          <w:rFonts w:ascii="Candara" w:hAnsi="Candara"/>
          <w:b/>
        </w:rPr>
        <w:tab/>
      </w:r>
      <w:r w:rsidRPr="006406B0">
        <w:rPr>
          <w:rFonts w:ascii="Candara" w:hAnsi="Candara"/>
          <w:b/>
        </w:rPr>
        <w:tab/>
      </w:r>
      <w:r w:rsidRPr="006406B0">
        <w:rPr>
          <w:rFonts w:ascii="Candara" w:hAnsi="Candara"/>
          <w:b/>
        </w:rPr>
        <w:tab/>
      </w:r>
      <w:r w:rsidRPr="006406B0">
        <w:rPr>
          <w:rFonts w:ascii="Candara" w:hAnsi="Candara"/>
          <w:b/>
        </w:rPr>
        <w:tab/>
        <w:t>Poskytovatel:</w:t>
      </w:r>
      <w:r w:rsidRPr="006406B0">
        <w:rPr>
          <w:rFonts w:ascii="Candara" w:hAnsi="Candara"/>
        </w:rPr>
        <w:tab/>
      </w:r>
      <w:r w:rsidRPr="006406B0">
        <w:rPr>
          <w:rFonts w:ascii="Candara" w:hAnsi="Candara"/>
        </w:rPr>
        <w:tab/>
      </w:r>
    </w:p>
    <w:p w14:paraId="6C9C81EA" w14:textId="77777777" w:rsidR="00DB720B" w:rsidRPr="006406B0" w:rsidRDefault="00DB720B" w:rsidP="00DB720B">
      <w:pPr>
        <w:rPr>
          <w:rFonts w:ascii="Candara" w:hAnsi="Candara"/>
        </w:rPr>
      </w:pPr>
    </w:p>
    <w:p w14:paraId="4B30E405" w14:textId="77777777" w:rsidR="00DB720B" w:rsidRPr="006406B0" w:rsidRDefault="00DB720B" w:rsidP="00DB720B">
      <w:pPr>
        <w:rPr>
          <w:rFonts w:ascii="Candara" w:hAnsi="Candara"/>
        </w:rPr>
      </w:pPr>
    </w:p>
    <w:p w14:paraId="2DA870F4" w14:textId="77777777" w:rsidR="00DB720B" w:rsidRPr="006406B0" w:rsidRDefault="00DB720B" w:rsidP="00DB720B">
      <w:pPr>
        <w:rPr>
          <w:rFonts w:ascii="Candara" w:hAnsi="Candara"/>
        </w:rPr>
      </w:pPr>
    </w:p>
    <w:p w14:paraId="32021204" w14:textId="77777777" w:rsidR="00DB720B" w:rsidRPr="006406B0" w:rsidRDefault="00DB720B" w:rsidP="00DB720B">
      <w:pPr>
        <w:rPr>
          <w:rFonts w:ascii="Candara" w:hAnsi="Candara"/>
        </w:rPr>
      </w:pPr>
      <w:r w:rsidRPr="006406B0">
        <w:rPr>
          <w:rFonts w:ascii="Candara" w:hAnsi="Candara"/>
        </w:rPr>
        <w:t>……………………………</w:t>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t>…………………………….</w:t>
      </w:r>
    </w:p>
    <w:p w14:paraId="1479E0F9" w14:textId="77777777" w:rsidR="00DB720B" w:rsidRPr="006406B0" w:rsidRDefault="00DB720B" w:rsidP="00DB720B">
      <w:pPr>
        <w:rPr>
          <w:rFonts w:ascii="Candara" w:hAnsi="Candara"/>
        </w:rPr>
      </w:pPr>
      <w:r w:rsidRPr="006406B0">
        <w:rPr>
          <w:rFonts w:ascii="Candara" w:hAnsi="Candara"/>
        </w:rPr>
        <w:t>Martin Charvát</w:t>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000B6AF6" w:rsidRPr="006406B0">
        <w:rPr>
          <w:rFonts w:ascii="Candara" w:hAnsi="Candara"/>
        </w:rPr>
        <w:tab/>
      </w:r>
      <w:r w:rsidRPr="006406B0">
        <w:rPr>
          <w:rFonts w:ascii="Candara" w:hAnsi="Candara"/>
        </w:rPr>
        <w:tab/>
        <w:t>Klára Štefančová</w:t>
      </w:r>
    </w:p>
    <w:p w14:paraId="22B868CE" w14:textId="77777777" w:rsidR="00DB720B" w:rsidRPr="00B668FB" w:rsidRDefault="00DB720B" w:rsidP="00DB720B">
      <w:pPr>
        <w:rPr>
          <w:rFonts w:ascii="Candara" w:hAnsi="Candara"/>
        </w:rPr>
      </w:pPr>
      <w:r w:rsidRPr="006406B0">
        <w:rPr>
          <w:rFonts w:ascii="Candara" w:hAnsi="Candara"/>
        </w:rPr>
        <w:t>primátor</w:t>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000B6AF6" w:rsidRPr="006406B0">
        <w:rPr>
          <w:rFonts w:ascii="Candara" w:hAnsi="Candara"/>
        </w:rPr>
        <w:tab/>
      </w:r>
      <w:r w:rsidRPr="006406B0">
        <w:rPr>
          <w:rFonts w:ascii="Candara" w:hAnsi="Candara"/>
        </w:rPr>
        <w:t>ředitelka</w:t>
      </w:r>
    </w:p>
    <w:p w14:paraId="17997118" w14:textId="77777777" w:rsidR="00DB720B" w:rsidRPr="00B668FB" w:rsidRDefault="00DB720B" w:rsidP="00DB720B">
      <w:pPr>
        <w:rPr>
          <w:rFonts w:ascii="Candara" w:hAnsi="Candara"/>
          <w:b/>
        </w:rPr>
      </w:pPr>
    </w:p>
    <w:p w14:paraId="7494596B" w14:textId="77777777" w:rsidR="00DB720B" w:rsidRPr="00B668FB" w:rsidRDefault="00DB720B" w:rsidP="00DB720B">
      <w:pPr>
        <w:rPr>
          <w:rFonts w:ascii="Candara" w:hAnsi="Candara"/>
        </w:rPr>
      </w:pPr>
      <w:r w:rsidRPr="00B668FB">
        <w:rPr>
          <w:rFonts w:ascii="Candara" w:hAnsi="Candara"/>
        </w:rPr>
        <w:tab/>
      </w:r>
      <w:r w:rsidRPr="00B668FB">
        <w:rPr>
          <w:rFonts w:ascii="Candara" w:hAnsi="Candara"/>
        </w:rPr>
        <w:tab/>
      </w:r>
      <w:r w:rsidRPr="00B668FB">
        <w:rPr>
          <w:rFonts w:ascii="Candara" w:hAnsi="Candara"/>
        </w:rPr>
        <w:tab/>
      </w:r>
      <w:r w:rsidRPr="00B668FB">
        <w:rPr>
          <w:rFonts w:ascii="Candara" w:hAnsi="Candara"/>
        </w:rPr>
        <w:tab/>
      </w:r>
      <w:r w:rsidRPr="00B668FB">
        <w:rPr>
          <w:rFonts w:ascii="Candara" w:hAnsi="Candara"/>
        </w:rPr>
        <w:tab/>
      </w:r>
    </w:p>
    <w:p w14:paraId="7A374472" w14:textId="77777777" w:rsidR="00DB720B" w:rsidRPr="00B668FB" w:rsidRDefault="00DB720B" w:rsidP="00DB720B">
      <w:pPr>
        <w:rPr>
          <w:rFonts w:ascii="Candara" w:hAnsi="Candara"/>
        </w:rPr>
      </w:pPr>
    </w:p>
    <w:p w14:paraId="3549BCE1" w14:textId="77777777" w:rsidR="00DB720B" w:rsidRPr="00B668FB" w:rsidRDefault="00DB720B" w:rsidP="00DB720B">
      <w:pPr>
        <w:rPr>
          <w:rFonts w:ascii="Candara" w:hAnsi="Candara"/>
        </w:rPr>
      </w:pPr>
    </w:p>
    <w:p w14:paraId="68DFDA21" w14:textId="77777777" w:rsidR="00F27D44" w:rsidRPr="00B668FB" w:rsidRDefault="00F27D44">
      <w:pPr>
        <w:rPr>
          <w:rFonts w:ascii="Candara" w:hAnsi="Candara"/>
        </w:rPr>
      </w:pPr>
    </w:p>
    <w:sectPr w:rsidR="00F27D44" w:rsidRPr="00B668FB" w:rsidSect="00962ED7">
      <w:footerReference w:type="even" r:id="rId12"/>
      <w:footerReference w:type="default" r:id="rId13"/>
      <w:pgSz w:w="11906" w:h="16838"/>
      <w:pgMar w:top="1418" w:right="1134"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0E27" w14:textId="77777777" w:rsidR="00273AD8" w:rsidRDefault="00273AD8">
      <w:r>
        <w:separator/>
      </w:r>
    </w:p>
  </w:endnote>
  <w:endnote w:type="continuationSeparator" w:id="0">
    <w:p w14:paraId="25CB183F" w14:textId="77777777" w:rsidR="00273AD8" w:rsidRDefault="0027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0E62" w14:textId="77777777" w:rsidR="00962ED7" w:rsidRDefault="003266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8F4C31B" w14:textId="77777777" w:rsidR="00962ED7" w:rsidRDefault="00273A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ED6B" w14:textId="77777777" w:rsidR="00962ED7" w:rsidRDefault="003266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75D32B36" w14:textId="77777777" w:rsidR="00962ED7" w:rsidRDefault="00273AD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22728" w14:textId="77777777" w:rsidR="00273AD8" w:rsidRDefault="00273AD8">
      <w:r>
        <w:separator/>
      </w:r>
    </w:p>
  </w:footnote>
  <w:footnote w:type="continuationSeparator" w:id="0">
    <w:p w14:paraId="42D2F369" w14:textId="77777777" w:rsidR="00273AD8" w:rsidRDefault="00273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02C2"/>
    <w:multiLevelType w:val="hybridMultilevel"/>
    <w:tmpl w:val="AF249E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CF0B3D"/>
    <w:multiLevelType w:val="hybridMultilevel"/>
    <w:tmpl w:val="8EB43B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77766A3"/>
    <w:multiLevelType w:val="hybridMultilevel"/>
    <w:tmpl w:val="25DCC8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E2348E"/>
    <w:multiLevelType w:val="hybridMultilevel"/>
    <w:tmpl w:val="23BE95C0"/>
    <w:lvl w:ilvl="0" w:tplc="76B2F47C">
      <w:start w:val="1"/>
      <w:numFmt w:val="decimal"/>
      <w:lvlText w:val="%1."/>
      <w:lvlJc w:val="left"/>
      <w:pPr>
        <w:tabs>
          <w:tab w:val="num" w:pos="360"/>
        </w:tabs>
        <w:ind w:left="340" w:hanging="340"/>
      </w:pPr>
      <w:rPr>
        <w:rFonts w:asciiTheme="minorHAnsi" w:hAnsiTheme="minorHAnsi" w:cstheme="minorHAnsi" w:hint="default"/>
        <w:b w:val="0"/>
        <w:i w:val="0"/>
        <w:color w:val="auto"/>
        <w:sz w:val="24"/>
      </w:rPr>
    </w:lvl>
    <w:lvl w:ilvl="1" w:tplc="299CC420">
      <w:start w:val="1"/>
      <w:numFmt w:val="lowerLetter"/>
      <w:lvlText w:val="%2)"/>
      <w:lvlJc w:val="left"/>
      <w:pPr>
        <w:tabs>
          <w:tab w:val="num" w:pos="737"/>
        </w:tabs>
        <w:ind w:left="737" w:hanging="397"/>
      </w:pPr>
      <w:rPr>
        <w:rFonts w:hint="default"/>
        <w:b w:val="0"/>
        <w:i w:val="0"/>
        <w:color w:val="000000"/>
      </w:rPr>
    </w:lvl>
    <w:lvl w:ilvl="2" w:tplc="278C8AF0">
      <w:start w:val="1"/>
      <w:numFmt w:val="lowerLetter"/>
      <w:lvlText w:val="%3)"/>
      <w:lvlJc w:val="left"/>
      <w:pPr>
        <w:tabs>
          <w:tab w:val="num" w:pos="2377"/>
        </w:tabs>
        <w:ind w:left="2377" w:hanging="397"/>
      </w:pPr>
      <w:rPr>
        <w:rFonts w:hint="default"/>
        <w:b w:val="0"/>
        <w:i w:val="0"/>
        <w:sz w:val="24"/>
        <w:szCs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A7A5234"/>
    <w:multiLevelType w:val="hybridMultilevel"/>
    <w:tmpl w:val="D6AE71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5BA5EA2"/>
    <w:multiLevelType w:val="hybridMultilevel"/>
    <w:tmpl w:val="1B4C85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535AFA"/>
    <w:multiLevelType w:val="hybridMultilevel"/>
    <w:tmpl w:val="F794A0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1CF5CB6"/>
    <w:multiLevelType w:val="hybridMultilevel"/>
    <w:tmpl w:val="EDC8D8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A76BAB"/>
    <w:multiLevelType w:val="hybridMultilevel"/>
    <w:tmpl w:val="A5D0CB4A"/>
    <w:lvl w:ilvl="0" w:tplc="8BE8E520">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734662E"/>
    <w:multiLevelType w:val="hybridMultilevel"/>
    <w:tmpl w:val="A56A4C50"/>
    <w:lvl w:ilvl="0" w:tplc="04050005">
      <w:start w:val="1"/>
      <w:numFmt w:val="bullet"/>
      <w:lvlText w:val=""/>
      <w:lvlJc w:val="left"/>
      <w:pPr>
        <w:ind w:left="1260" w:hanging="360"/>
      </w:pPr>
      <w:rPr>
        <w:rFonts w:ascii="Wingdings" w:hAnsi="Wingdings"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1"/>
  </w:num>
  <w:num w:numId="6">
    <w:abstractNumId w:val="7"/>
  </w:num>
  <w:num w:numId="7">
    <w:abstractNumId w:val="6"/>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0B"/>
    <w:rsid w:val="00002E9A"/>
    <w:rsid w:val="00025679"/>
    <w:rsid w:val="000974E9"/>
    <w:rsid w:val="000B6AF6"/>
    <w:rsid w:val="000C6439"/>
    <w:rsid w:val="00144778"/>
    <w:rsid w:val="00166942"/>
    <w:rsid w:val="001715C5"/>
    <w:rsid w:val="001A6938"/>
    <w:rsid w:val="001D0211"/>
    <w:rsid w:val="001F3458"/>
    <w:rsid w:val="00224B3E"/>
    <w:rsid w:val="00273AD8"/>
    <w:rsid w:val="002A7102"/>
    <w:rsid w:val="0030210F"/>
    <w:rsid w:val="00315869"/>
    <w:rsid w:val="00326685"/>
    <w:rsid w:val="00331994"/>
    <w:rsid w:val="00352D72"/>
    <w:rsid w:val="0037083C"/>
    <w:rsid w:val="00420276"/>
    <w:rsid w:val="004537F1"/>
    <w:rsid w:val="00541B12"/>
    <w:rsid w:val="0059090D"/>
    <w:rsid w:val="005D2120"/>
    <w:rsid w:val="006124B2"/>
    <w:rsid w:val="00615922"/>
    <w:rsid w:val="006406B0"/>
    <w:rsid w:val="006D60D3"/>
    <w:rsid w:val="0072142A"/>
    <w:rsid w:val="00750C19"/>
    <w:rsid w:val="00783793"/>
    <w:rsid w:val="007B5373"/>
    <w:rsid w:val="007F7FBD"/>
    <w:rsid w:val="008C4FF1"/>
    <w:rsid w:val="009441B6"/>
    <w:rsid w:val="009535B0"/>
    <w:rsid w:val="009E314D"/>
    <w:rsid w:val="009F2E2E"/>
    <w:rsid w:val="00A512FF"/>
    <w:rsid w:val="00A94F53"/>
    <w:rsid w:val="00A96149"/>
    <w:rsid w:val="00AB3A03"/>
    <w:rsid w:val="00AC7BB4"/>
    <w:rsid w:val="00AD1998"/>
    <w:rsid w:val="00B321D0"/>
    <w:rsid w:val="00B37B9D"/>
    <w:rsid w:val="00B43CD2"/>
    <w:rsid w:val="00B47EA5"/>
    <w:rsid w:val="00B668FB"/>
    <w:rsid w:val="00BA55F9"/>
    <w:rsid w:val="00BE743F"/>
    <w:rsid w:val="00C00E2F"/>
    <w:rsid w:val="00C243BF"/>
    <w:rsid w:val="00C4088F"/>
    <w:rsid w:val="00C509C2"/>
    <w:rsid w:val="00C5381F"/>
    <w:rsid w:val="00C67E72"/>
    <w:rsid w:val="00C954BD"/>
    <w:rsid w:val="00CD47A9"/>
    <w:rsid w:val="00D71874"/>
    <w:rsid w:val="00D9269F"/>
    <w:rsid w:val="00DB720B"/>
    <w:rsid w:val="00E05DED"/>
    <w:rsid w:val="00E84442"/>
    <w:rsid w:val="00ED5EDE"/>
    <w:rsid w:val="00ED7552"/>
    <w:rsid w:val="00EF7FF9"/>
    <w:rsid w:val="00F013B8"/>
    <w:rsid w:val="00F044EE"/>
    <w:rsid w:val="00F27D44"/>
    <w:rsid w:val="00FA3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C37D"/>
  <w15:chartTrackingRefBased/>
  <w15:docId w15:val="{75BACEDB-1ED3-42A4-903C-385852A5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B72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B720B"/>
    <w:pPr>
      <w:tabs>
        <w:tab w:val="center" w:pos="4536"/>
        <w:tab w:val="right" w:pos="9072"/>
      </w:tabs>
    </w:pPr>
    <w:rPr>
      <w:rFonts w:ascii="Arial" w:hAnsi="Arial"/>
      <w:szCs w:val="20"/>
    </w:rPr>
  </w:style>
  <w:style w:type="character" w:customStyle="1" w:styleId="ZpatChar">
    <w:name w:val="Zápatí Char"/>
    <w:basedOn w:val="Standardnpsmoodstavce"/>
    <w:link w:val="Zpat"/>
    <w:semiHidden/>
    <w:rsid w:val="00DB720B"/>
    <w:rPr>
      <w:rFonts w:ascii="Arial" w:eastAsia="Times New Roman" w:hAnsi="Arial" w:cs="Times New Roman"/>
      <w:sz w:val="24"/>
      <w:szCs w:val="20"/>
      <w:lang w:eastAsia="cs-CZ"/>
    </w:rPr>
  </w:style>
  <w:style w:type="paragraph" w:styleId="Zkladntext">
    <w:name w:val="Body Text"/>
    <w:basedOn w:val="Normln"/>
    <w:link w:val="ZkladntextChar"/>
    <w:rsid w:val="00DB720B"/>
    <w:pPr>
      <w:jc w:val="both"/>
    </w:pPr>
    <w:rPr>
      <w:szCs w:val="20"/>
    </w:rPr>
  </w:style>
  <w:style w:type="character" w:customStyle="1" w:styleId="ZkladntextChar">
    <w:name w:val="Základní text Char"/>
    <w:basedOn w:val="Standardnpsmoodstavce"/>
    <w:link w:val="Zkladntext"/>
    <w:rsid w:val="00DB720B"/>
    <w:rPr>
      <w:rFonts w:ascii="Times New Roman" w:eastAsia="Times New Roman" w:hAnsi="Times New Roman" w:cs="Times New Roman"/>
      <w:sz w:val="24"/>
      <w:szCs w:val="20"/>
      <w:lang w:eastAsia="cs-CZ"/>
    </w:rPr>
  </w:style>
  <w:style w:type="character" w:styleId="Hypertextovodkaz">
    <w:name w:val="Hyperlink"/>
    <w:rsid w:val="00DB720B"/>
    <w:rPr>
      <w:color w:val="0000FF"/>
      <w:u w:val="single"/>
    </w:rPr>
  </w:style>
  <w:style w:type="paragraph" w:styleId="Zhlav">
    <w:name w:val="header"/>
    <w:basedOn w:val="Normln"/>
    <w:link w:val="ZhlavChar"/>
    <w:uiPriority w:val="99"/>
    <w:rsid w:val="00DB720B"/>
    <w:pPr>
      <w:tabs>
        <w:tab w:val="center" w:pos="4536"/>
        <w:tab w:val="right" w:pos="9072"/>
      </w:tabs>
    </w:pPr>
  </w:style>
  <w:style w:type="character" w:customStyle="1" w:styleId="ZhlavChar">
    <w:name w:val="Záhlaví Char"/>
    <w:basedOn w:val="Standardnpsmoodstavce"/>
    <w:link w:val="Zhlav"/>
    <w:uiPriority w:val="99"/>
    <w:rsid w:val="00DB720B"/>
    <w:rPr>
      <w:rFonts w:ascii="Times New Roman" w:eastAsia="Times New Roman" w:hAnsi="Times New Roman" w:cs="Times New Roman"/>
      <w:sz w:val="24"/>
      <w:szCs w:val="24"/>
      <w:lang w:eastAsia="cs-CZ"/>
    </w:rPr>
  </w:style>
  <w:style w:type="character" w:styleId="slostrnky">
    <w:name w:val="page number"/>
    <w:basedOn w:val="Standardnpsmoodstavce"/>
    <w:semiHidden/>
    <w:rsid w:val="00DB720B"/>
  </w:style>
  <w:style w:type="paragraph" w:customStyle="1" w:styleId="Normln1">
    <w:name w:val="Normální+1"/>
    <w:basedOn w:val="Normln"/>
    <w:next w:val="Normln"/>
    <w:rsid w:val="00DB720B"/>
    <w:pPr>
      <w:autoSpaceDE w:val="0"/>
      <w:autoSpaceDN w:val="0"/>
      <w:adjustRightInd w:val="0"/>
      <w:spacing w:before="1" w:after="201"/>
    </w:pPr>
    <w:rPr>
      <w:rFonts w:ascii="Arial-ItalicMT" w:hAnsi="Arial-ItalicMT"/>
      <w:sz w:val="20"/>
    </w:rPr>
  </w:style>
  <w:style w:type="paragraph" w:styleId="Odstavecseseznamem">
    <w:name w:val="List Paragraph"/>
    <w:basedOn w:val="Normln"/>
    <w:uiPriority w:val="34"/>
    <w:qFormat/>
    <w:rsid w:val="00DB720B"/>
    <w:pPr>
      <w:ind w:left="720"/>
    </w:pPr>
    <w:rPr>
      <w:rFonts w:ascii="Calibri" w:eastAsia="Calibri" w:hAnsi="Calibri" w:cs="Calibri"/>
      <w:sz w:val="22"/>
      <w:szCs w:val="22"/>
    </w:rPr>
  </w:style>
  <w:style w:type="paragraph" w:customStyle="1" w:styleId="Default">
    <w:name w:val="Default"/>
    <w:rsid w:val="00DB720B"/>
    <w:pPr>
      <w:autoSpaceDE w:val="0"/>
      <w:autoSpaceDN w:val="0"/>
      <w:adjustRightInd w:val="0"/>
      <w:spacing w:after="0" w:line="240" w:lineRule="auto"/>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B668FB"/>
    <w:rPr>
      <w:color w:val="605E5C"/>
      <w:shd w:val="clear" w:color="auto" w:fill="E1DFDD"/>
    </w:rPr>
  </w:style>
  <w:style w:type="character" w:styleId="Odkaznakoment">
    <w:name w:val="annotation reference"/>
    <w:basedOn w:val="Standardnpsmoodstavce"/>
    <w:uiPriority w:val="99"/>
    <w:semiHidden/>
    <w:unhideWhenUsed/>
    <w:rsid w:val="0059090D"/>
    <w:rPr>
      <w:sz w:val="16"/>
      <w:szCs w:val="16"/>
    </w:rPr>
  </w:style>
  <w:style w:type="paragraph" w:styleId="Textkomente">
    <w:name w:val="annotation text"/>
    <w:basedOn w:val="Normln"/>
    <w:link w:val="TextkomenteChar"/>
    <w:uiPriority w:val="99"/>
    <w:semiHidden/>
    <w:unhideWhenUsed/>
    <w:rsid w:val="0059090D"/>
    <w:rPr>
      <w:sz w:val="20"/>
      <w:szCs w:val="20"/>
    </w:rPr>
  </w:style>
  <w:style w:type="character" w:customStyle="1" w:styleId="TextkomenteChar">
    <w:name w:val="Text komentáře Char"/>
    <w:basedOn w:val="Standardnpsmoodstavce"/>
    <w:link w:val="Textkomente"/>
    <w:uiPriority w:val="99"/>
    <w:semiHidden/>
    <w:rsid w:val="00590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090D"/>
    <w:rPr>
      <w:b/>
      <w:bCs/>
    </w:rPr>
  </w:style>
  <w:style w:type="character" w:customStyle="1" w:styleId="PedmtkomenteChar">
    <w:name w:val="Předmět komentáře Char"/>
    <w:basedOn w:val="TextkomenteChar"/>
    <w:link w:val="Pedmtkomente"/>
    <w:uiPriority w:val="99"/>
    <w:semiHidden/>
    <w:rsid w:val="0059090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090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090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harisova@mmp.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roslav.cad@mmp.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capek@rrapk.cz" TargetMode="External"/><Relationship Id="rId4" Type="http://schemas.openxmlformats.org/officeDocument/2006/relationships/webSettings" Target="webSettings.xml"/><Relationship Id="rId9" Type="http://schemas.openxmlformats.org/officeDocument/2006/relationships/hyperlink" Target="mailto:katerina.raskova@mmp.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2344</Words>
  <Characters>13833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Štefančová</dc:creator>
  <cp:keywords/>
  <dc:description/>
  <cp:lastModifiedBy>Holeková Michaela</cp:lastModifiedBy>
  <cp:revision>3</cp:revision>
  <cp:lastPrinted>2019-12-03T09:33:00Z</cp:lastPrinted>
  <dcterms:created xsi:type="dcterms:W3CDTF">2019-12-20T09:31:00Z</dcterms:created>
  <dcterms:modified xsi:type="dcterms:W3CDTF">2019-12-20T09:32:00Z</dcterms:modified>
</cp:coreProperties>
</file>