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D8" w:rsidRDefault="00743CD8" w:rsidP="00F2140B">
      <w:pPr>
        <w:keepNext/>
        <w:keepLines/>
        <w:rPr>
          <w:spacing w:val="14"/>
        </w:rPr>
      </w:pPr>
      <w:bookmarkStart w:id="0" w:name="_GoBack"/>
      <w:bookmarkEnd w:id="0"/>
    </w:p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 xml:space="preserve">o dodávce </w:t>
      </w:r>
      <w:r w:rsidR="003B5589">
        <w:rPr>
          <w:rFonts w:ascii="Arial" w:eastAsia="Arial" w:hAnsi="Arial" w:cs="Arial"/>
          <w:sz w:val="28"/>
          <w:szCs w:val="28"/>
        </w:rPr>
        <w:t>TEXTILU A LŮŽKOVIN NA</w:t>
      </w:r>
      <w:r w:rsidR="00774308">
        <w:rPr>
          <w:rFonts w:ascii="Arial" w:eastAsia="Arial" w:hAnsi="Arial" w:cs="Arial"/>
          <w:sz w:val="28"/>
          <w:szCs w:val="28"/>
        </w:rPr>
        <w:t xml:space="preserve"> koleje a hotely ČVUT</w:t>
      </w:r>
      <w:r w:rsidR="003B5589">
        <w:rPr>
          <w:rFonts w:ascii="Arial" w:eastAsia="Arial" w:hAnsi="Arial" w:cs="Arial"/>
          <w:sz w:val="28"/>
          <w:szCs w:val="28"/>
        </w:rPr>
        <w:t xml:space="preserve"> </w:t>
      </w:r>
    </w:p>
    <w:p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911</w:t>
      </w:r>
      <w:r w:rsidR="0054775C">
        <w:rPr>
          <w:color w:val="000000"/>
          <w:szCs w:val="22"/>
        </w:rPr>
        <w:t>9</w:t>
      </w:r>
      <w:r>
        <w:rPr>
          <w:color w:val="000000"/>
          <w:szCs w:val="22"/>
        </w:rPr>
        <w:t>000</w:t>
      </w:r>
      <w:r w:rsidR="003859D7">
        <w:rPr>
          <w:color w:val="000000"/>
          <w:szCs w:val="22"/>
        </w:rPr>
        <w:t>267</w:t>
      </w:r>
    </w:p>
    <w:p w:rsidR="00E2260B" w:rsidRPr="00C73DDF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C73DDF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C73DDF">
        <w:rPr>
          <w:rFonts w:ascii="Arial" w:eastAsia="Arial" w:hAnsi="Arial" w:cs="Arial"/>
        </w:rPr>
        <w:t>, (dále jen „občanský zákoník“), v platném znění</w:t>
      </w:r>
    </w:p>
    <w:p w:rsidR="00E2260B" w:rsidRPr="00C73DDF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C73DDF">
        <w:rPr>
          <w:rFonts w:ascii="Arial" w:eastAsia="Arial" w:hAnsi="Arial" w:cs="Arial"/>
        </w:rPr>
        <w:t>(dále jen „Smlouva“)</w:t>
      </w:r>
    </w:p>
    <w:p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E2260B" w:rsidRDefault="00E2260B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:rsidR="00743CD8" w:rsidRPr="008B733F" w:rsidRDefault="00053F50" w:rsidP="00C73DDF">
      <w:pPr>
        <w:keepNext/>
        <w:keepLines/>
        <w:spacing w:after="240"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:rsidR="00774308" w:rsidRPr="00DC04E9" w:rsidRDefault="00774308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F958F0">
        <w:rPr>
          <w:szCs w:val="22"/>
        </w:rPr>
        <w:t xml:space="preserve">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:rsidR="00774308" w:rsidRPr="008B733F" w:rsidRDefault="00774308" w:rsidP="00DC04E9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:rsidR="00774308" w:rsidRPr="002B18A5" w:rsidRDefault="00774308" w:rsidP="0054775C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:rsidR="00053F50" w:rsidRPr="00DC04E9" w:rsidRDefault="00743CD8" w:rsidP="008B733F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:rsidR="00E2260B" w:rsidRPr="008B733F" w:rsidRDefault="0054775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:rsidR="00E2260B" w:rsidRPr="008B733F" w:rsidRDefault="006234E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A63AF4">
        <w:rPr>
          <w:rFonts w:ascii="Arial" w:hAnsi="Arial" w:cs="Arial"/>
          <w:szCs w:val="22"/>
        </w:rPr>
        <w:t>xxxxxxx</w:t>
      </w:r>
    </w:p>
    <w:p w:rsidR="00E2260B" w:rsidRPr="00DC04E9" w:rsidRDefault="006234EC" w:rsidP="008B733F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 xml:space="preserve">Zastoupená: </w:t>
      </w:r>
      <w:r w:rsidR="00A63AF4">
        <w:rPr>
          <w:szCs w:val="22"/>
        </w:rPr>
        <w:t>xxxxxxxxxxx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:rsidR="00E2260B" w:rsidRPr="008B733F" w:rsidRDefault="006234EC" w:rsidP="008B733F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A63AF4">
        <w:rPr>
          <w:rFonts w:ascii="Arial" w:eastAsia="Arial" w:hAnsi="Arial" w:cs="Arial"/>
          <w:szCs w:val="22"/>
        </w:rPr>
        <w:t xml:space="preserve"> xxxxxxxxxxxx</w:t>
      </w:r>
      <w:r w:rsidR="009570CB" w:rsidRPr="008B733F">
        <w:rPr>
          <w:rFonts w:ascii="Arial" w:eastAsia="Arial" w:hAnsi="Arial" w:cs="Arial"/>
          <w:szCs w:val="22"/>
        </w:rPr>
        <w:t xml:space="preserve">, </w:t>
      </w:r>
      <w:r w:rsidR="00053F50" w:rsidRPr="008B733F">
        <w:rPr>
          <w:rFonts w:ascii="Arial" w:eastAsia="Arial" w:hAnsi="Arial" w:cs="Arial"/>
          <w:szCs w:val="22"/>
        </w:rPr>
        <w:t xml:space="preserve">vedoucí </w:t>
      </w:r>
      <w:r w:rsidR="00543612" w:rsidRPr="008B733F">
        <w:rPr>
          <w:rFonts w:ascii="Arial" w:eastAsia="Arial" w:hAnsi="Arial" w:cs="Arial"/>
          <w:szCs w:val="22"/>
        </w:rPr>
        <w:t>odboru</w:t>
      </w:r>
      <w:r w:rsidR="00411D71">
        <w:rPr>
          <w:rFonts w:ascii="Arial" w:eastAsia="Arial" w:hAnsi="Arial" w:cs="Arial"/>
          <w:szCs w:val="22"/>
        </w:rPr>
        <w:t xml:space="preserve"> ubytovacích služeb</w:t>
      </w:r>
      <w:r w:rsidR="00543612" w:rsidRPr="008B733F">
        <w:rPr>
          <w:rFonts w:ascii="Arial" w:eastAsia="Arial" w:hAnsi="Arial" w:cs="Arial"/>
          <w:szCs w:val="22"/>
        </w:rPr>
        <w:t>, tel.</w:t>
      </w:r>
      <w:r w:rsidR="003230EA">
        <w:rPr>
          <w:rFonts w:ascii="Arial" w:eastAsia="Arial" w:hAnsi="Arial" w:cs="Arial"/>
          <w:szCs w:val="22"/>
        </w:rPr>
        <w:t xml:space="preserve"> </w:t>
      </w:r>
      <w:r w:rsidR="00A63AF4">
        <w:rPr>
          <w:rFonts w:ascii="Arial" w:eastAsia="Arial" w:hAnsi="Arial" w:cs="Arial"/>
          <w:szCs w:val="22"/>
        </w:rPr>
        <w:t>xxxxxxxxxxxxxxxx</w:t>
      </w:r>
    </w:p>
    <w:p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</w:rPr>
        <w:t xml:space="preserve"> </w:t>
      </w: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:rsidR="00E2260B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:rsidR="008B733F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3B5589" w:rsidRPr="00C73DDF" w:rsidRDefault="00033DB4" w:rsidP="00C73DDF">
      <w:pPr>
        <w:pStyle w:val="RLProhlensmluvnchstran"/>
        <w:keepNext/>
        <w:spacing w:line="240" w:lineRule="auto"/>
        <w:jc w:val="left"/>
        <w:rPr>
          <w:rFonts w:ascii="Arial" w:eastAsia="Arial" w:hAnsi="Arial" w:cs="Arial"/>
          <w:b w:val="0"/>
          <w:szCs w:val="22"/>
        </w:rPr>
      </w:pPr>
      <w:r w:rsidRPr="00C73DDF">
        <w:rPr>
          <w:rStyle w:val="doplnuchazeChar"/>
          <w:rFonts w:ascii="Arial" w:eastAsia="Arial" w:hAnsi="Arial" w:cs="Arial"/>
          <w:b/>
        </w:rPr>
        <w:t>Tibex s.r.o.</w:t>
      </w:r>
    </w:p>
    <w:p w:rsidR="003B5589" w:rsidRDefault="003B5589" w:rsidP="00C73DDF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sídlem:</w:t>
      </w:r>
      <w:r w:rsidR="00033DB4">
        <w:rPr>
          <w:rFonts w:ascii="Arial" w:eastAsia="Arial" w:hAnsi="Arial" w:cs="Arial"/>
          <w:szCs w:val="22"/>
        </w:rPr>
        <w:t xml:space="preserve"> Průmyslová 281, 373 82 Boršov nad Vltavou</w:t>
      </w:r>
    </w:p>
    <w:p w:rsidR="003B5589" w:rsidRPr="00C73DDF" w:rsidRDefault="003B5589" w:rsidP="00C73DDF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 w:rsidR="00033DB4" w:rsidRPr="00C73DDF">
        <w:rPr>
          <w:rStyle w:val="doplnuchazeChar"/>
          <w:rFonts w:ascii="Arial" w:eastAsia="Arial" w:hAnsi="Arial" w:cs="Arial"/>
          <w:b w:val="0"/>
        </w:rPr>
        <w:t>26076977</w:t>
      </w:r>
      <w:r w:rsidRPr="00C73DDF">
        <w:rPr>
          <w:rFonts w:ascii="Arial" w:eastAsia="Arial" w:hAnsi="Arial" w:cs="Arial"/>
          <w:szCs w:val="22"/>
        </w:rPr>
        <w:t xml:space="preserve">, DIČ: </w:t>
      </w:r>
      <w:r w:rsidR="00033DB4" w:rsidRPr="00C73DDF">
        <w:rPr>
          <w:rFonts w:ascii="Arial" w:eastAsia="Arial" w:hAnsi="Arial" w:cs="Arial"/>
          <w:szCs w:val="22"/>
        </w:rPr>
        <w:t>CZ26076977</w:t>
      </w:r>
    </w:p>
    <w:p w:rsidR="003B5589" w:rsidRPr="00C73DDF" w:rsidRDefault="003B5589" w:rsidP="00C73DDF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C73DDF">
        <w:rPr>
          <w:rFonts w:ascii="Arial" w:eastAsia="Arial" w:hAnsi="Arial" w:cs="Arial"/>
          <w:szCs w:val="22"/>
        </w:rPr>
        <w:lastRenderedPageBreak/>
        <w:t xml:space="preserve">společnost zapsaná v obchodním rejstříku vedeném </w:t>
      </w:r>
      <w:r w:rsidR="00033DB4" w:rsidRPr="00C73DDF">
        <w:rPr>
          <w:rFonts w:ascii="Arial" w:eastAsia="Arial" w:hAnsi="Arial" w:cs="Arial"/>
          <w:szCs w:val="22"/>
        </w:rPr>
        <w:t xml:space="preserve">Krajským </w:t>
      </w:r>
      <w:r w:rsidRPr="00C73DDF">
        <w:rPr>
          <w:rFonts w:ascii="Arial" w:eastAsia="Arial" w:hAnsi="Arial" w:cs="Arial"/>
          <w:szCs w:val="22"/>
        </w:rPr>
        <w:t>soudem v</w:t>
      </w:r>
      <w:r w:rsidR="00033DB4" w:rsidRPr="00C73DDF">
        <w:rPr>
          <w:rFonts w:ascii="Arial" w:eastAsia="Arial" w:hAnsi="Arial" w:cs="Arial"/>
          <w:szCs w:val="22"/>
        </w:rPr>
        <w:t> Českých Budějovicích</w:t>
      </w:r>
      <w:r w:rsidR="00033DB4" w:rsidRPr="00C73DDF">
        <w:rPr>
          <w:rStyle w:val="doplnuchazeChar"/>
          <w:rFonts w:ascii="Arial" w:eastAsia="Arial" w:hAnsi="Arial" w:cs="Arial"/>
        </w:rPr>
        <w:t xml:space="preserve">, </w:t>
      </w:r>
      <w:r w:rsidRPr="00C73DDF">
        <w:rPr>
          <w:rFonts w:ascii="Arial" w:eastAsia="Arial" w:hAnsi="Arial" w:cs="Arial"/>
          <w:szCs w:val="22"/>
        </w:rPr>
        <w:t>spisová značka</w:t>
      </w:r>
      <w:r w:rsidR="00033DB4" w:rsidRPr="00C73DDF">
        <w:rPr>
          <w:rFonts w:ascii="Arial" w:eastAsia="Arial" w:hAnsi="Arial" w:cs="Arial"/>
          <w:szCs w:val="22"/>
        </w:rPr>
        <w:t xml:space="preserve"> C.</w:t>
      </w:r>
    </w:p>
    <w:p w:rsidR="003B5589" w:rsidRPr="00C73DDF" w:rsidRDefault="003B5589" w:rsidP="00C73DDF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C73DDF">
        <w:rPr>
          <w:rFonts w:ascii="Arial" w:eastAsia="Arial" w:hAnsi="Arial" w:cs="Arial"/>
          <w:szCs w:val="22"/>
        </w:rPr>
        <w:t xml:space="preserve">bank. spojení: </w:t>
      </w:r>
      <w:r w:rsidR="00A63AF4">
        <w:rPr>
          <w:rFonts w:ascii="Arial" w:eastAsia="Arial" w:hAnsi="Arial" w:cs="Arial"/>
          <w:szCs w:val="22"/>
        </w:rPr>
        <w:t>xxxxxxxxxxxxxx</w:t>
      </w:r>
    </w:p>
    <w:p w:rsidR="00C73DDF" w:rsidRDefault="003B5589" w:rsidP="00C73DDF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C73DDF">
        <w:rPr>
          <w:rFonts w:ascii="Arial" w:eastAsia="Arial" w:hAnsi="Arial" w:cs="Arial"/>
          <w:szCs w:val="22"/>
        </w:rPr>
        <w:t>zastoupená oprávněnou osobou:</w:t>
      </w:r>
      <w:r w:rsidR="00A63AF4">
        <w:rPr>
          <w:rFonts w:ascii="Arial" w:eastAsia="Arial" w:hAnsi="Arial" w:cs="Arial"/>
          <w:szCs w:val="22"/>
        </w:rPr>
        <w:t xml:space="preserve"> xxxxxxxxxxxxxx</w:t>
      </w:r>
      <w:r w:rsidRPr="00C73DDF">
        <w:rPr>
          <w:rFonts w:ascii="Arial" w:eastAsia="Arial" w:hAnsi="Arial" w:cs="Arial"/>
          <w:szCs w:val="22"/>
        </w:rPr>
        <w:t xml:space="preserve">, </w:t>
      </w:r>
      <w:r w:rsidR="00C73DDF">
        <w:rPr>
          <w:rFonts w:ascii="Arial" w:eastAsia="Arial" w:hAnsi="Arial" w:cs="Arial"/>
          <w:szCs w:val="22"/>
        </w:rPr>
        <w:t>jednatelem</w:t>
      </w:r>
    </w:p>
    <w:p w:rsidR="003B5589" w:rsidRPr="00C73DDF" w:rsidRDefault="003B5589" w:rsidP="00C73DDF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C73DDF">
        <w:rPr>
          <w:rFonts w:ascii="Arial" w:eastAsia="Arial" w:hAnsi="Arial" w:cs="Arial"/>
          <w:szCs w:val="22"/>
        </w:rPr>
        <w:t xml:space="preserve">tel.: </w:t>
      </w:r>
      <w:r w:rsidR="00A63AF4">
        <w:rPr>
          <w:rFonts w:ascii="Arial" w:eastAsia="Arial" w:hAnsi="Arial" w:cs="Arial"/>
          <w:szCs w:val="22"/>
        </w:rPr>
        <w:t>xxxxxxxxxxxxxxxxxx</w:t>
      </w:r>
    </w:p>
    <w:p w:rsidR="003B5589" w:rsidRPr="00C73DDF" w:rsidRDefault="003B5589" w:rsidP="00C73DDF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C73DDF">
        <w:rPr>
          <w:rFonts w:ascii="Arial" w:eastAsia="Arial" w:hAnsi="Arial" w:cs="Arial"/>
          <w:szCs w:val="22"/>
        </w:rPr>
        <w:t xml:space="preserve">kontaktní osoba ve věci fakturace: </w:t>
      </w:r>
    </w:p>
    <w:p w:rsidR="003B5589" w:rsidRDefault="003B5589" w:rsidP="00C73DDF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C73DDF">
        <w:rPr>
          <w:rFonts w:ascii="Arial" w:eastAsia="Arial" w:hAnsi="Arial" w:cs="Arial"/>
          <w:szCs w:val="22"/>
        </w:rPr>
        <w:t xml:space="preserve">Jméno: </w:t>
      </w:r>
      <w:r w:rsidR="00A63AF4">
        <w:rPr>
          <w:rFonts w:ascii="Arial" w:eastAsia="Arial" w:hAnsi="Arial" w:cs="Arial"/>
          <w:szCs w:val="22"/>
        </w:rPr>
        <w:t>xxxxxxxxxxxxxxxxx</w:t>
      </w:r>
    </w:p>
    <w:p w:rsidR="003B5589" w:rsidRDefault="003B5589" w:rsidP="00C73DDF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:rsidR="00C73DDF" w:rsidRDefault="00C73DDF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:rsidR="0054775C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Smluvní strany, vědomy si svých závazků v této Smlouvě obsažených a s úmyslem být touto </w:t>
      </w:r>
    </w:p>
    <w:p w:rsidR="00E2260B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Smlouvou vázány, dohodly se na následujícím znění Smlouvy:</w:t>
      </w:r>
    </w:p>
    <w:p w:rsidR="008B733F" w:rsidRPr="008B733F" w:rsidRDefault="006234EC" w:rsidP="008B733F">
      <w:pPr>
        <w:pStyle w:val="RLlneksmlouvy"/>
        <w:keepLines/>
        <w:rPr>
          <w:rFonts w:ascii="Arial" w:eastAsia="Arial" w:hAnsi="Arial" w:cs="Arial"/>
          <w:szCs w:val="22"/>
        </w:rPr>
      </w:pPr>
      <w:bookmarkStart w:id="1" w:name="_Ref369121580"/>
      <w:r>
        <w:rPr>
          <w:rFonts w:ascii="Arial" w:eastAsia="Arial" w:hAnsi="Arial" w:cs="Arial"/>
          <w:szCs w:val="22"/>
        </w:rPr>
        <w:t>ÚVODNÍ USTANOVENÍ</w:t>
      </w:r>
      <w:bookmarkEnd w:id="1"/>
    </w:p>
    <w:p w:rsidR="00053F50" w:rsidRDefault="00DC2306" w:rsidP="008B733F">
      <w:pPr>
        <w:keepNext/>
        <w:keepLines/>
        <w:ind w:left="709"/>
        <w:rPr>
          <w:b/>
          <w:i/>
        </w:rPr>
      </w:pPr>
      <w:r>
        <w:t>Kupující a prodávající tuto S</w:t>
      </w:r>
      <w:r w:rsidR="006234EC">
        <w:t xml:space="preserve">mlouvu uzavírají jakožto realizaci </w:t>
      </w:r>
      <w:r w:rsidR="0076120D">
        <w:t xml:space="preserve">podlimitní </w:t>
      </w:r>
      <w:r w:rsidR="006234EC">
        <w:t>veře</w:t>
      </w:r>
      <w:r w:rsidR="00053F50">
        <w:t>j</w:t>
      </w:r>
      <w:r w:rsidR="006234EC">
        <w:t>né zakázky</w:t>
      </w:r>
      <w:r w:rsidR="008A22F6">
        <w:t xml:space="preserve"> </w:t>
      </w:r>
      <w:r w:rsidR="0076120D">
        <w:t xml:space="preserve">v otevřeném řízení </w:t>
      </w:r>
      <w:r w:rsidR="006234EC">
        <w:t>s</w:t>
      </w:r>
      <w:r w:rsidR="00C00775">
        <w:t> </w:t>
      </w:r>
      <w:r w:rsidR="006234EC">
        <w:t>názvem</w:t>
      </w:r>
      <w:r w:rsidR="00C00775">
        <w:t xml:space="preserve"> </w:t>
      </w:r>
      <w:r w:rsidR="00C00775">
        <w:rPr>
          <w:b/>
          <w:i/>
        </w:rPr>
        <w:t>“</w:t>
      </w:r>
      <w:r w:rsidR="008B733F" w:rsidRPr="008B733F">
        <w:rPr>
          <w:b/>
          <w:i/>
        </w:rPr>
        <w:t xml:space="preserve"> </w:t>
      </w:r>
      <w:r w:rsidR="008A22F6">
        <w:rPr>
          <w:b/>
          <w:i/>
        </w:rPr>
        <w:t xml:space="preserve">Nákup </w:t>
      </w:r>
      <w:r w:rsidR="003B5589">
        <w:rPr>
          <w:b/>
          <w:i/>
        </w:rPr>
        <w:t>textilu a lůžkovin pro koleje a hotely Č</w:t>
      </w:r>
      <w:r w:rsidR="008A22F6">
        <w:rPr>
          <w:b/>
          <w:i/>
        </w:rPr>
        <w:t>VUT v Praze</w:t>
      </w:r>
      <w:r w:rsidR="00053F50" w:rsidRPr="00053F50">
        <w:rPr>
          <w:b/>
          <w:i/>
        </w:rPr>
        <w:t>“</w:t>
      </w:r>
      <w:r w:rsidR="008B733F">
        <w:rPr>
          <w:b/>
          <w:i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PŘEDMĚT </w:t>
      </w:r>
      <w:r w:rsidR="009E18E3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A ÚČEL SMLOUVY</w:t>
      </w:r>
    </w:p>
    <w:p w:rsidR="00D027FA" w:rsidRPr="00BB1648" w:rsidRDefault="00577CA4" w:rsidP="00DC04E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 </w:t>
      </w:r>
      <w:r w:rsidR="006234EC" w:rsidRPr="00F41B39">
        <w:rPr>
          <w:rFonts w:ascii="Arial" w:eastAsia="Arial" w:hAnsi="Arial" w:cs="Arial"/>
          <w:szCs w:val="22"/>
        </w:rPr>
        <w:t>Předmětem</w:t>
      </w:r>
      <w:r w:rsidR="009E18E3">
        <w:rPr>
          <w:rFonts w:ascii="Arial" w:eastAsia="Arial" w:hAnsi="Arial" w:cs="Arial"/>
          <w:szCs w:val="22"/>
        </w:rPr>
        <w:t xml:space="preserve"> plnění</w:t>
      </w:r>
      <w:r w:rsidR="006234EC" w:rsidRPr="00F41B39">
        <w:rPr>
          <w:rFonts w:ascii="Arial" w:eastAsia="Arial" w:hAnsi="Arial" w:cs="Arial"/>
          <w:szCs w:val="22"/>
        </w:rPr>
        <w:t xml:space="preserve"> Smlouvy je ujednání mezi kupujícím na straně jedné a prodávajícím na straně druhé, které upravuje podmínky</w:t>
      </w:r>
      <w:r w:rsidR="00214D2C">
        <w:rPr>
          <w:rFonts w:ascii="Arial" w:eastAsia="Arial" w:hAnsi="Arial" w:cs="Arial"/>
          <w:szCs w:val="22"/>
        </w:rPr>
        <w:t xml:space="preserve"> zajištění</w:t>
      </w:r>
      <w:r w:rsidR="0064560E">
        <w:rPr>
          <w:rFonts w:ascii="Arial" w:eastAsia="Arial" w:hAnsi="Arial" w:cs="Arial"/>
          <w:szCs w:val="22"/>
        </w:rPr>
        <w:t xml:space="preserve"> </w:t>
      </w:r>
      <w:r w:rsidR="006234EC" w:rsidRPr="00F41B39">
        <w:rPr>
          <w:rFonts w:ascii="Arial" w:eastAsia="Arial" w:hAnsi="Arial" w:cs="Arial"/>
          <w:szCs w:val="22"/>
        </w:rPr>
        <w:t>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BB1648">
        <w:rPr>
          <w:rFonts w:ascii="Arial" w:hAnsi="Arial" w:cs="Arial"/>
          <w:szCs w:val="22"/>
        </w:rPr>
        <w:t xml:space="preserve"> </w:t>
      </w:r>
      <w:r w:rsidR="003B5589">
        <w:rPr>
          <w:rFonts w:ascii="Arial" w:hAnsi="Arial" w:cs="Arial"/>
          <w:szCs w:val="22"/>
        </w:rPr>
        <w:t xml:space="preserve">textilu a lůžkovin </w:t>
      </w:r>
      <w:r w:rsidR="006050EB">
        <w:rPr>
          <w:rFonts w:ascii="Arial" w:eastAsia="Arial" w:hAnsi="Arial" w:cs="Arial"/>
        </w:rPr>
        <w:t>(dále také jen „</w:t>
      </w:r>
      <w:r w:rsidR="006050EB">
        <w:rPr>
          <w:rFonts w:ascii="Arial" w:eastAsia="Arial" w:hAnsi="Arial" w:cs="Arial"/>
          <w:b/>
        </w:rPr>
        <w:t>zboží</w:t>
      </w:r>
      <w:r w:rsidR="006050EB">
        <w:rPr>
          <w:rFonts w:ascii="Arial" w:eastAsia="Arial" w:hAnsi="Arial" w:cs="Arial"/>
        </w:rPr>
        <w:t xml:space="preserve">“) </w:t>
      </w:r>
      <w:r w:rsidR="00A6289B" w:rsidRPr="00BB1648">
        <w:rPr>
          <w:rFonts w:ascii="Arial" w:hAnsi="Arial" w:cs="Arial"/>
          <w:szCs w:val="22"/>
        </w:rPr>
        <w:t>kupujícímu.</w:t>
      </w:r>
      <w:r w:rsidR="00151816" w:rsidRPr="00BB1648">
        <w:rPr>
          <w:rFonts w:ascii="Arial" w:hAnsi="Arial" w:cs="Arial"/>
          <w:szCs w:val="22"/>
        </w:rPr>
        <w:t xml:space="preserve"> </w:t>
      </w:r>
      <w:r w:rsidR="003B5589">
        <w:rPr>
          <w:rFonts w:ascii="Arial" w:hAnsi="Arial" w:cs="Arial"/>
          <w:szCs w:val="22"/>
        </w:rPr>
        <w:t>Jedná se zejména o koupelnov</w:t>
      </w:r>
      <w:r w:rsidR="008A3B7F">
        <w:rPr>
          <w:rFonts w:ascii="Arial" w:hAnsi="Arial" w:cs="Arial"/>
          <w:szCs w:val="22"/>
        </w:rPr>
        <w:t>é</w:t>
      </w:r>
      <w:r w:rsidR="003B5589">
        <w:rPr>
          <w:rFonts w:ascii="Arial" w:hAnsi="Arial" w:cs="Arial"/>
          <w:szCs w:val="22"/>
        </w:rPr>
        <w:t xml:space="preserve"> závěs</w:t>
      </w:r>
      <w:r w:rsidR="008A3B7F">
        <w:rPr>
          <w:rFonts w:ascii="Arial" w:hAnsi="Arial" w:cs="Arial"/>
          <w:szCs w:val="22"/>
        </w:rPr>
        <w:t>y</w:t>
      </w:r>
      <w:r w:rsidR="003B5589">
        <w:rPr>
          <w:rFonts w:ascii="Arial" w:hAnsi="Arial" w:cs="Arial"/>
          <w:szCs w:val="22"/>
        </w:rPr>
        <w:t>, záclony, okenní závěsy, koupelnové předložky, osušky, ručníky, prostěradla, povlaky na polštář a peřinu, prošívané přikrývky, polštáře a chrániče matrace. Zboží bude dodáno</w:t>
      </w:r>
      <w:r w:rsidR="00214D2C">
        <w:rPr>
          <w:rFonts w:ascii="Arial" w:hAnsi="Arial" w:cs="Arial"/>
          <w:szCs w:val="22"/>
        </w:rPr>
        <w:t xml:space="preserve"> v kvalitě a rozsahu</w:t>
      </w:r>
      <w:r w:rsidR="003B5589">
        <w:rPr>
          <w:rFonts w:ascii="Arial" w:hAnsi="Arial" w:cs="Arial"/>
          <w:szCs w:val="22"/>
        </w:rPr>
        <w:t xml:space="preserve"> dle </w:t>
      </w:r>
      <w:r w:rsidR="00A6289B" w:rsidRPr="00BB1648">
        <w:rPr>
          <w:rFonts w:ascii="Arial" w:hAnsi="Arial" w:cs="Arial"/>
          <w:szCs w:val="22"/>
        </w:rPr>
        <w:t>Přílo</w:t>
      </w:r>
      <w:r w:rsidR="0076120D">
        <w:rPr>
          <w:rFonts w:ascii="Arial" w:hAnsi="Arial" w:cs="Arial"/>
          <w:szCs w:val="22"/>
        </w:rPr>
        <w:t>hy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>2</w:t>
      </w:r>
      <w:r w:rsidR="0076120D">
        <w:rPr>
          <w:rFonts w:ascii="Arial" w:hAnsi="Arial" w:cs="Arial"/>
          <w:szCs w:val="22"/>
        </w:rPr>
        <w:t xml:space="preserve"> Specifikace textilu</w:t>
      </w:r>
      <w:r w:rsidR="00A6289B" w:rsidRPr="00BB1648">
        <w:rPr>
          <w:rFonts w:ascii="Arial" w:hAnsi="Arial" w:cs="Arial"/>
          <w:szCs w:val="22"/>
        </w:rPr>
        <w:t xml:space="preserve">, která je </w:t>
      </w:r>
      <w:r w:rsidR="0068612A" w:rsidRPr="00BB1648">
        <w:rPr>
          <w:rFonts w:ascii="Arial" w:hAnsi="Arial" w:cs="Arial"/>
          <w:szCs w:val="22"/>
        </w:rPr>
        <w:t xml:space="preserve">její </w:t>
      </w:r>
      <w:r w:rsidR="00A6289B" w:rsidRPr="00BB1648">
        <w:rPr>
          <w:rFonts w:ascii="Arial" w:hAnsi="Arial" w:cs="Arial"/>
          <w:szCs w:val="22"/>
        </w:rPr>
        <w:t>nedílnou součástí</w:t>
      </w:r>
      <w:r w:rsidR="0068612A" w:rsidRPr="00BB1648">
        <w:rPr>
          <w:rFonts w:ascii="Arial" w:hAnsi="Arial" w:cs="Arial"/>
          <w:szCs w:val="22"/>
        </w:rPr>
        <w:t>.</w:t>
      </w:r>
      <w:r w:rsidR="0068612A" w:rsidRPr="00BB1648" w:rsidDel="0068612A">
        <w:rPr>
          <w:rFonts w:ascii="Arial" w:hAnsi="Arial" w:cs="Arial"/>
          <w:szCs w:val="22"/>
        </w:rPr>
        <w:t xml:space="preserve"> </w:t>
      </w:r>
    </w:p>
    <w:p w:rsidR="00A6289B" w:rsidRPr="00BB1648" w:rsidRDefault="00A6289B" w:rsidP="00E144C3">
      <w:pPr>
        <w:pStyle w:val="RLTextlnkuslovan"/>
        <w:keepNext/>
        <w:keepLines/>
        <w:numPr>
          <w:ilvl w:val="0"/>
          <w:numId w:val="0"/>
        </w:numPr>
        <w:spacing w:after="0"/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2.2          </w:t>
      </w:r>
      <w:r w:rsidRPr="00BB1648">
        <w:rPr>
          <w:rFonts w:ascii="Arial" w:eastAsia="Arial" w:hAnsi="Arial" w:cs="Arial"/>
        </w:rPr>
        <w:t>Dále je předmětem plnění:</w:t>
      </w:r>
    </w:p>
    <w:p w:rsidR="00A6289B" w:rsidRPr="00BB1648" w:rsidRDefault="00A6289B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zboží na místo plnění, které je uvedeno v čl. </w:t>
      </w:r>
      <w:r w:rsidR="00694118">
        <w:rPr>
          <w:rFonts w:ascii="Arial" w:eastAsia="Arial" w:hAnsi="Arial" w:cs="Arial"/>
        </w:rPr>
        <w:t>5</w:t>
      </w:r>
      <w:r w:rsidR="00693A1F">
        <w:rPr>
          <w:rFonts w:ascii="Arial" w:eastAsia="Arial" w:hAnsi="Arial" w:cs="Arial"/>
        </w:rPr>
        <w:t>.2</w:t>
      </w:r>
      <w:r w:rsidRPr="00BB1648">
        <w:rPr>
          <w:rFonts w:ascii="Arial" w:eastAsia="Arial" w:hAnsi="Arial" w:cs="Arial"/>
        </w:rPr>
        <w:t xml:space="preserve"> Smlouvy</w:t>
      </w:r>
      <w:r w:rsidR="00096E7B" w:rsidRPr="00BB1648">
        <w:rPr>
          <w:rFonts w:ascii="Arial" w:eastAsia="Arial" w:hAnsi="Arial" w:cs="Arial"/>
        </w:rPr>
        <w:t>;</w:t>
      </w:r>
    </w:p>
    <w:p w:rsidR="00A6289B" w:rsidRPr="00BB1648" w:rsidRDefault="00A6289B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:rsidR="00EC120A" w:rsidRPr="00470EE2" w:rsidRDefault="00DC04E9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 xml:space="preserve">vynáška do určených skladů zboží v místě plnění, které je uvedeno v čl. </w:t>
      </w:r>
      <w:r w:rsidR="00694118">
        <w:rPr>
          <w:rFonts w:ascii="Arial" w:eastAsia="Arial" w:hAnsi="Arial" w:cs="Arial"/>
        </w:rPr>
        <w:t>5</w:t>
      </w:r>
      <w:r w:rsidR="00693A1F">
        <w:rPr>
          <w:rFonts w:ascii="Arial" w:eastAsia="Arial" w:hAnsi="Arial" w:cs="Arial"/>
        </w:rPr>
        <w:t>.2</w:t>
      </w:r>
      <w:r w:rsidRPr="00C466E3">
        <w:rPr>
          <w:rFonts w:ascii="Arial" w:eastAsia="Arial" w:hAnsi="Arial" w:cs="Arial"/>
        </w:rPr>
        <w:t xml:space="preserve"> Smlouvy, včetně likvidace obalů</w:t>
      </w:r>
    </w:p>
    <w:p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</w:t>
      </w:r>
      <w:r w:rsidR="0050510C">
        <w:t>dodání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61DD1">
        <w:t>předávacího protokolu</w:t>
      </w:r>
      <w:r w:rsidR="00DF20E7" w:rsidRPr="00EC120A">
        <w:t>.</w:t>
      </w:r>
    </w:p>
    <w:p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lastRenderedPageBreak/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:rsidR="00E2260B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6050EB" w:rsidRPr="00B513F9">
        <w:rPr>
          <w:rFonts w:ascii="Arial" w:eastAsia="Arial" w:hAnsi="Arial" w:cs="Arial"/>
          <w:szCs w:val="22"/>
        </w:rPr>
        <w:t xml:space="preserve">Účelem této Smlouvy je vybavení </w:t>
      </w:r>
      <w:r w:rsidR="00DB075D">
        <w:rPr>
          <w:rFonts w:ascii="Arial" w:eastAsia="Arial" w:hAnsi="Arial" w:cs="Arial"/>
          <w:szCs w:val="22"/>
        </w:rPr>
        <w:t xml:space="preserve">kolejí </w:t>
      </w:r>
      <w:r w:rsidR="006050EB">
        <w:rPr>
          <w:rFonts w:ascii="Arial" w:eastAsia="Arial" w:hAnsi="Arial" w:cs="Arial"/>
          <w:szCs w:val="22"/>
        </w:rPr>
        <w:t>a hotel</w:t>
      </w:r>
      <w:r w:rsidR="00DB075D">
        <w:rPr>
          <w:rFonts w:ascii="Arial" w:eastAsia="Arial" w:hAnsi="Arial" w:cs="Arial"/>
          <w:szCs w:val="22"/>
        </w:rPr>
        <w:t>ů</w:t>
      </w:r>
      <w:r w:rsidR="00AA47B0">
        <w:rPr>
          <w:rFonts w:ascii="Arial" w:eastAsia="Arial" w:hAnsi="Arial" w:cs="Arial"/>
          <w:szCs w:val="22"/>
        </w:rPr>
        <w:t xml:space="preserve"> </w:t>
      </w:r>
      <w:r w:rsidR="006050EB">
        <w:rPr>
          <w:rFonts w:ascii="Arial" w:eastAsia="Arial" w:hAnsi="Arial" w:cs="Arial"/>
          <w:szCs w:val="22"/>
        </w:rPr>
        <w:t>ČVUT v</w:t>
      </w:r>
      <w:r w:rsidR="00DB075D">
        <w:rPr>
          <w:rFonts w:ascii="Arial" w:eastAsia="Arial" w:hAnsi="Arial" w:cs="Arial"/>
          <w:szCs w:val="22"/>
        </w:rPr>
        <w:t> </w:t>
      </w:r>
      <w:r w:rsidR="006050EB">
        <w:rPr>
          <w:rFonts w:ascii="Arial" w:eastAsia="Arial" w:hAnsi="Arial" w:cs="Arial"/>
          <w:szCs w:val="22"/>
        </w:rPr>
        <w:t>Praze</w:t>
      </w:r>
      <w:r w:rsidR="00DB075D">
        <w:rPr>
          <w:rFonts w:ascii="Arial" w:eastAsia="Arial" w:hAnsi="Arial" w:cs="Arial"/>
          <w:szCs w:val="22"/>
        </w:rPr>
        <w:t xml:space="preserve"> </w:t>
      </w:r>
      <w:r w:rsidR="005C40A8">
        <w:rPr>
          <w:rFonts w:ascii="Arial" w:eastAsia="Arial" w:hAnsi="Arial" w:cs="Arial"/>
          <w:szCs w:val="22"/>
        </w:rPr>
        <w:t>novým textilem, které nahradí stávající a dosluhující</w:t>
      </w:r>
      <w:r w:rsidR="00DB075D">
        <w:rPr>
          <w:rFonts w:ascii="Arial" w:eastAsia="Arial" w:hAnsi="Arial" w:cs="Arial"/>
          <w:szCs w:val="22"/>
        </w:rPr>
        <w:t>.</w:t>
      </w:r>
      <w:r w:rsidR="006050EB">
        <w:rPr>
          <w:rFonts w:ascii="Arial" w:eastAsia="Arial" w:hAnsi="Arial" w:cs="Arial"/>
          <w:szCs w:val="22"/>
        </w:rPr>
        <w:t xml:space="preserve"> Tímto bude </w:t>
      </w:r>
      <w:r w:rsidR="005C40A8">
        <w:rPr>
          <w:rFonts w:ascii="Arial" w:eastAsia="Arial" w:hAnsi="Arial" w:cs="Arial"/>
          <w:szCs w:val="22"/>
        </w:rPr>
        <w:t>poskytnuto</w:t>
      </w:r>
      <w:r w:rsidR="006050EB">
        <w:rPr>
          <w:rFonts w:ascii="Arial" w:eastAsia="Arial" w:hAnsi="Arial" w:cs="Arial"/>
          <w:szCs w:val="22"/>
        </w:rPr>
        <w:t xml:space="preserve"> studentům</w:t>
      </w:r>
      <w:r w:rsidR="00DB075D">
        <w:rPr>
          <w:rFonts w:ascii="Arial" w:eastAsia="Arial" w:hAnsi="Arial" w:cs="Arial"/>
          <w:szCs w:val="22"/>
        </w:rPr>
        <w:t xml:space="preserve"> a klientům</w:t>
      </w:r>
      <w:r w:rsidR="006050EB">
        <w:rPr>
          <w:rFonts w:ascii="Arial" w:eastAsia="Arial" w:hAnsi="Arial" w:cs="Arial"/>
          <w:szCs w:val="22"/>
        </w:rPr>
        <w:t xml:space="preserve"> základní standard vybavení pokojů pro bydlení na kolejích</w:t>
      </w:r>
      <w:r w:rsidR="005C40A8">
        <w:rPr>
          <w:rFonts w:ascii="Arial" w:eastAsia="Arial" w:hAnsi="Arial" w:cs="Arial"/>
          <w:szCs w:val="22"/>
        </w:rPr>
        <w:t xml:space="preserve"> a hotelech</w:t>
      </w:r>
      <w:r w:rsidR="00F53AF4">
        <w:rPr>
          <w:rFonts w:ascii="Arial" w:eastAsia="Arial" w:hAnsi="Arial" w:cs="Arial"/>
          <w:szCs w:val="22"/>
        </w:rPr>
        <w:t xml:space="preserve">. </w:t>
      </w:r>
    </w:p>
    <w:p w:rsidR="00E2260B" w:rsidRDefault="006234EC" w:rsidP="002C7B7B">
      <w:pPr>
        <w:pStyle w:val="RLlneksmlouvy"/>
        <w:keepLines/>
        <w:rPr>
          <w:rFonts w:ascii="Arial" w:eastAsia="Arial" w:hAnsi="Arial" w:cs="Arial"/>
        </w:rPr>
      </w:pPr>
      <w:bookmarkStart w:id="2" w:name="_Ref357439435"/>
      <w:r>
        <w:rPr>
          <w:rFonts w:ascii="Arial" w:eastAsia="Arial" w:hAnsi="Arial" w:cs="Arial"/>
        </w:rPr>
        <w:t>CENA</w:t>
      </w:r>
      <w:bookmarkEnd w:id="2"/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Kupující je povinen zaplatit prodávajícímu dohodnutou celkovou cenu </w:t>
      </w:r>
      <w:r w:rsidR="00694118">
        <w:rPr>
          <w:rFonts w:ascii="Arial" w:eastAsia="Arial" w:hAnsi="Arial" w:cs="Arial"/>
        </w:rPr>
        <w:t xml:space="preserve">dle cenové nabídky ze dne </w:t>
      </w:r>
      <w:r w:rsidR="003859D7">
        <w:rPr>
          <w:rFonts w:ascii="Arial" w:eastAsia="Arial" w:hAnsi="Arial" w:cs="Arial"/>
        </w:rPr>
        <w:t xml:space="preserve">29. 10. 2019 </w:t>
      </w:r>
      <w:r>
        <w:rPr>
          <w:rFonts w:ascii="Arial" w:eastAsia="Arial" w:hAnsi="Arial" w:cs="Arial"/>
        </w:rPr>
        <w:t>ve výši:</w:t>
      </w:r>
    </w:p>
    <w:p w:rsidR="00E2260B" w:rsidRDefault="006234EC" w:rsidP="00595CC8">
      <w:pPr>
        <w:pStyle w:val="RLTextlnkuslovan"/>
        <w:keepNext/>
        <w:keepLines/>
        <w:numPr>
          <w:ilvl w:val="0"/>
          <w:numId w:val="0"/>
        </w:numPr>
        <w:spacing w:after="0"/>
        <w:ind w:left="15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bez DPH</w:t>
      </w:r>
      <w:r w:rsidR="005C40A8">
        <w:rPr>
          <w:rFonts w:ascii="Arial" w:eastAsia="Arial" w:hAnsi="Arial" w:cs="Arial"/>
        </w:rPr>
        <w:t xml:space="preserve"> </w:t>
      </w:r>
      <w:r w:rsidR="00615C52">
        <w:rPr>
          <w:rFonts w:ascii="Arial" w:eastAsia="Arial" w:hAnsi="Arial" w:cs="Arial"/>
        </w:rPr>
        <w:t>2 562 023</w:t>
      </w:r>
      <w:r w:rsidR="00032645">
        <w:rPr>
          <w:rFonts w:ascii="Arial" w:eastAsia="Arial" w:hAnsi="Arial" w:cs="Arial"/>
        </w:rPr>
        <w:t>,-</w:t>
      </w:r>
      <w:r w:rsidR="00C74928">
        <w:rPr>
          <w:rFonts w:ascii="Arial" w:eastAsia="Arial" w:hAnsi="Arial" w:cs="Arial"/>
        </w:rPr>
        <w:t xml:space="preserve"> </w:t>
      </w:r>
      <w:r>
        <w:rPr>
          <w:rStyle w:val="doplnuchazeChar"/>
          <w:rFonts w:ascii="Arial" w:eastAsia="Arial" w:hAnsi="Arial" w:cs="Arial"/>
        </w:rPr>
        <w:t>Kč</w:t>
      </w:r>
    </w:p>
    <w:p w:rsidR="00E2260B" w:rsidRDefault="006234EC" w:rsidP="00595CC8">
      <w:pPr>
        <w:pStyle w:val="RLTextlnkuslovan"/>
        <w:keepNext/>
        <w:keepLines/>
        <w:numPr>
          <w:ilvl w:val="0"/>
          <w:numId w:val="0"/>
        </w:numPr>
        <w:spacing w:after="0"/>
        <w:ind w:left="1270" w:firstLine="2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DP</w:t>
      </w:r>
      <w:r w:rsidR="00FC00B5">
        <w:rPr>
          <w:rFonts w:ascii="Arial" w:eastAsia="Arial" w:hAnsi="Arial" w:cs="Arial"/>
        </w:rPr>
        <w:t>H</w:t>
      </w:r>
      <w:r w:rsidR="00C9123A">
        <w:rPr>
          <w:rFonts w:ascii="Arial" w:eastAsia="Arial" w:hAnsi="Arial" w:cs="Arial"/>
        </w:rPr>
        <w:t xml:space="preserve"> </w:t>
      </w:r>
      <w:r w:rsidR="00875FA0">
        <w:rPr>
          <w:rFonts w:ascii="Arial" w:eastAsia="Arial" w:hAnsi="Arial" w:cs="Arial"/>
        </w:rPr>
        <w:t xml:space="preserve">21% </w:t>
      </w:r>
      <w:r w:rsidR="00615C52">
        <w:rPr>
          <w:rFonts w:ascii="Arial" w:eastAsia="Arial" w:hAnsi="Arial" w:cs="Arial"/>
        </w:rPr>
        <w:t>538 024,83</w:t>
      </w:r>
      <w:r w:rsidR="00032645">
        <w:rPr>
          <w:rFonts w:ascii="Arial" w:eastAsia="Arial" w:hAnsi="Arial" w:cs="Arial"/>
        </w:rPr>
        <w:t xml:space="preserve"> </w:t>
      </w:r>
      <w:r>
        <w:rPr>
          <w:rStyle w:val="doplnuchazeChar"/>
          <w:rFonts w:ascii="Arial" w:eastAsia="Arial" w:hAnsi="Arial" w:cs="Arial"/>
        </w:rPr>
        <w:t>Kč</w:t>
      </w:r>
    </w:p>
    <w:p w:rsidR="00E2260B" w:rsidRPr="009C0244" w:rsidRDefault="006234EC" w:rsidP="00595CC8">
      <w:pPr>
        <w:pStyle w:val="RLTextlnkuslovan"/>
        <w:keepNext/>
        <w:keepLines/>
        <w:numPr>
          <w:ilvl w:val="0"/>
          <w:numId w:val="0"/>
        </w:numPr>
        <w:spacing w:after="0"/>
        <w:ind w:left="1270" w:firstLine="2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včetně DPH</w:t>
      </w:r>
      <w:r w:rsidR="005C40A8">
        <w:rPr>
          <w:rFonts w:ascii="Arial" w:eastAsia="Arial" w:hAnsi="Arial" w:cs="Arial"/>
        </w:rPr>
        <w:t xml:space="preserve"> </w:t>
      </w:r>
      <w:r w:rsidR="00615C52">
        <w:rPr>
          <w:rFonts w:ascii="Arial" w:eastAsia="Arial" w:hAnsi="Arial" w:cs="Arial"/>
        </w:rPr>
        <w:t>3</w:t>
      </w:r>
      <w:r w:rsidR="00C73DDF">
        <w:rPr>
          <w:rFonts w:ascii="Arial" w:eastAsia="Arial" w:hAnsi="Arial" w:cs="Arial"/>
        </w:rPr>
        <w:t xml:space="preserve"> </w:t>
      </w:r>
      <w:r w:rsidR="00615C52">
        <w:rPr>
          <w:rFonts w:ascii="Arial" w:eastAsia="Arial" w:hAnsi="Arial" w:cs="Arial"/>
        </w:rPr>
        <w:t>100 04</w:t>
      </w:r>
      <w:r w:rsidR="00C73DDF">
        <w:rPr>
          <w:rFonts w:ascii="Arial" w:eastAsia="Arial" w:hAnsi="Arial" w:cs="Arial"/>
        </w:rPr>
        <w:t>7</w:t>
      </w:r>
      <w:r w:rsidR="00615C52">
        <w:rPr>
          <w:rFonts w:ascii="Arial" w:eastAsia="Arial" w:hAnsi="Arial" w:cs="Arial"/>
        </w:rPr>
        <w:t xml:space="preserve">,83 </w:t>
      </w:r>
      <w:r w:rsidR="00C74928">
        <w:rPr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>Kč</w:t>
      </w:r>
    </w:p>
    <w:p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Uvedená celková cena je cenou maximální, konečnou a nepřekročitelnou,</w:t>
      </w:r>
      <w:r w:rsidR="00694118">
        <w:rPr>
          <w:rFonts w:ascii="Arial" w:eastAsia="Arial" w:hAnsi="Arial" w:cs="Arial"/>
        </w:rPr>
        <w:t xml:space="preserve"> j</w:t>
      </w:r>
      <w:r w:rsidR="00DB075D">
        <w:rPr>
          <w:rFonts w:ascii="Arial" w:eastAsia="Arial" w:hAnsi="Arial" w:cs="Arial"/>
        </w:rPr>
        <w:t>sou</w:t>
      </w:r>
      <w:r w:rsidR="00694118">
        <w:rPr>
          <w:rFonts w:ascii="Arial" w:eastAsia="Arial" w:hAnsi="Arial" w:cs="Arial"/>
        </w:rPr>
        <w:t xml:space="preserve"> v ní obsaženy </w:t>
      </w:r>
      <w:r>
        <w:rPr>
          <w:rFonts w:ascii="Arial" w:eastAsia="Arial" w:hAnsi="Arial" w:cs="Arial"/>
        </w:rPr>
        <w:t>veškeré činnosti potřebné pro řádné splnění předmětu Smlouvy</w:t>
      </w:r>
      <w:r w:rsidR="00C857A5">
        <w:rPr>
          <w:rFonts w:ascii="Arial" w:eastAsia="Arial" w:hAnsi="Arial" w:cs="Arial"/>
        </w:rPr>
        <w:t xml:space="preserve">, tj. jak </w:t>
      </w:r>
      <w:r w:rsidR="0030644C">
        <w:rPr>
          <w:rFonts w:ascii="Arial" w:eastAsia="Arial" w:hAnsi="Arial" w:cs="Arial"/>
        </w:rPr>
        <w:t>zajištění</w:t>
      </w:r>
      <w:r w:rsidR="00214D2C">
        <w:rPr>
          <w:rFonts w:ascii="Arial" w:eastAsia="Arial" w:hAnsi="Arial" w:cs="Arial"/>
        </w:rPr>
        <w:t xml:space="preserve"> </w:t>
      </w:r>
      <w:r w:rsidR="00C857A5">
        <w:rPr>
          <w:rFonts w:ascii="Arial" w:eastAsia="Arial" w:hAnsi="Arial" w:cs="Arial"/>
        </w:rPr>
        <w:t>dodání zboží dle odst. 2.1</w:t>
      </w:r>
      <w:r w:rsidR="00574A12">
        <w:rPr>
          <w:rFonts w:ascii="Arial" w:eastAsia="Arial" w:hAnsi="Arial" w:cs="Arial"/>
        </w:rPr>
        <w:t>,</w:t>
      </w:r>
      <w:r w:rsidR="005C40A8">
        <w:rPr>
          <w:rFonts w:ascii="Arial" w:eastAsia="Arial" w:hAnsi="Arial" w:cs="Arial"/>
        </w:rPr>
        <w:t xml:space="preserve"> </w:t>
      </w:r>
      <w:r w:rsidR="00574A12">
        <w:rPr>
          <w:rFonts w:ascii="Arial" w:eastAsia="Arial" w:hAnsi="Arial" w:cs="Arial"/>
        </w:rPr>
        <w:t xml:space="preserve">tak služby s tím spojené dle odst. 2.2 této </w:t>
      </w:r>
      <w:r w:rsidR="00875FA0">
        <w:rPr>
          <w:rFonts w:ascii="Arial" w:eastAsia="Arial" w:hAnsi="Arial" w:cs="Arial"/>
        </w:rPr>
        <w:t>S</w:t>
      </w:r>
      <w:r w:rsidR="00574A12">
        <w:rPr>
          <w:rFonts w:ascii="Arial" w:eastAsia="Arial" w:hAnsi="Arial" w:cs="Arial"/>
        </w:rPr>
        <w:t>mlouvy.</w:t>
      </w:r>
    </w:p>
    <w:p w:rsidR="006050EB" w:rsidRPr="00DC04E9" w:rsidRDefault="006050EB" w:rsidP="00BF6DE7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PLATEBNÍ PODMÍNKY</w:t>
      </w:r>
    </w:p>
    <w:p w:rsidR="00E144C3" w:rsidRDefault="00E144C3" w:rsidP="00E144C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2D4603">
        <w:rPr>
          <w:rFonts w:ascii="Arial" w:eastAsia="Arial" w:hAnsi="Arial" w:cs="Arial"/>
          <w:lang w:eastAsia="en-US"/>
        </w:rPr>
        <w:t>Faktu</w:t>
      </w:r>
      <w:r>
        <w:rPr>
          <w:rFonts w:ascii="Arial" w:eastAsia="Arial" w:hAnsi="Arial" w:cs="Arial"/>
          <w:lang w:eastAsia="en-US"/>
        </w:rPr>
        <w:t>race bude rozdělena na dvě etapy dle odst. 5</w:t>
      </w:r>
      <w:r w:rsidRPr="002D4603">
        <w:rPr>
          <w:rFonts w:ascii="Arial" w:eastAsia="Arial" w:hAnsi="Arial" w:cs="Arial"/>
          <w:lang w:eastAsia="en-US"/>
        </w:rPr>
        <w:t>.</w:t>
      </w:r>
      <w:r>
        <w:rPr>
          <w:rFonts w:ascii="Arial" w:eastAsia="Arial" w:hAnsi="Arial" w:cs="Arial"/>
          <w:lang w:eastAsia="en-US"/>
        </w:rPr>
        <w:t>1.</w:t>
      </w:r>
      <w:r w:rsidRPr="002D4603">
        <w:rPr>
          <w:rFonts w:ascii="Arial" w:eastAsia="Arial" w:hAnsi="Arial" w:cs="Arial"/>
          <w:lang w:eastAsia="en-US"/>
        </w:rPr>
        <w:t xml:space="preserve"> První </w:t>
      </w:r>
      <w:r>
        <w:rPr>
          <w:rFonts w:ascii="Arial" w:eastAsia="Arial" w:hAnsi="Arial" w:cs="Arial"/>
          <w:lang w:eastAsia="en-US"/>
        </w:rPr>
        <w:t>etapa</w:t>
      </w:r>
      <w:r w:rsidRPr="002D4603">
        <w:rPr>
          <w:rFonts w:ascii="Arial" w:eastAsia="Arial" w:hAnsi="Arial" w:cs="Arial"/>
          <w:lang w:eastAsia="en-US"/>
        </w:rPr>
        <w:t xml:space="preserve"> - </w:t>
      </w:r>
      <w:r w:rsidRPr="00DC6D5E">
        <w:rPr>
          <w:rFonts w:ascii="Arial" w:eastAsia="Arial" w:hAnsi="Arial" w:cs="Arial"/>
          <w:lang w:eastAsia="en-US"/>
        </w:rPr>
        <w:t>dodávka povlečení a prostěradel a d</w:t>
      </w:r>
      <w:r>
        <w:rPr>
          <w:rFonts w:ascii="Arial" w:eastAsia="Arial" w:hAnsi="Arial" w:cs="Arial"/>
          <w:lang w:eastAsia="en-US"/>
        </w:rPr>
        <w:t>ruhá etapa</w:t>
      </w:r>
      <w:r w:rsidRPr="00DC6D5E">
        <w:rPr>
          <w:rFonts w:ascii="Arial" w:eastAsia="Arial" w:hAnsi="Arial" w:cs="Arial"/>
          <w:lang w:eastAsia="en-US"/>
        </w:rPr>
        <w:t xml:space="preserve"> – </w:t>
      </w:r>
      <w:r w:rsidR="00214D2C">
        <w:rPr>
          <w:rFonts w:ascii="Arial" w:eastAsia="Arial" w:hAnsi="Arial" w:cs="Arial"/>
          <w:lang w:eastAsia="en-US"/>
        </w:rPr>
        <w:t xml:space="preserve">dodávka </w:t>
      </w:r>
      <w:r w:rsidRPr="00DC6D5E">
        <w:rPr>
          <w:rFonts w:ascii="Arial" w:eastAsia="Arial" w:hAnsi="Arial" w:cs="Arial"/>
          <w:lang w:eastAsia="en-US"/>
        </w:rPr>
        <w:t>ostatní</w:t>
      </w:r>
      <w:r w:rsidR="00214D2C">
        <w:rPr>
          <w:rFonts w:ascii="Arial" w:eastAsia="Arial" w:hAnsi="Arial" w:cs="Arial"/>
          <w:lang w:eastAsia="en-US"/>
        </w:rPr>
        <w:t>ho</w:t>
      </w:r>
      <w:r w:rsidRPr="00DC6D5E">
        <w:rPr>
          <w:rFonts w:ascii="Arial" w:eastAsia="Arial" w:hAnsi="Arial" w:cs="Arial"/>
          <w:lang w:eastAsia="en-US"/>
        </w:rPr>
        <w:t xml:space="preserve"> zboží. </w:t>
      </w:r>
    </w:p>
    <w:p w:rsidR="00E2260B" w:rsidRDefault="00E144C3" w:rsidP="00E144C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5C40A8">
        <w:rPr>
          <w:rFonts w:ascii="Arial" w:eastAsia="Arial" w:hAnsi="Arial" w:cs="Arial"/>
        </w:rPr>
        <w:t>Cena bude po řádném dodání předmětu plnění</w:t>
      </w:r>
      <w:r>
        <w:rPr>
          <w:rFonts w:ascii="Arial" w:eastAsia="Arial" w:hAnsi="Arial" w:cs="Arial"/>
        </w:rPr>
        <w:t xml:space="preserve"> po etapách </w:t>
      </w:r>
      <w:r w:rsidRPr="005C40A8">
        <w:rPr>
          <w:rFonts w:ascii="Arial" w:eastAsia="Arial" w:hAnsi="Arial" w:cs="Arial"/>
        </w:rPr>
        <w:t>(tj. dodávce a vynáš</w:t>
      </w:r>
      <w:r w:rsidRPr="002D4603">
        <w:rPr>
          <w:rFonts w:ascii="Arial" w:eastAsia="Arial" w:hAnsi="Arial" w:cs="Arial"/>
        </w:rPr>
        <w:t xml:space="preserve">ce zboží na místo určení v objektu) prodávajícím fakturována a to daňovým dokladem – fakturou, vystaveným prodávajícím, který prodávající odešle kupujícímu po dodání </w:t>
      </w:r>
      <w:r>
        <w:rPr>
          <w:rFonts w:ascii="Arial" w:eastAsia="Arial" w:hAnsi="Arial" w:cs="Arial"/>
        </w:rPr>
        <w:t>jedné a druhé etapy</w:t>
      </w:r>
      <w:r w:rsidRPr="002D4603">
        <w:rPr>
          <w:rFonts w:ascii="Arial" w:eastAsia="Arial" w:hAnsi="Arial" w:cs="Arial"/>
        </w:rPr>
        <w:t xml:space="preserve"> předmětu plnění. </w:t>
      </w:r>
      <w:r>
        <w:rPr>
          <w:rFonts w:ascii="Arial" w:eastAsia="Arial" w:hAnsi="Arial" w:cs="Arial"/>
        </w:rPr>
        <w:t>Prodávající bude fakturovat kupujícímu zboží s DPH v sazbě platné v den zdanitelného plnění dodání celého předmětu plnění</w:t>
      </w:r>
      <w:r w:rsidR="00B66959" w:rsidRPr="00AA47B0">
        <w:rPr>
          <w:rFonts w:ascii="Arial" w:eastAsia="Arial" w:hAnsi="Arial" w:cs="Arial"/>
        </w:rPr>
        <w:t>.</w:t>
      </w:r>
    </w:p>
    <w:p w:rsidR="00E144C3" w:rsidRPr="00AA47B0" w:rsidRDefault="00E144C3" w:rsidP="002D460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AA47B0">
        <w:rPr>
          <w:rFonts w:ascii="Arial" w:eastAsia="Arial" w:hAnsi="Arial" w:cs="Arial"/>
        </w:rPr>
        <w:t>Nedílnou součástí daňov</w:t>
      </w:r>
      <w:r>
        <w:rPr>
          <w:rFonts w:ascii="Arial" w:eastAsia="Arial" w:hAnsi="Arial" w:cs="Arial"/>
        </w:rPr>
        <w:t>ých</w:t>
      </w:r>
      <w:r w:rsidRPr="00AA47B0">
        <w:rPr>
          <w:rFonts w:ascii="Arial" w:eastAsia="Arial" w:hAnsi="Arial" w:cs="Arial"/>
        </w:rPr>
        <w:t xml:space="preserve"> doklad</w:t>
      </w:r>
      <w:r>
        <w:rPr>
          <w:rFonts w:ascii="Arial" w:eastAsia="Arial" w:hAnsi="Arial" w:cs="Arial"/>
        </w:rPr>
        <w:t>ů</w:t>
      </w:r>
      <w:r w:rsidRPr="00AA47B0">
        <w:rPr>
          <w:rFonts w:ascii="Arial" w:eastAsia="Arial" w:hAnsi="Arial" w:cs="Arial"/>
        </w:rPr>
        <w:t xml:space="preserve"> - faktur musí být (a) dodací list na zboží podepsaný oprávněnou osobou kupujícího a prodávajícího obsahující potvrzení kupujícího o řádné dodávce zboží potvrzený oprávněnou osobou kupujícího</w:t>
      </w:r>
    </w:p>
    <w:p w:rsidR="00E2260B" w:rsidRPr="009A45AE" w:rsidRDefault="006234EC" w:rsidP="009A45AE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9A45AE">
        <w:rPr>
          <w:rFonts w:ascii="Arial" w:eastAsia="Arial" w:hAnsi="Arial" w:cs="Arial"/>
        </w:rPr>
        <w:t>Splatnost řádně vystaven</w:t>
      </w:r>
      <w:r w:rsidR="002D4603">
        <w:rPr>
          <w:rFonts w:ascii="Arial" w:eastAsia="Arial" w:hAnsi="Arial" w:cs="Arial"/>
        </w:rPr>
        <w:t>ých</w:t>
      </w:r>
      <w:r w:rsidRPr="009A45AE">
        <w:rPr>
          <w:rFonts w:ascii="Arial" w:eastAsia="Arial" w:hAnsi="Arial" w:cs="Arial"/>
        </w:rPr>
        <w:t xml:space="preserve"> daňov</w:t>
      </w:r>
      <w:r w:rsidR="002D4603">
        <w:rPr>
          <w:rFonts w:ascii="Arial" w:eastAsia="Arial" w:hAnsi="Arial" w:cs="Arial"/>
        </w:rPr>
        <w:t>ých</w:t>
      </w:r>
      <w:r w:rsidRPr="009A45AE">
        <w:rPr>
          <w:rFonts w:ascii="Arial" w:eastAsia="Arial" w:hAnsi="Arial" w:cs="Arial"/>
        </w:rPr>
        <w:t xml:space="preserve"> doklad</w:t>
      </w:r>
      <w:r w:rsidR="002D4603">
        <w:rPr>
          <w:rFonts w:ascii="Arial" w:eastAsia="Arial" w:hAnsi="Arial" w:cs="Arial"/>
        </w:rPr>
        <w:t>ů</w:t>
      </w:r>
      <w:r w:rsidRPr="009A45AE">
        <w:rPr>
          <w:rFonts w:ascii="Arial" w:eastAsia="Arial" w:hAnsi="Arial" w:cs="Arial"/>
        </w:rPr>
        <w:t xml:space="preserve"> – faktur, </w:t>
      </w:r>
      <w:r w:rsidR="004E7C1C" w:rsidRPr="009A45AE">
        <w:rPr>
          <w:rFonts w:ascii="Arial" w:eastAsia="Arial" w:hAnsi="Arial" w:cs="Arial"/>
        </w:rPr>
        <w:t>obsahujícího číslo této Smlouvy,</w:t>
      </w:r>
      <w:r w:rsidRPr="009A45AE"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>Kupující má právo daňov</w:t>
      </w:r>
      <w:r w:rsidR="002D4603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doklad</w:t>
      </w:r>
      <w:r w:rsidR="002D4603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– faktur</w:t>
      </w:r>
      <w:r w:rsidR="002D4603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prodávajícímu před uplynutím lhůty splatnosti vrátit, aniž by došlo k prodlení s jeho úhradou, (i) obsahuje-li nesprávné údaje, (ii) chybí-li na daňovém dokladu – faktuře některá z náležitostí, (iii) není-li připojen dodací list potvrzený oprávněnou osobou kupujícího</w:t>
      </w:r>
      <w:r w:rsidR="0003336F">
        <w:rPr>
          <w:rFonts w:ascii="Arial" w:eastAsia="Arial" w:hAnsi="Arial" w:cs="Arial"/>
        </w:rPr>
        <w:t xml:space="preserve"> </w:t>
      </w:r>
      <w:r w:rsidR="0035083C">
        <w:rPr>
          <w:rFonts w:ascii="Arial" w:eastAsia="Arial" w:hAnsi="Arial" w:cs="Arial"/>
        </w:rPr>
        <w:t>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</w:t>
      </w:r>
      <w:r w:rsidR="00875FA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mlouvy. Neuvedení čísla </w:t>
      </w:r>
      <w:r w:rsidR="00875FA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 je důvodem k vrácení faktury zpět.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určení,</w:t>
      </w:r>
      <w:r w:rsidR="0003336F">
        <w:rPr>
          <w:rFonts w:ascii="Arial" w:eastAsia="Arial" w:hAnsi="Arial" w:cs="Arial"/>
        </w:rPr>
        <w:t xml:space="preserve"> vynáška do určených skladů v místě plnění,</w:t>
      </w:r>
      <w:r>
        <w:rPr>
          <w:rFonts w:ascii="Arial" w:eastAsia="Arial" w:hAnsi="Arial" w:cs="Arial"/>
        </w:rPr>
        <w:t xml:space="preserve"> případných poplatků, cel, balení a vedlejších nákladů, a zajištění všech podpor dle čl. 8 Smlouvy.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:rsidR="002C7B7B" w:rsidRPr="00DC04E9" w:rsidRDefault="00D44DC4" w:rsidP="00D44DC4">
      <w:pPr>
        <w:pStyle w:val="RLlneksmlouvy"/>
        <w:numPr>
          <w:ilvl w:val="0"/>
          <w:numId w:val="0"/>
        </w:numPr>
        <w:spacing w:before="0" w:after="0" w:line="360" w:lineRule="auto"/>
        <w:ind w:left="1134" w:hanging="708"/>
        <w:rPr>
          <w:rFonts w:ascii="Arial" w:eastAsia="Arial" w:hAnsi="Arial" w:cs="Arial"/>
          <w:b w:val="0"/>
          <w:szCs w:val="22"/>
        </w:rPr>
      </w:pPr>
      <w:bookmarkStart w:id="3" w:name="_Ref368044394"/>
      <w:r>
        <w:rPr>
          <w:rFonts w:ascii="Arial" w:eastAsia="Arial" w:hAnsi="Arial" w:cs="Arial"/>
          <w:b w:val="0"/>
          <w:szCs w:val="22"/>
        </w:rPr>
        <w:t>5.1</w:t>
      </w:r>
      <w:r>
        <w:rPr>
          <w:rFonts w:ascii="Arial" w:eastAsia="Arial" w:hAnsi="Arial" w:cs="Arial"/>
          <w:b w:val="0"/>
          <w:szCs w:val="22"/>
        </w:rPr>
        <w:tab/>
      </w:r>
      <w:r w:rsidR="002C7B7B" w:rsidRPr="00DC04E9">
        <w:rPr>
          <w:rFonts w:ascii="Arial" w:eastAsia="Arial" w:hAnsi="Arial" w:cs="Arial"/>
          <w:b w:val="0"/>
          <w:szCs w:val="22"/>
        </w:rPr>
        <w:t>Termín zahájení:</w:t>
      </w:r>
      <w:r w:rsidR="00694118">
        <w:rPr>
          <w:rFonts w:ascii="Arial" w:eastAsia="Arial" w:hAnsi="Arial" w:cs="Arial"/>
          <w:b w:val="0"/>
          <w:szCs w:val="22"/>
        </w:rPr>
        <w:t xml:space="preserve"> ihned</w:t>
      </w:r>
      <w:r w:rsidR="002C7B7B" w:rsidRPr="00DC04E9">
        <w:rPr>
          <w:rFonts w:ascii="Arial" w:eastAsia="Arial" w:hAnsi="Arial" w:cs="Arial"/>
          <w:b w:val="0"/>
          <w:szCs w:val="22"/>
        </w:rPr>
        <w:t xml:space="preserve"> po uveřejnění </w:t>
      </w:r>
      <w:r w:rsidR="00875FA0">
        <w:rPr>
          <w:rFonts w:ascii="Arial" w:eastAsia="Arial" w:hAnsi="Arial" w:cs="Arial"/>
          <w:b w:val="0"/>
          <w:szCs w:val="22"/>
        </w:rPr>
        <w:t>S</w:t>
      </w:r>
      <w:r w:rsidR="002C7B7B" w:rsidRPr="00DC04E9">
        <w:rPr>
          <w:rFonts w:ascii="Arial" w:eastAsia="Arial" w:hAnsi="Arial" w:cs="Arial"/>
          <w:b w:val="0"/>
          <w:szCs w:val="22"/>
        </w:rPr>
        <w:t xml:space="preserve">mlouvy </w:t>
      </w:r>
      <w:r w:rsidR="007B0809">
        <w:rPr>
          <w:rFonts w:ascii="Arial" w:eastAsia="Arial" w:hAnsi="Arial" w:cs="Arial"/>
          <w:b w:val="0"/>
          <w:szCs w:val="22"/>
        </w:rPr>
        <w:t>v registru smluv</w:t>
      </w:r>
    </w:p>
    <w:p w:rsidR="002C7B7B" w:rsidRDefault="002C7B7B" w:rsidP="00D44DC4">
      <w:pPr>
        <w:pStyle w:val="RLlneksmlouvy"/>
        <w:numPr>
          <w:ilvl w:val="0"/>
          <w:numId w:val="0"/>
        </w:numPr>
        <w:spacing w:before="0" w:after="0" w:line="360" w:lineRule="auto"/>
        <w:ind w:left="1134"/>
        <w:rPr>
          <w:rFonts w:ascii="Arial" w:eastAsia="Arial" w:hAnsi="Arial" w:cs="Arial"/>
          <w:b w:val="0"/>
          <w:szCs w:val="22"/>
        </w:rPr>
      </w:pPr>
      <w:r w:rsidRPr="00DC04E9">
        <w:rPr>
          <w:rFonts w:ascii="Arial" w:eastAsia="Arial" w:hAnsi="Arial" w:cs="Arial"/>
          <w:b w:val="0"/>
          <w:szCs w:val="22"/>
        </w:rPr>
        <w:t xml:space="preserve">Termín dodání: </w:t>
      </w:r>
      <w:r w:rsidR="002D4603">
        <w:rPr>
          <w:rFonts w:ascii="Arial" w:eastAsia="Arial" w:hAnsi="Arial" w:cs="Arial"/>
          <w:b w:val="0"/>
          <w:szCs w:val="22"/>
        </w:rPr>
        <w:t xml:space="preserve">1. etapa – povlečení a prostěradla </w:t>
      </w:r>
      <w:r w:rsidR="00214D2C">
        <w:rPr>
          <w:rFonts w:ascii="Arial" w:eastAsia="Arial" w:hAnsi="Arial" w:cs="Arial"/>
          <w:b w:val="0"/>
          <w:szCs w:val="22"/>
        </w:rPr>
        <w:t xml:space="preserve">od </w:t>
      </w:r>
      <w:r w:rsidR="002D4603">
        <w:rPr>
          <w:rFonts w:ascii="Arial" w:eastAsia="Arial" w:hAnsi="Arial" w:cs="Arial"/>
          <w:b w:val="0"/>
          <w:szCs w:val="22"/>
        </w:rPr>
        <w:t xml:space="preserve">16. 3. </w:t>
      </w:r>
      <w:r w:rsidR="00214D2C">
        <w:rPr>
          <w:rFonts w:ascii="Arial" w:eastAsia="Arial" w:hAnsi="Arial" w:cs="Arial"/>
          <w:b w:val="0"/>
          <w:szCs w:val="22"/>
        </w:rPr>
        <w:t xml:space="preserve">do </w:t>
      </w:r>
      <w:r w:rsidR="002D4603">
        <w:rPr>
          <w:rFonts w:ascii="Arial" w:eastAsia="Arial" w:hAnsi="Arial" w:cs="Arial"/>
          <w:b w:val="0"/>
          <w:szCs w:val="22"/>
        </w:rPr>
        <w:t>31. 3. 2020</w:t>
      </w:r>
    </w:p>
    <w:p w:rsidR="002D4603" w:rsidRPr="00DC04E9" w:rsidRDefault="002D4603" w:rsidP="002E7525">
      <w:pPr>
        <w:pStyle w:val="RLlneksmlouvy"/>
        <w:numPr>
          <w:ilvl w:val="0"/>
          <w:numId w:val="0"/>
        </w:numPr>
        <w:spacing w:before="0" w:after="0" w:line="360" w:lineRule="auto"/>
        <w:ind w:left="737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ab/>
      </w:r>
      <w:r>
        <w:rPr>
          <w:rFonts w:ascii="Arial" w:eastAsia="Arial" w:hAnsi="Arial" w:cs="Arial"/>
          <w:b w:val="0"/>
          <w:szCs w:val="22"/>
        </w:rPr>
        <w:tab/>
        <w:t xml:space="preserve">   </w:t>
      </w:r>
      <w:r w:rsidR="00D44DC4">
        <w:rPr>
          <w:rFonts w:ascii="Arial" w:eastAsia="Arial" w:hAnsi="Arial" w:cs="Arial"/>
          <w:b w:val="0"/>
          <w:szCs w:val="22"/>
        </w:rPr>
        <w:t xml:space="preserve">       </w:t>
      </w:r>
      <w:r>
        <w:rPr>
          <w:rFonts w:ascii="Arial" w:eastAsia="Arial" w:hAnsi="Arial" w:cs="Arial"/>
          <w:b w:val="0"/>
          <w:szCs w:val="22"/>
        </w:rPr>
        <w:t>2. etapa – ostatní zboží</w:t>
      </w:r>
      <w:r w:rsidR="00214D2C">
        <w:rPr>
          <w:rFonts w:ascii="Arial" w:eastAsia="Arial" w:hAnsi="Arial" w:cs="Arial"/>
          <w:b w:val="0"/>
          <w:szCs w:val="22"/>
        </w:rPr>
        <w:t xml:space="preserve"> od</w:t>
      </w:r>
      <w:r>
        <w:rPr>
          <w:rFonts w:ascii="Arial" w:eastAsia="Arial" w:hAnsi="Arial" w:cs="Arial"/>
          <w:b w:val="0"/>
          <w:szCs w:val="22"/>
        </w:rPr>
        <w:t xml:space="preserve"> 1. 4. </w:t>
      </w:r>
      <w:r w:rsidR="00214D2C">
        <w:rPr>
          <w:rFonts w:ascii="Arial" w:eastAsia="Arial" w:hAnsi="Arial" w:cs="Arial"/>
          <w:b w:val="0"/>
          <w:szCs w:val="22"/>
        </w:rPr>
        <w:t xml:space="preserve">do </w:t>
      </w:r>
      <w:r>
        <w:rPr>
          <w:rFonts w:ascii="Arial" w:eastAsia="Arial" w:hAnsi="Arial" w:cs="Arial"/>
          <w:b w:val="0"/>
          <w:szCs w:val="22"/>
        </w:rPr>
        <w:t>15. 4. 2020</w:t>
      </w:r>
      <w:r>
        <w:rPr>
          <w:rFonts w:ascii="Arial" w:eastAsia="Arial" w:hAnsi="Arial" w:cs="Arial"/>
          <w:b w:val="0"/>
          <w:szCs w:val="22"/>
        </w:rPr>
        <w:tab/>
      </w:r>
    </w:p>
    <w:p w:rsidR="00D44DC4" w:rsidRDefault="002C7B7B" w:rsidP="00D44DC4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B513F9">
        <w:rPr>
          <w:rFonts w:ascii="Arial" w:eastAsia="Arial" w:hAnsi="Arial" w:cs="Arial"/>
          <w:szCs w:val="22"/>
        </w:rPr>
        <w:t xml:space="preserve">Termín zahájení plnění se předpokládá po uveřejnění </w:t>
      </w:r>
      <w:r w:rsidR="00875FA0">
        <w:rPr>
          <w:rFonts w:ascii="Arial" w:eastAsia="Arial" w:hAnsi="Arial" w:cs="Arial"/>
          <w:szCs w:val="22"/>
        </w:rPr>
        <w:t>S</w:t>
      </w:r>
      <w:r w:rsidRPr="00B513F9">
        <w:rPr>
          <w:rFonts w:ascii="Arial" w:eastAsia="Arial" w:hAnsi="Arial" w:cs="Arial"/>
          <w:szCs w:val="22"/>
        </w:rPr>
        <w:t xml:space="preserve">mlouvy. Prodávající je povinen dodat kupujícímu </w:t>
      </w:r>
      <w:r>
        <w:rPr>
          <w:rFonts w:ascii="Arial" w:eastAsia="Arial" w:hAnsi="Arial" w:cs="Arial"/>
          <w:szCs w:val="22"/>
        </w:rPr>
        <w:t>zboží</w:t>
      </w:r>
      <w:r w:rsidR="00214D2C" w:rsidRPr="00214D2C">
        <w:rPr>
          <w:rFonts w:ascii="Arial" w:eastAsia="Arial" w:hAnsi="Arial" w:cs="Arial"/>
          <w:szCs w:val="22"/>
        </w:rPr>
        <w:t xml:space="preserve"> </w:t>
      </w:r>
      <w:r w:rsidR="00214D2C" w:rsidRPr="00B513F9">
        <w:rPr>
          <w:rFonts w:ascii="Arial" w:eastAsia="Arial" w:hAnsi="Arial" w:cs="Arial"/>
          <w:szCs w:val="22"/>
        </w:rPr>
        <w:t>sp</w:t>
      </w:r>
      <w:r w:rsidR="00214D2C">
        <w:rPr>
          <w:rFonts w:ascii="Arial" w:eastAsia="Arial" w:hAnsi="Arial" w:cs="Arial"/>
          <w:szCs w:val="22"/>
        </w:rPr>
        <w:t>ecifikované</w:t>
      </w:r>
      <w:r>
        <w:rPr>
          <w:rFonts w:ascii="Arial" w:eastAsia="Arial" w:hAnsi="Arial" w:cs="Arial"/>
          <w:szCs w:val="22"/>
        </w:rPr>
        <w:t xml:space="preserve"> v Příloze č. 2</w:t>
      </w:r>
      <w:r w:rsidRPr="00B513F9">
        <w:rPr>
          <w:rFonts w:ascii="Arial" w:eastAsia="Arial" w:hAnsi="Arial" w:cs="Arial"/>
          <w:szCs w:val="22"/>
        </w:rPr>
        <w:t xml:space="preserve"> (bez jakýchkoliv</w:t>
      </w:r>
      <w:r w:rsidRPr="00516AEE">
        <w:rPr>
          <w:rFonts w:ascii="Arial" w:eastAsia="Arial" w:hAnsi="Arial" w:cs="Arial"/>
          <w:szCs w:val="22"/>
        </w:rPr>
        <w:t xml:space="preserve"> vad), včetně dopravy zboží a to na </w:t>
      </w:r>
      <w:r w:rsidR="00551152">
        <w:rPr>
          <w:rFonts w:ascii="Arial" w:eastAsia="Arial" w:hAnsi="Arial" w:cs="Arial"/>
          <w:szCs w:val="22"/>
        </w:rPr>
        <w:t>určená m</w:t>
      </w:r>
      <w:r w:rsidR="003865FB">
        <w:rPr>
          <w:rFonts w:ascii="Arial" w:eastAsia="Arial" w:hAnsi="Arial" w:cs="Arial"/>
          <w:szCs w:val="22"/>
        </w:rPr>
        <w:t>ísta plnění</w:t>
      </w:r>
      <w:r w:rsidR="00D44DC4">
        <w:rPr>
          <w:rFonts w:ascii="Arial" w:eastAsia="Arial" w:hAnsi="Arial" w:cs="Arial"/>
          <w:szCs w:val="22"/>
        </w:rPr>
        <w:t>.</w:t>
      </w:r>
    </w:p>
    <w:p w:rsidR="009E18E3" w:rsidRDefault="009E18E3" w:rsidP="00D44DC4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 xml:space="preserve">Dodáním zboží se ve </w:t>
      </w:r>
      <w:r w:rsidR="00875FA0">
        <w:rPr>
          <w:rFonts w:ascii="Arial" w:eastAsia="Arial" w:hAnsi="Arial" w:cs="Arial"/>
          <w:szCs w:val="22"/>
        </w:rPr>
        <w:t>S</w:t>
      </w:r>
      <w:r w:rsidRPr="00516AEE">
        <w:rPr>
          <w:rFonts w:ascii="Arial" w:eastAsia="Arial" w:hAnsi="Arial" w:cs="Arial"/>
          <w:szCs w:val="22"/>
        </w:rPr>
        <w:t xml:space="preserve">mlouvě rozumí dodávka a </w:t>
      </w:r>
      <w:r>
        <w:rPr>
          <w:rFonts w:ascii="Arial" w:eastAsia="Arial" w:hAnsi="Arial" w:cs="Arial"/>
          <w:szCs w:val="22"/>
        </w:rPr>
        <w:t>vynáška zboží do skladových prostor</w:t>
      </w:r>
      <w:r w:rsidRPr="00516AEE">
        <w:rPr>
          <w:rFonts w:ascii="Arial" w:eastAsia="Arial" w:hAnsi="Arial" w:cs="Arial"/>
          <w:szCs w:val="22"/>
        </w:rPr>
        <w:t xml:space="preserve"> a současně akceptace kupujícího formou podpisu protokolu o předání a převzetí předmětu plnění jeho oprávněnou osobou, čímž potvrzuje, že dodávka je bez jakýchkoliv vad</w:t>
      </w:r>
      <w:r>
        <w:rPr>
          <w:rFonts w:ascii="Arial" w:eastAsia="Arial" w:hAnsi="Arial" w:cs="Arial"/>
          <w:szCs w:val="22"/>
        </w:rPr>
        <w:t>.</w:t>
      </w:r>
    </w:p>
    <w:p w:rsidR="009E18E3" w:rsidRDefault="009E18E3" w:rsidP="00D44DC4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lastRenderedPageBreak/>
        <w:t>V případě, že předané zboží bude mít jakékoliv vady, kupující zboží neakceptuje a není tak splněna povinnost dodání zboží. Kupující je povinen předávací řízení provést ve lhůtě</w:t>
      </w:r>
      <w:r w:rsidRPr="00516AEE">
        <w:rPr>
          <w:rFonts w:ascii="Arial" w:hAnsi="Arial" w:cs="Arial"/>
          <w:color w:val="FFFF00"/>
          <w:szCs w:val="22"/>
        </w:rPr>
        <w:t xml:space="preserve"> </w:t>
      </w:r>
      <w:r w:rsidRPr="00516AEE">
        <w:rPr>
          <w:rFonts w:ascii="Arial" w:hAnsi="Arial" w:cs="Arial"/>
          <w:szCs w:val="22"/>
        </w:rPr>
        <w:t>5 kalendářních</w:t>
      </w:r>
      <w:r w:rsidRPr="00516AEE">
        <w:rPr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dnů, kde zboží akceptuje (viz výše) nebo uved</w:t>
      </w:r>
      <w:r>
        <w:rPr>
          <w:rFonts w:ascii="Arial" w:eastAsia="Arial" w:hAnsi="Arial" w:cs="Arial"/>
          <w:szCs w:val="22"/>
        </w:rPr>
        <w:t>e v protokole o neakceptaci dodávky</w:t>
      </w:r>
      <w:r w:rsidRPr="00516AEE">
        <w:rPr>
          <w:rFonts w:ascii="Arial" w:eastAsia="Arial" w:hAnsi="Arial" w:cs="Arial"/>
          <w:szCs w:val="22"/>
        </w:rPr>
        <w:t xml:space="preserve"> z jakého důvodu (z důvodu jakých vad) jej neakceptuje. Předávacím řízení se rozumí doba mezi předání zboží (tj. bezprostředně po dodávce zboží</w:t>
      </w:r>
      <w:r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prodávajíc</w:t>
      </w:r>
      <w:r>
        <w:rPr>
          <w:rFonts w:ascii="Arial" w:eastAsia="Arial" w:hAnsi="Arial" w:cs="Arial"/>
          <w:szCs w:val="22"/>
        </w:rPr>
        <w:t>ím kupujícímu) do akceptace dodávky</w:t>
      </w:r>
      <w:r w:rsidRPr="00516AEE">
        <w:rPr>
          <w:rFonts w:ascii="Arial" w:eastAsia="Arial" w:hAnsi="Arial" w:cs="Arial"/>
          <w:szCs w:val="22"/>
        </w:rPr>
        <w:t>, resp. její neakceptace (viz výš</w:t>
      </w:r>
      <w:r>
        <w:rPr>
          <w:rFonts w:ascii="Arial" w:eastAsia="Arial" w:hAnsi="Arial" w:cs="Arial"/>
          <w:szCs w:val="22"/>
        </w:rPr>
        <w:t>e).</w:t>
      </w:r>
    </w:p>
    <w:p w:rsidR="002C7B7B" w:rsidRDefault="00D44DC4" w:rsidP="00402064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5.2</w:t>
      </w:r>
      <w:r>
        <w:rPr>
          <w:rFonts w:ascii="Arial" w:eastAsia="Arial" w:hAnsi="Arial" w:cs="Arial"/>
          <w:szCs w:val="22"/>
        </w:rPr>
        <w:tab/>
        <w:t>Míst</w:t>
      </w:r>
      <w:r w:rsidR="006C5FDC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plnění </w:t>
      </w:r>
      <w:r w:rsidR="006C5FDC">
        <w:rPr>
          <w:rFonts w:ascii="Arial" w:eastAsia="Arial" w:hAnsi="Arial" w:cs="Arial"/>
          <w:szCs w:val="22"/>
        </w:rPr>
        <w:t>jsou uvedena v </w:t>
      </w:r>
      <w:r w:rsidR="00551152">
        <w:rPr>
          <w:rFonts w:ascii="Arial" w:eastAsia="Arial" w:hAnsi="Arial" w:cs="Arial"/>
          <w:szCs w:val="22"/>
        </w:rPr>
        <w:t>Přílo</w:t>
      </w:r>
      <w:r w:rsidR="006C5FDC">
        <w:rPr>
          <w:rFonts w:ascii="Arial" w:eastAsia="Arial" w:hAnsi="Arial" w:cs="Arial"/>
          <w:szCs w:val="22"/>
        </w:rPr>
        <w:t xml:space="preserve">ze </w:t>
      </w:r>
      <w:r w:rsidR="00551152">
        <w:rPr>
          <w:rFonts w:ascii="Arial" w:eastAsia="Arial" w:hAnsi="Arial" w:cs="Arial"/>
          <w:szCs w:val="22"/>
        </w:rPr>
        <w:t>č.</w:t>
      </w:r>
      <w:r w:rsidR="002D4603">
        <w:rPr>
          <w:rFonts w:ascii="Arial" w:eastAsia="Arial" w:hAnsi="Arial" w:cs="Arial"/>
          <w:szCs w:val="22"/>
        </w:rPr>
        <w:t xml:space="preserve"> </w:t>
      </w:r>
      <w:r w:rsidR="00694118">
        <w:rPr>
          <w:rFonts w:ascii="Arial" w:eastAsia="Arial" w:hAnsi="Arial" w:cs="Arial"/>
          <w:szCs w:val="22"/>
        </w:rPr>
        <w:t>3</w:t>
      </w:r>
      <w:r w:rsidR="00957FD7">
        <w:rPr>
          <w:rFonts w:ascii="Arial" w:eastAsia="Arial" w:hAnsi="Arial" w:cs="Arial"/>
          <w:szCs w:val="22"/>
        </w:rPr>
        <w:t xml:space="preserve"> – Rozdělovníku, </w:t>
      </w:r>
      <w:r w:rsidR="006C5FDC">
        <w:rPr>
          <w:rFonts w:ascii="Arial" w:eastAsia="Arial" w:hAnsi="Arial" w:cs="Arial"/>
          <w:szCs w:val="22"/>
        </w:rPr>
        <w:t>která je nedílnou součástí této Smlouvy.</w:t>
      </w:r>
    </w:p>
    <w:p w:rsidR="00E2260B" w:rsidRDefault="006234EC" w:rsidP="00402064">
      <w:pPr>
        <w:pStyle w:val="RLlneksmlouvy"/>
        <w:keepLines/>
        <w:spacing w:after="0"/>
        <w:rPr>
          <w:rFonts w:ascii="Arial" w:eastAsia="Arial" w:hAnsi="Arial" w:cs="Arial"/>
          <w:szCs w:val="22"/>
        </w:rPr>
      </w:pPr>
      <w:bookmarkStart w:id="4" w:name="_Ref368049635"/>
      <w:bookmarkEnd w:id="3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4"/>
    </w:p>
    <w:p w:rsidR="00E2260B" w:rsidRDefault="00E2260B" w:rsidP="00402064">
      <w:pPr>
        <w:pStyle w:val="RLTextlnkuslovan"/>
        <w:keepNext/>
        <w:keepLines/>
        <w:numPr>
          <w:ilvl w:val="0"/>
          <w:numId w:val="0"/>
        </w:numPr>
        <w:spacing w:after="0"/>
        <w:ind w:left="1134"/>
        <w:rPr>
          <w:rFonts w:ascii="Arial" w:eastAsia="Arial" w:hAnsi="Arial" w:cs="Arial"/>
          <w:szCs w:val="22"/>
          <w:lang w:eastAsia="en-US"/>
        </w:rPr>
      </w:pPr>
    </w:p>
    <w:p w:rsidR="00E2260B" w:rsidRDefault="0003336F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90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>vající je povinen dodat předmět plnění řádně a včas v termínech dohodnutých</w:t>
      </w:r>
      <w:r w:rsidR="00452708">
        <w:rPr>
          <w:rFonts w:ascii="Arial" w:eastAsia="Arial" w:hAnsi="Arial" w:cs="Arial"/>
          <w:szCs w:val="22"/>
        </w:rPr>
        <w:t xml:space="preserve"> v odst.</w:t>
      </w:r>
      <w:r>
        <w:rPr>
          <w:rFonts w:ascii="Arial" w:eastAsia="Arial" w:hAnsi="Arial" w:cs="Arial"/>
          <w:szCs w:val="22"/>
        </w:rPr>
        <w:t xml:space="preserve"> 5.1 </w:t>
      </w:r>
      <w:r w:rsidR="00875FA0">
        <w:rPr>
          <w:rFonts w:ascii="Arial" w:eastAsia="Arial" w:hAnsi="Arial" w:cs="Arial"/>
          <w:szCs w:val="22"/>
        </w:rPr>
        <w:t xml:space="preserve"> S</w:t>
      </w:r>
      <w:r>
        <w:rPr>
          <w:rFonts w:ascii="Arial" w:eastAsia="Arial" w:hAnsi="Arial" w:cs="Arial"/>
          <w:szCs w:val="22"/>
        </w:rPr>
        <w:t>mlouvy.</w:t>
      </w:r>
      <w:bookmarkEnd w:id="5"/>
    </w:p>
    <w:p w:rsidR="0003336F" w:rsidRDefault="0003336F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Prodávající je povinen dodat bezvadné funkční zboží (bez jakýchkoliv vad, včetně vad drobných ojediněle se vyskytujících) v prvotřídní jakosti způsobilé k účelu, k němuž je dodáváno a v množství požadovaném kupujícím.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6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6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 xml:space="preserve">v rozsahu a kvalitě uvedené v čl. </w:t>
      </w:r>
      <w:r w:rsidR="00857607"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>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</w:t>
      </w:r>
      <w:r w:rsidR="00BA14AD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>, doklady</w:t>
      </w:r>
      <w:r w:rsidR="005B1E0D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záruční listy,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E10FD3" w:rsidRDefault="006234EC" w:rsidP="0069411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694118"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 w:rsidRPr="00694118">
        <w:rPr>
          <w:rFonts w:ascii="Arial" w:eastAsia="Arial" w:hAnsi="Arial" w:cs="Arial"/>
          <w:szCs w:val="22"/>
        </w:rPr>
        <w:t xml:space="preserve"> předmětu </w:t>
      </w:r>
      <w:r w:rsidR="00694118" w:rsidRPr="00694118">
        <w:rPr>
          <w:rFonts w:ascii="Arial" w:eastAsia="Arial" w:hAnsi="Arial" w:cs="Arial"/>
          <w:szCs w:val="22"/>
        </w:rPr>
        <w:t>plnění</w:t>
      </w:r>
      <w:r w:rsidR="00694118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:rsidR="00E2260B" w:rsidRPr="009E18E3" w:rsidRDefault="006234EC" w:rsidP="009E18E3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  <w:r w:rsidR="00693A1F">
        <w:rPr>
          <w:rFonts w:ascii="Arial" w:eastAsia="Arial" w:hAnsi="Arial" w:cs="Arial"/>
          <w:szCs w:val="22"/>
        </w:rPr>
        <w:t xml:space="preserve"> 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</w:t>
      </w:r>
      <w:r w:rsidR="00CE1C72">
        <w:rPr>
          <w:rFonts w:ascii="Arial" w:eastAsia="Arial" w:hAnsi="Arial" w:cs="Arial"/>
          <w:szCs w:val="22"/>
        </w:rPr>
        <w:t xml:space="preserve">závěrečného </w:t>
      </w:r>
      <w:r w:rsidRPr="00420F1C">
        <w:rPr>
          <w:rFonts w:ascii="Arial" w:eastAsia="Arial" w:hAnsi="Arial" w:cs="Arial"/>
          <w:szCs w:val="22"/>
        </w:rPr>
        <w:t xml:space="preserve">protokolu o předání a převzetí </w:t>
      </w:r>
      <w:r w:rsidR="001B4CB5">
        <w:rPr>
          <w:rFonts w:ascii="Arial" w:eastAsia="Arial" w:hAnsi="Arial" w:cs="Arial"/>
          <w:szCs w:val="22"/>
        </w:rPr>
        <w:t xml:space="preserve">celého </w:t>
      </w:r>
      <w:r w:rsidRPr="00420F1C">
        <w:rPr>
          <w:rFonts w:ascii="Arial" w:eastAsia="Arial" w:hAnsi="Arial" w:cs="Arial"/>
          <w:szCs w:val="22"/>
        </w:rPr>
        <w:t>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>Prodávající odpovídá za vad</w:t>
      </w:r>
      <w:r w:rsidR="00B57AD9">
        <w:rPr>
          <w:rFonts w:ascii="Arial" w:eastAsia="Arial" w:hAnsi="Arial" w:cs="Arial"/>
          <w:szCs w:val="22"/>
        </w:rPr>
        <w:t>y</w:t>
      </w:r>
      <w:r>
        <w:rPr>
          <w:rFonts w:ascii="Arial" w:eastAsia="Arial" w:hAnsi="Arial" w:cs="Arial"/>
          <w:szCs w:val="22"/>
        </w:rPr>
        <w:t>, kter</w:t>
      </w:r>
      <w:r w:rsidR="00B57AD9">
        <w:rPr>
          <w:rFonts w:ascii="Arial" w:eastAsia="Arial" w:hAnsi="Arial" w:cs="Arial"/>
          <w:szCs w:val="22"/>
        </w:rPr>
        <w:t>é</w:t>
      </w:r>
      <w:r>
        <w:rPr>
          <w:rFonts w:ascii="Arial" w:eastAsia="Arial" w:hAnsi="Arial" w:cs="Arial"/>
          <w:szCs w:val="22"/>
        </w:rPr>
        <w:t xml:space="preserve">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7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lastRenderedPageBreak/>
        <w:t>Prodávající rovněž odpovídá za jak</w:t>
      </w:r>
      <w:r w:rsidR="00B57AD9">
        <w:rPr>
          <w:rFonts w:ascii="Arial" w:eastAsia="Arial" w:hAnsi="Arial" w:cs="Arial"/>
          <w:szCs w:val="22"/>
        </w:rPr>
        <w:t xml:space="preserve">ékoliv </w:t>
      </w:r>
      <w:r w:rsidRPr="00226F27">
        <w:rPr>
          <w:rFonts w:ascii="Arial" w:eastAsia="Arial" w:hAnsi="Arial" w:cs="Arial"/>
          <w:szCs w:val="22"/>
        </w:rPr>
        <w:t>vad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>, jež vznikn</w:t>
      </w:r>
      <w:r w:rsidR="00B57AD9">
        <w:rPr>
          <w:rFonts w:ascii="Arial" w:eastAsia="Arial" w:hAnsi="Arial" w:cs="Arial"/>
          <w:szCs w:val="22"/>
        </w:rPr>
        <w:t xml:space="preserve">ou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0835E6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0835E6">
        <w:rPr>
          <w:rFonts w:ascii="Arial" w:eastAsia="Arial" w:hAnsi="Arial" w:cs="Arial"/>
          <w:szCs w:val="22"/>
        </w:rPr>
        <w:t xml:space="preserve"> </w:t>
      </w:r>
      <w:r w:rsidR="003865FB">
        <w:rPr>
          <w:rFonts w:ascii="Arial" w:eastAsia="Arial" w:hAnsi="Arial" w:cs="Arial"/>
          <w:szCs w:val="22"/>
        </w:rPr>
        <w:t>8.1</w:t>
      </w:r>
      <w:r w:rsidRPr="00226F27">
        <w:rPr>
          <w:rFonts w:ascii="Arial" w:eastAsia="Arial" w:hAnsi="Arial" w:cs="Arial"/>
          <w:szCs w:val="22"/>
        </w:rPr>
        <w:t xml:space="preserve"> tohoto článku, jestliže j</w:t>
      </w:r>
      <w:r w:rsidR="00B57AD9">
        <w:rPr>
          <w:rFonts w:ascii="Arial" w:eastAsia="Arial" w:hAnsi="Arial" w:cs="Arial"/>
          <w:szCs w:val="22"/>
        </w:rPr>
        <w:t>sou</w:t>
      </w:r>
      <w:r w:rsidRPr="00226F27">
        <w:rPr>
          <w:rFonts w:ascii="Arial" w:eastAsia="Arial" w:hAnsi="Arial" w:cs="Arial"/>
          <w:szCs w:val="22"/>
        </w:rPr>
        <w:t xml:space="preserve"> způsoben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 xml:space="preserve"> porušením povinností prodávajícího.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 xml:space="preserve">celý předmět plnění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E33128" w:rsidRPr="00694118">
        <w:rPr>
          <w:rFonts w:ascii="Arial" w:eastAsia="Arial" w:hAnsi="Arial" w:cs="Arial"/>
          <w:b/>
        </w:rPr>
        <w:t>24</w:t>
      </w:r>
      <w:r w:rsidR="00F53AF4" w:rsidRPr="00694118">
        <w:rPr>
          <w:rFonts w:ascii="Arial" w:eastAsia="Arial" w:hAnsi="Arial" w:cs="Arial"/>
          <w:b/>
        </w:rPr>
        <w:t xml:space="preserve"> </w:t>
      </w:r>
      <w:r w:rsidR="00FC00B5" w:rsidRPr="00694118">
        <w:rPr>
          <w:rFonts w:ascii="Arial" w:eastAsia="Arial" w:hAnsi="Arial" w:cs="Arial"/>
          <w:b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>v souladu s</w:t>
      </w:r>
      <w:r w:rsidR="00452708">
        <w:rPr>
          <w:rFonts w:ascii="Arial" w:eastAsia="Arial" w:hAnsi="Arial" w:cs="Arial"/>
        </w:rPr>
        <w:t> odst.</w:t>
      </w:r>
      <w:r w:rsidR="00226F27" w:rsidRPr="00226F27">
        <w:rPr>
          <w:rFonts w:ascii="Arial" w:eastAsia="Arial" w:hAnsi="Arial" w:cs="Arial"/>
        </w:rPr>
        <w:t xml:space="preserve"> </w:t>
      </w:r>
      <w:r w:rsidR="00857607">
        <w:rPr>
          <w:rFonts w:ascii="Arial" w:eastAsia="Arial" w:hAnsi="Arial" w:cs="Arial"/>
        </w:rPr>
        <w:t>8</w:t>
      </w:r>
      <w:r w:rsidR="00226F27" w:rsidRPr="00226F27">
        <w:rPr>
          <w:rFonts w:ascii="Arial" w:eastAsia="Arial" w:hAnsi="Arial" w:cs="Arial"/>
        </w:rPr>
        <w:t>.1 dnem podpisu</w:t>
      </w:r>
      <w:r w:rsidR="00CE1C72">
        <w:rPr>
          <w:rFonts w:ascii="Arial" w:eastAsia="Arial" w:hAnsi="Arial" w:cs="Arial"/>
        </w:rPr>
        <w:t xml:space="preserve"> závěrečného</w:t>
      </w:r>
      <w:r w:rsidR="00226F27" w:rsidRPr="00226F27">
        <w:rPr>
          <w:rFonts w:ascii="Arial" w:eastAsia="Arial" w:hAnsi="Arial" w:cs="Arial"/>
        </w:rPr>
        <w:t xml:space="preserve"> protokolu o předání a převzetí </w:t>
      </w:r>
      <w:r w:rsidR="001B4CB5">
        <w:rPr>
          <w:rFonts w:ascii="Arial" w:eastAsia="Arial" w:hAnsi="Arial" w:cs="Arial"/>
        </w:rPr>
        <w:t xml:space="preserve">celého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8"/>
      <w:r w:rsidRPr="00226F27">
        <w:rPr>
          <w:rFonts w:ascii="Arial" w:eastAsia="Arial" w:hAnsi="Arial" w:cs="Arial"/>
        </w:rPr>
        <w:t>.</w:t>
      </w:r>
      <w:bookmarkEnd w:id="9"/>
      <w:r w:rsidRPr="00226F27">
        <w:rPr>
          <w:rFonts w:ascii="Arial" w:eastAsia="Arial" w:hAnsi="Arial" w:cs="Arial"/>
        </w:rPr>
        <w:t xml:space="preserve"> </w:t>
      </w:r>
    </w:p>
    <w:p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zcela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</w:t>
      </w:r>
      <w:r w:rsidR="002C7B7B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hodin a lhůta na odstranění vady v délce </w:t>
      </w:r>
      <w:r w:rsidR="002C7B7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pracovních dnů počítané od následujícího pracovní dne po dni nahlášení vady</w:t>
      </w:r>
      <w:r w:rsidR="00A944D8">
        <w:rPr>
          <w:rFonts w:ascii="Arial" w:eastAsia="Arial" w:hAnsi="Arial" w:cs="Arial"/>
        </w:rPr>
        <w:t>.</w:t>
      </w:r>
      <w:bookmarkEnd w:id="10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</w:t>
      </w:r>
      <w:r w:rsidR="00857607">
        <w:rPr>
          <w:rFonts w:ascii="Arial" w:eastAsia="Arial" w:hAnsi="Arial" w:cs="Arial"/>
          <w:szCs w:val="22"/>
        </w:rPr>
        <w:t>6.</w:t>
      </w:r>
      <w:r>
        <w:rPr>
          <w:rFonts w:ascii="Arial" w:eastAsia="Arial" w:hAnsi="Arial" w:cs="Arial"/>
          <w:szCs w:val="22"/>
        </w:rPr>
        <w:t xml:space="preserve">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1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.1. </w:t>
      </w:r>
      <w:bookmarkEnd w:id="11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10FD3">
        <w:rPr>
          <w:rFonts w:ascii="Arial" w:eastAsia="Arial" w:hAnsi="Arial" w:cs="Arial"/>
          <w:szCs w:val="22"/>
          <w:lang w:eastAsia="en-US"/>
        </w:rPr>
        <w:t xml:space="preserve">Smluvní </w:t>
      </w:r>
      <w:r w:rsidRPr="00E10FD3"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</w:t>
      </w:r>
      <w:r w:rsidRPr="00510362">
        <w:rPr>
          <w:rFonts w:ascii="Arial" w:eastAsia="Arial" w:hAnsi="Arial" w:cs="Arial"/>
          <w:szCs w:val="22"/>
        </w:rPr>
        <w:t>veškerých skutečnostech, které jsou nebo mohou být důležité pro řádné plnění této Smlouvy.</w:t>
      </w:r>
      <w:r w:rsidRPr="00E10FD3">
        <w:rPr>
          <w:rFonts w:ascii="Arial" w:eastAsia="Arial" w:hAnsi="Arial" w:cs="Arial"/>
          <w:szCs w:val="22"/>
        </w:rPr>
        <w:t xml:space="preserve">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:rsidR="00E2260B" w:rsidRPr="002B18A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A33BCB" w:rsidRPr="00C864B1" w:rsidRDefault="006234EC" w:rsidP="002B18A5">
      <w:pPr>
        <w:pStyle w:val="RLTextlnkuslovan"/>
        <w:keepNext/>
        <w:keepLines/>
        <w:rPr>
          <w:rFonts w:ascii="Arial" w:eastAsia="Arial" w:hAnsi="Arial" w:cs="Arial"/>
        </w:rPr>
      </w:pPr>
      <w:r w:rsidRPr="00AA47B0"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C864B1" w:rsidRPr="00032645" w:rsidRDefault="00C864B1" w:rsidP="00A6445C">
      <w:pPr>
        <w:pStyle w:val="RLlneksmlouvy"/>
        <w:numPr>
          <w:ilvl w:val="0"/>
          <w:numId w:val="0"/>
        </w:numPr>
        <w:ind w:left="737"/>
        <w:rPr>
          <w:rFonts w:eastAsia="Arial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:rsidR="00E2260B" w:rsidRPr="00420F1C" w:rsidRDefault="0030644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>
        <w:rPr>
          <w:rFonts w:ascii="Arial" w:eastAsia="Arial" w:hAnsi="Arial" w:cs="Arial"/>
          <w:snapToGrid w:val="0"/>
          <w:szCs w:val="22"/>
        </w:rPr>
        <w:t>Zajištění d</w:t>
      </w:r>
      <w:r w:rsidR="006234EC" w:rsidRPr="00420F1C">
        <w:rPr>
          <w:rFonts w:ascii="Arial" w:eastAsia="Arial" w:hAnsi="Arial" w:cs="Arial"/>
          <w:snapToGrid w:val="0"/>
          <w:szCs w:val="22"/>
        </w:rPr>
        <w:t>odávk</w:t>
      </w:r>
      <w:r>
        <w:rPr>
          <w:rFonts w:ascii="Arial" w:eastAsia="Arial" w:hAnsi="Arial" w:cs="Arial"/>
          <w:snapToGrid w:val="0"/>
          <w:szCs w:val="22"/>
        </w:rPr>
        <w:t>y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lastRenderedPageBreak/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="00DC2306" w:rsidRPr="00420F1C">
        <w:rPr>
          <w:rFonts w:ascii="Arial" w:eastAsia="Arial" w:hAnsi="Arial" w:cs="Arial"/>
          <w:color w:val="000000"/>
          <w:szCs w:val="22"/>
        </w:rPr>
        <w:t>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a v přiměřeném rozsahu i po jejím ukončení. V případě, že dojde ke změně pojistné smlouvy, je prodávající povinen o této skutečnosti neprodleně informovat </w:t>
      </w:r>
      <w:r w:rsidR="00885881">
        <w:rPr>
          <w:rFonts w:ascii="Arial" w:eastAsia="Arial" w:hAnsi="Arial" w:cs="Arial"/>
          <w:szCs w:val="22"/>
        </w:rPr>
        <w:t>k</w:t>
      </w:r>
      <w:r w:rsidR="006234EC">
        <w:rPr>
          <w:rFonts w:ascii="Arial" w:eastAsia="Arial" w:hAnsi="Arial" w:cs="Arial"/>
          <w:szCs w:val="22"/>
        </w:rPr>
        <w:t>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</w:t>
      </w:r>
      <w:r w:rsidR="00595CC8">
        <w:rPr>
          <w:rFonts w:eastAsia="Arial" w:cs="Arial"/>
          <w:sz w:val="22"/>
          <w:szCs w:val="22"/>
        </w:rPr>
        <w:t>S</w:t>
      </w:r>
      <w:r w:rsidR="00B03F7C">
        <w:rPr>
          <w:rFonts w:eastAsia="Arial" w:cs="Arial"/>
          <w:sz w:val="22"/>
          <w:szCs w:val="22"/>
        </w:rPr>
        <w:t xml:space="preserve">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BA14AD">
        <w:rPr>
          <w:rFonts w:eastAsia="Arial" w:cs="Arial"/>
          <w:sz w:val="22"/>
          <w:szCs w:val="22"/>
        </w:rPr>
        <w:t>5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2" w:name="_Ref384388788"/>
      <w:r>
        <w:rPr>
          <w:rFonts w:ascii="Arial" w:eastAsia="Arial" w:hAnsi="Arial" w:cs="Arial"/>
        </w:rPr>
        <w:t>SANKCE</w:t>
      </w:r>
      <w:bookmarkEnd w:id="12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</w:t>
      </w:r>
      <w:r w:rsidR="00857607">
        <w:rPr>
          <w:rFonts w:ascii="Arial" w:eastAsia="Arial" w:hAnsi="Arial" w:cs="Arial"/>
        </w:rPr>
        <w:t>5</w:t>
      </w:r>
      <w:r w:rsidR="00452708">
        <w:rPr>
          <w:rFonts w:ascii="Arial" w:eastAsia="Arial" w:hAnsi="Arial" w:cs="Arial"/>
        </w:rPr>
        <w:t>.1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5.000,- Kč (slovy: pět tisíc korun českých),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 xml:space="preserve">V případě, že prodávající nedodrží maximální dobu odezvy na servisní požadavek kupujícího dle odst. </w:t>
      </w:r>
      <w:r w:rsidR="0085760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dvěstě korun českých) za každou hodinu prodlení</w:t>
      </w:r>
      <w:r w:rsidR="0081526D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</w:t>
      </w:r>
      <w:r w:rsidR="00857607">
        <w:rPr>
          <w:rFonts w:ascii="Arial" w:eastAsia="Arial" w:hAnsi="Arial" w:cs="Arial"/>
          <w:szCs w:val="22"/>
        </w:rPr>
        <w:t> odst</w:t>
      </w:r>
      <w:r>
        <w:rPr>
          <w:rFonts w:ascii="Arial" w:eastAsia="Arial" w:hAnsi="Arial" w:cs="Arial"/>
          <w:szCs w:val="22"/>
        </w:rPr>
        <w:t xml:space="preserve">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.1 Smlouvy, má kupující právo požadovat a prodávající má povinnost kupujícímu, uhradit smluvní pokutu ve výši 5.000,-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3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3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:rsidR="00E2260B" w:rsidRPr="0051036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4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4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5" w:name="_Ref384318580"/>
      <w:r>
        <w:rPr>
          <w:rFonts w:ascii="Arial" w:eastAsia="Arial" w:hAnsi="Arial" w:cs="Arial"/>
        </w:rPr>
        <w:t xml:space="preserve">Za podstatné porušení povinnosti dle </w:t>
      </w:r>
      <w:r w:rsidR="00452708">
        <w:rPr>
          <w:rFonts w:ascii="Arial" w:eastAsia="Arial" w:hAnsi="Arial" w:cs="Arial"/>
        </w:rPr>
        <w:t>odst.</w:t>
      </w:r>
      <w:r w:rsidR="00834CD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D71389"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5"/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</w:t>
      </w:r>
      <w:r w:rsidR="00452708">
        <w:rPr>
          <w:rFonts w:ascii="Arial" w:eastAsia="Arial" w:hAnsi="Arial" w:cs="Arial"/>
          <w:szCs w:val="22"/>
        </w:rPr>
        <w:t xml:space="preserve"> obou</w:t>
      </w:r>
      <w:r>
        <w:rPr>
          <w:rFonts w:ascii="Arial" w:eastAsia="Arial" w:hAnsi="Arial" w:cs="Arial"/>
          <w:szCs w:val="22"/>
        </w:rPr>
        <w:t xml:space="preserve"> smluvních stran.</w:t>
      </w:r>
    </w:p>
    <w:p w:rsidR="00957FD7" w:rsidRDefault="00957FD7" w:rsidP="00A6445C">
      <w:pPr>
        <w:pStyle w:val="RLlneksmlouvy"/>
        <w:numPr>
          <w:ilvl w:val="0"/>
          <w:numId w:val="0"/>
        </w:numPr>
        <w:ind w:left="737"/>
        <w:rPr>
          <w:rFonts w:eastAsia="Arial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91F3A">
        <w:rPr>
          <w:rFonts w:ascii="Arial" w:eastAsia="Arial" w:hAnsi="Arial" w:cs="Arial"/>
          <w:lang w:eastAsia="en-US"/>
        </w:rPr>
        <w:t>6</w:t>
      </w:r>
      <w:r>
        <w:rPr>
          <w:rFonts w:ascii="Arial" w:eastAsia="Arial" w:hAnsi="Arial" w:cs="Arial"/>
          <w:lang w:eastAsia="en-US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prodávajícího jsou:</w:t>
      </w:r>
    </w:p>
    <w:p w:rsidR="00DC04E9" w:rsidRPr="00C73DDF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C73DDF">
        <w:rPr>
          <w:rStyle w:val="doplnuchazeChar"/>
          <w:rFonts w:ascii="Arial" w:eastAsia="Arial" w:hAnsi="Arial" w:cs="Arial"/>
          <w:b w:val="0"/>
        </w:rPr>
        <w:t xml:space="preserve">v otázkách technických: </w:t>
      </w:r>
      <w:r w:rsidR="004621B2">
        <w:rPr>
          <w:rStyle w:val="doplnuchazeChar"/>
          <w:rFonts w:ascii="Arial" w:eastAsia="Arial" w:hAnsi="Arial" w:cs="Arial"/>
          <w:b w:val="0"/>
        </w:rPr>
        <w:t>xxxxxxxxxxx</w:t>
      </w:r>
    </w:p>
    <w:p w:rsidR="00DC04E9" w:rsidRPr="00C73DDF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C73DDF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r w:rsidR="004621B2">
        <w:rPr>
          <w:rStyle w:val="doplnuchazeChar"/>
          <w:rFonts w:ascii="Arial" w:eastAsia="Arial" w:hAnsi="Arial" w:cs="Arial"/>
          <w:b w:val="0"/>
        </w:rPr>
        <w:t xml:space="preserve">xxxxxxxxxxxxxx </w:t>
      </w:r>
      <w:r w:rsidRPr="00C73DDF">
        <w:rPr>
          <w:rStyle w:val="doplnuchazeChar"/>
          <w:rFonts w:ascii="Arial" w:eastAsia="Arial" w:hAnsi="Arial" w:cs="Arial"/>
          <w:b w:val="0"/>
        </w:rPr>
        <w:t xml:space="preserve">a to v pracovní dny v době od </w:t>
      </w:r>
      <w:r w:rsidR="00615C52" w:rsidRPr="00C73DDF">
        <w:rPr>
          <w:rStyle w:val="doplnuchazeChar"/>
          <w:rFonts w:ascii="Arial" w:eastAsia="Arial" w:hAnsi="Arial" w:cs="Arial"/>
          <w:b w:val="0"/>
        </w:rPr>
        <w:t>8</w:t>
      </w:r>
      <w:r w:rsidRPr="00C73DDF">
        <w:rPr>
          <w:rStyle w:val="doplnuchazeChar"/>
          <w:rFonts w:ascii="Arial" w:eastAsia="Arial" w:hAnsi="Arial" w:cs="Arial"/>
          <w:b w:val="0"/>
        </w:rPr>
        <w:t xml:space="preserve"> </w:t>
      </w:r>
      <w:r w:rsidR="00834CD2" w:rsidRPr="00C73DDF">
        <w:rPr>
          <w:rStyle w:val="doplnuchazeChar"/>
          <w:rFonts w:ascii="Arial" w:eastAsia="Arial" w:hAnsi="Arial" w:cs="Arial"/>
          <w:b w:val="0"/>
        </w:rPr>
        <w:t>h</w:t>
      </w:r>
      <w:r w:rsidRPr="00C73DDF">
        <w:rPr>
          <w:rStyle w:val="doplnuchazeChar"/>
          <w:rFonts w:ascii="Arial" w:eastAsia="Arial" w:hAnsi="Arial" w:cs="Arial"/>
          <w:b w:val="0"/>
        </w:rPr>
        <w:t>od</w:t>
      </w:r>
      <w:r w:rsidR="00834CD2" w:rsidRPr="00C73DDF">
        <w:rPr>
          <w:rStyle w:val="doplnuchazeChar"/>
          <w:rFonts w:ascii="Arial" w:eastAsia="Arial" w:hAnsi="Arial" w:cs="Arial"/>
          <w:b w:val="0"/>
        </w:rPr>
        <w:t>.</w:t>
      </w:r>
      <w:r w:rsidRPr="00C73DDF">
        <w:rPr>
          <w:rStyle w:val="doplnuchazeChar"/>
          <w:rFonts w:ascii="Arial" w:eastAsia="Arial" w:hAnsi="Arial" w:cs="Arial"/>
          <w:b w:val="0"/>
        </w:rPr>
        <w:t xml:space="preserve"> do </w:t>
      </w:r>
      <w:r w:rsidR="00615C52" w:rsidRPr="00C73DDF">
        <w:rPr>
          <w:rStyle w:val="doplnuchazeChar"/>
          <w:rFonts w:ascii="Arial" w:eastAsia="Arial" w:hAnsi="Arial" w:cs="Arial"/>
          <w:b w:val="0"/>
        </w:rPr>
        <w:t>16</w:t>
      </w:r>
      <w:r w:rsidRPr="00C73DDF">
        <w:rPr>
          <w:rStyle w:val="doplnuchazeChar"/>
          <w:rFonts w:ascii="Arial" w:eastAsia="Arial" w:hAnsi="Arial" w:cs="Arial"/>
          <w:b w:val="0"/>
        </w:rPr>
        <w:t xml:space="preserve"> hod.</w:t>
      </w:r>
    </w:p>
    <w:p w:rsidR="00E2260B" w:rsidRDefault="006234EC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Tato Smlouva se uzavírá na dobu určitou, a to do doby ukončení záručního servisu dle odst.</w:t>
      </w:r>
      <w:r w:rsidR="002572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D71389"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 w:rsidR="00BA14A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857607">
        <w:rPr>
          <w:rFonts w:ascii="Arial" w:eastAsia="Arial" w:hAnsi="Arial" w:cs="Arial"/>
          <w:szCs w:val="22"/>
        </w:rPr>
        <w:t xml:space="preserve">dnem podpisu obou smluvních stran </w:t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Pr="00C73DDF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615C52"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211A00" w:rsidRPr="00397B41" w:rsidRDefault="00211A00" w:rsidP="00DC04E9">
      <w:pPr>
        <w:pStyle w:val="RLTextlnkuslovan"/>
        <w:keepNext/>
        <w:keepLines/>
      </w:pPr>
      <w:r w:rsidRPr="00C73DDF">
        <w:rPr>
          <w:rFonts w:ascii="Arial" w:hAnsi="Arial" w:cs="Arial"/>
          <w:szCs w:val="22"/>
        </w:rPr>
        <w:t>Prodávající je srozuměn s tím, že kupující</w:t>
      </w:r>
      <w:r w:rsidR="00DC2306" w:rsidRPr="00C73DDF">
        <w:rPr>
          <w:rFonts w:ascii="Arial" w:hAnsi="Arial" w:cs="Arial"/>
          <w:szCs w:val="22"/>
        </w:rPr>
        <w:t xml:space="preserve"> je povinen zveřejnit obraz S</w:t>
      </w:r>
      <w:r w:rsidRPr="00C73DDF">
        <w:rPr>
          <w:rFonts w:ascii="Arial" w:hAnsi="Arial" w:cs="Arial"/>
          <w:szCs w:val="22"/>
        </w:rPr>
        <w:t>mlouvy a jejích případných změn (do</w:t>
      </w:r>
      <w:r w:rsidR="00DC2306" w:rsidRPr="00C73DDF">
        <w:rPr>
          <w:rFonts w:ascii="Arial" w:hAnsi="Arial" w:cs="Arial"/>
          <w:szCs w:val="22"/>
        </w:rPr>
        <w:t>datků) a dalších smluv od této S</w:t>
      </w:r>
      <w:r w:rsidRPr="00C73DDF">
        <w:rPr>
          <w:rFonts w:ascii="Arial" w:hAnsi="Arial" w:cs="Arial"/>
          <w:szCs w:val="22"/>
        </w:rPr>
        <w:t xml:space="preserve">mlouvy odvozených včetně metadat požadovaných k uveřejnění dle zákona č. 340/2015 Sb., o registru smluv. Zveřejnění Smlouvy a metadat zajistí kupující. </w:t>
      </w:r>
      <w:r w:rsidRPr="00C73DDF">
        <w:rPr>
          <w:rFonts w:ascii="Arial" w:hAnsi="Arial" w:cs="Arial"/>
          <w:color w:val="000000"/>
          <w:szCs w:val="22"/>
        </w:rPr>
        <w:t>Prodávající je srozuměn s tím, že kupující je povinen uveřejnit dle § 219 ods</w:t>
      </w:r>
      <w:r w:rsidR="00DC2306" w:rsidRPr="00C73DDF">
        <w:rPr>
          <w:rFonts w:ascii="Arial" w:hAnsi="Arial" w:cs="Arial"/>
          <w:color w:val="000000"/>
          <w:szCs w:val="22"/>
        </w:rPr>
        <w:t>t. 1 ZZVZ na svém profilu tuto S</w:t>
      </w:r>
      <w:r w:rsidRPr="00C73DDF">
        <w:rPr>
          <w:rFonts w:ascii="Arial" w:hAnsi="Arial" w:cs="Arial"/>
          <w:color w:val="000000"/>
          <w:szCs w:val="22"/>
        </w:rPr>
        <w:t>mlouvu včetně všech jejích změn a dodatků. Dále je prodávající srozuměn s tím, že dle § 219 odst. 3 ZZVZ je kupující povinen uveřejnit na profilu výši skutečné uhrazené ceny za plnění veřejné zakázky. Prodávající tímto uděluje souhlas kupujícímu k uveřejnění všech podkladů, údajů a informací uvedených v tomto odstavci a těch, k jejichž u</w:t>
      </w:r>
      <w:r>
        <w:rPr>
          <w:rFonts w:ascii="Arial" w:hAnsi="Arial" w:cs="Arial"/>
          <w:color w:val="000000"/>
        </w:rPr>
        <w:t>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Smlouva je vyhotovena a smluvními stranami podepsána ve </w:t>
      </w:r>
      <w:r w:rsidR="002E7525">
        <w:rPr>
          <w:rFonts w:ascii="Arial" w:eastAsia="Arial" w:hAnsi="Arial" w:cs="Arial"/>
          <w:szCs w:val="22"/>
        </w:rPr>
        <w:t>třech</w:t>
      </w:r>
      <w:r>
        <w:rPr>
          <w:rFonts w:ascii="Arial" w:eastAsia="Arial" w:hAnsi="Arial" w:cs="Arial"/>
          <w:szCs w:val="22"/>
        </w:rPr>
        <w:t xml:space="preserve"> (</w:t>
      </w:r>
      <w:r w:rsidR="002E7525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) vyhotoveních, </w:t>
      </w:r>
      <w:r w:rsidR="002E7525">
        <w:rPr>
          <w:rFonts w:ascii="Arial" w:eastAsia="Arial" w:hAnsi="Arial" w:cs="Arial"/>
          <w:szCs w:val="22"/>
        </w:rPr>
        <w:t xml:space="preserve">kupující </w:t>
      </w:r>
      <w:r>
        <w:rPr>
          <w:rFonts w:ascii="Arial" w:eastAsia="Arial" w:hAnsi="Arial" w:cs="Arial"/>
          <w:szCs w:val="22"/>
        </w:rPr>
        <w:t>obdrží dvě (2) vyhotovení</w:t>
      </w:r>
      <w:r w:rsidR="002E7525">
        <w:rPr>
          <w:rFonts w:ascii="Arial" w:eastAsia="Arial" w:hAnsi="Arial" w:cs="Arial"/>
          <w:szCs w:val="22"/>
        </w:rPr>
        <w:t xml:space="preserve"> a prodávající </w:t>
      </w:r>
      <w:r w:rsidR="00694118">
        <w:rPr>
          <w:rFonts w:ascii="Arial" w:eastAsia="Arial" w:hAnsi="Arial" w:cs="Arial"/>
          <w:szCs w:val="22"/>
        </w:rPr>
        <w:t>jedno (1) vyhotovení.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2260B" w:rsidRDefault="006234EC" w:rsidP="00510362">
      <w:pPr>
        <w:pStyle w:val="RLTextlnkuslovan"/>
        <w:keepNext/>
        <w:keepLines/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Nedílnou součást </w:t>
      </w:r>
      <w:r w:rsidR="00875FA0">
        <w:rPr>
          <w:rFonts w:ascii="Arial" w:eastAsia="Arial" w:hAnsi="Arial" w:cs="Arial"/>
          <w:szCs w:val="22"/>
        </w:rPr>
        <w:t xml:space="preserve">této </w:t>
      </w:r>
      <w:r>
        <w:rPr>
          <w:rFonts w:ascii="Arial" w:eastAsia="Arial" w:hAnsi="Arial" w:cs="Arial"/>
          <w:szCs w:val="22"/>
        </w:rPr>
        <w:t>Smlouvy tvoří tyto přílohy:</w:t>
      </w:r>
    </w:p>
    <w:p w:rsidR="00DC04E9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 1  -</w:t>
      </w:r>
      <w:r w:rsidR="002E7525">
        <w:rPr>
          <w:rFonts w:ascii="Arial" w:eastAsia="Arial" w:hAnsi="Arial" w:cs="Arial"/>
          <w:szCs w:val="22"/>
        </w:rPr>
        <w:t xml:space="preserve"> Cenová nabídka </w:t>
      </w:r>
    </w:p>
    <w:p w:rsidR="00DC04E9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č.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2</w:t>
      </w:r>
      <w:r w:rsidR="00510362">
        <w:rPr>
          <w:rFonts w:ascii="Arial" w:eastAsia="Arial" w:hAnsi="Arial" w:cs="Arial"/>
          <w:szCs w:val="22"/>
        </w:rPr>
        <w:t xml:space="preserve"> – </w:t>
      </w:r>
      <w:r w:rsidR="00BA14AD">
        <w:rPr>
          <w:rFonts w:ascii="Arial" w:eastAsia="Arial" w:hAnsi="Arial" w:cs="Arial"/>
          <w:szCs w:val="22"/>
        </w:rPr>
        <w:t>S</w:t>
      </w:r>
      <w:r>
        <w:rPr>
          <w:rFonts w:ascii="Arial" w:eastAsia="Arial" w:hAnsi="Arial" w:cs="Arial"/>
          <w:szCs w:val="22"/>
        </w:rPr>
        <w:t xml:space="preserve">pecifikace </w:t>
      </w:r>
      <w:r w:rsidR="00BA14AD">
        <w:rPr>
          <w:rFonts w:ascii="Arial" w:eastAsia="Arial" w:hAnsi="Arial" w:cs="Arial"/>
          <w:szCs w:val="22"/>
        </w:rPr>
        <w:t xml:space="preserve">textilu </w:t>
      </w:r>
      <w:r>
        <w:rPr>
          <w:rFonts w:ascii="Arial" w:eastAsia="Arial" w:hAnsi="Arial" w:cs="Arial"/>
          <w:szCs w:val="22"/>
        </w:rPr>
        <w:t xml:space="preserve"> </w:t>
      </w: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3 – Rozdělovník – místa plnění </w:t>
      </w:r>
    </w:p>
    <w:p w:rsidR="00BA14AD" w:rsidRDefault="00BA14AD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Příloha č. 4 – Vzorky potisku povlečení</w:t>
      </w:r>
    </w:p>
    <w:p w:rsidR="00510362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</w:t>
      </w:r>
      <w:r w:rsidR="00BA14AD">
        <w:rPr>
          <w:rFonts w:ascii="Arial" w:eastAsia="Arial" w:hAnsi="Arial" w:cs="Arial"/>
          <w:szCs w:val="22"/>
        </w:rPr>
        <w:t>5</w:t>
      </w:r>
      <w:r>
        <w:rPr>
          <w:rFonts w:ascii="Arial" w:eastAsia="Arial" w:hAnsi="Arial" w:cs="Arial"/>
          <w:szCs w:val="22"/>
        </w:rPr>
        <w:t xml:space="preserve"> -  Kopie dokladu o pojištění dle čl. 13 této </w:t>
      </w:r>
      <w:r w:rsidR="00875FA0">
        <w:rPr>
          <w:rFonts w:ascii="Arial" w:eastAsia="Arial" w:hAnsi="Arial" w:cs="Arial"/>
          <w:szCs w:val="22"/>
        </w:rPr>
        <w:t>S</w:t>
      </w:r>
      <w:r>
        <w:rPr>
          <w:rFonts w:ascii="Arial" w:eastAsia="Arial" w:hAnsi="Arial" w:cs="Arial"/>
          <w:szCs w:val="22"/>
        </w:rPr>
        <w:t xml:space="preserve">mlouvy </w:t>
      </w: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</w:t>
      </w:r>
      <w:r w:rsidR="00C259E2">
        <w:rPr>
          <w:rFonts w:ascii="Arial" w:eastAsia="Arial" w:hAnsi="Arial" w:cs="Arial"/>
          <w:szCs w:val="22"/>
        </w:rPr>
        <w:t xml:space="preserve"> Praze dne </w:t>
      </w:r>
      <w:r w:rsidR="00A63AF4">
        <w:rPr>
          <w:rFonts w:ascii="Arial" w:eastAsia="Arial" w:hAnsi="Arial" w:cs="Arial"/>
          <w:szCs w:val="22"/>
        </w:rPr>
        <w:t>19. 12. 2019</w:t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  <w:t>V Praze dne</w:t>
      </w:r>
      <w:r w:rsidR="00A63AF4">
        <w:rPr>
          <w:rFonts w:ascii="Arial" w:eastAsia="Arial" w:hAnsi="Arial" w:cs="Arial"/>
          <w:szCs w:val="22"/>
        </w:rPr>
        <w:t xml:space="preserve"> 18. 12. 2019</w:t>
      </w: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………………………………..</w:t>
      </w:r>
    </w:p>
    <w:p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České vysoké učení technické v</w:t>
      </w:r>
      <w:r w:rsidR="002E7525">
        <w:rPr>
          <w:rFonts w:ascii="Arial" w:eastAsia="Arial" w:hAnsi="Arial" w:cs="Arial"/>
          <w:b/>
          <w:bCs/>
        </w:rPr>
        <w:t> </w:t>
      </w:r>
      <w:r>
        <w:rPr>
          <w:rFonts w:ascii="Arial" w:eastAsia="Arial" w:hAnsi="Arial" w:cs="Arial"/>
          <w:b/>
          <w:bCs/>
        </w:rPr>
        <w:t>Praze</w:t>
      </w:r>
      <w:r w:rsidR="002E7525">
        <w:rPr>
          <w:rFonts w:ascii="Arial" w:eastAsia="Arial" w:hAnsi="Arial" w:cs="Arial"/>
          <w:b/>
          <w:bCs/>
        </w:rPr>
        <w:tab/>
      </w:r>
      <w:r w:rsidR="002E7525">
        <w:rPr>
          <w:rFonts w:ascii="Arial" w:eastAsia="Arial" w:hAnsi="Arial" w:cs="Arial"/>
          <w:b/>
          <w:bCs/>
        </w:rPr>
        <w:tab/>
      </w:r>
      <w:r w:rsidR="00615C52">
        <w:rPr>
          <w:rFonts w:ascii="Arial" w:eastAsia="Arial" w:hAnsi="Arial" w:cs="Arial"/>
          <w:b/>
          <w:bCs/>
        </w:rPr>
        <w:t>Tibex s.r.o.</w:t>
      </w:r>
      <w:r w:rsidR="002E7525">
        <w:rPr>
          <w:rFonts w:ascii="Arial" w:eastAsia="Arial" w:hAnsi="Arial" w:cs="Arial"/>
          <w:b/>
          <w:bCs/>
        </w:rPr>
        <w:tab/>
      </w:r>
    </w:p>
    <w:p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Správa účelových zařízení </w:t>
      </w:r>
      <w:r w:rsidR="007B0350">
        <w:rPr>
          <w:rFonts w:ascii="Arial" w:eastAsia="Arial" w:hAnsi="Arial" w:cs="Arial"/>
          <w:b/>
          <w:bCs/>
        </w:rPr>
        <w:t>ČVUT</w:t>
      </w:r>
      <w:r w:rsidR="00615C52">
        <w:rPr>
          <w:rFonts w:ascii="Arial" w:eastAsia="Arial" w:hAnsi="Arial" w:cs="Arial"/>
          <w:b/>
          <w:bCs/>
        </w:rPr>
        <w:tab/>
      </w:r>
      <w:r w:rsidR="00615C52">
        <w:rPr>
          <w:rFonts w:ascii="Arial" w:eastAsia="Arial" w:hAnsi="Arial" w:cs="Arial"/>
          <w:b/>
          <w:bCs/>
        </w:rPr>
        <w:tab/>
      </w:r>
      <w:r w:rsidR="00615C52">
        <w:rPr>
          <w:rFonts w:ascii="Arial" w:eastAsia="Arial" w:hAnsi="Arial" w:cs="Arial"/>
          <w:b/>
          <w:bCs/>
        </w:rPr>
        <w:tab/>
        <w:t>Tomáš Rezek</w:t>
      </w:r>
    </w:p>
    <w:p w:rsidR="00510362" w:rsidRDefault="00510362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>Ing. Petr Mourek, ředitel</w:t>
      </w:r>
      <w:r w:rsidR="00615C52">
        <w:rPr>
          <w:rFonts w:ascii="Arial" w:eastAsia="Arial" w:hAnsi="Arial" w:cs="Arial"/>
          <w:bCs/>
        </w:rPr>
        <w:tab/>
      </w:r>
      <w:r w:rsidR="00615C52">
        <w:rPr>
          <w:rFonts w:ascii="Arial" w:eastAsia="Arial" w:hAnsi="Arial" w:cs="Arial"/>
          <w:bCs/>
        </w:rPr>
        <w:tab/>
      </w:r>
      <w:r w:rsidR="00615C52">
        <w:rPr>
          <w:rFonts w:ascii="Arial" w:eastAsia="Arial" w:hAnsi="Arial" w:cs="Arial"/>
          <w:bCs/>
        </w:rPr>
        <w:tab/>
      </w:r>
      <w:r w:rsidR="00615C52">
        <w:rPr>
          <w:rFonts w:ascii="Arial" w:eastAsia="Arial" w:hAnsi="Arial" w:cs="Arial"/>
          <w:bCs/>
        </w:rPr>
        <w:tab/>
      </w:r>
      <w:r w:rsidR="00615C52">
        <w:rPr>
          <w:rFonts w:ascii="Arial" w:eastAsia="Arial" w:hAnsi="Arial" w:cs="Arial"/>
          <w:bCs/>
        </w:rPr>
        <w:tab/>
        <w:t>jednatel společnosti</w:t>
      </w:r>
    </w:p>
    <w:p w:rsidR="00E2260B" w:rsidRDefault="00E2260B" w:rsidP="00510362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90" w:rsidRDefault="00C94790">
      <w:r>
        <w:separator/>
      </w:r>
    </w:p>
  </w:endnote>
  <w:endnote w:type="continuationSeparator" w:id="0">
    <w:p w:rsidR="00C94790" w:rsidRDefault="00C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79578"/>
      <w:docPartObj>
        <w:docPartGallery w:val="Page Numbers (Bottom of Page)"/>
        <w:docPartUnique/>
      </w:docPartObj>
    </w:sdtPr>
    <w:sdtEndPr/>
    <w:sdtContent>
      <w:p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1B2">
          <w:rPr>
            <w:noProof/>
          </w:rPr>
          <w:t>10</w:t>
        </w:r>
        <w:r>
          <w:fldChar w:fldCharType="end"/>
        </w:r>
      </w:p>
    </w:sdtContent>
  </w:sdt>
  <w:p w:rsidR="00DF20E7" w:rsidRDefault="00CD1308">
    <w:r>
      <w:t>Č. smlouvy 911</w:t>
    </w:r>
    <w:r w:rsidR="0054775C">
      <w:t>9</w:t>
    </w:r>
    <w:r>
      <w:t>000</w:t>
    </w:r>
    <w:r w:rsidR="003859D7">
      <w:t>267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08" w:rsidRDefault="00CD1308">
    <w:pPr>
      <w:pStyle w:val="Zpat"/>
    </w:pPr>
    <w:r>
      <w:t>Č. smlouvy 911</w:t>
    </w:r>
    <w:r w:rsidR="002E7525">
      <w:t>9</w:t>
    </w:r>
    <w:r>
      <w:t>000</w:t>
    </w:r>
    <w:r w:rsidR="003859D7">
      <w:t>267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90" w:rsidRDefault="00C94790">
      <w:r>
        <w:separator/>
      </w:r>
    </w:p>
  </w:footnote>
  <w:footnote w:type="continuationSeparator" w:id="0">
    <w:p w:rsidR="00C94790" w:rsidRDefault="00C9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D8" w:rsidRDefault="00743CD8" w:rsidP="00743CD8">
    <w:pPr>
      <w:pStyle w:val="Zhlav"/>
    </w:pPr>
  </w:p>
  <w:p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55BDFC" wp14:editId="42662857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32645"/>
    <w:rsid w:val="0003336F"/>
    <w:rsid w:val="00033DB4"/>
    <w:rsid w:val="00053F50"/>
    <w:rsid w:val="00056276"/>
    <w:rsid w:val="00060289"/>
    <w:rsid w:val="000835E6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5457"/>
    <w:rsid w:val="000D7527"/>
    <w:rsid w:val="000E107E"/>
    <w:rsid w:val="0010219E"/>
    <w:rsid w:val="001264B5"/>
    <w:rsid w:val="00141447"/>
    <w:rsid w:val="00146E3C"/>
    <w:rsid w:val="00151816"/>
    <w:rsid w:val="001533E6"/>
    <w:rsid w:val="00160095"/>
    <w:rsid w:val="001653AB"/>
    <w:rsid w:val="001749A1"/>
    <w:rsid w:val="00174D6B"/>
    <w:rsid w:val="001B4CB5"/>
    <w:rsid w:val="001B58C8"/>
    <w:rsid w:val="001C068C"/>
    <w:rsid w:val="001D2559"/>
    <w:rsid w:val="001F1055"/>
    <w:rsid w:val="00211A00"/>
    <w:rsid w:val="00214D2C"/>
    <w:rsid w:val="00220AE1"/>
    <w:rsid w:val="00222E38"/>
    <w:rsid w:val="00226F27"/>
    <w:rsid w:val="002311FF"/>
    <w:rsid w:val="00231DCA"/>
    <w:rsid w:val="0024650F"/>
    <w:rsid w:val="002529BE"/>
    <w:rsid w:val="002565AF"/>
    <w:rsid w:val="0025725E"/>
    <w:rsid w:val="002837B8"/>
    <w:rsid w:val="00291091"/>
    <w:rsid w:val="00296A90"/>
    <w:rsid w:val="002A4705"/>
    <w:rsid w:val="002A56AE"/>
    <w:rsid w:val="002B18A5"/>
    <w:rsid w:val="002C06DB"/>
    <w:rsid w:val="002C0A85"/>
    <w:rsid w:val="002C7B7B"/>
    <w:rsid w:val="002D4603"/>
    <w:rsid w:val="002E7525"/>
    <w:rsid w:val="00304AD0"/>
    <w:rsid w:val="0030644C"/>
    <w:rsid w:val="00316D52"/>
    <w:rsid w:val="003230EA"/>
    <w:rsid w:val="00325658"/>
    <w:rsid w:val="00327387"/>
    <w:rsid w:val="00341A87"/>
    <w:rsid w:val="00350533"/>
    <w:rsid w:val="0035083C"/>
    <w:rsid w:val="00355A30"/>
    <w:rsid w:val="00361098"/>
    <w:rsid w:val="003708A4"/>
    <w:rsid w:val="003859D7"/>
    <w:rsid w:val="003865FB"/>
    <w:rsid w:val="00390E34"/>
    <w:rsid w:val="00391F3A"/>
    <w:rsid w:val="003B5589"/>
    <w:rsid w:val="003E3E76"/>
    <w:rsid w:val="003F1365"/>
    <w:rsid w:val="00402064"/>
    <w:rsid w:val="00407734"/>
    <w:rsid w:val="00411D71"/>
    <w:rsid w:val="00414D44"/>
    <w:rsid w:val="00416E73"/>
    <w:rsid w:val="00420F1C"/>
    <w:rsid w:val="00424D5E"/>
    <w:rsid w:val="004367C2"/>
    <w:rsid w:val="00440BDB"/>
    <w:rsid w:val="0045052E"/>
    <w:rsid w:val="00452708"/>
    <w:rsid w:val="004602DB"/>
    <w:rsid w:val="004621B2"/>
    <w:rsid w:val="004669DA"/>
    <w:rsid w:val="00470EE2"/>
    <w:rsid w:val="00480501"/>
    <w:rsid w:val="00485751"/>
    <w:rsid w:val="0048670C"/>
    <w:rsid w:val="004A03EA"/>
    <w:rsid w:val="004B177D"/>
    <w:rsid w:val="004C1A94"/>
    <w:rsid w:val="004C6014"/>
    <w:rsid w:val="004E5BDF"/>
    <w:rsid w:val="004E7C1C"/>
    <w:rsid w:val="004F4CF9"/>
    <w:rsid w:val="004F6E03"/>
    <w:rsid w:val="0050510C"/>
    <w:rsid w:val="00510362"/>
    <w:rsid w:val="00514CFC"/>
    <w:rsid w:val="00524585"/>
    <w:rsid w:val="00543612"/>
    <w:rsid w:val="0054775C"/>
    <w:rsid w:val="00551152"/>
    <w:rsid w:val="00553401"/>
    <w:rsid w:val="00571212"/>
    <w:rsid w:val="00574A12"/>
    <w:rsid w:val="00577CA4"/>
    <w:rsid w:val="00595CC8"/>
    <w:rsid w:val="005A0AD7"/>
    <w:rsid w:val="005B1C7F"/>
    <w:rsid w:val="005B1E0D"/>
    <w:rsid w:val="005C40A8"/>
    <w:rsid w:val="00604343"/>
    <w:rsid w:val="006050EB"/>
    <w:rsid w:val="00615C52"/>
    <w:rsid w:val="0062331D"/>
    <w:rsid w:val="006234EC"/>
    <w:rsid w:val="00630925"/>
    <w:rsid w:val="00642CD9"/>
    <w:rsid w:val="0064560E"/>
    <w:rsid w:val="0068612A"/>
    <w:rsid w:val="00693A1F"/>
    <w:rsid w:val="00694118"/>
    <w:rsid w:val="00696656"/>
    <w:rsid w:val="006B2AB0"/>
    <w:rsid w:val="006B3985"/>
    <w:rsid w:val="006B7193"/>
    <w:rsid w:val="006C5FDC"/>
    <w:rsid w:val="006F77CB"/>
    <w:rsid w:val="00720B52"/>
    <w:rsid w:val="00723FDC"/>
    <w:rsid w:val="00743CD8"/>
    <w:rsid w:val="00751D7C"/>
    <w:rsid w:val="0076120D"/>
    <w:rsid w:val="007666B8"/>
    <w:rsid w:val="00772411"/>
    <w:rsid w:val="00774308"/>
    <w:rsid w:val="00777603"/>
    <w:rsid w:val="00787250"/>
    <w:rsid w:val="00794158"/>
    <w:rsid w:val="00796777"/>
    <w:rsid w:val="007967A1"/>
    <w:rsid w:val="007B0350"/>
    <w:rsid w:val="007B0809"/>
    <w:rsid w:val="007B2761"/>
    <w:rsid w:val="007D7C81"/>
    <w:rsid w:val="007E7C8C"/>
    <w:rsid w:val="007F45A5"/>
    <w:rsid w:val="00810FCF"/>
    <w:rsid w:val="008137B9"/>
    <w:rsid w:val="00815169"/>
    <w:rsid w:val="0081526D"/>
    <w:rsid w:val="0082037F"/>
    <w:rsid w:val="00825DB7"/>
    <w:rsid w:val="00834CD2"/>
    <w:rsid w:val="00836D2E"/>
    <w:rsid w:val="008438F7"/>
    <w:rsid w:val="00847200"/>
    <w:rsid w:val="00857607"/>
    <w:rsid w:val="00875FA0"/>
    <w:rsid w:val="00885881"/>
    <w:rsid w:val="008A22F6"/>
    <w:rsid w:val="008A3B7F"/>
    <w:rsid w:val="008B733F"/>
    <w:rsid w:val="008C5DE1"/>
    <w:rsid w:val="008E48C5"/>
    <w:rsid w:val="009022C8"/>
    <w:rsid w:val="00944E18"/>
    <w:rsid w:val="00951175"/>
    <w:rsid w:val="009570CB"/>
    <w:rsid w:val="00957FD7"/>
    <w:rsid w:val="00975303"/>
    <w:rsid w:val="00994BA7"/>
    <w:rsid w:val="009A45AE"/>
    <w:rsid w:val="009B56C7"/>
    <w:rsid w:val="009B7A60"/>
    <w:rsid w:val="009C0244"/>
    <w:rsid w:val="009C1E04"/>
    <w:rsid w:val="009C1FF2"/>
    <w:rsid w:val="009E07BD"/>
    <w:rsid w:val="009E18E3"/>
    <w:rsid w:val="009E38F0"/>
    <w:rsid w:val="009E5B1C"/>
    <w:rsid w:val="009F08FE"/>
    <w:rsid w:val="009F4E70"/>
    <w:rsid w:val="00A17334"/>
    <w:rsid w:val="00A33BCB"/>
    <w:rsid w:val="00A44A8D"/>
    <w:rsid w:val="00A45762"/>
    <w:rsid w:val="00A6289B"/>
    <w:rsid w:val="00A63AF4"/>
    <w:rsid w:val="00A6445C"/>
    <w:rsid w:val="00A67D01"/>
    <w:rsid w:val="00A84AB4"/>
    <w:rsid w:val="00A944D8"/>
    <w:rsid w:val="00AA47B0"/>
    <w:rsid w:val="00AA5329"/>
    <w:rsid w:val="00AB2942"/>
    <w:rsid w:val="00AB78C0"/>
    <w:rsid w:val="00AD57C7"/>
    <w:rsid w:val="00AE6F2A"/>
    <w:rsid w:val="00B03F7C"/>
    <w:rsid w:val="00B43CAD"/>
    <w:rsid w:val="00B57AD9"/>
    <w:rsid w:val="00B64D86"/>
    <w:rsid w:val="00B66959"/>
    <w:rsid w:val="00B73CA4"/>
    <w:rsid w:val="00B8365E"/>
    <w:rsid w:val="00B850F5"/>
    <w:rsid w:val="00B94030"/>
    <w:rsid w:val="00BA14AD"/>
    <w:rsid w:val="00BB1648"/>
    <w:rsid w:val="00BF150A"/>
    <w:rsid w:val="00BF6DE7"/>
    <w:rsid w:val="00C00775"/>
    <w:rsid w:val="00C17271"/>
    <w:rsid w:val="00C259E2"/>
    <w:rsid w:val="00C37EEE"/>
    <w:rsid w:val="00C51B3A"/>
    <w:rsid w:val="00C73DDF"/>
    <w:rsid w:val="00C74928"/>
    <w:rsid w:val="00C7559A"/>
    <w:rsid w:val="00C857A5"/>
    <w:rsid w:val="00C864B1"/>
    <w:rsid w:val="00C9123A"/>
    <w:rsid w:val="00C94790"/>
    <w:rsid w:val="00CA35CA"/>
    <w:rsid w:val="00CC3BF8"/>
    <w:rsid w:val="00CC64E5"/>
    <w:rsid w:val="00CD1308"/>
    <w:rsid w:val="00CE1C72"/>
    <w:rsid w:val="00D027FA"/>
    <w:rsid w:val="00D135BB"/>
    <w:rsid w:val="00D44A92"/>
    <w:rsid w:val="00D44DC4"/>
    <w:rsid w:val="00D71389"/>
    <w:rsid w:val="00D802DB"/>
    <w:rsid w:val="00DB075D"/>
    <w:rsid w:val="00DC032E"/>
    <w:rsid w:val="00DC04E9"/>
    <w:rsid w:val="00DC2306"/>
    <w:rsid w:val="00DC4345"/>
    <w:rsid w:val="00DC70F0"/>
    <w:rsid w:val="00DD270E"/>
    <w:rsid w:val="00DE57FC"/>
    <w:rsid w:val="00DF20E7"/>
    <w:rsid w:val="00E00366"/>
    <w:rsid w:val="00E10FD3"/>
    <w:rsid w:val="00E144C3"/>
    <w:rsid w:val="00E212A5"/>
    <w:rsid w:val="00E2260B"/>
    <w:rsid w:val="00E23B4B"/>
    <w:rsid w:val="00E33128"/>
    <w:rsid w:val="00E70F1C"/>
    <w:rsid w:val="00E75D1D"/>
    <w:rsid w:val="00EB61F5"/>
    <w:rsid w:val="00EC120A"/>
    <w:rsid w:val="00EC44D3"/>
    <w:rsid w:val="00ED6F93"/>
    <w:rsid w:val="00EE1235"/>
    <w:rsid w:val="00EF77CE"/>
    <w:rsid w:val="00EF7D88"/>
    <w:rsid w:val="00F2140B"/>
    <w:rsid w:val="00F238C2"/>
    <w:rsid w:val="00F26590"/>
    <w:rsid w:val="00F279FF"/>
    <w:rsid w:val="00F41B39"/>
    <w:rsid w:val="00F43276"/>
    <w:rsid w:val="00F50DA4"/>
    <w:rsid w:val="00F53AF4"/>
    <w:rsid w:val="00F61DD1"/>
    <w:rsid w:val="00F63C5C"/>
    <w:rsid w:val="00F66EE1"/>
    <w:rsid w:val="00F8165E"/>
    <w:rsid w:val="00F958F0"/>
    <w:rsid w:val="00FA4091"/>
    <w:rsid w:val="00FA7CE7"/>
    <w:rsid w:val="00FC00B5"/>
    <w:rsid w:val="00FC6851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34B52-2D5D-49C9-9F7F-7631B89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447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F209-4487-4C66-9BC2-62225CE3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3362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Božena Procházková</cp:lastModifiedBy>
  <cp:revision>2</cp:revision>
  <cp:lastPrinted>2019-12-16T13:36:00Z</cp:lastPrinted>
  <dcterms:created xsi:type="dcterms:W3CDTF">2019-12-20T07:06:00Z</dcterms:created>
  <dcterms:modified xsi:type="dcterms:W3CDTF">2019-12-20T07:06:00Z</dcterms:modified>
</cp:coreProperties>
</file>