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AA97C" w14:textId="6EAE4BF4" w:rsidR="00573F0E" w:rsidRDefault="00573F0E" w:rsidP="00A30F75">
      <w:pPr>
        <w:pStyle w:val="Nzev"/>
        <w:rPr>
          <w:rFonts w:cs="Arial"/>
          <w:sz w:val="32"/>
          <w:szCs w:val="32"/>
        </w:rPr>
      </w:pPr>
      <w:r w:rsidRPr="007F5DA7">
        <w:rPr>
          <w:rFonts w:cs="Arial"/>
          <w:sz w:val="32"/>
          <w:szCs w:val="32"/>
        </w:rPr>
        <w:t>KUPNÍ SMLOUVA</w:t>
      </w:r>
      <w:r w:rsidR="00CE7A2C" w:rsidRPr="007F5DA7">
        <w:rPr>
          <w:rFonts w:cs="Arial"/>
          <w:sz w:val="32"/>
          <w:szCs w:val="32"/>
        </w:rPr>
        <w:t xml:space="preserve"> </w:t>
      </w:r>
    </w:p>
    <w:p w14:paraId="2FA4BC5D" w14:textId="0ADCB609" w:rsidR="007A6424" w:rsidRPr="007F5DA7" w:rsidRDefault="00F25D30" w:rsidP="00A30F75">
      <w:pPr>
        <w:pStyle w:val="Nzev"/>
        <w:rPr>
          <w:rFonts w:cs="Arial"/>
          <w:sz w:val="32"/>
          <w:szCs w:val="32"/>
        </w:rPr>
      </w:pPr>
      <w:r>
        <w:rPr>
          <w:rFonts w:cs="Arial"/>
          <w:sz w:val="32"/>
          <w:szCs w:val="32"/>
        </w:rPr>
        <w:t>2/2019</w:t>
      </w: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05631435" w14:textId="3100C08A" w:rsidR="00912CB8" w:rsidRPr="00912CB8" w:rsidRDefault="00912CB8" w:rsidP="00912CB8">
      <w:pPr>
        <w:jc w:val="both"/>
        <w:rPr>
          <w:rFonts w:ascii="Arial" w:hAnsi="Arial" w:cs="Arial"/>
          <w:bCs/>
          <w:sz w:val="22"/>
          <w:szCs w:val="22"/>
        </w:rPr>
      </w:pPr>
      <w:r>
        <w:rPr>
          <w:rFonts w:ascii="Arial" w:hAnsi="Arial" w:cs="Arial"/>
          <w:bCs/>
          <w:sz w:val="22"/>
          <w:szCs w:val="22"/>
        </w:rPr>
        <w:t xml:space="preserve">obchodní firma: </w:t>
      </w:r>
      <w:r>
        <w:rPr>
          <w:rFonts w:ascii="Arial" w:hAnsi="Arial" w:cs="Arial"/>
          <w:bCs/>
          <w:sz w:val="22"/>
          <w:szCs w:val="22"/>
        </w:rPr>
        <w:tab/>
      </w:r>
      <w:r>
        <w:rPr>
          <w:rFonts w:ascii="Arial" w:hAnsi="Arial" w:cs="Arial"/>
          <w:bCs/>
          <w:sz w:val="22"/>
          <w:szCs w:val="22"/>
        </w:rPr>
        <w:tab/>
        <w:t>J</w:t>
      </w:r>
      <w:r w:rsidRPr="00912CB8">
        <w:rPr>
          <w:rFonts w:ascii="Arial" w:hAnsi="Arial" w:cs="Arial"/>
          <w:bCs/>
          <w:sz w:val="22"/>
          <w:szCs w:val="22"/>
        </w:rPr>
        <w:t>VB Engineering s.r.o.</w:t>
      </w:r>
    </w:p>
    <w:p w14:paraId="450AEDC0" w14:textId="62211057" w:rsidR="00912CB8" w:rsidRPr="00912CB8" w:rsidRDefault="00912CB8" w:rsidP="00912CB8">
      <w:pPr>
        <w:jc w:val="both"/>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r>
      <w:r w:rsidRPr="00912CB8">
        <w:rPr>
          <w:rFonts w:ascii="Arial" w:hAnsi="Arial" w:cs="Arial"/>
          <w:sz w:val="22"/>
          <w:szCs w:val="22"/>
        </w:rPr>
        <w:t>Komenského 1173/7, 408 01 Rumburk-CZ</w:t>
      </w:r>
    </w:p>
    <w:p w14:paraId="66B55749" w14:textId="6DA15AB0" w:rsidR="00912CB8" w:rsidRPr="00912CB8" w:rsidRDefault="00912CB8" w:rsidP="00912CB8">
      <w:pPr>
        <w:jc w:val="both"/>
        <w:rPr>
          <w:rFonts w:ascii="Arial" w:hAnsi="Arial" w:cs="Arial"/>
          <w:sz w:val="22"/>
          <w:szCs w:val="22"/>
        </w:rPr>
      </w:pPr>
      <w:r w:rsidRPr="00912CB8">
        <w:rPr>
          <w:rFonts w:ascii="Arial" w:hAnsi="Arial" w:cs="Arial"/>
          <w:sz w:val="22"/>
          <w:szCs w:val="22"/>
        </w:rPr>
        <w:t xml:space="preserve">IČ : 47287985                  </w:t>
      </w:r>
    </w:p>
    <w:p w14:paraId="327551A3" w14:textId="77777777" w:rsidR="00912CB8" w:rsidRDefault="00912CB8" w:rsidP="00912CB8">
      <w:pPr>
        <w:jc w:val="both"/>
        <w:rPr>
          <w:rFonts w:ascii="Arial" w:hAnsi="Arial" w:cs="Arial"/>
          <w:sz w:val="22"/>
          <w:szCs w:val="22"/>
        </w:rPr>
      </w:pPr>
      <w:r w:rsidRPr="00912CB8">
        <w:rPr>
          <w:rFonts w:ascii="Arial" w:hAnsi="Arial" w:cs="Arial"/>
          <w:sz w:val="22"/>
          <w:szCs w:val="22"/>
        </w:rPr>
        <w:t>DIČ:CZ47287985</w:t>
      </w:r>
      <w:r w:rsidRPr="00912CB8">
        <w:rPr>
          <w:rFonts w:ascii="Arial" w:hAnsi="Arial" w:cs="Arial"/>
          <w:sz w:val="22"/>
          <w:szCs w:val="22"/>
        </w:rPr>
        <w:tab/>
      </w:r>
    </w:p>
    <w:p w14:paraId="4F4FB6F1" w14:textId="329E7877" w:rsidR="00912CB8" w:rsidRPr="00912CB8" w:rsidRDefault="00912CB8" w:rsidP="00912CB8">
      <w:pPr>
        <w:jc w:val="both"/>
        <w:rPr>
          <w:rFonts w:ascii="Arial" w:hAnsi="Arial" w:cs="Arial"/>
          <w:sz w:val="22"/>
          <w:szCs w:val="22"/>
        </w:rPr>
      </w:pPr>
      <w:r w:rsidRPr="00912CB8">
        <w:rPr>
          <w:rFonts w:ascii="Arial" w:hAnsi="Arial" w:cs="Arial"/>
          <w:sz w:val="22"/>
          <w:szCs w:val="22"/>
        </w:rPr>
        <w:t>Zapsán v</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912CB8">
        <w:rPr>
          <w:rFonts w:ascii="Arial" w:hAnsi="Arial" w:cs="Arial"/>
          <w:sz w:val="22"/>
          <w:szCs w:val="22"/>
        </w:rPr>
        <w:t xml:space="preserve">OR u KS v Ústí nad Labem, oddíl C, vložka 3291 od 1.10.1992  Zastoupená: </w:t>
      </w:r>
      <w:r w:rsidRPr="00912CB8">
        <w:rPr>
          <w:rFonts w:ascii="Arial" w:hAnsi="Arial" w:cs="Arial"/>
          <w:sz w:val="22"/>
          <w:szCs w:val="22"/>
        </w:rPr>
        <w:tab/>
      </w:r>
      <w:r>
        <w:rPr>
          <w:rFonts w:ascii="Arial" w:hAnsi="Arial" w:cs="Arial"/>
          <w:sz w:val="22"/>
          <w:szCs w:val="22"/>
        </w:rPr>
        <w:tab/>
      </w:r>
      <w:r>
        <w:rPr>
          <w:rFonts w:ascii="Arial" w:hAnsi="Arial" w:cs="Arial"/>
          <w:sz w:val="22"/>
          <w:szCs w:val="22"/>
        </w:rPr>
        <w:tab/>
      </w:r>
      <w:r w:rsidRPr="00912CB8">
        <w:rPr>
          <w:rFonts w:ascii="Arial" w:hAnsi="Arial" w:cs="Arial"/>
          <w:sz w:val="22"/>
          <w:szCs w:val="22"/>
        </w:rPr>
        <w:t>ve věcech smluvních Ing. Janem Bradáčem - jednatelem společnosti</w:t>
      </w:r>
    </w:p>
    <w:p w14:paraId="402A0D5F" w14:textId="44E88CE6" w:rsidR="00912CB8" w:rsidRPr="00912CB8" w:rsidRDefault="00912CB8" w:rsidP="00912CB8">
      <w:pPr>
        <w:jc w:val="both"/>
        <w:rPr>
          <w:rFonts w:ascii="Arial" w:hAnsi="Arial" w:cs="Arial"/>
          <w:sz w:val="22"/>
          <w:szCs w:val="22"/>
        </w:rPr>
      </w:pPr>
      <w:r w:rsidRPr="00912CB8">
        <w:rPr>
          <w:rFonts w:ascii="Arial" w:hAnsi="Arial" w:cs="Arial"/>
          <w:sz w:val="22"/>
          <w:szCs w:val="22"/>
        </w:rPr>
        <w:tab/>
      </w:r>
      <w:r w:rsidRPr="00912CB8">
        <w:rPr>
          <w:rFonts w:ascii="Arial" w:hAnsi="Arial" w:cs="Arial"/>
          <w:sz w:val="22"/>
          <w:szCs w:val="22"/>
        </w:rPr>
        <w:tab/>
      </w:r>
      <w:r>
        <w:rPr>
          <w:rFonts w:ascii="Arial" w:hAnsi="Arial" w:cs="Arial"/>
          <w:sz w:val="22"/>
          <w:szCs w:val="22"/>
        </w:rPr>
        <w:tab/>
      </w:r>
      <w:r>
        <w:rPr>
          <w:rFonts w:ascii="Arial" w:hAnsi="Arial" w:cs="Arial"/>
          <w:sz w:val="22"/>
          <w:szCs w:val="22"/>
        </w:rPr>
        <w:tab/>
      </w:r>
      <w:r w:rsidRPr="00912CB8">
        <w:rPr>
          <w:rFonts w:ascii="Arial" w:hAnsi="Arial" w:cs="Arial"/>
          <w:sz w:val="22"/>
          <w:szCs w:val="22"/>
        </w:rPr>
        <w:t>ve věcech technických Pavlem Brabcem – sales manažerem</w:t>
      </w:r>
    </w:p>
    <w:p w14:paraId="57413B98" w14:textId="45E9B5EB" w:rsidR="00912CB8" w:rsidRPr="00912CB8" w:rsidRDefault="00912CB8" w:rsidP="00912CB8">
      <w:pPr>
        <w:jc w:val="both"/>
        <w:rPr>
          <w:rFonts w:ascii="Arial" w:hAnsi="Arial" w:cs="Arial"/>
          <w:sz w:val="22"/>
          <w:szCs w:val="22"/>
        </w:rPr>
      </w:pPr>
      <w:r w:rsidRPr="00912CB8">
        <w:rPr>
          <w:rFonts w:ascii="Arial" w:hAnsi="Arial" w:cs="Arial"/>
          <w:sz w:val="22"/>
          <w:szCs w:val="22"/>
        </w:rPr>
        <w:t xml:space="preserve">bankovní spojení / číslo účtu: </w:t>
      </w:r>
      <w:r>
        <w:rPr>
          <w:rFonts w:ascii="Arial" w:hAnsi="Arial" w:cs="Arial"/>
          <w:sz w:val="22"/>
          <w:szCs w:val="22"/>
        </w:rPr>
        <w:t xml:space="preserve">Komerční banka a.s., </w:t>
      </w:r>
      <w:r w:rsidRPr="00912CB8">
        <w:rPr>
          <w:rFonts w:ascii="Arial" w:hAnsi="Arial" w:cs="Arial"/>
          <w:sz w:val="22"/>
          <w:szCs w:val="22"/>
        </w:rPr>
        <w:t>707 149-431/0100</w:t>
      </w:r>
    </w:p>
    <w:p w14:paraId="1FA4785D" w14:textId="7C980E7B" w:rsidR="00573F0E" w:rsidRPr="003A337E" w:rsidRDefault="00912CB8" w:rsidP="00912CB8">
      <w:pPr>
        <w:jc w:val="both"/>
        <w:rPr>
          <w:rFonts w:ascii="Arial" w:hAnsi="Arial" w:cs="Arial"/>
          <w:b/>
          <w:sz w:val="22"/>
          <w:szCs w:val="22"/>
        </w:rPr>
      </w:pPr>
      <w:r w:rsidRPr="00912CB8">
        <w:rPr>
          <w:rFonts w:ascii="Arial" w:hAnsi="Arial" w:cs="Arial"/>
          <w:bCs/>
          <w:sz w:val="22"/>
          <w:szCs w:val="22"/>
        </w:rPr>
        <w:t xml:space="preserve"> </w:t>
      </w:r>
      <w:r w:rsidR="00573F0E" w:rsidRPr="003A337E">
        <w:rPr>
          <w:rFonts w:ascii="Arial" w:hAnsi="Arial" w:cs="Arial"/>
          <w:bCs/>
          <w:sz w:val="22"/>
          <w:szCs w:val="22"/>
        </w:rPr>
        <w:t xml:space="preserve">(dále označován krátce též jako </w:t>
      </w:r>
      <w:r w:rsidR="00933F2F">
        <w:rPr>
          <w:rFonts w:ascii="Arial" w:hAnsi="Arial" w:cs="Arial"/>
          <w:bCs/>
          <w:sz w:val="22"/>
          <w:szCs w:val="22"/>
        </w:rPr>
        <w:t>„</w:t>
      </w:r>
      <w:r w:rsidR="00573F0E" w:rsidRPr="003A337E">
        <w:rPr>
          <w:rFonts w:ascii="Arial" w:hAnsi="Arial" w:cs="Arial"/>
          <w:b/>
          <w:sz w:val="22"/>
          <w:szCs w:val="22"/>
        </w:rPr>
        <w:t>prodávající</w:t>
      </w:r>
      <w:r w:rsidR="00933F2F">
        <w:rPr>
          <w:rFonts w:ascii="Arial" w:hAnsi="Arial" w:cs="Arial"/>
          <w:b/>
          <w:sz w:val="22"/>
          <w:szCs w:val="22"/>
        </w:rPr>
        <w:t>“</w:t>
      </w:r>
      <w:r w:rsidR="00573F0E" w:rsidRPr="003A337E">
        <w:rPr>
          <w:rFonts w:ascii="Arial" w:hAnsi="Arial" w:cs="Arial"/>
          <w:bCs/>
          <w:sz w:val="22"/>
          <w:szCs w:val="22"/>
        </w:rPr>
        <w:t>)</w:t>
      </w:r>
    </w:p>
    <w:p w14:paraId="38D21B6C" w14:textId="07640C2E"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6F72C33E" w14:textId="62C1DF50"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r w:rsidR="00775EFC">
        <w:rPr>
          <w:rFonts w:ascii="Arial" w:hAnsi="Arial" w:cs="Arial"/>
          <w:b/>
          <w:bCs/>
          <w:sz w:val="22"/>
          <w:szCs w:val="22"/>
        </w:rPr>
        <w:t xml:space="preserve">               </w:t>
      </w:r>
    </w:p>
    <w:p w14:paraId="20B90687" w14:textId="03261419" w:rsidR="00573F0E" w:rsidRPr="007F5DA7" w:rsidRDefault="00573F0E" w:rsidP="009C4F9B">
      <w:pPr>
        <w:ind w:left="708" w:hanging="708"/>
        <w:rPr>
          <w:rFonts w:ascii="Arial" w:hAnsi="Arial" w:cs="Arial"/>
          <w:b/>
          <w:sz w:val="22"/>
          <w:szCs w:val="22"/>
        </w:rPr>
      </w:pPr>
      <w:r w:rsidRPr="003A337E">
        <w:rPr>
          <w:rFonts w:ascii="Arial" w:hAnsi="Arial" w:cs="Arial"/>
          <w:sz w:val="22"/>
          <w:szCs w:val="22"/>
        </w:rPr>
        <w:t>obchodní firma :</w:t>
      </w:r>
      <w:r w:rsidRPr="003A337E">
        <w:rPr>
          <w:rFonts w:ascii="Arial" w:hAnsi="Arial" w:cs="Arial"/>
          <w:sz w:val="22"/>
          <w:szCs w:val="22"/>
        </w:rPr>
        <w:tab/>
      </w:r>
      <w:r w:rsidR="007F5DA7">
        <w:rPr>
          <w:rFonts w:ascii="Arial" w:hAnsi="Arial" w:cs="Arial"/>
          <w:sz w:val="22"/>
          <w:szCs w:val="22"/>
        </w:rPr>
        <w:tab/>
      </w:r>
      <w:r w:rsidR="007F5DA7" w:rsidRPr="007F5DA7">
        <w:rPr>
          <w:rFonts w:ascii="Arial" w:hAnsi="Arial" w:cs="Arial"/>
          <w:b/>
          <w:sz w:val="22"/>
          <w:szCs w:val="22"/>
        </w:rPr>
        <w:t>Domov pro osoby se zdravotním</w:t>
      </w:r>
      <w:r w:rsidR="009C4F9B">
        <w:rPr>
          <w:rFonts w:ascii="Arial" w:hAnsi="Arial" w:cs="Arial"/>
          <w:b/>
          <w:sz w:val="22"/>
          <w:szCs w:val="22"/>
        </w:rPr>
        <w:t xml:space="preserve"> postižením Milíře, příspěvková </w:t>
      </w:r>
      <w:r w:rsidR="009C4F9B">
        <w:rPr>
          <w:rFonts w:ascii="Arial" w:hAnsi="Arial" w:cs="Arial"/>
          <w:b/>
          <w:sz w:val="22"/>
          <w:szCs w:val="22"/>
        </w:rPr>
        <w:tab/>
      </w:r>
      <w:r w:rsidR="009C4F9B">
        <w:rPr>
          <w:rFonts w:ascii="Arial" w:hAnsi="Arial" w:cs="Arial"/>
          <w:b/>
          <w:sz w:val="22"/>
          <w:szCs w:val="22"/>
        </w:rPr>
        <w:tab/>
      </w:r>
      <w:r w:rsidR="009C4F9B">
        <w:rPr>
          <w:rFonts w:ascii="Arial" w:hAnsi="Arial" w:cs="Arial"/>
          <w:b/>
          <w:sz w:val="22"/>
          <w:szCs w:val="22"/>
        </w:rPr>
        <w:tab/>
      </w:r>
      <w:r w:rsidR="007F5DA7" w:rsidRPr="007F5DA7">
        <w:rPr>
          <w:rFonts w:ascii="Arial" w:hAnsi="Arial" w:cs="Arial"/>
          <w:b/>
          <w:sz w:val="22"/>
          <w:szCs w:val="22"/>
        </w:rPr>
        <w:t>organizace</w:t>
      </w:r>
    </w:p>
    <w:p w14:paraId="753C3D2F" w14:textId="54D88652"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007F5DA7">
        <w:rPr>
          <w:rFonts w:ascii="Arial" w:hAnsi="Arial" w:cs="Arial"/>
          <w:sz w:val="22"/>
          <w:szCs w:val="22"/>
        </w:rPr>
        <w:tab/>
      </w:r>
      <w:r w:rsidR="007F5DA7">
        <w:rPr>
          <w:rFonts w:ascii="Arial" w:hAnsi="Arial" w:cs="Arial"/>
          <w:sz w:val="22"/>
          <w:szCs w:val="22"/>
        </w:rPr>
        <w:tab/>
        <w:t>č.p.193, 34701 Milíře</w:t>
      </w:r>
      <w:r w:rsidRPr="003A337E">
        <w:rPr>
          <w:rFonts w:ascii="Arial" w:hAnsi="Arial" w:cs="Arial"/>
          <w:sz w:val="22"/>
          <w:szCs w:val="22"/>
        </w:rPr>
        <w:tab/>
      </w:r>
      <w:r w:rsidRPr="003A337E">
        <w:rPr>
          <w:rFonts w:ascii="Arial" w:hAnsi="Arial" w:cs="Arial"/>
          <w:sz w:val="22"/>
          <w:szCs w:val="22"/>
        </w:rPr>
        <w:tab/>
      </w:r>
    </w:p>
    <w:p w14:paraId="733C7AC7" w14:textId="11A5E1E4" w:rsidR="00573F0E" w:rsidRPr="003A337E" w:rsidRDefault="00573F0E">
      <w:pPr>
        <w:rPr>
          <w:rFonts w:ascii="Arial" w:hAnsi="Arial" w:cs="Arial"/>
          <w:sz w:val="22"/>
          <w:szCs w:val="22"/>
        </w:rPr>
      </w:pPr>
      <w:r w:rsidRPr="003A337E">
        <w:rPr>
          <w:rFonts w:ascii="Arial" w:hAnsi="Arial" w:cs="Arial"/>
          <w:sz w:val="22"/>
          <w:szCs w:val="22"/>
        </w:rPr>
        <w:t>IČ :</w:t>
      </w:r>
      <w:r w:rsidR="00B51957" w:rsidRPr="003A337E">
        <w:rPr>
          <w:rFonts w:ascii="Arial" w:hAnsi="Arial" w:cs="Arial"/>
          <w:sz w:val="22"/>
          <w:szCs w:val="22"/>
        </w:rPr>
        <w:tab/>
      </w:r>
      <w:r w:rsidR="00B51957" w:rsidRPr="003A337E">
        <w:rPr>
          <w:rFonts w:ascii="Arial" w:hAnsi="Arial" w:cs="Arial"/>
          <w:sz w:val="22"/>
          <w:szCs w:val="22"/>
        </w:rPr>
        <w:tab/>
      </w:r>
      <w:r w:rsidR="007F5DA7">
        <w:rPr>
          <w:rFonts w:ascii="Arial" w:hAnsi="Arial" w:cs="Arial"/>
          <w:sz w:val="22"/>
          <w:szCs w:val="22"/>
        </w:rPr>
        <w:tab/>
      </w:r>
      <w:r w:rsidR="007F5DA7">
        <w:rPr>
          <w:rFonts w:ascii="Arial" w:hAnsi="Arial" w:cs="Arial"/>
          <w:sz w:val="22"/>
          <w:szCs w:val="22"/>
        </w:rPr>
        <w:tab/>
        <w:t>48329771</w:t>
      </w:r>
      <w:r w:rsidR="00B51957" w:rsidRPr="003A337E">
        <w:rPr>
          <w:rFonts w:ascii="Arial" w:hAnsi="Arial" w:cs="Arial"/>
          <w:sz w:val="22"/>
          <w:szCs w:val="22"/>
        </w:rPr>
        <w:tab/>
      </w:r>
      <w:r w:rsidR="00B51957"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723F0A58" w14:textId="0EEDBCEA"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r>
      <w:r w:rsidR="00E11903" w:rsidRPr="00E11903">
        <w:rPr>
          <w:rFonts w:ascii="Arial" w:hAnsi="Arial" w:cs="Arial"/>
          <w:sz w:val="22"/>
          <w:szCs w:val="22"/>
        </w:rPr>
        <w:t>Krajský soud Plzeň, oddíl Pr, vložka číslo 6</w:t>
      </w:r>
      <w:r w:rsidR="002A4B77">
        <w:rPr>
          <w:rFonts w:ascii="Arial" w:hAnsi="Arial" w:cs="Arial"/>
          <w:sz w:val="22"/>
          <w:szCs w:val="22"/>
        </w:rPr>
        <w:t>65</w:t>
      </w:r>
    </w:p>
    <w:p w14:paraId="777CBB17" w14:textId="23D7A319" w:rsidR="00573F0E" w:rsidRPr="003A337E" w:rsidRDefault="007F5DA7">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w:t>
      </w:r>
      <w:r w:rsidR="00573F0E" w:rsidRPr="003A337E">
        <w:rPr>
          <w:rFonts w:ascii="Arial" w:hAnsi="Arial" w:cs="Arial"/>
          <w:sz w:val="22"/>
          <w:szCs w:val="22"/>
        </w:rPr>
        <w:tab/>
      </w:r>
      <w:r>
        <w:rPr>
          <w:rFonts w:ascii="Arial" w:hAnsi="Arial" w:cs="Arial"/>
          <w:sz w:val="22"/>
          <w:szCs w:val="22"/>
        </w:rPr>
        <w:tab/>
      </w:r>
      <w:r>
        <w:rPr>
          <w:rFonts w:ascii="Arial" w:hAnsi="Arial" w:cs="Arial"/>
          <w:sz w:val="22"/>
          <w:szCs w:val="22"/>
        </w:rPr>
        <w:tab/>
        <w:t>Blanka Šmichová, ředitelka</w:t>
      </w:r>
      <w:r w:rsidR="00B51957" w:rsidRPr="003A337E">
        <w:rPr>
          <w:rFonts w:ascii="Arial" w:hAnsi="Arial" w:cs="Arial"/>
          <w:sz w:val="22"/>
          <w:szCs w:val="22"/>
        </w:rPr>
        <w:tab/>
      </w:r>
    </w:p>
    <w:p w14:paraId="4C1F870B" w14:textId="67B8E08E" w:rsidR="00573F0E" w:rsidRPr="003A337E" w:rsidRDefault="00573F0E">
      <w:pPr>
        <w:rPr>
          <w:rFonts w:ascii="Arial" w:hAnsi="Arial" w:cs="Arial"/>
          <w:sz w:val="22"/>
          <w:szCs w:val="22"/>
        </w:rPr>
      </w:pPr>
      <w:r w:rsidRPr="003A337E">
        <w:rPr>
          <w:rFonts w:ascii="Arial" w:hAnsi="Arial" w:cs="Arial"/>
          <w:sz w:val="22"/>
          <w:szCs w:val="22"/>
        </w:rPr>
        <w:t>tel.:</w:t>
      </w:r>
      <w:r w:rsidR="007F5DA7">
        <w:rPr>
          <w:rFonts w:ascii="Arial" w:hAnsi="Arial" w:cs="Arial"/>
          <w:sz w:val="22"/>
          <w:szCs w:val="22"/>
        </w:rPr>
        <w:tab/>
      </w:r>
      <w:r w:rsidR="007F5DA7">
        <w:rPr>
          <w:rFonts w:ascii="Arial" w:hAnsi="Arial" w:cs="Arial"/>
          <w:sz w:val="22"/>
          <w:szCs w:val="22"/>
        </w:rPr>
        <w:tab/>
      </w:r>
      <w:r w:rsidR="007F5DA7">
        <w:rPr>
          <w:rFonts w:ascii="Arial" w:hAnsi="Arial" w:cs="Arial"/>
          <w:sz w:val="22"/>
          <w:szCs w:val="22"/>
        </w:rPr>
        <w:tab/>
      </w:r>
      <w:r w:rsidR="007F5DA7">
        <w:rPr>
          <w:rFonts w:ascii="Arial" w:hAnsi="Arial" w:cs="Arial"/>
          <w:sz w:val="22"/>
          <w:szCs w:val="22"/>
        </w:rPr>
        <w:tab/>
      </w:r>
      <w:r w:rsidR="00912CB8" w:rsidRPr="00912CB8">
        <w:rPr>
          <w:rFonts w:ascii="Arial" w:hAnsi="Arial" w:cs="Arial"/>
          <w:sz w:val="22"/>
          <w:szCs w:val="22"/>
        </w:rPr>
        <w:t>+420 606 616 580</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708C81C4" w14:textId="2E201D9D" w:rsidR="00573F0E" w:rsidRPr="003A337E" w:rsidRDefault="00B51957">
      <w:pPr>
        <w:rPr>
          <w:rFonts w:ascii="Arial" w:hAnsi="Arial" w:cs="Arial"/>
          <w:sz w:val="22"/>
          <w:szCs w:val="22"/>
        </w:rPr>
      </w:pPr>
      <w:r w:rsidRPr="003A337E">
        <w:rPr>
          <w:rFonts w:ascii="Arial" w:hAnsi="Arial" w:cs="Arial"/>
          <w:sz w:val="22"/>
          <w:szCs w:val="22"/>
        </w:rPr>
        <w:t>bankovní spojení / číslo účtu:</w:t>
      </w:r>
      <w:r w:rsidR="002A4B77">
        <w:rPr>
          <w:rFonts w:ascii="Arial" w:hAnsi="Arial" w:cs="Arial"/>
          <w:sz w:val="22"/>
          <w:szCs w:val="22"/>
        </w:rPr>
        <w:t xml:space="preserve"> Komerční banka a.s</w:t>
      </w:r>
      <w:r w:rsidR="00912CB8">
        <w:t xml:space="preserve">, </w:t>
      </w:r>
      <w:r w:rsidR="00912CB8" w:rsidRPr="00912CB8">
        <w:rPr>
          <w:rFonts w:ascii="Arial" w:hAnsi="Arial" w:cs="Arial"/>
          <w:sz w:val="22"/>
          <w:szCs w:val="22"/>
        </w:rPr>
        <w:t>2705350237/0100</w:t>
      </w:r>
      <w:r w:rsidRPr="003A337E">
        <w:rPr>
          <w:rFonts w:ascii="Arial" w:hAnsi="Arial" w:cs="Arial"/>
          <w:sz w:val="22"/>
          <w:szCs w:val="22"/>
        </w:rPr>
        <w:tab/>
      </w:r>
    </w:p>
    <w:p w14:paraId="595B3510"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14:paraId="1B0F8034" w14:textId="77777777" w:rsidR="00573F0E" w:rsidRPr="003A337E" w:rsidRDefault="00573F0E">
      <w:pPr>
        <w:pStyle w:val="Nzev"/>
        <w:jc w:val="both"/>
        <w:rPr>
          <w:rFonts w:cs="Arial"/>
          <w:b w:val="0"/>
          <w:bCs/>
          <w:sz w:val="22"/>
          <w:szCs w:val="22"/>
          <w:u w:val="none"/>
        </w:rPr>
      </w:pPr>
    </w:p>
    <w:p w14:paraId="3CB6191E" w14:textId="77777777"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r w:rsidR="00CE7A2C" w:rsidRPr="003A337E">
        <w:rPr>
          <w:rFonts w:cs="Arial"/>
          <w:b w:val="0"/>
          <w:bCs/>
          <w:sz w:val="22"/>
          <w:szCs w:val="22"/>
          <w:u w:val="none"/>
        </w:rPr>
        <w:t xml:space="preserve"> </w:t>
      </w:r>
    </w:p>
    <w:p w14:paraId="43D855A5" w14:textId="77777777" w:rsidR="001272BC" w:rsidRPr="003A337E" w:rsidRDefault="001272BC">
      <w:pPr>
        <w:spacing w:before="12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594C804C"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 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ust. § 2086 odst. 2 občanského zákoníku</w:t>
      </w:r>
      <w:r w:rsidRPr="003A337E">
        <w:rPr>
          <w:rFonts w:cs="Arial"/>
          <w:sz w:val="22"/>
          <w:szCs w:val="22"/>
        </w:rPr>
        <w:t>.</w:t>
      </w:r>
    </w:p>
    <w:p w14:paraId="2B0B36A5" w14:textId="77777777" w:rsidR="00573F0E" w:rsidRPr="003A337E" w:rsidRDefault="00573F0E">
      <w:pPr>
        <w:spacing w:before="120"/>
        <w:rPr>
          <w:rFonts w:ascii="Arial" w:hAnsi="Arial" w:cs="Arial"/>
          <w:sz w:val="22"/>
          <w:szCs w:val="22"/>
        </w:rPr>
      </w:pPr>
    </w:p>
    <w:p w14:paraId="683C129C"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24C46E02" w14:textId="0B265854" w:rsidR="002A4B77"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912CB8">
        <w:rPr>
          <w:rFonts w:ascii="Arial" w:hAnsi="Arial" w:cs="Arial"/>
          <w:sz w:val="22"/>
          <w:szCs w:val="22"/>
        </w:rPr>
        <w:t>čističek vzduchu, dle následující specifikace</w:t>
      </w:r>
      <w:r w:rsidR="002A4B77">
        <w:rPr>
          <w:rFonts w:ascii="Arial" w:hAnsi="Arial" w:cs="Arial"/>
          <w:sz w:val="22"/>
          <w:szCs w:val="22"/>
        </w:rPr>
        <w:t xml:space="preserve">: </w:t>
      </w:r>
    </w:p>
    <w:p w14:paraId="188B17DD" w14:textId="77777777" w:rsidR="00912CB8" w:rsidRDefault="00912CB8" w:rsidP="00912CB8">
      <w:pPr>
        <w:tabs>
          <w:tab w:val="left" w:pos="540"/>
        </w:tabs>
        <w:spacing w:before="120" w:line="240" w:lineRule="atLeast"/>
        <w:ind w:left="36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19"/>
      </w:tblGrid>
      <w:tr w:rsidR="00912CB8" w:rsidRPr="009B5EF4" w14:paraId="41585BBD" w14:textId="77777777" w:rsidTr="00CD54DC">
        <w:tc>
          <w:tcPr>
            <w:tcW w:w="3227" w:type="dxa"/>
          </w:tcPr>
          <w:p w14:paraId="62C36A07" w14:textId="77777777" w:rsidR="00912CB8" w:rsidRPr="009B5EF4" w:rsidRDefault="00912CB8" w:rsidP="00CD54DC">
            <w:pPr>
              <w:autoSpaceDE w:val="0"/>
              <w:autoSpaceDN w:val="0"/>
              <w:adjustRightInd w:val="0"/>
              <w:rPr>
                <w:rFonts w:ascii="Arial" w:hAnsi="Arial" w:cs="Arial"/>
                <w:sz w:val="18"/>
                <w:szCs w:val="18"/>
              </w:rPr>
            </w:pPr>
            <w:r w:rsidRPr="009B5EF4">
              <w:rPr>
                <w:rFonts w:ascii="Arial" w:hAnsi="Arial" w:cs="Arial"/>
                <w:sz w:val="18"/>
                <w:szCs w:val="18"/>
              </w:rPr>
              <w:t>Označení dodávky</w:t>
            </w:r>
          </w:p>
        </w:tc>
        <w:tc>
          <w:tcPr>
            <w:tcW w:w="6319" w:type="dxa"/>
          </w:tcPr>
          <w:p w14:paraId="7DC7811B" w14:textId="77777777" w:rsidR="00912CB8" w:rsidRPr="009B5EF4" w:rsidRDefault="00912CB8" w:rsidP="00CD54DC">
            <w:pPr>
              <w:autoSpaceDE w:val="0"/>
              <w:autoSpaceDN w:val="0"/>
              <w:adjustRightInd w:val="0"/>
              <w:rPr>
                <w:rFonts w:ascii="Arial" w:hAnsi="Arial" w:cs="Arial"/>
                <w:sz w:val="16"/>
                <w:szCs w:val="16"/>
              </w:rPr>
            </w:pPr>
            <w:r w:rsidRPr="009B5EF4">
              <w:rPr>
                <w:rFonts w:ascii="Arial" w:hAnsi="Arial" w:cs="Arial"/>
                <w:sz w:val="16"/>
                <w:szCs w:val="16"/>
              </w:rPr>
              <w:t>Jednotková        Množství        Cena             Sleva             Výsledná cena          DPH</w:t>
            </w:r>
          </w:p>
          <w:p w14:paraId="69B0DE98" w14:textId="77777777" w:rsidR="00912CB8" w:rsidRPr="009B5EF4" w:rsidRDefault="00912CB8" w:rsidP="00CD54DC">
            <w:pPr>
              <w:autoSpaceDE w:val="0"/>
              <w:autoSpaceDN w:val="0"/>
              <w:adjustRightInd w:val="0"/>
              <w:rPr>
                <w:rFonts w:ascii="Arial" w:hAnsi="Arial" w:cs="Arial"/>
                <w:sz w:val="20"/>
                <w:szCs w:val="20"/>
              </w:rPr>
            </w:pPr>
            <w:r w:rsidRPr="009B5EF4">
              <w:rPr>
                <w:rFonts w:ascii="Arial" w:hAnsi="Arial" w:cs="Arial"/>
                <w:sz w:val="16"/>
                <w:szCs w:val="16"/>
              </w:rPr>
              <w:t>cena bez DPH                          bez DPH                             bez DPH</w:t>
            </w:r>
          </w:p>
        </w:tc>
      </w:tr>
      <w:tr w:rsidR="00912CB8" w:rsidRPr="009B5EF4" w14:paraId="5BA4A39E" w14:textId="77777777" w:rsidTr="00CD54DC">
        <w:tc>
          <w:tcPr>
            <w:tcW w:w="3227" w:type="dxa"/>
          </w:tcPr>
          <w:p w14:paraId="75C4386D" w14:textId="77777777" w:rsidR="00912CB8" w:rsidRDefault="00912CB8" w:rsidP="00CD54DC">
            <w:pPr>
              <w:autoSpaceDE w:val="0"/>
              <w:autoSpaceDN w:val="0"/>
              <w:adjustRightInd w:val="0"/>
              <w:rPr>
                <w:rFonts w:ascii="Arial" w:hAnsi="Arial" w:cs="Arial"/>
                <w:sz w:val="20"/>
                <w:szCs w:val="20"/>
              </w:rPr>
            </w:pPr>
            <w:r>
              <w:rPr>
                <w:rFonts w:ascii="Arial" w:hAnsi="Arial" w:cs="Arial"/>
                <w:sz w:val="20"/>
                <w:szCs w:val="20"/>
              </w:rPr>
              <w:t>Čistička vzd. Fellowes AMIV</w:t>
            </w:r>
          </w:p>
          <w:p w14:paraId="03B5947A" w14:textId="5E81C22C" w:rsidR="00912CB8" w:rsidRPr="009B5EF4" w:rsidRDefault="00A05CF0" w:rsidP="00CD54DC">
            <w:pPr>
              <w:autoSpaceDE w:val="0"/>
              <w:autoSpaceDN w:val="0"/>
              <w:adjustRightInd w:val="0"/>
              <w:rPr>
                <w:rFonts w:ascii="Arial" w:hAnsi="Arial" w:cs="Arial"/>
                <w:sz w:val="20"/>
                <w:szCs w:val="20"/>
              </w:rPr>
            </w:pPr>
            <w:r>
              <w:rPr>
                <w:rFonts w:ascii="Arial" w:hAnsi="Arial" w:cs="Arial"/>
                <w:sz w:val="20"/>
                <w:szCs w:val="20"/>
              </w:rPr>
              <w:t>Náhradní filtry</w:t>
            </w:r>
            <w:bookmarkStart w:id="0" w:name="_GoBack"/>
            <w:bookmarkEnd w:id="0"/>
          </w:p>
          <w:p w14:paraId="680DCEEE" w14:textId="77777777" w:rsidR="00912CB8" w:rsidRPr="009B5EF4" w:rsidRDefault="00912CB8" w:rsidP="00CD54DC">
            <w:pPr>
              <w:autoSpaceDE w:val="0"/>
              <w:autoSpaceDN w:val="0"/>
              <w:adjustRightInd w:val="0"/>
              <w:rPr>
                <w:rFonts w:ascii="Arial" w:hAnsi="Arial" w:cs="Arial"/>
                <w:sz w:val="20"/>
                <w:szCs w:val="20"/>
              </w:rPr>
            </w:pPr>
          </w:p>
        </w:tc>
        <w:tc>
          <w:tcPr>
            <w:tcW w:w="6319" w:type="dxa"/>
          </w:tcPr>
          <w:p w14:paraId="74C86CA8" w14:textId="3BF83373" w:rsidR="00912CB8" w:rsidRPr="009B5EF4" w:rsidRDefault="00912CB8" w:rsidP="00CD54DC">
            <w:pPr>
              <w:autoSpaceDE w:val="0"/>
              <w:autoSpaceDN w:val="0"/>
              <w:adjustRightInd w:val="0"/>
              <w:rPr>
                <w:rFonts w:ascii="Arial" w:hAnsi="Arial" w:cs="Arial"/>
                <w:sz w:val="20"/>
                <w:szCs w:val="20"/>
              </w:rPr>
            </w:pPr>
            <w:r>
              <w:rPr>
                <w:rFonts w:ascii="Arial" w:hAnsi="Arial" w:cs="Arial"/>
                <w:sz w:val="20"/>
                <w:szCs w:val="20"/>
              </w:rPr>
              <w:t>46</w:t>
            </w:r>
            <w:r w:rsidRPr="009B5EF4">
              <w:rPr>
                <w:rFonts w:ascii="Arial" w:hAnsi="Arial" w:cs="Arial"/>
                <w:sz w:val="20"/>
                <w:szCs w:val="20"/>
              </w:rPr>
              <w:t>.</w:t>
            </w:r>
            <w:r>
              <w:rPr>
                <w:rFonts w:ascii="Arial" w:hAnsi="Arial" w:cs="Arial"/>
                <w:sz w:val="20"/>
                <w:szCs w:val="20"/>
              </w:rPr>
              <w:t>265</w:t>
            </w:r>
            <w:r w:rsidRPr="009B5EF4">
              <w:rPr>
                <w:rFonts w:ascii="Arial" w:hAnsi="Arial" w:cs="Arial"/>
                <w:sz w:val="20"/>
                <w:szCs w:val="20"/>
              </w:rPr>
              <w:t xml:space="preserve">,-          </w:t>
            </w:r>
            <w:r>
              <w:rPr>
                <w:rFonts w:ascii="Arial" w:hAnsi="Arial" w:cs="Arial"/>
                <w:sz w:val="20"/>
                <w:szCs w:val="20"/>
              </w:rPr>
              <w:t>2             92</w:t>
            </w:r>
            <w:r w:rsidRPr="009B5EF4">
              <w:rPr>
                <w:rFonts w:ascii="Arial" w:hAnsi="Arial" w:cs="Arial"/>
                <w:sz w:val="20"/>
                <w:szCs w:val="20"/>
              </w:rPr>
              <w:t>.</w:t>
            </w:r>
            <w:r w:rsidR="00A05CF0">
              <w:rPr>
                <w:rFonts w:ascii="Arial" w:hAnsi="Arial" w:cs="Arial"/>
                <w:sz w:val="20"/>
                <w:szCs w:val="20"/>
              </w:rPr>
              <w:t>530,-   26.550,-</w:t>
            </w:r>
            <w:r w:rsidRPr="009B5EF4">
              <w:rPr>
                <w:rFonts w:ascii="Arial" w:hAnsi="Arial" w:cs="Arial"/>
                <w:sz w:val="20"/>
                <w:szCs w:val="20"/>
              </w:rPr>
              <w:t xml:space="preserve">     </w:t>
            </w:r>
            <w:r>
              <w:rPr>
                <w:rFonts w:ascii="Arial" w:hAnsi="Arial" w:cs="Arial"/>
                <w:sz w:val="20"/>
                <w:szCs w:val="20"/>
              </w:rPr>
              <w:t xml:space="preserve">   65</w:t>
            </w:r>
            <w:r w:rsidRPr="009B5EF4">
              <w:rPr>
                <w:rFonts w:ascii="Arial" w:hAnsi="Arial" w:cs="Arial"/>
                <w:sz w:val="20"/>
                <w:szCs w:val="20"/>
              </w:rPr>
              <w:t>.</w:t>
            </w:r>
            <w:r>
              <w:rPr>
                <w:rFonts w:ascii="Arial" w:hAnsi="Arial" w:cs="Arial"/>
                <w:sz w:val="20"/>
                <w:szCs w:val="20"/>
              </w:rPr>
              <w:t xml:space="preserve">980,-           </w:t>
            </w:r>
            <w:r w:rsidRPr="009B5EF4">
              <w:rPr>
                <w:rFonts w:ascii="Arial" w:hAnsi="Arial" w:cs="Arial"/>
                <w:sz w:val="20"/>
                <w:szCs w:val="20"/>
              </w:rPr>
              <w:t>2</w:t>
            </w:r>
            <w:r>
              <w:rPr>
                <w:rFonts w:ascii="Arial" w:hAnsi="Arial" w:cs="Arial"/>
                <w:sz w:val="20"/>
                <w:szCs w:val="20"/>
              </w:rPr>
              <w:t>1%</w:t>
            </w:r>
          </w:p>
          <w:p w14:paraId="47FD4DF6" w14:textId="26591288" w:rsidR="00912CB8" w:rsidRPr="009B5EF4" w:rsidRDefault="00912CB8" w:rsidP="00A05CF0">
            <w:pPr>
              <w:autoSpaceDE w:val="0"/>
              <w:autoSpaceDN w:val="0"/>
              <w:adjustRightInd w:val="0"/>
              <w:rPr>
                <w:rFonts w:ascii="Arial" w:hAnsi="Arial" w:cs="Arial"/>
                <w:sz w:val="20"/>
                <w:szCs w:val="20"/>
              </w:rPr>
            </w:pPr>
            <w:r>
              <w:rPr>
                <w:rFonts w:ascii="Arial" w:hAnsi="Arial" w:cs="Arial"/>
                <w:sz w:val="20"/>
                <w:szCs w:val="20"/>
              </w:rPr>
              <w:t xml:space="preserve">  3.000,-          2               6.000,-        </w:t>
            </w:r>
            <w:r w:rsidR="00A05CF0">
              <w:rPr>
                <w:rFonts w:ascii="Arial" w:hAnsi="Arial" w:cs="Arial"/>
                <w:sz w:val="20"/>
                <w:szCs w:val="20"/>
              </w:rPr>
              <w:t xml:space="preserve">    </w:t>
            </w:r>
            <w:r>
              <w:rPr>
                <w:rFonts w:ascii="Arial" w:hAnsi="Arial" w:cs="Arial"/>
                <w:sz w:val="20"/>
                <w:szCs w:val="20"/>
              </w:rPr>
              <w:t>0</w:t>
            </w:r>
            <w:r w:rsidR="00A05CF0">
              <w:rPr>
                <w:rFonts w:ascii="Arial" w:hAnsi="Arial" w:cs="Arial"/>
                <w:sz w:val="20"/>
                <w:szCs w:val="20"/>
              </w:rPr>
              <w:t>,-</w:t>
            </w:r>
            <w:r>
              <w:rPr>
                <w:rFonts w:ascii="Arial" w:hAnsi="Arial" w:cs="Arial"/>
                <w:sz w:val="20"/>
                <w:szCs w:val="20"/>
              </w:rPr>
              <w:t xml:space="preserve">          6.000,-           21%</w:t>
            </w:r>
          </w:p>
        </w:tc>
      </w:tr>
      <w:tr w:rsidR="00912CB8" w:rsidRPr="009B5EF4" w14:paraId="5C2430CA" w14:textId="77777777" w:rsidTr="00CD54DC">
        <w:tc>
          <w:tcPr>
            <w:tcW w:w="3227" w:type="dxa"/>
          </w:tcPr>
          <w:p w14:paraId="5625C8A7" w14:textId="77777777" w:rsidR="00912CB8" w:rsidRPr="009B5EF4" w:rsidRDefault="00912CB8" w:rsidP="00CD54DC">
            <w:pPr>
              <w:autoSpaceDE w:val="0"/>
              <w:autoSpaceDN w:val="0"/>
              <w:adjustRightInd w:val="0"/>
              <w:rPr>
                <w:rFonts w:ascii="Arial" w:hAnsi="Arial" w:cs="Arial"/>
                <w:sz w:val="18"/>
                <w:szCs w:val="18"/>
              </w:rPr>
            </w:pPr>
            <w:r w:rsidRPr="009B5EF4">
              <w:rPr>
                <w:rFonts w:ascii="Arial" w:hAnsi="Arial" w:cs="Arial"/>
                <w:sz w:val="18"/>
                <w:szCs w:val="18"/>
              </w:rPr>
              <w:t>Součet položek bez DPH</w:t>
            </w:r>
          </w:p>
          <w:p w14:paraId="028F89DC" w14:textId="77777777" w:rsidR="00912CB8" w:rsidRPr="009B5EF4" w:rsidRDefault="00912CB8" w:rsidP="00CD54DC">
            <w:pPr>
              <w:autoSpaceDE w:val="0"/>
              <w:autoSpaceDN w:val="0"/>
              <w:adjustRightInd w:val="0"/>
              <w:rPr>
                <w:rFonts w:ascii="Arial" w:hAnsi="Arial" w:cs="Arial"/>
                <w:b/>
                <w:sz w:val="18"/>
                <w:szCs w:val="18"/>
              </w:rPr>
            </w:pPr>
            <w:r w:rsidRPr="009B5EF4">
              <w:rPr>
                <w:rFonts w:ascii="Arial" w:hAnsi="Arial" w:cs="Arial"/>
                <w:b/>
                <w:sz w:val="18"/>
                <w:szCs w:val="18"/>
              </w:rPr>
              <w:t>Celkem s</w:t>
            </w:r>
            <w:r>
              <w:rPr>
                <w:rFonts w:ascii="Arial" w:hAnsi="Arial" w:cs="Arial"/>
                <w:b/>
                <w:sz w:val="18"/>
                <w:szCs w:val="18"/>
              </w:rPr>
              <w:t> </w:t>
            </w:r>
            <w:r w:rsidRPr="009B5EF4">
              <w:rPr>
                <w:rFonts w:ascii="Arial" w:hAnsi="Arial" w:cs="Arial"/>
                <w:b/>
                <w:sz w:val="18"/>
                <w:szCs w:val="18"/>
              </w:rPr>
              <w:t>DPH</w:t>
            </w:r>
          </w:p>
        </w:tc>
        <w:tc>
          <w:tcPr>
            <w:tcW w:w="6319" w:type="dxa"/>
          </w:tcPr>
          <w:p w14:paraId="57A87292" w14:textId="77777777" w:rsidR="00912CB8" w:rsidRPr="009B5EF4" w:rsidRDefault="00912CB8" w:rsidP="00CD54DC">
            <w:pPr>
              <w:autoSpaceDE w:val="0"/>
              <w:autoSpaceDN w:val="0"/>
              <w:adjustRightInd w:val="0"/>
              <w:rPr>
                <w:rFonts w:ascii="Arial" w:hAnsi="Arial" w:cs="Arial"/>
                <w:sz w:val="20"/>
                <w:szCs w:val="20"/>
              </w:rPr>
            </w:pPr>
            <w:r w:rsidRPr="009B5EF4">
              <w:rPr>
                <w:rFonts w:ascii="Arial" w:hAnsi="Arial" w:cs="Arial"/>
                <w:sz w:val="20"/>
                <w:szCs w:val="20"/>
              </w:rPr>
              <w:t xml:space="preserve">                                       </w:t>
            </w:r>
            <w:r>
              <w:rPr>
                <w:rFonts w:ascii="Arial" w:hAnsi="Arial" w:cs="Arial"/>
                <w:sz w:val="20"/>
                <w:szCs w:val="20"/>
              </w:rPr>
              <w:t xml:space="preserve">                                     71</w:t>
            </w:r>
            <w:r w:rsidRPr="009B5EF4">
              <w:rPr>
                <w:rFonts w:ascii="Arial" w:hAnsi="Arial" w:cs="Arial"/>
                <w:sz w:val="20"/>
                <w:szCs w:val="20"/>
              </w:rPr>
              <w:t>.</w:t>
            </w:r>
            <w:r>
              <w:rPr>
                <w:rFonts w:ascii="Arial" w:hAnsi="Arial" w:cs="Arial"/>
                <w:sz w:val="20"/>
                <w:szCs w:val="20"/>
              </w:rPr>
              <w:t>980,-</w:t>
            </w:r>
            <w:r w:rsidRPr="009B5EF4">
              <w:rPr>
                <w:rFonts w:ascii="Arial" w:hAnsi="Arial" w:cs="Arial"/>
                <w:sz w:val="20"/>
                <w:szCs w:val="20"/>
              </w:rPr>
              <w:t xml:space="preserve">    </w:t>
            </w:r>
          </w:p>
          <w:p w14:paraId="744026FA" w14:textId="1963DF1A" w:rsidR="00912CB8" w:rsidRPr="00A3473A" w:rsidRDefault="00912CB8" w:rsidP="00C61860">
            <w:pPr>
              <w:autoSpaceDE w:val="0"/>
              <w:autoSpaceDN w:val="0"/>
              <w:adjustRightInd w:val="0"/>
              <w:rPr>
                <w:rFonts w:ascii="Arial" w:hAnsi="Arial" w:cs="Arial"/>
                <w:b/>
                <w:sz w:val="20"/>
                <w:szCs w:val="20"/>
              </w:rPr>
            </w:pPr>
            <w:r w:rsidRPr="009B5EF4">
              <w:rPr>
                <w:rFonts w:ascii="Arial" w:hAnsi="Arial" w:cs="Arial"/>
                <w:sz w:val="20"/>
                <w:szCs w:val="20"/>
              </w:rPr>
              <w:t xml:space="preserve">                                                                          </w:t>
            </w:r>
            <w:r>
              <w:rPr>
                <w:rFonts w:ascii="Arial" w:hAnsi="Arial" w:cs="Arial"/>
                <w:b/>
                <w:sz w:val="20"/>
                <w:szCs w:val="20"/>
              </w:rPr>
              <w:t xml:space="preserve">  87</w:t>
            </w:r>
            <w:r w:rsidRPr="00A3473A">
              <w:rPr>
                <w:rFonts w:ascii="Arial" w:hAnsi="Arial" w:cs="Arial"/>
                <w:b/>
                <w:sz w:val="20"/>
                <w:szCs w:val="20"/>
              </w:rPr>
              <w:t>.</w:t>
            </w:r>
            <w:r>
              <w:rPr>
                <w:rFonts w:ascii="Arial" w:hAnsi="Arial" w:cs="Arial"/>
                <w:b/>
                <w:sz w:val="20"/>
                <w:szCs w:val="20"/>
              </w:rPr>
              <w:t>09</w:t>
            </w:r>
            <w:r w:rsidR="00C61860">
              <w:rPr>
                <w:rFonts w:ascii="Arial" w:hAnsi="Arial" w:cs="Arial"/>
                <w:b/>
                <w:sz w:val="20"/>
                <w:szCs w:val="20"/>
              </w:rPr>
              <w:t>5</w:t>
            </w:r>
            <w:r w:rsidRPr="00A3473A">
              <w:rPr>
                <w:rFonts w:ascii="Arial" w:hAnsi="Arial" w:cs="Arial"/>
                <w:b/>
                <w:sz w:val="20"/>
                <w:szCs w:val="20"/>
              </w:rPr>
              <w:t>,</w:t>
            </w:r>
            <w:r w:rsidR="00C61860">
              <w:rPr>
                <w:rFonts w:ascii="Arial" w:hAnsi="Arial" w:cs="Arial"/>
                <w:b/>
                <w:sz w:val="20"/>
                <w:szCs w:val="20"/>
              </w:rPr>
              <w:t>80</w:t>
            </w:r>
            <w:r w:rsidRPr="00A3473A">
              <w:rPr>
                <w:rFonts w:ascii="Arial" w:hAnsi="Arial" w:cs="Arial"/>
                <w:b/>
                <w:sz w:val="20"/>
                <w:szCs w:val="20"/>
              </w:rPr>
              <w:t>-</w:t>
            </w:r>
          </w:p>
        </w:tc>
      </w:tr>
    </w:tbl>
    <w:p w14:paraId="687A8A30" w14:textId="77777777" w:rsidR="00912CB8" w:rsidRDefault="00912CB8" w:rsidP="00912CB8">
      <w:pPr>
        <w:tabs>
          <w:tab w:val="left" w:pos="540"/>
        </w:tabs>
        <w:spacing w:before="120" w:line="240" w:lineRule="atLeast"/>
        <w:ind w:left="360"/>
        <w:jc w:val="both"/>
        <w:rPr>
          <w:rFonts w:ascii="Arial" w:hAnsi="Arial" w:cs="Arial"/>
          <w:sz w:val="22"/>
          <w:szCs w:val="22"/>
        </w:rPr>
      </w:pPr>
      <w:r w:rsidRPr="003A337E">
        <w:rPr>
          <w:rFonts w:ascii="Arial" w:hAnsi="Arial" w:cs="Arial"/>
          <w:sz w:val="22"/>
          <w:szCs w:val="22"/>
        </w:rPr>
        <w:lastRenderedPageBreak/>
        <w:t xml:space="preserve"> </w:t>
      </w:r>
      <w:r w:rsidR="00573F0E" w:rsidRPr="003A337E">
        <w:rPr>
          <w:rFonts w:ascii="Arial" w:hAnsi="Arial" w:cs="Arial"/>
          <w:sz w:val="22"/>
          <w:szCs w:val="22"/>
        </w:rPr>
        <w:t xml:space="preserve">(dále též „dodání zboží“ a „zboží“). </w:t>
      </w:r>
    </w:p>
    <w:p w14:paraId="72142027" w14:textId="40143F09" w:rsidR="00573F0E" w:rsidRPr="003A337E" w:rsidRDefault="00CE7A2C" w:rsidP="00912CB8">
      <w:pPr>
        <w:tabs>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09683229"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7D590464" w14:textId="77777777"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14:paraId="5B0A64B1"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38C5B796" w14:textId="77777777" w:rsidR="00F40993"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F40993">
        <w:rPr>
          <w:rFonts w:cs="Arial"/>
          <w:sz w:val="22"/>
          <w:szCs w:val="22"/>
        </w:rPr>
        <w:t xml:space="preserve"> a zároveň</w:t>
      </w:r>
    </w:p>
    <w:p w14:paraId="1420D4CE" w14:textId="77777777"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4A90981C"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282849A2" w14:textId="77777777" w:rsidR="001272BC" w:rsidRPr="003A337E" w:rsidRDefault="001272BC">
      <w:pPr>
        <w:tabs>
          <w:tab w:val="left" w:pos="540"/>
        </w:tabs>
        <w:spacing w:before="120"/>
        <w:jc w:val="both"/>
        <w:rPr>
          <w:rFonts w:ascii="Arial" w:hAnsi="Arial" w:cs="Arial"/>
          <w:sz w:val="22"/>
          <w:szCs w:val="22"/>
        </w:rPr>
      </w:pP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3A337E" w14:paraId="17A76820" w14:textId="77777777">
        <w:tc>
          <w:tcPr>
            <w:tcW w:w="4223" w:type="dxa"/>
          </w:tcPr>
          <w:p w14:paraId="579022D2"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Cena bez DPH:</w:t>
            </w:r>
          </w:p>
        </w:tc>
        <w:tc>
          <w:tcPr>
            <w:tcW w:w="5203" w:type="dxa"/>
          </w:tcPr>
          <w:p w14:paraId="4F94B9C4" w14:textId="5EAE08C9" w:rsidR="00573F0E" w:rsidRPr="003A337E" w:rsidRDefault="00912CB8" w:rsidP="009C4F9B">
            <w:pPr>
              <w:tabs>
                <w:tab w:val="left" w:pos="1590"/>
                <w:tab w:val="right" w:pos="5063"/>
              </w:tabs>
              <w:spacing w:before="120" w:line="240" w:lineRule="atLeast"/>
              <w:jc w:val="center"/>
              <w:rPr>
                <w:rFonts w:ascii="Arial" w:hAnsi="Arial" w:cs="Arial"/>
                <w:b/>
                <w:sz w:val="22"/>
                <w:szCs w:val="22"/>
              </w:rPr>
            </w:pPr>
            <w:r>
              <w:rPr>
                <w:rFonts w:ascii="Arial" w:hAnsi="Arial" w:cs="Arial"/>
                <w:b/>
                <w:sz w:val="22"/>
                <w:szCs w:val="22"/>
              </w:rPr>
              <w:t>71 980,00</w:t>
            </w:r>
            <w:r w:rsidR="009C4F9B">
              <w:rPr>
                <w:rFonts w:ascii="Arial" w:hAnsi="Arial" w:cs="Arial"/>
                <w:b/>
                <w:sz w:val="22"/>
                <w:szCs w:val="22"/>
              </w:rPr>
              <w:t xml:space="preserve"> </w:t>
            </w:r>
            <w:r w:rsidR="00573F0E" w:rsidRPr="003A337E">
              <w:rPr>
                <w:rFonts w:ascii="Arial" w:hAnsi="Arial" w:cs="Arial"/>
                <w:b/>
                <w:sz w:val="22"/>
                <w:szCs w:val="22"/>
              </w:rPr>
              <w:t>Kč</w:t>
            </w:r>
          </w:p>
        </w:tc>
      </w:tr>
      <w:tr w:rsidR="00573F0E" w:rsidRPr="003A337E" w14:paraId="4CEF39CC" w14:textId="77777777">
        <w:tc>
          <w:tcPr>
            <w:tcW w:w="4223" w:type="dxa"/>
          </w:tcPr>
          <w:p w14:paraId="0C5257E3"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DPH</w:t>
            </w:r>
            <w:r w:rsidR="001A4F8A" w:rsidRPr="003A337E">
              <w:rPr>
                <w:rFonts w:ascii="Arial" w:hAnsi="Arial" w:cs="Arial"/>
                <w:b/>
                <w:sz w:val="22"/>
                <w:szCs w:val="22"/>
              </w:rPr>
              <w:t>:</w:t>
            </w:r>
          </w:p>
        </w:tc>
        <w:tc>
          <w:tcPr>
            <w:tcW w:w="5203" w:type="dxa"/>
          </w:tcPr>
          <w:p w14:paraId="4E026526" w14:textId="0B857F49" w:rsidR="00573F0E" w:rsidRPr="003A337E" w:rsidRDefault="00912CB8" w:rsidP="00E11903">
            <w:pPr>
              <w:tabs>
                <w:tab w:val="left" w:pos="1785"/>
                <w:tab w:val="right" w:pos="5063"/>
              </w:tabs>
              <w:spacing w:before="120" w:line="240" w:lineRule="atLeast"/>
              <w:jc w:val="center"/>
              <w:rPr>
                <w:rFonts w:ascii="Arial" w:hAnsi="Arial" w:cs="Arial"/>
                <w:b/>
                <w:sz w:val="22"/>
                <w:szCs w:val="22"/>
              </w:rPr>
            </w:pPr>
            <w:r>
              <w:rPr>
                <w:rFonts w:ascii="Arial" w:hAnsi="Arial" w:cs="Arial"/>
                <w:b/>
                <w:sz w:val="22"/>
                <w:szCs w:val="22"/>
              </w:rPr>
              <w:t>15 115,80</w:t>
            </w:r>
            <w:r w:rsidR="00E11903">
              <w:rPr>
                <w:rFonts w:ascii="Arial" w:hAnsi="Arial" w:cs="Arial"/>
                <w:b/>
                <w:sz w:val="22"/>
                <w:szCs w:val="22"/>
              </w:rPr>
              <w:t xml:space="preserve"> </w:t>
            </w:r>
            <w:r w:rsidR="00573F0E" w:rsidRPr="003A337E">
              <w:rPr>
                <w:rFonts w:ascii="Arial" w:hAnsi="Arial" w:cs="Arial"/>
                <w:b/>
                <w:sz w:val="22"/>
                <w:szCs w:val="22"/>
              </w:rPr>
              <w:t>Kč</w:t>
            </w:r>
          </w:p>
        </w:tc>
      </w:tr>
      <w:tr w:rsidR="00573F0E" w:rsidRPr="003A337E" w14:paraId="78E56B1D" w14:textId="77777777">
        <w:tc>
          <w:tcPr>
            <w:tcW w:w="4223" w:type="dxa"/>
          </w:tcPr>
          <w:p w14:paraId="10891C88"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Celková kupní cena včetně DPH:</w:t>
            </w:r>
          </w:p>
        </w:tc>
        <w:tc>
          <w:tcPr>
            <w:tcW w:w="5203" w:type="dxa"/>
          </w:tcPr>
          <w:p w14:paraId="77184394" w14:textId="3D6ABBCE" w:rsidR="00573F0E" w:rsidRPr="003A337E" w:rsidRDefault="00912CB8" w:rsidP="00E11903">
            <w:pPr>
              <w:tabs>
                <w:tab w:val="left" w:pos="1950"/>
                <w:tab w:val="right" w:pos="5063"/>
              </w:tabs>
              <w:spacing w:before="120" w:line="240" w:lineRule="atLeast"/>
              <w:jc w:val="center"/>
              <w:rPr>
                <w:rFonts w:ascii="Arial" w:hAnsi="Arial" w:cs="Arial"/>
                <w:b/>
                <w:sz w:val="22"/>
                <w:szCs w:val="22"/>
              </w:rPr>
            </w:pPr>
            <w:r>
              <w:rPr>
                <w:rFonts w:ascii="Arial" w:hAnsi="Arial" w:cs="Arial"/>
                <w:b/>
                <w:sz w:val="22"/>
                <w:szCs w:val="22"/>
              </w:rPr>
              <w:t>87 095,80</w:t>
            </w:r>
            <w:r w:rsidR="00E11903">
              <w:rPr>
                <w:rFonts w:ascii="Arial" w:hAnsi="Arial" w:cs="Arial"/>
                <w:b/>
                <w:sz w:val="22"/>
                <w:szCs w:val="22"/>
              </w:rPr>
              <w:t xml:space="preserve"> </w:t>
            </w:r>
            <w:r w:rsidR="00573F0E" w:rsidRPr="003A337E">
              <w:rPr>
                <w:rFonts w:ascii="Arial" w:hAnsi="Arial" w:cs="Arial"/>
                <w:b/>
                <w:sz w:val="22"/>
                <w:szCs w:val="22"/>
              </w:rPr>
              <w:t>Kč</w:t>
            </w:r>
          </w:p>
        </w:tc>
      </w:tr>
    </w:tbl>
    <w:p w14:paraId="144B3C89"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14:paraId="255E1722"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14:paraId="25AA3225" w14:textId="2B3C4E23"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C61860">
        <w:rPr>
          <w:rFonts w:ascii="Arial" w:hAnsi="Arial" w:cs="Arial"/>
          <w:sz w:val="22"/>
          <w:szCs w:val="22"/>
        </w:rPr>
        <w:t>87 095,80</w:t>
      </w:r>
      <w:r w:rsidR="00E11903" w:rsidRPr="00E11903">
        <w:rPr>
          <w:rFonts w:ascii="Arial" w:hAnsi="Arial" w:cs="Arial"/>
          <w:sz w:val="22"/>
          <w:szCs w:val="22"/>
        </w:rPr>
        <w:t xml:space="preserve"> </w:t>
      </w:r>
      <w:r w:rsidRPr="00E11903">
        <w:rPr>
          <w:rFonts w:ascii="Arial" w:hAnsi="Arial" w:cs="Arial"/>
          <w:sz w:val="22"/>
          <w:szCs w:val="22"/>
        </w:rPr>
        <w:t>Kč  včetně příslušné DPH bude uhrazena kupujícím prodávajícímu</w:t>
      </w:r>
      <w:r w:rsidRPr="003A337E">
        <w:rPr>
          <w:rFonts w:ascii="Arial" w:hAnsi="Arial" w:cs="Arial"/>
          <w:sz w:val="22"/>
          <w:szCs w:val="22"/>
        </w:rPr>
        <w:t xml:space="preserve"> na základě faktury, kterou zašle prodávající kupujícímu po podpisu předávacího protokolu. Faktura je splatná do </w:t>
      </w:r>
      <w:r w:rsidR="009C1B75">
        <w:rPr>
          <w:rFonts w:ascii="Arial" w:hAnsi="Arial" w:cs="Arial"/>
          <w:sz w:val="22"/>
          <w:szCs w:val="22"/>
        </w:rPr>
        <w:t>14ti</w:t>
      </w:r>
      <w:r w:rsidRPr="000D401D">
        <w:rPr>
          <w:rFonts w:ascii="Arial" w:hAnsi="Arial" w:cs="Arial"/>
          <w:sz w:val="22"/>
          <w:szCs w:val="22"/>
        </w:rPr>
        <w:t xml:space="preserve"> (</w:t>
      </w:r>
      <w:r w:rsidR="009C1B75">
        <w:rPr>
          <w:rFonts w:ascii="Arial" w:hAnsi="Arial" w:cs="Arial"/>
          <w:sz w:val="22"/>
          <w:szCs w:val="22"/>
        </w:rPr>
        <w:t>čtrnácti</w:t>
      </w:r>
      <w:r w:rsidRPr="000D401D">
        <w:rPr>
          <w:rFonts w:ascii="Arial" w:hAnsi="Arial" w:cs="Arial"/>
          <w:sz w:val="22"/>
          <w:szCs w:val="22"/>
        </w:rPr>
        <w:t>)</w:t>
      </w:r>
      <w:r w:rsidRPr="003A337E">
        <w:rPr>
          <w:rFonts w:ascii="Arial" w:hAnsi="Arial" w:cs="Arial"/>
          <w:sz w:val="22"/>
          <w:szCs w:val="22"/>
        </w:rPr>
        <w:t xml:space="preserve"> kalendářních dnů ode dne jejího vystavení. </w:t>
      </w:r>
    </w:p>
    <w:p w14:paraId="0D52712A" w14:textId="77777777" w:rsidR="001272BC" w:rsidRPr="003A337E" w:rsidRDefault="001272BC">
      <w:pPr>
        <w:spacing w:before="120" w:line="240" w:lineRule="atLeast"/>
        <w:jc w:val="both"/>
        <w:rPr>
          <w:rFonts w:ascii="Arial" w:hAnsi="Arial" w:cs="Arial"/>
          <w:sz w:val="22"/>
          <w:szCs w:val="22"/>
        </w:rPr>
      </w:pPr>
    </w:p>
    <w:p w14:paraId="2ECC02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171FC830" w14:textId="762B9746" w:rsidR="001272BC" w:rsidRPr="009C4F9B" w:rsidRDefault="00573F0E" w:rsidP="009C4F9B">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14:paraId="394F9B3A" w14:textId="77777777" w:rsidR="00EE50B3" w:rsidRDefault="00EE50B3">
      <w:pPr>
        <w:jc w:val="center"/>
        <w:rPr>
          <w:rFonts w:ascii="Arial" w:hAnsi="Arial" w:cs="Arial"/>
          <w:b/>
          <w:bCs/>
          <w:sz w:val="22"/>
          <w:szCs w:val="22"/>
        </w:rPr>
      </w:pPr>
    </w:p>
    <w:p w14:paraId="3E02C5F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E11903" w:rsidRDefault="00573F0E">
      <w:pPr>
        <w:pStyle w:val="Zkladntext"/>
        <w:numPr>
          <w:ilvl w:val="0"/>
          <w:numId w:val="18"/>
        </w:numPr>
        <w:tabs>
          <w:tab w:val="num" w:pos="360"/>
          <w:tab w:val="num" w:pos="1620"/>
        </w:tabs>
        <w:spacing w:before="120" w:line="240" w:lineRule="atLeast"/>
        <w:ind w:left="360"/>
        <w:rPr>
          <w:rFonts w:cs="Arial"/>
          <w:sz w:val="22"/>
          <w:szCs w:val="22"/>
        </w:rPr>
      </w:pPr>
      <w:r w:rsidRPr="00E11903">
        <w:rPr>
          <w:rFonts w:cs="Arial"/>
          <w:sz w:val="22"/>
          <w:szCs w:val="22"/>
        </w:rPr>
        <w:t>Dodáním zboží se rozumí postup, jehož završením je faktické předání zboží</w:t>
      </w:r>
      <w:r w:rsidR="00CE7A2C" w:rsidRPr="00E11903">
        <w:rPr>
          <w:rFonts w:cs="Arial"/>
          <w:sz w:val="22"/>
          <w:szCs w:val="22"/>
        </w:rPr>
        <w:t xml:space="preserve"> </w:t>
      </w:r>
      <w:r w:rsidRPr="00E11903">
        <w:rPr>
          <w:rFonts w:cs="Arial"/>
          <w:sz w:val="22"/>
          <w:szCs w:val="22"/>
        </w:rPr>
        <w:t xml:space="preserve">kupujícímu </w:t>
      </w:r>
      <w:r w:rsidR="00617D7E" w:rsidRPr="00E11903">
        <w:rPr>
          <w:rFonts w:cs="Arial"/>
          <w:sz w:val="22"/>
          <w:szCs w:val="22"/>
        </w:rPr>
        <w:t>po</w:t>
      </w:r>
      <w:r w:rsidR="000074B9" w:rsidRPr="00E11903">
        <w:rPr>
          <w:rFonts w:cs="Arial"/>
          <w:sz w:val="22"/>
          <w:szCs w:val="22"/>
        </w:rPr>
        <w:t xml:space="preserve">tvrzené </w:t>
      </w:r>
      <w:r w:rsidRPr="00E11903">
        <w:rPr>
          <w:rFonts w:cs="Arial"/>
          <w:sz w:val="22"/>
          <w:szCs w:val="22"/>
        </w:rPr>
        <w:t>oboustranně podepsan</w:t>
      </w:r>
      <w:r w:rsidR="000074B9" w:rsidRPr="00E11903">
        <w:rPr>
          <w:rFonts w:cs="Arial"/>
          <w:sz w:val="22"/>
          <w:szCs w:val="22"/>
        </w:rPr>
        <w:t>ým</w:t>
      </w:r>
      <w:r w:rsidRPr="00E11903">
        <w:rPr>
          <w:rFonts w:cs="Arial"/>
          <w:sz w:val="22"/>
          <w:szCs w:val="22"/>
        </w:rPr>
        <w:t xml:space="preserve"> písemn</w:t>
      </w:r>
      <w:r w:rsidR="000074B9" w:rsidRPr="00E11903">
        <w:rPr>
          <w:rFonts w:cs="Arial"/>
          <w:sz w:val="22"/>
          <w:szCs w:val="22"/>
        </w:rPr>
        <w:t>ým</w:t>
      </w:r>
      <w:r w:rsidRPr="00E11903">
        <w:rPr>
          <w:rFonts w:cs="Arial"/>
          <w:sz w:val="22"/>
          <w:szCs w:val="22"/>
        </w:rPr>
        <w:t xml:space="preserve"> předávací</w:t>
      </w:r>
      <w:r w:rsidR="000074B9" w:rsidRPr="00E11903">
        <w:rPr>
          <w:rFonts w:cs="Arial"/>
          <w:sz w:val="22"/>
          <w:szCs w:val="22"/>
        </w:rPr>
        <w:t>m</w:t>
      </w:r>
      <w:r w:rsidRPr="00E11903">
        <w:rPr>
          <w:rFonts w:cs="Arial"/>
          <w:sz w:val="22"/>
          <w:szCs w:val="22"/>
        </w:rPr>
        <w:t xml:space="preserve"> protokol</w:t>
      </w:r>
      <w:r w:rsidR="000074B9" w:rsidRPr="00E11903">
        <w:rPr>
          <w:rFonts w:cs="Arial"/>
          <w:sz w:val="22"/>
          <w:szCs w:val="22"/>
        </w:rPr>
        <w:t>em</w:t>
      </w:r>
      <w:r w:rsidRPr="00E11903">
        <w:rPr>
          <w:rFonts w:cs="Arial"/>
          <w:sz w:val="22"/>
          <w:szCs w:val="22"/>
        </w:rPr>
        <w:t xml:space="preserve"> </w:t>
      </w:r>
      <w:r w:rsidR="00564195" w:rsidRPr="00E11903">
        <w:rPr>
          <w:rFonts w:cs="Arial"/>
          <w:sz w:val="22"/>
          <w:szCs w:val="22"/>
        </w:rPr>
        <w:t>nebo</w:t>
      </w:r>
      <w:r w:rsidRPr="00E11903">
        <w:rPr>
          <w:rFonts w:cs="Arial"/>
          <w:sz w:val="22"/>
          <w:szCs w:val="22"/>
        </w:rPr>
        <w:t xml:space="preserve"> dodací</w:t>
      </w:r>
      <w:r w:rsidR="000074B9" w:rsidRPr="00E11903">
        <w:rPr>
          <w:rFonts w:cs="Arial"/>
          <w:sz w:val="22"/>
          <w:szCs w:val="22"/>
        </w:rPr>
        <w:t>m</w:t>
      </w:r>
      <w:r w:rsidRPr="00E11903">
        <w:rPr>
          <w:rFonts w:cs="Arial"/>
          <w:sz w:val="22"/>
          <w:szCs w:val="22"/>
        </w:rPr>
        <w:t xml:space="preserve"> list</w:t>
      </w:r>
      <w:r w:rsidR="00617D7E" w:rsidRPr="00E11903">
        <w:rPr>
          <w:rFonts w:cs="Arial"/>
          <w:sz w:val="22"/>
          <w:szCs w:val="22"/>
        </w:rPr>
        <w:t>em</w:t>
      </w:r>
      <w:r w:rsidR="004F6050" w:rsidRPr="00E11903">
        <w:rPr>
          <w:rFonts w:cs="Arial"/>
          <w:sz w:val="22"/>
          <w:szCs w:val="22"/>
        </w:rPr>
        <w:t xml:space="preserve"> po zaškolení personálu kupujícího v obsluze a údržbě zboží</w:t>
      </w:r>
      <w:r w:rsidRPr="00E11903">
        <w:rPr>
          <w:rFonts w:cs="Arial"/>
          <w:sz w:val="22"/>
          <w:szCs w:val="22"/>
        </w:rPr>
        <w:t xml:space="preserve">. </w:t>
      </w:r>
    </w:p>
    <w:p w14:paraId="60392F37" w14:textId="42301DBF" w:rsidR="00573F0E" w:rsidRPr="00E11903" w:rsidRDefault="00573F0E">
      <w:pPr>
        <w:pStyle w:val="Zkladntext"/>
        <w:numPr>
          <w:ilvl w:val="0"/>
          <w:numId w:val="18"/>
        </w:numPr>
        <w:tabs>
          <w:tab w:val="num" w:pos="360"/>
        </w:tabs>
        <w:spacing w:before="120" w:line="240" w:lineRule="atLeast"/>
        <w:ind w:left="360"/>
        <w:rPr>
          <w:rFonts w:cs="Arial"/>
          <w:sz w:val="22"/>
          <w:szCs w:val="22"/>
        </w:rPr>
      </w:pPr>
      <w:r w:rsidRPr="00E11903">
        <w:rPr>
          <w:rFonts w:cs="Arial"/>
          <w:sz w:val="22"/>
          <w:szCs w:val="22"/>
        </w:rPr>
        <w:t xml:space="preserve">Místem plnění pro dodání zboží je místo na adrese: </w:t>
      </w:r>
      <w:r w:rsidR="00E11903" w:rsidRPr="00E11903">
        <w:rPr>
          <w:rFonts w:cs="Arial"/>
          <w:sz w:val="22"/>
          <w:szCs w:val="22"/>
        </w:rPr>
        <w:t>Milíře, č.p. 193</w:t>
      </w:r>
      <w:r w:rsidRPr="00E11903">
        <w:rPr>
          <w:rFonts w:cs="Arial"/>
          <w:sz w:val="22"/>
          <w:szCs w:val="22"/>
        </w:rPr>
        <w:t>(dále též „místo plnění“).</w:t>
      </w:r>
    </w:p>
    <w:p w14:paraId="0CD52CC5" w14:textId="057C827A" w:rsidR="00573F0E" w:rsidRPr="00E11903" w:rsidRDefault="00573F0E">
      <w:pPr>
        <w:pStyle w:val="Zkladntext"/>
        <w:numPr>
          <w:ilvl w:val="0"/>
          <w:numId w:val="18"/>
        </w:numPr>
        <w:tabs>
          <w:tab w:val="num" w:pos="360"/>
        </w:tabs>
        <w:spacing w:before="120" w:line="240" w:lineRule="atLeast"/>
        <w:ind w:left="360"/>
        <w:rPr>
          <w:rFonts w:cs="Arial"/>
          <w:sz w:val="22"/>
          <w:szCs w:val="22"/>
        </w:rPr>
      </w:pPr>
      <w:r w:rsidRPr="00E11903">
        <w:rPr>
          <w:rFonts w:cs="Arial"/>
          <w:sz w:val="22"/>
          <w:szCs w:val="22"/>
        </w:rPr>
        <w:t>Prodávající se zavazuje zboží kupujícímu</w:t>
      </w:r>
      <w:r w:rsidR="00CE7A2C" w:rsidRPr="00E11903">
        <w:rPr>
          <w:rFonts w:cs="Arial"/>
          <w:sz w:val="22"/>
          <w:szCs w:val="22"/>
        </w:rPr>
        <w:t xml:space="preserve"> </w:t>
      </w:r>
      <w:r w:rsidRPr="00E11903">
        <w:rPr>
          <w:rFonts w:cs="Arial"/>
          <w:sz w:val="22"/>
          <w:szCs w:val="22"/>
        </w:rPr>
        <w:t>dodat do</w:t>
      </w:r>
      <w:r w:rsidR="00E11903" w:rsidRPr="00E11903">
        <w:rPr>
          <w:rFonts w:cs="Arial"/>
          <w:sz w:val="22"/>
          <w:szCs w:val="22"/>
        </w:rPr>
        <w:t xml:space="preserve"> </w:t>
      </w:r>
      <w:r w:rsidR="002A4B77">
        <w:rPr>
          <w:rFonts w:cs="Arial"/>
          <w:sz w:val="22"/>
          <w:szCs w:val="22"/>
        </w:rPr>
        <w:t>3</w:t>
      </w:r>
      <w:r w:rsidR="00C61860">
        <w:rPr>
          <w:rFonts w:cs="Arial"/>
          <w:sz w:val="22"/>
          <w:szCs w:val="22"/>
        </w:rPr>
        <w:t>1. 12</w:t>
      </w:r>
      <w:r w:rsidR="00E11903">
        <w:rPr>
          <w:rFonts w:cs="Arial"/>
          <w:sz w:val="22"/>
          <w:szCs w:val="22"/>
        </w:rPr>
        <w:t>. 2019</w:t>
      </w:r>
    </w:p>
    <w:p w14:paraId="7E2CA1BC"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w:t>
      </w:r>
      <w:r w:rsidRPr="003A337E">
        <w:rPr>
          <w:rFonts w:cs="Arial"/>
          <w:sz w:val="22"/>
          <w:szCs w:val="22"/>
        </w:rPr>
        <w:lastRenderedPageBreak/>
        <w:t xml:space="preserve">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14:paraId="11459CFD" w14:textId="77777777" w:rsidR="00573F0E" w:rsidRPr="003A337E" w:rsidRDefault="00573F0E">
      <w:pPr>
        <w:jc w:val="center"/>
        <w:rPr>
          <w:rFonts w:ascii="Arial" w:hAnsi="Arial" w:cs="Arial"/>
          <w:b/>
          <w:bCs/>
          <w:color w:val="339966"/>
          <w:sz w:val="22"/>
          <w:szCs w:val="22"/>
        </w:rPr>
      </w:pPr>
    </w:p>
    <w:p w14:paraId="36A45AC5"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A3B0EA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26AD393D"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022F9F10"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Záruku na jakost </w:t>
      </w:r>
      <w:r w:rsidR="008D19BD">
        <w:rPr>
          <w:rFonts w:ascii="Arial" w:hAnsi="Arial" w:cs="Arial"/>
          <w:sz w:val="22"/>
          <w:szCs w:val="22"/>
        </w:rPr>
        <w:t xml:space="preserve">poskytuje prodávající po dobu </w:t>
      </w:r>
      <w:r w:rsidR="00C61860">
        <w:rPr>
          <w:rFonts w:ascii="Arial" w:hAnsi="Arial" w:cs="Arial"/>
          <w:sz w:val="22"/>
          <w:szCs w:val="22"/>
        </w:rPr>
        <w:t xml:space="preserve">60 </w:t>
      </w:r>
      <w:r w:rsidRPr="003A337E">
        <w:rPr>
          <w:rFonts w:ascii="Arial" w:hAnsi="Arial" w:cs="Arial"/>
          <w:sz w:val="22"/>
          <w:szCs w:val="22"/>
        </w:rPr>
        <w:t xml:space="preserve">měsíců. Záruční doba počíná běžet dnem podpisu předávacího protokolu dle čl. V. odst. 1) této smlouvy. </w:t>
      </w:r>
    </w:p>
    <w:p w14:paraId="7D9E3B20"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04B3A046" w14:textId="1092384C" w:rsidR="003C5B00" w:rsidRPr="003C5B00" w:rsidRDefault="003C5B00" w:rsidP="003C5B00">
      <w:pPr>
        <w:numPr>
          <w:ilvl w:val="0"/>
          <w:numId w:val="20"/>
        </w:numPr>
        <w:spacing w:before="120"/>
        <w:ind w:left="357" w:hanging="357"/>
        <w:jc w:val="both"/>
        <w:rPr>
          <w:rFonts w:ascii="Arial" w:hAnsi="Arial" w:cs="Arial"/>
          <w:sz w:val="22"/>
          <w:szCs w:val="22"/>
        </w:rPr>
      </w:pPr>
      <w:r w:rsidRPr="003C5B00">
        <w:rPr>
          <w:rFonts w:ascii="Arial" w:hAnsi="Arial" w:cs="Arial"/>
          <w:sz w:val="22"/>
          <w:szCs w:val="22"/>
        </w:rPr>
        <w:t>Prodávající odpovídá za vady v množství, jakosti a provedení, které má zboží v okamžiku přechodu nebezpečí škody na kupujícího podle této smlouvy.</w:t>
      </w:r>
    </w:p>
    <w:p w14:paraId="7A185C5E" w14:textId="54866D49" w:rsidR="003C5B00" w:rsidRPr="003C5B00" w:rsidRDefault="003C5B00" w:rsidP="003C5B00">
      <w:pPr>
        <w:numPr>
          <w:ilvl w:val="0"/>
          <w:numId w:val="20"/>
        </w:numPr>
        <w:spacing w:before="120"/>
        <w:ind w:left="357" w:hanging="357"/>
        <w:jc w:val="both"/>
        <w:rPr>
          <w:rFonts w:ascii="Arial" w:hAnsi="Arial" w:cs="Arial"/>
          <w:sz w:val="22"/>
          <w:szCs w:val="22"/>
        </w:rPr>
      </w:pPr>
      <w:r w:rsidRPr="003C5B00">
        <w:rPr>
          <w:rFonts w:ascii="Arial" w:hAnsi="Arial" w:cs="Arial"/>
          <w:sz w:val="22"/>
          <w:szCs w:val="22"/>
        </w:rPr>
        <w:t>Kupující je povinen prohlédnout zboží co nejdříve po přechodu nebezpečí škody na zboží a reklamovat zjevné vady zboží ihned a skryté vady bez zbytečného odkladu bezprostředně poté, co je zjistil.</w:t>
      </w:r>
    </w:p>
    <w:p w14:paraId="139C722B" w14:textId="441B73C5" w:rsidR="003C5B00" w:rsidRPr="003C5B00" w:rsidRDefault="003C5B00" w:rsidP="003C5B00">
      <w:pPr>
        <w:numPr>
          <w:ilvl w:val="0"/>
          <w:numId w:val="20"/>
        </w:numPr>
        <w:spacing w:before="120"/>
        <w:ind w:left="357" w:hanging="357"/>
        <w:jc w:val="both"/>
        <w:rPr>
          <w:rFonts w:ascii="Arial" w:hAnsi="Arial" w:cs="Arial"/>
          <w:sz w:val="22"/>
          <w:szCs w:val="22"/>
        </w:rPr>
      </w:pPr>
      <w:r w:rsidRPr="003C5B00">
        <w:rPr>
          <w:rFonts w:ascii="Arial" w:hAnsi="Arial" w:cs="Arial"/>
          <w:sz w:val="22"/>
          <w:szCs w:val="22"/>
        </w:rPr>
        <w:t>V reklamaci kupující uvede, jak se vada projevuje a jakým způsobem navrhuje reklamaci vyřídit.</w:t>
      </w:r>
    </w:p>
    <w:p w14:paraId="344091A1" w14:textId="6C3515C5" w:rsidR="003C5B00" w:rsidRPr="002A4B77" w:rsidRDefault="003C5B00" w:rsidP="003C5B00">
      <w:pPr>
        <w:numPr>
          <w:ilvl w:val="0"/>
          <w:numId w:val="20"/>
        </w:numPr>
        <w:spacing w:before="120"/>
        <w:ind w:left="357" w:hanging="357"/>
        <w:jc w:val="both"/>
        <w:rPr>
          <w:rFonts w:ascii="Arial" w:hAnsi="Arial" w:cs="Arial"/>
          <w:sz w:val="22"/>
          <w:szCs w:val="22"/>
        </w:rPr>
      </w:pPr>
      <w:r w:rsidRPr="003C5B00">
        <w:rPr>
          <w:rFonts w:ascii="Arial" w:hAnsi="Arial" w:cs="Arial"/>
          <w:sz w:val="22"/>
          <w:szCs w:val="22"/>
        </w:rPr>
        <w:t>Zjistí-li prodávající, že se nejedná o záruční opravu, uhradí kupující veškeré náklady spojené s opravou</w:t>
      </w:r>
    </w:p>
    <w:p w14:paraId="6793B1BC" w14:textId="77777777" w:rsidR="00573F0E" w:rsidRPr="003A337E" w:rsidRDefault="00573F0E">
      <w:pPr>
        <w:jc w:val="center"/>
        <w:rPr>
          <w:rFonts w:ascii="Arial" w:hAnsi="Arial" w:cs="Arial"/>
          <w:b/>
          <w:bCs/>
          <w:sz w:val="22"/>
          <w:szCs w:val="22"/>
        </w:rPr>
      </w:pPr>
    </w:p>
    <w:p w14:paraId="28165FC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D66018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2977350D" w14:textId="77777777" w:rsidR="008A565D" w:rsidRPr="008A565D" w:rsidRDefault="008A565D" w:rsidP="008A565D">
      <w:pPr>
        <w:pStyle w:val="Odstavecseseznamem"/>
        <w:ind w:left="360"/>
        <w:rPr>
          <w:rFonts w:ascii="Arial" w:hAnsi="Arial" w:cs="Arial"/>
          <w:sz w:val="22"/>
          <w:szCs w:val="22"/>
        </w:rPr>
      </w:pPr>
    </w:p>
    <w:p w14:paraId="5D3B0FBC" w14:textId="11BE50FE" w:rsidR="008A565D" w:rsidRDefault="008A565D" w:rsidP="008A565D">
      <w:pPr>
        <w:pStyle w:val="Odstavecseseznamem"/>
        <w:numPr>
          <w:ilvl w:val="0"/>
          <w:numId w:val="15"/>
        </w:numPr>
        <w:spacing w:after="240"/>
        <w:jc w:val="both"/>
        <w:rPr>
          <w:rFonts w:ascii="Arial" w:hAnsi="Arial" w:cs="Arial"/>
          <w:sz w:val="22"/>
          <w:szCs w:val="22"/>
        </w:rPr>
      </w:pPr>
      <w:r w:rsidRPr="008A565D">
        <w:rPr>
          <w:rFonts w:ascii="Arial" w:hAnsi="Arial" w:cs="Arial"/>
          <w:sz w:val="22"/>
          <w:szCs w:val="22"/>
        </w:rPr>
        <w:t xml:space="preserve">Pro případ, že kupující neuhradí kupní cenu stanovenou v čl. III této smlouvy ve lhůtě splatnosti dle č. IV. této smlouvy, je prodávající oprávněn od této kupní smlouvy odstoupit. V tom případě je kupující povinen vydat veškeré plnění vyplývající z textu č. III této smlouvy prodávajícímu. </w:t>
      </w:r>
    </w:p>
    <w:p w14:paraId="1D483D32" w14:textId="77777777" w:rsidR="008A565D" w:rsidRPr="008A565D" w:rsidRDefault="008A565D" w:rsidP="008A565D">
      <w:pPr>
        <w:pStyle w:val="Odstavecseseznamem"/>
        <w:spacing w:after="240"/>
        <w:ind w:left="360"/>
        <w:jc w:val="both"/>
        <w:rPr>
          <w:rFonts w:ascii="Arial" w:hAnsi="Arial" w:cs="Arial"/>
          <w:sz w:val="22"/>
          <w:szCs w:val="22"/>
        </w:rPr>
      </w:pPr>
    </w:p>
    <w:p w14:paraId="487360E0" w14:textId="19B0FFE3" w:rsidR="008A565D" w:rsidRPr="008A565D" w:rsidRDefault="008A565D" w:rsidP="008A565D">
      <w:pPr>
        <w:pStyle w:val="Odstavecseseznamem"/>
        <w:numPr>
          <w:ilvl w:val="0"/>
          <w:numId w:val="15"/>
        </w:numPr>
        <w:spacing w:before="240" w:after="240"/>
        <w:jc w:val="both"/>
        <w:rPr>
          <w:rFonts w:ascii="Arial" w:hAnsi="Arial" w:cs="Arial"/>
          <w:sz w:val="22"/>
          <w:szCs w:val="22"/>
        </w:rPr>
      </w:pPr>
      <w:r w:rsidRPr="008A565D">
        <w:rPr>
          <w:rFonts w:ascii="Arial" w:hAnsi="Arial" w:cs="Arial"/>
          <w:sz w:val="22"/>
          <w:szCs w:val="22"/>
        </w:rPr>
        <w:t xml:space="preserve">Pro vztahy výslovně neupravené touto kupní smlouvou se použijí příslušná ustanovení občanského zákoníku (zák. č. 89/2012 Sb.) </w:t>
      </w:r>
    </w:p>
    <w:p w14:paraId="77606799" w14:textId="77777777" w:rsidR="008A565D" w:rsidRPr="008A565D" w:rsidRDefault="008A565D" w:rsidP="008A565D">
      <w:pPr>
        <w:pStyle w:val="Odstavecseseznamem"/>
        <w:spacing w:before="240" w:after="240"/>
        <w:ind w:left="360"/>
        <w:jc w:val="both"/>
        <w:rPr>
          <w:rFonts w:ascii="Arial" w:hAnsi="Arial" w:cs="Arial"/>
          <w:sz w:val="22"/>
          <w:szCs w:val="22"/>
        </w:rPr>
      </w:pPr>
    </w:p>
    <w:p w14:paraId="3A37B6F6" w14:textId="00B23F92" w:rsidR="008A565D" w:rsidRPr="008A565D" w:rsidRDefault="008A565D" w:rsidP="008A565D">
      <w:pPr>
        <w:pStyle w:val="Odstavecseseznamem"/>
        <w:numPr>
          <w:ilvl w:val="0"/>
          <w:numId w:val="15"/>
        </w:numPr>
        <w:spacing w:line="360" w:lineRule="auto"/>
        <w:rPr>
          <w:rFonts w:ascii="Arial" w:hAnsi="Arial" w:cs="Arial"/>
          <w:sz w:val="22"/>
          <w:szCs w:val="22"/>
        </w:rPr>
      </w:pPr>
      <w:r w:rsidRPr="008A565D">
        <w:rPr>
          <w:rFonts w:ascii="Arial" w:hAnsi="Arial" w:cs="Arial"/>
          <w:sz w:val="22"/>
          <w:szCs w:val="22"/>
        </w:rPr>
        <w:t>Smlouva se pořizuje ve dvou vyhotoveních, z nichž každá ze stran obdrží po jednom.</w:t>
      </w:r>
    </w:p>
    <w:p w14:paraId="575D4263" w14:textId="77777777" w:rsidR="008A565D" w:rsidRDefault="008A565D" w:rsidP="008A565D">
      <w:pPr>
        <w:pStyle w:val="Odstavecseseznamem"/>
        <w:numPr>
          <w:ilvl w:val="0"/>
          <w:numId w:val="15"/>
        </w:numPr>
        <w:spacing w:before="240" w:after="240"/>
        <w:ind w:left="357" w:hanging="357"/>
        <w:contextualSpacing w:val="0"/>
        <w:jc w:val="both"/>
        <w:rPr>
          <w:rFonts w:ascii="Arial" w:hAnsi="Arial" w:cs="Arial"/>
          <w:sz w:val="22"/>
          <w:szCs w:val="22"/>
        </w:rPr>
      </w:pPr>
      <w:r w:rsidRPr="008A565D">
        <w:rPr>
          <w:rFonts w:ascii="Arial" w:hAnsi="Arial" w:cs="Arial"/>
          <w:sz w:val="22"/>
          <w:szCs w:val="22"/>
        </w:rPr>
        <w:t>Prodávající se zavazuje provádět pravidelně servis v podobě výměny uhlíkových filtrů v rozsahu, který určí kupující a to v místě sídla kupujícího, doporučeno 1 x ročně.</w:t>
      </w:r>
    </w:p>
    <w:p w14:paraId="125F47B7" w14:textId="2FC8A5E9" w:rsidR="004F4AAC" w:rsidRPr="004F4AAC" w:rsidRDefault="004F4AAC" w:rsidP="008A565D">
      <w:pPr>
        <w:pStyle w:val="Odstavecseseznamem"/>
        <w:numPr>
          <w:ilvl w:val="0"/>
          <w:numId w:val="15"/>
        </w:numPr>
        <w:jc w:val="both"/>
        <w:rPr>
          <w:rFonts w:ascii="Arial" w:hAnsi="Arial" w:cs="Arial"/>
          <w:sz w:val="22"/>
          <w:szCs w:val="22"/>
        </w:rPr>
      </w:pPr>
      <w:r w:rsidRPr="004F4AAC">
        <w:rPr>
          <w:rFonts w:ascii="Arial" w:hAnsi="Arial" w:cs="Arial"/>
          <w:sz w:val="22"/>
          <w:szCs w:val="22"/>
        </w:rPr>
        <w:t>Smlouva je uzavřena okamžikem, kdy je podepsána oběma smluvními stranami. Smlouva nabývá účinnosti až dnem zveřejnění v Registru smluv.</w:t>
      </w:r>
    </w:p>
    <w:p w14:paraId="286DB822" w14:textId="5023734D" w:rsidR="00573F0E" w:rsidRPr="00576963" w:rsidRDefault="004F4AAC" w:rsidP="004F4AAC">
      <w:pPr>
        <w:pStyle w:val="Zkladntext2"/>
        <w:numPr>
          <w:ilvl w:val="0"/>
          <w:numId w:val="15"/>
        </w:numPr>
        <w:spacing w:before="120" w:after="0" w:line="240" w:lineRule="auto"/>
        <w:jc w:val="both"/>
        <w:rPr>
          <w:rFonts w:ascii="Arial" w:hAnsi="Arial" w:cs="Arial"/>
          <w:sz w:val="22"/>
          <w:szCs w:val="22"/>
        </w:rPr>
      </w:pPr>
      <w:r w:rsidRPr="004F4AAC">
        <w:rPr>
          <w:rFonts w:ascii="Arial" w:hAnsi="Arial" w:cs="Arial"/>
          <w:sz w:val="22"/>
          <w:szCs w:val="22"/>
        </w:rPr>
        <w:t xml:space="preserve">Prodávající </w:t>
      </w:r>
      <w:r w:rsidR="008A565D">
        <w:rPr>
          <w:rFonts w:ascii="Arial" w:hAnsi="Arial" w:cs="Arial"/>
          <w:sz w:val="22"/>
          <w:szCs w:val="22"/>
        </w:rPr>
        <w:t>je obeznámen</w:t>
      </w:r>
      <w:r w:rsidRPr="004F4AAC">
        <w:rPr>
          <w:rFonts w:ascii="Arial" w:hAnsi="Arial" w:cs="Arial"/>
          <w:sz w:val="22"/>
          <w:szCs w:val="22"/>
        </w:rPr>
        <w:t xml:space="preserve"> s uveřejněním Smlouvy o koupi movité věci v plném znění v registru smluv dle zákona č. 340/2015 Sb., o zvláštních podmínkách účinnosti některých smluv, uveřejňování těchto smluv a o registru smluv. Smlouvu zveřejní kupující. </w:t>
      </w:r>
      <w:r w:rsidR="00573F0E" w:rsidRPr="003A337E">
        <w:rPr>
          <w:rFonts w:ascii="Arial" w:hAnsi="Arial" w:cs="Arial"/>
          <w:sz w:val="22"/>
          <w:szCs w:val="22"/>
        </w:rPr>
        <w:t xml:space="preserve">Tato smlouva může být měněna pouze písemnými souvisle vzestupně číslovanými dodatky podepsanými oběma smluvními </w:t>
      </w:r>
      <w:r w:rsidR="00573F0E"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14:paraId="143DA614" w14:textId="2E18472F"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lastRenderedPageBreak/>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14:paraId="1C1909CF"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Smluvní strany prohlašují, že si tuto smlouvu včetně příloh před jejím podpisem přečetly, a že textu smlouvy včetně příloh v úplnosti rozumí, že vyjadřuje plně projev jejich svobodné a vážné vůle, na důkaz čehož připojují své podpisy. </w:t>
      </w:r>
    </w:p>
    <w:p w14:paraId="079A1B0D" w14:textId="7A8C4319"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za nápadně nevýhodných</w:t>
      </w:r>
      <w:r w:rsidR="002C75E0">
        <w:rPr>
          <w:rFonts w:ascii="Arial" w:hAnsi="Arial" w:cs="Arial"/>
          <w:sz w:val="22"/>
          <w:szCs w:val="22"/>
        </w:rPr>
        <w:t xml:space="preserve"> podmínek.</w:t>
      </w:r>
    </w:p>
    <w:p w14:paraId="3E0C74D3" w14:textId="4034D547" w:rsidR="00573F0E" w:rsidRPr="003A337E" w:rsidRDefault="00573F0E">
      <w:pPr>
        <w:pStyle w:val="Zkladntext"/>
        <w:numPr>
          <w:ilvl w:val="0"/>
          <w:numId w:val="15"/>
        </w:numPr>
        <w:spacing w:before="120"/>
        <w:rPr>
          <w:rFonts w:cs="Arial"/>
          <w:sz w:val="22"/>
          <w:szCs w:val="22"/>
        </w:rPr>
      </w:pPr>
      <w:r w:rsidRPr="003A337E">
        <w:rPr>
          <w:rFonts w:cs="Arial"/>
          <w:sz w:val="22"/>
          <w:szCs w:val="22"/>
        </w:rPr>
        <w:t xml:space="preserve">Tato smlouva včetně příloh je vyhotovena ve </w:t>
      </w:r>
      <w:r w:rsidR="008A565D">
        <w:rPr>
          <w:rFonts w:cs="Arial"/>
          <w:sz w:val="22"/>
          <w:szCs w:val="22"/>
        </w:rPr>
        <w:t>dvou</w:t>
      </w:r>
      <w:r w:rsidRPr="003A337E">
        <w:rPr>
          <w:rFonts w:cs="Arial"/>
          <w:sz w:val="22"/>
          <w:szCs w:val="22"/>
        </w:rPr>
        <w:t xml:space="preserve"> vyhotoveních, z nichž </w:t>
      </w:r>
      <w:r w:rsidR="00B81365">
        <w:rPr>
          <w:rFonts w:cs="Arial"/>
          <w:sz w:val="22"/>
          <w:szCs w:val="22"/>
        </w:rPr>
        <w:t xml:space="preserve">prodávající obdrží </w:t>
      </w:r>
      <w:r w:rsidR="008A565D">
        <w:rPr>
          <w:rFonts w:cs="Arial"/>
          <w:sz w:val="22"/>
          <w:szCs w:val="22"/>
        </w:rPr>
        <w:t>jedno</w:t>
      </w:r>
      <w:r w:rsidR="00B81365">
        <w:rPr>
          <w:rFonts w:cs="Arial"/>
          <w:sz w:val="22"/>
          <w:szCs w:val="22"/>
        </w:rPr>
        <w:t xml:space="preserve"> vyhotovení a kupující jedno</w:t>
      </w:r>
      <w:r w:rsidRPr="003A337E">
        <w:rPr>
          <w:rFonts w:cs="Arial"/>
          <w:sz w:val="22"/>
          <w:szCs w:val="22"/>
        </w:rPr>
        <w:t xml:space="preserve"> vyhotovení.</w:t>
      </w:r>
    </w:p>
    <w:p w14:paraId="7EEA97D8" w14:textId="5A4B5C19"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Příloha č. 1 - Specifikace zboží a cena zboží uvedená položkovým rozpočtem</w:t>
      </w:r>
    </w:p>
    <w:p w14:paraId="08D02778" w14:textId="77777777" w:rsidR="00573F0E" w:rsidRPr="003A337E" w:rsidRDefault="00573F0E">
      <w:pPr>
        <w:spacing w:before="120"/>
        <w:jc w:val="both"/>
        <w:rPr>
          <w:rFonts w:ascii="Arial" w:hAnsi="Arial" w:cs="Arial"/>
          <w:bCs/>
          <w:sz w:val="22"/>
          <w:szCs w:val="22"/>
        </w:rPr>
      </w:pPr>
    </w:p>
    <w:p w14:paraId="3486CC95"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32634D7E" w14:textId="77777777" w:rsidR="00231B87" w:rsidRPr="003A337E" w:rsidRDefault="00231B87" w:rsidP="00231B87">
      <w:pPr>
        <w:spacing w:before="120"/>
        <w:jc w:val="both"/>
        <w:rPr>
          <w:rFonts w:ascii="Arial" w:hAnsi="Arial" w:cs="Arial"/>
          <w:bCs/>
          <w:sz w:val="22"/>
          <w:szCs w:val="22"/>
        </w:rPr>
      </w:pPr>
    </w:p>
    <w:p w14:paraId="26A09AB0" w14:textId="2DAC357E"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w:t>
      </w:r>
      <w:r w:rsidR="008A565D">
        <w:rPr>
          <w:rFonts w:ascii="Arial" w:hAnsi="Arial" w:cs="Arial"/>
          <w:bCs/>
          <w:sz w:val="22"/>
          <w:szCs w:val="22"/>
        </w:rPr>
        <w:t>Rumburku</w:t>
      </w:r>
      <w:r w:rsidRPr="003A337E">
        <w:rPr>
          <w:rFonts w:ascii="Arial" w:hAnsi="Arial" w:cs="Arial"/>
          <w:bCs/>
          <w:sz w:val="22"/>
          <w:szCs w:val="22"/>
        </w:rPr>
        <w:t xml:space="preserve"> dne </w:t>
      </w:r>
      <w:r w:rsidR="008A565D">
        <w:rPr>
          <w:rFonts w:ascii="Arial" w:hAnsi="Arial" w:cs="Arial"/>
          <w:bCs/>
          <w:sz w:val="22"/>
          <w:szCs w:val="22"/>
        </w:rPr>
        <w:t xml:space="preserve">17. 12. </w:t>
      </w:r>
      <w:r w:rsidRPr="003A337E">
        <w:rPr>
          <w:rFonts w:ascii="Arial" w:hAnsi="Arial" w:cs="Arial"/>
          <w:bCs/>
          <w:sz w:val="22"/>
          <w:szCs w:val="22"/>
        </w:rPr>
        <w:t>20</w:t>
      </w:r>
      <w:r w:rsidR="00EA089B" w:rsidRPr="003A337E">
        <w:rPr>
          <w:rFonts w:ascii="Arial" w:hAnsi="Arial" w:cs="Arial"/>
          <w:bCs/>
          <w:sz w:val="22"/>
          <w:szCs w:val="22"/>
        </w:rPr>
        <w:t>1</w:t>
      </w:r>
      <w:r w:rsidR="009C1B75">
        <w:rPr>
          <w:rFonts w:ascii="Arial" w:hAnsi="Arial" w:cs="Arial"/>
          <w:bCs/>
          <w:sz w:val="22"/>
          <w:szCs w:val="22"/>
        </w:rPr>
        <w:t>9</w:t>
      </w:r>
      <w:r w:rsidRPr="003A337E">
        <w:rPr>
          <w:rFonts w:ascii="Arial" w:hAnsi="Arial" w:cs="Arial"/>
          <w:bCs/>
          <w:sz w:val="22"/>
          <w:szCs w:val="22"/>
        </w:rPr>
        <w:tab/>
      </w:r>
      <w:r w:rsidRPr="003A337E">
        <w:rPr>
          <w:rFonts w:ascii="Arial" w:hAnsi="Arial" w:cs="Arial"/>
          <w:bCs/>
          <w:sz w:val="22"/>
          <w:szCs w:val="22"/>
        </w:rPr>
        <w:tab/>
      </w:r>
      <w:r w:rsidR="009C4F9B">
        <w:rPr>
          <w:rFonts w:ascii="Arial" w:hAnsi="Arial" w:cs="Arial"/>
          <w:bCs/>
          <w:sz w:val="22"/>
          <w:szCs w:val="22"/>
        </w:rPr>
        <w:tab/>
      </w:r>
      <w:r w:rsidRPr="003A337E">
        <w:rPr>
          <w:rFonts w:ascii="Arial" w:hAnsi="Arial" w:cs="Arial"/>
          <w:bCs/>
          <w:sz w:val="22"/>
          <w:szCs w:val="22"/>
        </w:rPr>
        <w:t>V </w:t>
      </w:r>
      <w:r w:rsidR="004F4AAC">
        <w:rPr>
          <w:rFonts w:ascii="Arial" w:hAnsi="Arial" w:cs="Arial"/>
          <w:bCs/>
          <w:sz w:val="22"/>
          <w:szCs w:val="22"/>
        </w:rPr>
        <w:t>Milířích</w:t>
      </w:r>
      <w:r w:rsidRPr="003A337E">
        <w:rPr>
          <w:rFonts w:ascii="Arial" w:hAnsi="Arial" w:cs="Arial"/>
          <w:bCs/>
          <w:sz w:val="22"/>
          <w:szCs w:val="22"/>
        </w:rPr>
        <w:t xml:space="preserve"> dne </w:t>
      </w:r>
      <w:r w:rsidR="008A565D">
        <w:rPr>
          <w:rFonts w:ascii="Arial" w:hAnsi="Arial" w:cs="Arial"/>
          <w:bCs/>
          <w:sz w:val="22"/>
          <w:szCs w:val="22"/>
        </w:rPr>
        <w:t>17. 12. 2019</w:t>
      </w:r>
    </w:p>
    <w:p w14:paraId="7A5B2973" w14:textId="77777777" w:rsidR="00231B87" w:rsidRPr="003A337E" w:rsidRDefault="00231B87" w:rsidP="001272BC">
      <w:pPr>
        <w:spacing w:before="120"/>
        <w:jc w:val="both"/>
        <w:rPr>
          <w:rFonts w:ascii="Arial" w:hAnsi="Arial" w:cs="Arial"/>
          <w:bCs/>
          <w:sz w:val="22"/>
          <w:szCs w:val="22"/>
        </w:rPr>
      </w:pPr>
    </w:p>
    <w:p w14:paraId="165226FA" w14:textId="77777777" w:rsidR="00231B87" w:rsidRPr="003A337E" w:rsidRDefault="00231B87" w:rsidP="001272BC">
      <w:pPr>
        <w:spacing w:before="120"/>
        <w:jc w:val="both"/>
        <w:rPr>
          <w:rFonts w:ascii="Arial" w:hAnsi="Arial" w:cs="Arial"/>
          <w:bCs/>
          <w:sz w:val="22"/>
          <w:szCs w:val="22"/>
        </w:rPr>
      </w:pPr>
    </w:p>
    <w:p w14:paraId="68AE0495" w14:textId="77777777"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14:paraId="2AA17134" w14:textId="428CEF5A" w:rsidR="00573F0E" w:rsidRPr="003A337E" w:rsidRDefault="00573F0E" w:rsidP="00231B87">
      <w:pPr>
        <w:spacing w:before="120"/>
        <w:jc w:val="both"/>
        <w:rPr>
          <w:rFonts w:ascii="Arial" w:hAnsi="Arial" w:cs="Arial"/>
        </w:rPr>
      </w:pPr>
    </w:p>
    <w:sectPr w:rsidR="00573F0E" w:rsidRPr="003A337E" w:rsidSect="003A337E">
      <w:footerReference w:type="even" r:id="rId7"/>
      <w:footerReference w:type="default" r:id="rId8"/>
      <w:pgSz w:w="12240" w:h="15840"/>
      <w:pgMar w:top="1134" w:right="1247" w:bottom="1134" w:left="1247" w:header="709" w:footer="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D1A30" w14:textId="77777777" w:rsidR="004D64E9" w:rsidRDefault="004D64E9">
      <w:r>
        <w:separator/>
      </w:r>
    </w:p>
  </w:endnote>
  <w:endnote w:type="continuationSeparator" w:id="0">
    <w:p w14:paraId="044354D4" w14:textId="77777777" w:rsidR="004D64E9" w:rsidRDefault="004D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A05CF0">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356B1" w14:textId="77777777" w:rsidR="004D64E9" w:rsidRDefault="004D64E9">
      <w:r>
        <w:separator/>
      </w:r>
    </w:p>
  </w:footnote>
  <w:footnote w:type="continuationSeparator" w:id="0">
    <w:p w14:paraId="3B702AA9" w14:textId="77777777" w:rsidR="004D64E9" w:rsidRDefault="004D6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AB"/>
    <w:rsid w:val="000052D1"/>
    <w:rsid w:val="000074B9"/>
    <w:rsid w:val="00007E87"/>
    <w:rsid w:val="00033DA3"/>
    <w:rsid w:val="00036533"/>
    <w:rsid w:val="000410DC"/>
    <w:rsid w:val="000B0C14"/>
    <w:rsid w:val="000C3317"/>
    <w:rsid w:val="000D38AB"/>
    <w:rsid w:val="000D401D"/>
    <w:rsid w:val="001272BC"/>
    <w:rsid w:val="001431FE"/>
    <w:rsid w:val="001820E0"/>
    <w:rsid w:val="001844D2"/>
    <w:rsid w:val="001A4F8A"/>
    <w:rsid w:val="001A712D"/>
    <w:rsid w:val="0021013C"/>
    <w:rsid w:val="00231B87"/>
    <w:rsid w:val="00235154"/>
    <w:rsid w:val="002A4B77"/>
    <w:rsid w:val="002B0563"/>
    <w:rsid w:val="002B76BE"/>
    <w:rsid w:val="002C75E0"/>
    <w:rsid w:val="00311218"/>
    <w:rsid w:val="00325B7C"/>
    <w:rsid w:val="00330C72"/>
    <w:rsid w:val="0034449D"/>
    <w:rsid w:val="003479D6"/>
    <w:rsid w:val="00376D53"/>
    <w:rsid w:val="003A337E"/>
    <w:rsid w:val="003B5755"/>
    <w:rsid w:val="003C5B00"/>
    <w:rsid w:val="00477661"/>
    <w:rsid w:val="004A5FD5"/>
    <w:rsid w:val="004D64E9"/>
    <w:rsid w:val="004F4AAC"/>
    <w:rsid w:val="004F6050"/>
    <w:rsid w:val="00500E5F"/>
    <w:rsid w:val="00564195"/>
    <w:rsid w:val="00573F0E"/>
    <w:rsid w:val="00576963"/>
    <w:rsid w:val="005E7388"/>
    <w:rsid w:val="005F28A5"/>
    <w:rsid w:val="00602CF9"/>
    <w:rsid w:val="00617D7E"/>
    <w:rsid w:val="00643412"/>
    <w:rsid w:val="00666082"/>
    <w:rsid w:val="00680AA3"/>
    <w:rsid w:val="00705C52"/>
    <w:rsid w:val="00712AC4"/>
    <w:rsid w:val="0074445A"/>
    <w:rsid w:val="007710C7"/>
    <w:rsid w:val="00775EFC"/>
    <w:rsid w:val="0079187F"/>
    <w:rsid w:val="007A6424"/>
    <w:rsid w:val="007F5DA7"/>
    <w:rsid w:val="008242CB"/>
    <w:rsid w:val="008849B7"/>
    <w:rsid w:val="00895B28"/>
    <w:rsid w:val="008A4DAC"/>
    <w:rsid w:val="008A565D"/>
    <w:rsid w:val="008D03BD"/>
    <w:rsid w:val="008D19BD"/>
    <w:rsid w:val="008E5775"/>
    <w:rsid w:val="00912CB8"/>
    <w:rsid w:val="00923E75"/>
    <w:rsid w:val="00930994"/>
    <w:rsid w:val="00933F2F"/>
    <w:rsid w:val="00937622"/>
    <w:rsid w:val="0094239D"/>
    <w:rsid w:val="00967C83"/>
    <w:rsid w:val="009C1B75"/>
    <w:rsid w:val="009C21C5"/>
    <w:rsid w:val="009C4F9B"/>
    <w:rsid w:val="00A022FD"/>
    <w:rsid w:val="00A05CF0"/>
    <w:rsid w:val="00A30F75"/>
    <w:rsid w:val="00A5191B"/>
    <w:rsid w:val="00A6062D"/>
    <w:rsid w:val="00A70A8B"/>
    <w:rsid w:val="00A913E2"/>
    <w:rsid w:val="00B03E63"/>
    <w:rsid w:val="00B3002C"/>
    <w:rsid w:val="00B312B4"/>
    <w:rsid w:val="00B428F1"/>
    <w:rsid w:val="00B512F1"/>
    <w:rsid w:val="00B51957"/>
    <w:rsid w:val="00B81365"/>
    <w:rsid w:val="00BD589A"/>
    <w:rsid w:val="00C51F10"/>
    <w:rsid w:val="00C61860"/>
    <w:rsid w:val="00CB53FE"/>
    <w:rsid w:val="00CE7A2C"/>
    <w:rsid w:val="00D1276A"/>
    <w:rsid w:val="00D171AF"/>
    <w:rsid w:val="00D37927"/>
    <w:rsid w:val="00D42B53"/>
    <w:rsid w:val="00DB608B"/>
    <w:rsid w:val="00DC273E"/>
    <w:rsid w:val="00DD1594"/>
    <w:rsid w:val="00DD55B8"/>
    <w:rsid w:val="00DF7BAB"/>
    <w:rsid w:val="00E11903"/>
    <w:rsid w:val="00E81E99"/>
    <w:rsid w:val="00EA089B"/>
    <w:rsid w:val="00EA5719"/>
    <w:rsid w:val="00EB28B8"/>
    <w:rsid w:val="00EB6471"/>
    <w:rsid w:val="00EE50B3"/>
    <w:rsid w:val="00EF4FB1"/>
    <w:rsid w:val="00F127E4"/>
    <w:rsid w:val="00F25D30"/>
    <w:rsid w:val="00F40993"/>
    <w:rsid w:val="00F557EC"/>
    <w:rsid w:val="00F571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15:docId w15:val="{99E3147D-969E-45E8-AD1F-37FABC0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 w:type="paragraph" w:styleId="Odstavecseseznamem">
    <w:name w:val="List Paragraph"/>
    <w:basedOn w:val="Normln"/>
    <w:uiPriority w:val="34"/>
    <w:qFormat/>
    <w:rsid w:val="004F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7115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8304</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plymovent</cp:lastModifiedBy>
  <cp:revision>2</cp:revision>
  <cp:lastPrinted>2013-12-17T08:37:00Z</cp:lastPrinted>
  <dcterms:created xsi:type="dcterms:W3CDTF">2019-12-17T12:21:00Z</dcterms:created>
  <dcterms:modified xsi:type="dcterms:W3CDTF">2019-12-17T12:21:00Z</dcterms:modified>
</cp:coreProperties>
</file>