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9D" w:rsidRPr="001262E3" w:rsidRDefault="009D6A37"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margin">
                  <wp:posOffset>4086225</wp:posOffset>
                </wp:positionH>
                <wp:positionV relativeFrom="paragraph">
                  <wp:posOffset>-548640</wp:posOffset>
                </wp:positionV>
                <wp:extent cx="1743075" cy="1212850"/>
                <wp:effectExtent l="0" t="0" r="0" b="635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7572375" cy="1268095"/>
                    </a:xfrm>
                    <a:prstGeom prst="rect">
                      <a:avLst/>
                    </a:prstGeom>
                    <a:noFill/>
                  </pic:spPr>
                </pic:pic>
              </a:graphicData>
            </a:graphic>
          </wp:anchor>
        </w:drawing>
      </w:r>
    </w:p>
    <w:p w:rsidR="004E639D" w:rsidRPr="001262E3" w:rsidRDefault="004E639D" w:rsidP="004E639D">
      <w:pPr>
        <w:rPr>
          <w:rFonts w:ascii="Times New Roman" w:hAnsi="Times New Roman" w:cs="Times New Roman"/>
          <w:sz w:val="24"/>
          <w:szCs w:val="24"/>
        </w:rPr>
      </w:pPr>
    </w:p>
    <w:p w:rsidR="004E639D" w:rsidRPr="001262E3" w:rsidRDefault="004E639D" w:rsidP="004E639D">
      <w:pPr>
        <w:pStyle w:val="Bezmezer"/>
        <w:jc w:val="both"/>
        <w:rPr>
          <w:b/>
          <w:bCs/>
          <w:iCs/>
        </w:rPr>
      </w:pPr>
    </w:p>
    <w:p w:rsidR="004E639D" w:rsidRPr="001262E3" w:rsidRDefault="004E639D" w:rsidP="004E639D">
      <w:pPr>
        <w:pStyle w:val="Bezmezer"/>
        <w:jc w:val="both"/>
        <w:rPr>
          <w:b/>
          <w:bCs/>
          <w:iCs/>
        </w:rPr>
      </w:pPr>
    </w:p>
    <w:p w:rsidR="004E639D" w:rsidRPr="001262E3" w:rsidRDefault="004E639D" w:rsidP="004E639D">
      <w:pPr>
        <w:pStyle w:val="Bezmezer"/>
        <w:jc w:val="both"/>
        <w:rPr>
          <w:b/>
          <w:bCs/>
          <w:iCs/>
        </w:rPr>
      </w:pPr>
    </w:p>
    <w:p w:rsidR="004E639D" w:rsidRPr="00434361" w:rsidRDefault="004E639D" w:rsidP="004E639D">
      <w:pPr>
        <w:pStyle w:val="Bezmezer"/>
        <w:jc w:val="both"/>
        <w:rPr>
          <w:rFonts w:ascii="Arial" w:hAnsi="Arial" w:cs="Arial"/>
          <w:b/>
          <w:bCs/>
          <w:iCs/>
          <w:sz w:val="22"/>
          <w:szCs w:val="22"/>
        </w:rPr>
      </w:pPr>
      <w:r w:rsidRPr="00434361">
        <w:rPr>
          <w:rFonts w:ascii="Arial" w:hAnsi="Arial" w:cs="Arial"/>
          <w:b/>
          <w:bCs/>
          <w:iCs/>
          <w:sz w:val="22"/>
          <w:szCs w:val="22"/>
        </w:rPr>
        <w:t>Česká republika - Agentura ochrany přírody a krajiny České republiky</w:t>
      </w:r>
    </w:p>
    <w:p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se sídlem: Kaplanova 1931/1, 148 00 Praha</w:t>
      </w:r>
    </w:p>
    <w:p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IČO: 62933591</w:t>
      </w:r>
    </w:p>
    <w:p w:rsidR="004E639D" w:rsidRPr="00434361" w:rsidRDefault="00434361" w:rsidP="004E639D">
      <w:pPr>
        <w:pStyle w:val="Bezmezer"/>
        <w:jc w:val="both"/>
        <w:rPr>
          <w:rFonts w:ascii="Arial" w:hAnsi="Arial" w:cs="Arial"/>
          <w:sz w:val="22"/>
          <w:szCs w:val="22"/>
        </w:rPr>
      </w:pPr>
      <w:r w:rsidRPr="00434361">
        <w:rPr>
          <w:rFonts w:ascii="Arial" w:hAnsi="Arial" w:cs="Arial"/>
          <w:bCs/>
          <w:iCs/>
          <w:sz w:val="22"/>
          <w:szCs w:val="22"/>
        </w:rPr>
        <w:t>zastoupená</w:t>
      </w:r>
      <w:r w:rsidR="004E639D" w:rsidRPr="00434361">
        <w:rPr>
          <w:rFonts w:ascii="Arial" w:hAnsi="Arial" w:cs="Arial"/>
          <w:bCs/>
          <w:iCs/>
          <w:sz w:val="22"/>
          <w:szCs w:val="22"/>
        </w:rPr>
        <w:t xml:space="preserve">: </w:t>
      </w:r>
      <w:r w:rsidR="00784AB8">
        <w:rPr>
          <w:rFonts w:ascii="Arial" w:hAnsi="Arial" w:cs="Arial"/>
          <w:bCs/>
          <w:iCs/>
          <w:sz w:val="22"/>
          <w:szCs w:val="22"/>
        </w:rPr>
        <w:t>Ing. Josef Rusňák, ředitel RP Východní Čechy</w:t>
      </w:r>
    </w:p>
    <w:p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 xml:space="preserve">na straně jedné (dále jen „Účastník 1“) </w:t>
      </w:r>
    </w:p>
    <w:p w:rsidR="004E639D" w:rsidRPr="00434361" w:rsidRDefault="004E639D" w:rsidP="004E639D">
      <w:pPr>
        <w:pStyle w:val="Bezmezer"/>
        <w:jc w:val="both"/>
        <w:rPr>
          <w:rFonts w:ascii="Arial" w:hAnsi="Arial" w:cs="Arial"/>
          <w:i/>
          <w:iCs/>
          <w:sz w:val="22"/>
          <w:szCs w:val="22"/>
        </w:rPr>
      </w:pPr>
    </w:p>
    <w:p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rsidR="004E639D" w:rsidRPr="00434361" w:rsidRDefault="004E639D" w:rsidP="004E639D">
      <w:pPr>
        <w:pStyle w:val="Bezmezer"/>
        <w:jc w:val="both"/>
        <w:rPr>
          <w:rFonts w:ascii="Arial" w:hAnsi="Arial" w:cs="Arial"/>
          <w:sz w:val="22"/>
          <w:szCs w:val="22"/>
        </w:rPr>
      </w:pPr>
    </w:p>
    <w:p w:rsidR="004E639D" w:rsidRPr="007A2DB7" w:rsidRDefault="00784AB8" w:rsidP="004E639D">
      <w:pPr>
        <w:rPr>
          <w:b/>
          <w:bCs/>
          <w:sz w:val="22"/>
          <w:szCs w:val="22"/>
        </w:rPr>
      </w:pPr>
      <w:proofErr w:type="spellStart"/>
      <w:r w:rsidRPr="007A2DB7">
        <w:rPr>
          <w:b/>
          <w:sz w:val="22"/>
          <w:szCs w:val="22"/>
          <w:lang w:val="en-US"/>
        </w:rPr>
        <w:t>Realitní</w:t>
      </w:r>
      <w:proofErr w:type="spellEnd"/>
      <w:r w:rsidRPr="007A2DB7">
        <w:rPr>
          <w:b/>
          <w:sz w:val="22"/>
          <w:szCs w:val="22"/>
          <w:lang w:val="en-US"/>
        </w:rPr>
        <w:t xml:space="preserve"> a </w:t>
      </w:r>
      <w:proofErr w:type="spellStart"/>
      <w:r w:rsidRPr="007A2DB7">
        <w:rPr>
          <w:b/>
          <w:sz w:val="22"/>
          <w:szCs w:val="22"/>
          <w:lang w:val="en-US"/>
        </w:rPr>
        <w:t>stavební</w:t>
      </w:r>
      <w:proofErr w:type="spellEnd"/>
      <w:r w:rsidRPr="007A2DB7">
        <w:rPr>
          <w:b/>
          <w:sz w:val="22"/>
          <w:szCs w:val="22"/>
          <w:lang w:val="en-US"/>
        </w:rPr>
        <w:t xml:space="preserve"> </w:t>
      </w:r>
      <w:proofErr w:type="spellStart"/>
      <w:r w:rsidRPr="007A2DB7">
        <w:rPr>
          <w:b/>
          <w:sz w:val="22"/>
          <w:szCs w:val="22"/>
          <w:lang w:val="en-US"/>
        </w:rPr>
        <w:t>společnost</w:t>
      </w:r>
      <w:proofErr w:type="spellEnd"/>
      <w:r w:rsidR="007A2DB7" w:rsidRPr="007A2DB7">
        <w:rPr>
          <w:b/>
          <w:sz w:val="22"/>
          <w:szCs w:val="22"/>
          <w:lang w:val="en-US"/>
        </w:rPr>
        <w:t xml:space="preserve"> </w:t>
      </w:r>
      <w:proofErr w:type="spellStart"/>
      <w:r w:rsidR="007A2DB7" w:rsidRPr="007A2DB7">
        <w:rPr>
          <w:b/>
          <w:sz w:val="22"/>
          <w:szCs w:val="22"/>
          <w:lang w:val="en-US"/>
        </w:rPr>
        <w:t>s.r.o</w:t>
      </w:r>
      <w:proofErr w:type="spellEnd"/>
    </w:p>
    <w:p w:rsidR="004E639D" w:rsidRPr="00434361" w:rsidRDefault="004E639D" w:rsidP="004E639D">
      <w:pPr>
        <w:pStyle w:val="Bezmezer"/>
        <w:jc w:val="both"/>
        <w:rPr>
          <w:rFonts w:ascii="Arial" w:hAnsi="Arial" w:cs="Arial"/>
          <w:sz w:val="22"/>
          <w:szCs w:val="22"/>
        </w:rPr>
      </w:pPr>
      <w:r w:rsidRPr="00434361">
        <w:rPr>
          <w:rFonts w:ascii="Arial" w:hAnsi="Arial" w:cs="Arial"/>
          <w:sz w:val="22"/>
          <w:szCs w:val="22"/>
        </w:rPr>
        <w:t xml:space="preserve">se sídlem: </w:t>
      </w:r>
      <w:r w:rsidR="00784AB8">
        <w:rPr>
          <w:rFonts w:ascii="Arial" w:hAnsi="Arial" w:cs="Arial"/>
          <w:sz w:val="22"/>
          <w:szCs w:val="22"/>
        </w:rPr>
        <w:t>Fantova 693/45, 614 00 Brno</w:t>
      </w:r>
    </w:p>
    <w:p w:rsidR="004E639D" w:rsidRPr="00434361" w:rsidRDefault="004E639D" w:rsidP="004E639D">
      <w:pPr>
        <w:pStyle w:val="Bezmezer"/>
        <w:jc w:val="both"/>
        <w:rPr>
          <w:rStyle w:val="platne"/>
          <w:rFonts w:ascii="Arial" w:eastAsia="Calibri" w:hAnsi="Arial" w:cs="Arial"/>
          <w:sz w:val="22"/>
          <w:szCs w:val="22"/>
        </w:rPr>
      </w:pPr>
      <w:r w:rsidRPr="00434361">
        <w:rPr>
          <w:rFonts w:ascii="Arial" w:hAnsi="Arial" w:cs="Arial"/>
          <w:sz w:val="22"/>
          <w:szCs w:val="22"/>
        </w:rPr>
        <w:t xml:space="preserve">IČO: </w:t>
      </w:r>
      <w:r w:rsidR="00784AB8">
        <w:rPr>
          <w:rFonts w:ascii="Arial" w:hAnsi="Arial" w:cs="Arial"/>
          <w:sz w:val="22"/>
          <w:szCs w:val="22"/>
        </w:rPr>
        <w:t>41432037</w:t>
      </w:r>
    </w:p>
    <w:p w:rsidR="004E639D" w:rsidRPr="00434361" w:rsidRDefault="004E639D" w:rsidP="004E639D">
      <w:pPr>
        <w:pStyle w:val="Bezmezer"/>
        <w:jc w:val="both"/>
        <w:rPr>
          <w:rFonts w:ascii="Arial" w:eastAsia="Calibri" w:hAnsi="Arial" w:cs="Arial"/>
          <w:sz w:val="22"/>
          <w:szCs w:val="22"/>
        </w:rPr>
      </w:pPr>
      <w:r w:rsidRPr="00784AB8">
        <w:rPr>
          <w:rFonts w:ascii="Arial" w:hAnsi="Arial" w:cs="Arial"/>
          <w:sz w:val="22"/>
          <w:szCs w:val="22"/>
        </w:rPr>
        <w:t>zapsaná v obchodním rejstříku veden</w:t>
      </w:r>
      <w:bookmarkStart w:id="0" w:name="_GoBack"/>
      <w:bookmarkEnd w:id="0"/>
      <w:r w:rsidRPr="00784AB8">
        <w:rPr>
          <w:rFonts w:ascii="Arial" w:hAnsi="Arial" w:cs="Arial"/>
          <w:sz w:val="22"/>
          <w:szCs w:val="22"/>
        </w:rPr>
        <w:t>ém Krajským soudem v</w:t>
      </w:r>
      <w:r w:rsidR="00784AB8" w:rsidRPr="00784AB8">
        <w:rPr>
          <w:rFonts w:ascii="Arial" w:hAnsi="Arial" w:cs="Arial"/>
          <w:sz w:val="22"/>
          <w:szCs w:val="22"/>
        </w:rPr>
        <w:t xml:space="preserve"> Brně </w:t>
      </w:r>
      <w:r w:rsidRPr="00784AB8">
        <w:rPr>
          <w:rFonts w:ascii="Arial" w:hAnsi="Arial" w:cs="Arial"/>
          <w:sz w:val="22"/>
          <w:szCs w:val="22"/>
        </w:rPr>
        <w:t xml:space="preserve">pod </w:t>
      </w:r>
      <w:proofErr w:type="spellStart"/>
      <w:r w:rsidRPr="00784AB8">
        <w:rPr>
          <w:rFonts w:ascii="Arial" w:hAnsi="Arial" w:cs="Arial"/>
          <w:sz w:val="22"/>
          <w:szCs w:val="22"/>
        </w:rPr>
        <w:t>sp</w:t>
      </w:r>
      <w:proofErr w:type="spellEnd"/>
      <w:r w:rsidRPr="00784AB8">
        <w:rPr>
          <w:rFonts w:ascii="Arial" w:hAnsi="Arial" w:cs="Arial"/>
          <w:sz w:val="22"/>
          <w:szCs w:val="22"/>
        </w:rPr>
        <w:t>. zn.</w:t>
      </w:r>
      <w:r w:rsidR="00784AB8" w:rsidRPr="00784AB8">
        <w:rPr>
          <w:rFonts w:ascii="Arial" w:hAnsi="Arial" w:cs="Arial"/>
          <w:sz w:val="22"/>
          <w:szCs w:val="22"/>
        </w:rPr>
        <w:t xml:space="preserve"> oddíl </w:t>
      </w:r>
      <w:r w:rsidR="00784AB8">
        <w:rPr>
          <w:rFonts w:ascii="Arial" w:hAnsi="Arial" w:cs="Arial"/>
          <w:sz w:val="22"/>
          <w:szCs w:val="22"/>
        </w:rPr>
        <w:t>C, vložka</w:t>
      </w:r>
      <w:r w:rsidRPr="00434361">
        <w:rPr>
          <w:rFonts w:ascii="Arial" w:hAnsi="Arial" w:cs="Arial"/>
          <w:sz w:val="22"/>
          <w:szCs w:val="22"/>
        </w:rPr>
        <w:t xml:space="preserve"> </w:t>
      </w:r>
      <w:r w:rsidR="00784AB8">
        <w:rPr>
          <w:rFonts w:ascii="Arial" w:hAnsi="Arial" w:cs="Arial"/>
          <w:sz w:val="22"/>
          <w:szCs w:val="22"/>
        </w:rPr>
        <w:t>90993</w:t>
      </w:r>
    </w:p>
    <w:p w:rsidR="004E639D" w:rsidRPr="00434361" w:rsidRDefault="004E639D" w:rsidP="004E639D">
      <w:pPr>
        <w:pStyle w:val="Bezmezer"/>
        <w:jc w:val="both"/>
        <w:rPr>
          <w:rFonts w:ascii="Arial" w:hAnsi="Arial" w:cs="Arial"/>
          <w:sz w:val="22"/>
          <w:szCs w:val="22"/>
        </w:rPr>
      </w:pPr>
      <w:r w:rsidRPr="00434361">
        <w:rPr>
          <w:rFonts w:ascii="Arial" w:hAnsi="Arial" w:cs="Arial"/>
          <w:sz w:val="22"/>
          <w:szCs w:val="22"/>
        </w:rPr>
        <w:t xml:space="preserve">zastoupená: </w:t>
      </w:r>
      <w:r w:rsidR="00662719">
        <w:rPr>
          <w:rFonts w:ascii="Arial" w:hAnsi="Arial" w:cs="Arial"/>
          <w:sz w:val="22"/>
          <w:szCs w:val="22"/>
        </w:rPr>
        <w:t>Jaroslav Vaňátko, jednatel společnosti</w:t>
      </w:r>
    </w:p>
    <w:p w:rsidR="004E639D" w:rsidRPr="00434361" w:rsidRDefault="004E639D" w:rsidP="004E639D">
      <w:pPr>
        <w:pStyle w:val="Zhlav"/>
        <w:tabs>
          <w:tab w:val="left" w:pos="708"/>
        </w:tabs>
        <w:jc w:val="both"/>
        <w:rPr>
          <w:rFonts w:ascii="Arial" w:hAnsi="Arial" w:cs="Arial"/>
          <w:i/>
          <w:iCs/>
          <w:sz w:val="22"/>
          <w:szCs w:val="22"/>
        </w:rPr>
      </w:pPr>
    </w:p>
    <w:p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rsidR="004E639D" w:rsidRPr="00434361" w:rsidRDefault="004E639D" w:rsidP="004E639D">
      <w:pPr>
        <w:jc w:val="both"/>
        <w:rPr>
          <w:b/>
          <w:sz w:val="22"/>
          <w:szCs w:val="22"/>
        </w:rPr>
      </w:pPr>
    </w:p>
    <w:p w:rsidR="004E639D" w:rsidRPr="00434361" w:rsidRDefault="00434361" w:rsidP="004E639D">
      <w:pPr>
        <w:jc w:val="both"/>
        <w:rPr>
          <w:sz w:val="22"/>
          <w:szCs w:val="22"/>
        </w:rPr>
      </w:pPr>
      <w:r w:rsidRPr="00434361">
        <w:rPr>
          <w:sz w:val="22"/>
          <w:szCs w:val="22"/>
        </w:rPr>
        <w:t>(Účastník 1 a Ú</w:t>
      </w:r>
      <w:r w:rsidR="004E639D" w:rsidRPr="00434361">
        <w:rPr>
          <w:sz w:val="22"/>
          <w:szCs w:val="22"/>
        </w:rPr>
        <w:t>častník 2 společně dále též „Smluvní strany“)</w:t>
      </w:r>
    </w:p>
    <w:p w:rsidR="004E639D" w:rsidRPr="00434361" w:rsidRDefault="004E639D" w:rsidP="004E639D">
      <w:pPr>
        <w:widowControl w:val="0"/>
        <w:rPr>
          <w:snapToGrid w:val="0"/>
          <w:sz w:val="22"/>
          <w:szCs w:val="22"/>
        </w:rPr>
      </w:pPr>
    </w:p>
    <w:p w:rsidR="004E639D" w:rsidRPr="00434361" w:rsidRDefault="004E639D" w:rsidP="004E639D">
      <w:pPr>
        <w:widowControl w:val="0"/>
        <w:rPr>
          <w:snapToGrid w:val="0"/>
          <w:sz w:val="22"/>
          <w:szCs w:val="22"/>
        </w:rPr>
      </w:pPr>
      <w:r w:rsidRPr="00434361">
        <w:rPr>
          <w:snapToGrid w:val="0"/>
          <w:sz w:val="22"/>
          <w:szCs w:val="22"/>
        </w:rPr>
        <w:t xml:space="preserve"> </w:t>
      </w:r>
    </w:p>
    <w:p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r w:rsidRPr="00434361">
        <w:rPr>
          <w:snapToGrid w:val="0"/>
          <w:sz w:val="22"/>
          <w:szCs w:val="22"/>
        </w:rPr>
        <w:t>VZHLEDEM K TOMU, ŽE:</w:t>
      </w:r>
    </w:p>
    <w:p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rsidR="004E639D" w:rsidRPr="00434361"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 xml:space="preserve">mezi Smluvními stranami byla dne </w:t>
      </w:r>
      <w:proofErr w:type="gramStart"/>
      <w:r w:rsidR="00784AB8">
        <w:rPr>
          <w:rFonts w:ascii="Arial" w:hAnsi="Arial" w:cs="Arial"/>
          <w:sz w:val="22"/>
          <w:szCs w:val="22"/>
        </w:rPr>
        <w:t>29.3.2019</w:t>
      </w:r>
      <w:proofErr w:type="gramEnd"/>
      <w:r w:rsidR="00434361" w:rsidRPr="00434361">
        <w:rPr>
          <w:rFonts w:ascii="Arial" w:hAnsi="Arial" w:cs="Arial"/>
          <w:sz w:val="22"/>
          <w:szCs w:val="22"/>
        </w:rPr>
        <w:t xml:space="preserve"> </w:t>
      </w:r>
      <w:r w:rsidRPr="00434361">
        <w:rPr>
          <w:rFonts w:ascii="Arial" w:hAnsi="Arial" w:cs="Arial"/>
          <w:sz w:val="22"/>
          <w:szCs w:val="22"/>
        </w:rPr>
        <w:t xml:space="preserve">uzavřena </w:t>
      </w:r>
      <w:r w:rsidRPr="00784AB8">
        <w:rPr>
          <w:rFonts w:ascii="Arial" w:hAnsi="Arial" w:cs="Arial"/>
          <w:sz w:val="22"/>
          <w:szCs w:val="22"/>
        </w:rPr>
        <w:t>smlouva</w:t>
      </w:r>
      <w:r w:rsidR="00784AB8">
        <w:rPr>
          <w:rFonts w:ascii="Arial" w:hAnsi="Arial" w:cs="Arial"/>
          <w:sz w:val="22"/>
          <w:szCs w:val="22"/>
        </w:rPr>
        <w:t xml:space="preserve"> (formou akceptace objednávky)</w:t>
      </w:r>
      <w:r w:rsidRPr="00434361">
        <w:rPr>
          <w:rFonts w:ascii="Arial" w:hAnsi="Arial" w:cs="Arial"/>
          <w:sz w:val="22"/>
          <w:szCs w:val="22"/>
        </w:rPr>
        <w:t xml:space="preserve"> </w:t>
      </w:r>
      <w:r w:rsidR="003722DF">
        <w:rPr>
          <w:rFonts w:ascii="Arial" w:hAnsi="Arial" w:cs="Arial"/>
          <w:sz w:val="22"/>
          <w:szCs w:val="22"/>
        </w:rPr>
        <w:t>č.</w:t>
      </w:r>
      <w:r w:rsidR="008C6FF8">
        <w:rPr>
          <w:rFonts w:ascii="Arial" w:hAnsi="Arial" w:cs="Arial"/>
          <w:sz w:val="22"/>
          <w:szCs w:val="22"/>
        </w:rPr>
        <w:t xml:space="preserve"> </w:t>
      </w:r>
      <w:r w:rsidR="002C0F34">
        <w:rPr>
          <w:rFonts w:ascii="Arial" w:hAnsi="Arial" w:cs="Arial"/>
          <w:sz w:val="22"/>
          <w:szCs w:val="22"/>
        </w:rPr>
        <w:t>O1965/0063,</w:t>
      </w:r>
      <w:r w:rsidRPr="00434361">
        <w:rPr>
          <w:rFonts w:ascii="Arial" w:hAnsi="Arial" w:cs="Arial"/>
          <w:sz w:val="22"/>
          <w:szCs w:val="22"/>
        </w:rPr>
        <w:t xml:space="preserve"> </w:t>
      </w:r>
      <w:r w:rsidR="008C6FF8">
        <w:rPr>
          <w:rFonts w:ascii="Arial" w:hAnsi="Arial" w:cs="Arial"/>
          <w:sz w:val="22"/>
          <w:szCs w:val="22"/>
        </w:rPr>
        <w:t>jejímž předmětem je</w:t>
      </w:r>
      <w:r w:rsidR="002C0F34">
        <w:rPr>
          <w:rFonts w:ascii="Arial" w:hAnsi="Arial" w:cs="Arial"/>
          <w:sz w:val="22"/>
          <w:szCs w:val="22"/>
        </w:rPr>
        <w:t xml:space="preserve"> nátěr čelní fasády administrativní budovy CHKO Železné hory, nátěr sloupků a garáže, nátěr dřevěných vikýřů v objektu RP Východní Čechy, Náměstí 317, Nasavrky </w:t>
      </w:r>
      <w:r w:rsidR="008C6FF8">
        <w:rPr>
          <w:rFonts w:ascii="Arial" w:hAnsi="Arial" w:cs="Arial"/>
          <w:sz w:val="22"/>
          <w:szCs w:val="22"/>
        </w:rPr>
        <w:t xml:space="preserve">v celkové hodnotě </w:t>
      </w:r>
      <w:r w:rsidR="007A2DB7">
        <w:rPr>
          <w:rFonts w:ascii="Arial" w:hAnsi="Arial" w:cs="Arial"/>
          <w:sz w:val="22"/>
          <w:szCs w:val="22"/>
        </w:rPr>
        <w:t>132.</w:t>
      </w:r>
      <w:r w:rsidR="002C0F34">
        <w:rPr>
          <w:rFonts w:ascii="Arial" w:hAnsi="Arial" w:cs="Arial"/>
          <w:sz w:val="22"/>
          <w:szCs w:val="22"/>
        </w:rPr>
        <w:t>722</w:t>
      </w:r>
      <w:r w:rsidR="007A2DB7">
        <w:rPr>
          <w:rFonts w:ascii="Arial" w:hAnsi="Arial" w:cs="Arial"/>
          <w:sz w:val="22"/>
          <w:szCs w:val="22"/>
        </w:rPr>
        <w:t>,-</w:t>
      </w:r>
      <w:r w:rsidR="002C0F34">
        <w:rPr>
          <w:rFonts w:ascii="Arial" w:hAnsi="Arial" w:cs="Arial"/>
          <w:sz w:val="22"/>
          <w:szCs w:val="22"/>
        </w:rPr>
        <w:t xml:space="preserve"> Kč včetně DPH</w:t>
      </w:r>
      <w:r w:rsidR="008C6FF8" w:rsidRPr="00434361">
        <w:rPr>
          <w:rFonts w:ascii="Arial" w:hAnsi="Arial" w:cs="Arial"/>
          <w:sz w:val="22"/>
          <w:szCs w:val="22"/>
        </w:rPr>
        <w:t xml:space="preserve"> </w:t>
      </w:r>
      <w:r w:rsidRPr="00434361">
        <w:rPr>
          <w:rFonts w:ascii="Arial" w:hAnsi="Arial" w:cs="Arial"/>
          <w:sz w:val="22"/>
          <w:szCs w:val="22"/>
        </w:rPr>
        <w:t>(dále jen „Smlouva“);</w:t>
      </w:r>
    </w:p>
    <w:p w:rsidR="004E639D" w:rsidRPr="00434361" w:rsidRDefault="0081206F" w:rsidP="004E639D">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Účastník 2</w:t>
      </w:r>
      <w:r w:rsidR="004E639D" w:rsidRPr="00434361">
        <w:rPr>
          <w:rFonts w:ascii="Arial" w:hAnsi="Arial" w:cs="Arial"/>
          <w:sz w:val="22"/>
          <w:szCs w:val="22"/>
        </w:rPr>
        <w:t xml:space="preserve"> </w:t>
      </w:r>
      <w:r w:rsidR="004E639D" w:rsidRPr="004C440A">
        <w:rPr>
          <w:rFonts w:ascii="Arial" w:hAnsi="Arial" w:cs="Arial"/>
          <w:sz w:val="22"/>
          <w:szCs w:val="22"/>
        </w:rPr>
        <w:t>proved</w:t>
      </w:r>
      <w:r w:rsidRPr="004C440A">
        <w:rPr>
          <w:rFonts w:ascii="Arial" w:hAnsi="Arial" w:cs="Arial"/>
          <w:sz w:val="22"/>
          <w:szCs w:val="22"/>
        </w:rPr>
        <w:t>l</w:t>
      </w:r>
      <w:r w:rsidR="004E639D" w:rsidRPr="004C440A">
        <w:rPr>
          <w:rFonts w:ascii="Arial" w:hAnsi="Arial" w:cs="Arial"/>
          <w:sz w:val="22"/>
          <w:szCs w:val="22"/>
        </w:rPr>
        <w:t xml:space="preserve"> </w:t>
      </w:r>
      <w:r w:rsidR="004C440A" w:rsidRPr="004C440A">
        <w:rPr>
          <w:rFonts w:ascii="Arial" w:hAnsi="Arial" w:cs="Arial"/>
          <w:sz w:val="22"/>
          <w:szCs w:val="22"/>
        </w:rPr>
        <w:t>všechny činnosti</w:t>
      </w:r>
      <w:r w:rsidR="004C440A">
        <w:rPr>
          <w:rFonts w:ascii="Arial" w:hAnsi="Arial" w:cs="Arial"/>
          <w:sz w:val="22"/>
          <w:szCs w:val="22"/>
        </w:rPr>
        <w:t xml:space="preserve"> </w:t>
      </w:r>
      <w:r w:rsidR="004E639D" w:rsidRPr="00434361">
        <w:rPr>
          <w:rFonts w:ascii="Arial" w:hAnsi="Arial" w:cs="Arial"/>
          <w:sz w:val="22"/>
          <w:szCs w:val="22"/>
        </w:rPr>
        <w:t xml:space="preserve">v souladu se Smlouvou </w:t>
      </w:r>
      <w:r>
        <w:rPr>
          <w:rFonts w:ascii="Arial" w:hAnsi="Arial" w:cs="Arial"/>
          <w:sz w:val="22"/>
          <w:szCs w:val="22"/>
        </w:rPr>
        <w:t xml:space="preserve">ke dni </w:t>
      </w:r>
      <w:proofErr w:type="gramStart"/>
      <w:r w:rsidR="004C440A">
        <w:rPr>
          <w:rFonts w:ascii="Arial" w:hAnsi="Arial" w:cs="Arial"/>
          <w:sz w:val="22"/>
          <w:szCs w:val="22"/>
        </w:rPr>
        <w:t>6.5.2019</w:t>
      </w:r>
      <w:proofErr w:type="gramEnd"/>
      <w:r>
        <w:rPr>
          <w:rFonts w:ascii="Arial" w:hAnsi="Arial" w:cs="Arial"/>
          <w:sz w:val="22"/>
          <w:szCs w:val="22"/>
        </w:rPr>
        <w:t xml:space="preserve">; následně </w:t>
      </w:r>
      <w:r w:rsidR="004E639D" w:rsidRPr="00434361">
        <w:rPr>
          <w:rFonts w:ascii="Arial" w:hAnsi="Arial" w:cs="Arial"/>
          <w:sz w:val="22"/>
          <w:szCs w:val="22"/>
        </w:rPr>
        <w:t xml:space="preserve">vystavil fakturu č. </w:t>
      </w:r>
      <w:r w:rsidR="004C440A">
        <w:rPr>
          <w:rFonts w:ascii="Arial" w:hAnsi="Arial" w:cs="Arial"/>
          <w:sz w:val="22"/>
          <w:szCs w:val="22"/>
        </w:rPr>
        <w:t>185 19</w:t>
      </w:r>
      <w:r w:rsidR="004E639D" w:rsidRPr="00434361">
        <w:rPr>
          <w:rFonts w:ascii="Arial" w:hAnsi="Arial" w:cs="Arial"/>
          <w:sz w:val="22"/>
          <w:szCs w:val="22"/>
        </w:rPr>
        <w:t xml:space="preserve"> na částku </w:t>
      </w:r>
      <w:r w:rsidR="004C440A">
        <w:rPr>
          <w:rFonts w:ascii="Arial" w:hAnsi="Arial" w:cs="Arial"/>
          <w:sz w:val="22"/>
          <w:szCs w:val="22"/>
        </w:rPr>
        <w:t>132.722,-Kč</w:t>
      </w:r>
      <w:r w:rsidR="004E639D" w:rsidRPr="00434361">
        <w:rPr>
          <w:rFonts w:ascii="Arial" w:hAnsi="Arial" w:cs="Arial"/>
          <w:sz w:val="22"/>
          <w:szCs w:val="22"/>
        </w:rPr>
        <w:t xml:space="preserve">, se splatností do </w:t>
      </w:r>
      <w:proofErr w:type="gramStart"/>
      <w:r w:rsidR="004C440A">
        <w:rPr>
          <w:rFonts w:ascii="Arial" w:hAnsi="Arial" w:cs="Arial"/>
          <w:sz w:val="22"/>
          <w:szCs w:val="22"/>
        </w:rPr>
        <w:t>6.6.2019</w:t>
      </w:r>
      <w:proofErr w:type="gramEnd"/>
      <w:r w:rsidR="004E639D" w:rsidRPr="00434361">
        <w:rPr>
          <w:rFonts w:ascii="Arial" w:hAnsi="Arial" w:cs="Arial"/>
          <w:sz w:val="22"/>
          <w:szCs w:val="22"/>
        </w:rPr>
        <w:t xml:space="preserve"> (dále jen „Faktura“);</w:t>
      </w:r>
    </w:p>
    <w:p w:rsidR="004C440A" w:rsidRDefault="004E639D" w:rsidP="00434361">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 xml:space="preserve">Účastník 1 Fakturu řádně zaplatil (dne </w:t>
      </w:r>
      <w:proofErr w:type="gramStart"/>
      <w:r w:rsidR="004C440A">
        <w:rPr>
          <w:rFonts w:ascii="Arial" w:hAnsi="Arial" w:cs="Arial"/>
          <w:sz w:val="22"/>
          <w:szCs w:val="22"/>
        </w:rPr>
        <w:t>22.5.2019</w:t>
      </w:r>
      <w:proofErr w:type="gramEnd"/>
      <w:r w:rsidR="004C440A">
        <w:rPr>
          <w:rFonts w:ascii="Arial" w:hAnsi="Arial" w:cs="Arial"/>
          <w:sz w:val="22"/>
          <w:szCs w:val="22"/>
        </w:rPr>
        <w:t>);</w:t>
      </w:r>
    </w:p>
    <w:p w:rsidR="004E639D" w:rsidRPr="004C440A" w:rsidRDefault="00DD6DF5" w:rsidP="004C440A">
      <w:pPr>
        <w:pStyle w:val="Zkladntextodsazen2"/>
        <w:numPr>
          <w:ilvl w:val="0"/>
          <w:numId w:val="9"/>
        </w:numPr>
        <w:spacing w:line="240" w:lineRule="auto"/>
        <w:jc w:val="both"/>
        <w:rPr>
          <w:rFonts w:ascii="Arial" w:hAnsi="Arial" w:cs="Arial"/>
          <w:sz w:val="22"/>
          <w:szCs w:val="22"/>
        </w:rPr>
      </w:pPr>
      <w:r w:rsidRPr="004C440A">
        <w:rPr>
          <w:rFonts w:ascii="Arial" w:hAnsi="Arial" w:cs="Arial"/>
          <w:sz w:val="22"/>
          <w:szCs w:val="22"/>
        </w:rPr>
        <w:t>d</w:t>
      </w:r>
      <w:r w:rsidR="004E639D" w:rsidRPr="004C440A">
        <w:rPr>
          <w:rFonts w:ascii="Arial" w:hAnsi="Arial" w:cs="Arial"/>
          <w:sz w:val="22"/>
          <w:szCs w:val="22"/>
        </w:rPr>
        <w:t xml:space="preserve">ne </w:t>
      </w:r>
      <w:proofErr w:type="gramStart"/>
      <w:r w:rsidR="002C0F34" w:rsidRPr="004C440A">
        <w:rPr>
          <w:rFonts w:ascii="Arial" w:hAnsi="Arial" w:cs="Arial"/>
          <w:sz w:val="22"/>
          <w:szCs w:val="22"/>
        </w:rPr>
        <w:t>8.4.2019</w:t>
      </w:r>
      <w:proofErr w:type="gramEnd"/>
      <w:r w:rsidR="0030327E" w:rsidRPr="004C440A">
        <w:rPr>
          <w:rFonts w:ascii="Arial" w:hAnsi="Arial" w:cs="Arial"/>
          <w:sz w:val="22"/>
          <w:szCs w:val="22"/>
        </w:rPr>
        <w:t xml:space="preserve"> došlo ke zveřejnění Smlouvy</w:t>
      </w:r>
      <w:r w:rsidR="004E639D" w:rsidRPr="004C440A">
        <w:rPr>
          <w:rFonts w:ascii="Arial" w:hAnsi="Arial" w:cs="Arial"/>
          <w:sz w:val="22"/>
          <w:szCs w:val="22"/>
        </w:rPr>
        <w:t xml:space="preserve"> v registru smluv dle ustanovení § 2 odst. 1 zákona č. 340/2015 Sb., o registru smluv, ve znění pozdějších předpisů (dál</w:t>
      </w:r>
      <w:r w:rsidR="008D43E0" w:rsidRPr="004C440A">
        <w:rPr>
          <w:rFonts w:ascii="Arial" w:hAnsi="Arial" w:cs="Arial"/>
          <w:sz w:val="22"/>
          <w:szCs w:val="22"/>
        </w:rPr>
        <w:t xml:space="preserve">e jen „zákon o registru smluv“), nejednalo se však o řádné zveřejnění, neboť </w:t>
      </w:r>
      <w:r w:rsidR="002C0F34" w:rsidRPr="004C440A">
        <w:rPr>
          <w:rFonts w:ascii="Arial" w:hAnsi="Arial" w:cs="Arial"/>
          <w:sz w:val="22"/>
          <w:szCs w:val="22"/>
        </w:rPr>
        <w:t>došlo k opomenutí přílohy</w:t>
      </w:r>
      <w:r w:rsidR="001878A8" w:rsidRPr="004C440A">
        <w:rPr>
          <w:rFonts w:ascii="Arial" w:hAnsi="Arial" w:cs="Arial"/>
          <w:sz w:val="22"/>
          <w:szCs w:val="22"/>
        </w:rPr>
        <w:t xml:space="preserve"> (</w:t>
      </w:r>
      <w:r w:rsidR="004C440A">
        <w:rPr>
          <w:rFonts w:ascii="Arial" w:hAnsi="Arial" w:cs="Arial"/>
          <w:sz w:val="22"/>
          <w:szCs w:val="22"/>
        </w:rPr>
        <w:t xml:space="preserve">oceněný </w:t>
      </w:r>
      <w:r w:rsidR="001878A8" w:rsidRPr="004C440A">
        <w:rPr>
          <w:rFonts w:ascii="Arial" w:hAnsi="Arial" w:cs="Arial"/>
          <w:sz w:val="22"/>
          <w:szCs w:val="22"/>
        </w:rPr>
        <w:t>soupis</w:t>
      </w:r>
      <w:r w:rsidR="004C440A">
        <w:rPr>
          <w:rFonts w:ascii="Arial" w:hAnsi="Arial" w:cs="Arial"/>
          <w:sz w:val="22"/>
          <w:szCs w:val="22"/>
        </w:rPr>
        <w:t xml:space="preserve"> </w:t>
      </w:r>
      <w:r w:rsidR="001878A8" w:rsidRPr="004C440A">
        <w:rPr>
          <w:rFonts w:ascii="Arial" w:hAnsi="Arial" w:cs="Arial"/>
          <w:sz w:val="22"/>
          <w:szCs w:val="22"/>
        </w:rPr>
        <w:t>prací) Smlouvy</w:t>
      </w:r>
      <w:r w:rsidR="008D43E0" w:rsidRPr="004C440A">
        <w:rPr>
          <w:rFonts w:ascii="Arial" w:hAnsi="Arial" w:cs="Arial"/>
          <w:sz w:val="22"/>
          <w:szCs w:val="22"/>
        </w:rPr>
        <w:t>,</w:t>
      </w:r>
      <w:r w:rsidR="004E639D" w:rsidRPr="004C440A">
        <w:rPr>
          <w:rFonts w:ascii="Arial" w:hAnsi="Arial" w:cs="Arial"/>
          <w:sz w:val="22"/>
          <w:szCs w:val="22"/>
        </w:rPr>
        <w:t xml:space="preserve"> </w:t>
      </w:r>
      <w:r w:rsidR="008D43E0" w:rsidRPr="004C440A">
        <w:rPr>
          <w:rFonts w:ascii="Arial" w:hAnsi="Arial" w:cs="Arial"/>
          <w:sz w:val="22"/>
          <w:szCs w:val="22"/>
        </w:rPr>
        <w:t>a Smlouva proto nenabyla ke dni zveřejnění účinnosti. Ani do tří</w:t>
      </w:r>
      <w:r w:rsidR="004E639D" w:rsidRPr="004C440A">
        <w:rPr>
          <w:rFonts w:ascii="Arial" w:hAnsi="Arial" w:cs="Arial"/>
          <w:sz w:val="22"/>
          <w:szCs w:val="22"/>
        </w:rPr>
        <w:t xml:space="preserve"> měsíců ode dne uzavření Smlouvy nedošlo k jejímu řádnému zveřejnění v registru smluv dle ustanovení § 2 odst. 1 zákona o registru smluv,</w:t>
      </w:r>
      <w:r w:rsidR="008D43E0" w:rsidRPr="004C440A">
        <w:rPr>
          <w:rFonts w:ascii="Arial" w:hAnsi="Arial" w:cs="Arial"/>
          <w:sz w:val="22"/>
          <w:szCs w:val="22"/>
        </w:rPr>
        <w:t xml:space="preserve"> </w:t>
      </w:r>
      <w:r w:rsidR="004E639D" w:rsidRPr="004C440A">
        <w:rPr>
          <w:rFonts w:ascii="Arial" w:hAnsi="Arial" w:cs="Arial"/>
          <w:sz w:val="22"/>
          <w:szCs w:val="22"/>
        </w:rPr>
        <w:t xml:space="preserve">proto byla Smlouva ke dni </w:t>
      </w:r>
      <w:proofErr w:type="gramStart"/>
      <w:r w:rsidR="001878A8" w:rsidRPr="004C440A">
        <w:rPr>
          <w:rFonts w:ascii="Arial" w:hAnsi="Arial" w:cs="Arial"/>
          <w:sz w:val="22"/>
          <w:szCs w:val="22"/>
        </w:rPr>
        <w:t>30.6.2019</w:t>
      </w:r>
      <w:proofErr w:type="gramEnd"/>
      <w:r w:rsidR="004E639D" w:rsidRPr="004C440A">
        <w:rPr>
          <w:rFonts w:ascii="Arial" w:hAnsi="Arial" w:cs="Arial"/>
          <w:sz w:val="22"/>
          <w:szCs w:val="22"/>
        </w:rPr>
        <w:t xml:space="preserve"> zrušena od počátku v souladu s ustanovením § 7 odst. 1 zákona o registru smluv;</w:t>
      </w:r>
    </w:p>
    <w:p w:rsidR="004E639D" w:rsidRPr="00434361"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v důsledku skutečnosti uvedené pod písm. (</w:t>
      </w:r>
      <w:r w:rsidR="001262E3" w:rsidRPr="00434361">
        <w:rPr>
          <w:rFonts w:ascii="Arial" w:hAnsi="Arial" w:cs="Arial"/>
          <w:sz w:val="22"/>
          <w:szCs w:val="22"/>
        </w:rPr>
        <w:t>D</w:t>
      </w:r>
      <w:r w:rsidRPr="00434361">
        <w:rPr>
          <w:rFonts w:ascii="Arial" w:hAnsi="Arial" w:cs="Arial"/>
          <w:sz w:val="22"/>
          <w:szCs w:val="22"/>
        </w:rPr>
        <w:t xml:space="preserve">) vznikla Účastníku 1 peněžitá pohledávka vůči Účastníku 2 na vydání bezdůvodného obohacení ve výši </w:t>
      </w:r>
      <w:r w:rsidR="00532F9F">
        <w:rPr>
          <w:rFonts w:ascii="Arial" w:hAnsi="Arial" w:cs="Arial"/>
          <w:sz w:val="22"/>
          <w:szCs w:val="22"/>
        </w:rPr>
        <w:t>132.722,-</w:t>
      </w:r>
      <w:r w:rsidRPr="00434361">
        <w:rPr>
          <w:rFonts w:ascii="Arial" w:hAnsi="Arial" w:cs="Arial"/>
          <w:sz w:val="22"/>
          <w:szCs w:val="22"/>
        </w:rPr>
        <w:t xml:space="preserve"> Kč (dále jen „Pohledávka 1“), kterou uplatňuje vůči Účastníku 2;</w:t>
      </w:r>
    </w:p>
    <w:p w:rsidR="004E639D" w:rsidRPr="00434361" w:rsidRDefault="004E639D" w:rsidP="004E639D">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lastRenderedPageBreak/>
        <w:t>v důsledku skutečnosti uvedené pod písm. (</w:t>
      </w:r>
      <w:r w:rsidR="001262E3" w:rsidRPr="00434361">
        <w:rPr>
          <w:rFonts w:ascii="Arial" w:hAnsi="Arial" w:cs="Arial"/>
          <w:sz w:val="22"/>
          <w:szCs w:val="22"/>
        </w:rPr>
        <w:t>D</w:t>
      </w:r>
      <w:r w:rsidRPr="00434361">
        <w:rPr>
          <w:rFonts w:ascii="Arial" w:hAnsi="Arial" w:cs="Arial"/>
          <w:sz w:val="22"/>
          <w:szCs w:val="22"/>
        </w:rPr>
        <w:t xml:space="preserve">) vznikla Účastníku 2 pohledávka vůči Účastníku 1 na vydání bezdůvodného obohacení ve výši </w:t>
      </w:r>
      <w:r w:rsidR="00532F9F">
        <w:rPr>
          <w:rFonts w:ascii="Arial" w:hAnsi="Arial" w:cs="Arial"/>
          <w:sz w:val="22"/>
          <w:szCs w:val="22"/>
        </w:rPr>
        <w:t>132.722,-</w:t>
      </w:r>
      <w:r w:rsidR="00532F9F" w:rsidRPr="00434361">
        <w:rPr>
          <w:rFonts w:ascii="Arial" w:hAnsi="Arial" w:cs="Arial"/>
          <w:sz w:val="22"/>
          <w:szCs w:val="22"/>
        </w:rPr>
        <w:t xml:space="preserve"> </w:t>
      </w:r>
      <w:r w:rsidRPr="00434361">
        <w:rPr>
          <w:rFonts w:ascii="Arial" w:hAnsi="Arial" w:cs="Arial"/>
          <w:sz w:val="22"/>
          <w:szCs w:val="22"/>
        </w:rPr>
        <w:t xml:space="preserve">Kč (dále jen „Pohledávka 2“), kterou uplatňuje vůči Účastníku 1. </w:t>
      </w:r>
    </w:p>
    <w:p w:rsidR="004E639D" w:rsidRPr="00434361" w:rsidRDefault="004E639D" w:rsidP="004E639D">
      <w:pPr>
        <w:pStyle w:val="Zkladntextodsazen2"/>
        <w:spacing w:line="240" w:lineRule="auto"/>
        <w:ind w:left="643"/>
        <w:jc w:val="both"/>
        <w:rPr>
          <w:rFonts w:ascii="Arial" w:hAnsi="Arial" w:cs="Arial"/>
          <w:snapToGrid w:val="0"/>
          <w:sz w:val="22"/>
          <w:szCs w:val="22"/>
        </w:rPr>
      </w:pPr>
      <w:r w:rsidRPr="00434361">
        <w:rPr>
          <w:rFonts w:ascii="Arial" w:hAnsi="Arial" w:cs="Arial"/>
          <w:sz w:val="22"/>
          <w:szCs w:val="22"/>
        </w:rPr>
        <w:t xml:space="preserve"> </w:t>
      </w:r>
      <w:r w:rsidRPr="00434361">
        <w:rPr>
          <w:rFonts w:ascii="Arial" w:hAnsi="Arial" w:cs="Arial"/>
          <w:snapToGrid w:val="0"/>
          <w:sz w:val="22"/>
          <w:szCs w:val="22"/>
        </w:rPr>
        <w:t xml:space="preserve"> </w:t>
      </w:r>
    </w:p>
    <w:p w:rsidR="004E639D" w:rsidRPr="00434361" w:rsidRDefault="004E639D" w:rsidP="004E639D">
      <w:pPr>
        <w:widowControl w:val="0"/>
        <w:rPr>
          <w:snapToGrid w:val="0"/>
          <w:sz w:val="22"/>
          <w:szCs w:val="22"/>
        </w:rPr>
      </w:pPr>
      <w:r w:rsidRPr="00434361">
        <w:rPr>
          <w:snapToGrid w:val="0"/>
          <w:sz w:val="22"/>
          <w:szCs w:val="22"/>
        </w:rPr>
        <w:t xml:space="preserve"> dohodly se Smluvní strany na uzavření této</w:t>
      </w:r>
    </w:p>
    <w:p w:rsidR="004E639D" w:rsidRPr="00434361" w:rsidRDefault="004E639D" w:rsidP="004E639D">
      <w:pPr>
        <w:widowControl w:val="0"/>
        <w:rPr>
          <w:sz w:val="22"/>
          <w:szCs w:val="22"/>
        </w:rPr>
      </w:pPr>
      <w:r w:rsidRPr="00434361">
        <w:rPr>
          <w:snapToGrid w:val="0"/>
          <w:sz w:val="22"/>
          <w:szCs w:val="22"/>
        </w:rPr>
        <w:t xml:space="preserve"> </w:t>
      </w:r>
    </w:p>
    <w:p w:rsidR="004E639D" w:rsidRPr="00434361" w:rsidRDefault="004E639D" w:rsidP="004E639D">
      <w:pPr>
        <w:keepNext/>
        <w:jc w:val="center"/>
        <w:rPr>
          <w:b/>
          <w:sz w:val="22"/>
          <w:szCs w:val="22"/>
        </w:rPr>
      </w:pPr>
      <w:r w:rsidRPr="00434361">
        <w:rPr>
          <w:b/>
          <w:sz w:val="22"/>
          <w:szCs w:val="22"/>
        </w:rPr>
        <w:t>Dohody o vypořádání bezdůvodného obohacení</w:t>
      </w:r>
    </w:p>
    <w:p w:rsidR="004E639D" w:rsidRPr="00434361" w:rsidRDefault="004E639D" w:rsidP="004E639D">
      <w:pPr>
        <w:jc w:val="center"/>
        <w:rPr>
          <w:sz w:val="22"/>
          <w:szCs w:val="22"/>
        </w:rPr>
      </w:pPr>
      <w:r w:rsidRPr="00434361">
        <w:rPr>
          <w:sz w:val="22"/>
          <w:szCs w:val="22"/>
        </w:rPr>
        <w:t>(dále jen „Dohoda“)</w:t>
      </w:r>
    </w:p>
    <w:p w:rsidR="004E639D" w:rsidRPr="00434361" w:rsidRDefault="004E639D" w:rsidP="004E639D">
      <w:pPr>
        <w:jc w:val="center"/>
        <w:rPr>
          <w:sz w:val="22"/>
          <w:szCs w:val="22"/>
        </w:rPr>
      </w:pPr>
    </w:p>
    <w:p w:rsidR="004E639D" w:rsidRDefault="004E639D" w:rsidP="00434361">
      <w:pPr>
        <w:pStyle w:val="Odstavecseseznamem"/>
        <w:numPr>
          <w:ilvl w:val="0"/>
          <w:numId w:val="10"/>
        </w:numPr>
        <w:spacing w:before="0" w:after="0" w:line="240" w:lineRule="auto"/>
        <w:contextualSpacing/>
        <w:jc w:val="left"/>
        <w:rPr>
          <w:b/>
          <w:sz w:val="22"/>
          <w:szCs w:val="22"/>
        </w:rPr>
      </w:pPr>
      <w:r w:rsidRPr="00434361">
        <w:rPr>
          <w:b/>
          <w:sz w:val="22"/>
          <w:szCs w:val="22"/>
        </w:rPr>
        <w:t xml:space="preserve">Započtení pohledávek </w:t>
      </w:r>
    </w:p>
    <w:p w:rsidR="00434361" w:rsidRPr="00434361" w:rsidRDefault="00434361" w:rsidP="00434361">
      <w:pPr>
        <w:pStyle w:val="Odstavecseseznamem"/>
        <w:spacing w:before="0" w:after="0" w:line="240" w:lineRule="auto"/>
        <w:ind w:left="360"/>
        <w:contextualSpacing/>
        <w:jc w:val="left"/>
        <w:rPr>
          <w:b/>
          <w:sz w:val="22"/>
          <w:szCs w:val="22"/>
        </w:rPr>
      </w:pP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Na základě této Dohody Účastník 1 a Účastník 2 vypořádávají vzájemná bezdůvodná obohacení podle písm. (E) a (F). Účastník 1 a Účastník 2 tímto sjednávají započtení Pohledávky 1 a Pohledávky 2. Započtením pohledávek dle této Dohody Pohledávka 1 a Pohledávka 2 v celém rozsahu zanikají.</w:t>
      </w:r>
    </w:p>
    <w:p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Účastník 1 a Účastník 2 prohlašují, že vzájemná práva a povinnosti Smluvních stran vyplývající ze Smlouvy jsou tímto zcela vypořádány. Obě Smluvní strany se současně zavazují neuplatňovat vůči sobě další dodatečná plnění plynoucí z titulu Smlouvy.</w:t>
      </w:r>
    </w:p>
    <w:p w:rsidR="004E639D" w:rsidRPr="00434361" w:rsidRDefault="004E639D" w:rsidP="004E639D">
      <w:pPr>
        <w:pStyle w:val="Zkladntextodsazen"/>
        <w:ind w:left="567"/>
        <w:rPr>
          <w:sz w:val="22"/>
          <w:szCs w:val="22"/>
        </w:rPr>
      </w:pPr>
    </w:p>
    <w:p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rsidR="004E639D" w:rsidRPr="00434361" w:rsidRDefault="004E639D" w:rsidP="004E639D">
      <w:pPr>
        <w:jc w:val="both"/>
        <w:rPr>
          <w:sz w:val="22"/>
          <w:szCs w:val="22"/>
        </w:rPr>
      </w:pPr>
    </w:p>
    <w:p w:rsidR="00434361"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Právní vztahy založené touto Dohodou se řídí právním řádem České republiky.</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Tato Dohoda nabývá platnosti a účinnosti dnem podpisu poslední smluvní strany a účinnosti dnem uveřejnění v registru smluv podle zákona o registru smluv.</w:t>
      </w:r>
      <w:r w:rsidR="0048479E">
        <w:rPr>
          <w:sz w:val="22"/>
          <w:szCs w:val="22"/>
        </w:rPr>
        <w:t xml:space="preserve"> </w:t>
      </w:r>
      <w:r w:rsidRPr="00651F78">
        <w:rPr>
          <w:sz w:val="22"/>
          <w:szCs w:val="22"/>
        </w:rPr>
        <w:t>Podléhá-li však tato Dohoda povinnosti uveřejnění prostřednictvím registru smluv podle zákona o registru smluv, nenabude účinnosti dříve, než dnem jejího uveřejnění. Smluvní strany se budou vzájemně o nabytí účinnosti Dohody neprodleně informovat.</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Tato Dohoda je vyhotovena ve dvou stejnopisech, z nichž každá Smluvní strana obdrží jeden stejnopis. Každý stejnopis má právní sílu originálu.</w:t>
      </w:r>
    </w:p>
    <w:p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Smluvní strany prohlašují, že si tuto Dohodu přečetli, že vyjadřuje jejich pravou a svobodnou vůli, na důkaz čehož níže připojují své vlastnoruční podpisy.</w:t>
      </w:r>
    </w:p>
    <w:p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Nedílnou součástí této Dohody jsou následující přílohy:</w:t>
      </w:r>
    </w:p>
    <w:p w:rsidR="004E639D" w:rsidRPr="00434361" w:rsidRDefault="00434361" w:rsidP="00434361">
      <w:pPr>
        <w:pStyle w:val="Zkladntextodsazen"/>
        <w:ind w:left="567"/>
        <w:rPr>
          <w:sz w:val="22"/>
          <w:szCs w:val="22"/>
        </w:rPr>
      </w:pPr>
      <w:r w:rsidRPr="00434361">
        <w:rPr>
          <w:sz w:val="22"/>
          <w:szCs w:val="22"/>
        </w:rPr>
        <w:t xml:space="preserve">Příloha č. 1 – </w:t>
      </w:r>
      <w:r w:rsidR="006F2106">
        <w:rPr>
          <w:sz w:val="22"/>
          <w:szCs w:val="22"/>
        </w:rPr>
        <w:t>Objednávka</w:t>
      </w:r>
    </w:p>
    <w:p w:rsidR="00434361" w:rsidRPr="00434361" w:rsidRDefault="00434361" w:rsidP="00434361">
      <w:pPr>
        <w:pStyle w:val="Zkladntextodsazen"/>
        <w:ind w:left="567"/>
        <w:rPr>
          <w:sz w:val="22"/>
          <w:szCs w:val="22"/>
        </w:rPr>
      </w:pPr>
      <w:r w:rsidRPr="00434361">
        <w:rPr>
          <w:sz w:val="22"/>
          <w:szCs w:val="22"/>
        </w:rPr>
        <w:t>Příloha č. 2 – Faktura</w:t>
      </w:r>
    </w:p>
    <w:p w:rsidR="00434361" w:rsidRPr="00434361" w:rsidRDefault="00434361" w:rsidP="00434361">
      <w:pPr>
        <w:pStyle w:val="Zkladntextodsazen"/>
        <w:ind w:left="567"/>
        <w:rPr>
          <w:sz w:val="22"/>
          <w:szCs w:val="22"/>
        </w:rPr>
      </w:pPr>
    </w:p>
    <w:p w:rsidR="00434361" w:rsidRPr="00434361" w:rsidRDefault="00434361" w:rsidP="00434361">
      <w:pPr>
        <w:pStyle w:val="Zkladntextodsazen"/>
        <w:ind w:left="567"/>
        <w:rPr>
          <w:sz w:val="22"/>
          <w:szCs w:val="22"/>
        </w:rPr>
      </w:pPr>
    </w:p>
    <w:p w:rsidR="004E639D" w:rsidRPr="00434361" w:rsidRDefault="004E639D" w:rsidP="00434361">
      <w:pPr>
        <w:pStyle w:val="Zkladntextodsazen"/>
        <w:keepNext/>
        <w:keepLines/>
        <w:tabs>
          <w:tab w:val="left" w:pos="1276"/>
        </w:tabs>
        <w:ind w:left="0"/>
        <w:rPr>
          <w:sz w:val="22"/>
          <w:szCs w:val="22"/>
        </w:rPr>
      </w:pPr>
      <w:r w:rsidRPr="00434361">
        <w:rPr>
          <w:sz w:val="22"/>
          <w:szCs w:val="22"/>
        </w:rPr>
        <w:lastRenderedPageBreak/>
        <w:t>V ____________ dne ___________</w:t>
      </w:r>
      <w:r w:rsidRPr="00434361">
        <w:rPr>
          <w:sz w:val="22"/>
          <w:szCs w:val="22"/>
        </w:rPr>
        <w:tab/>
      </w:r>
      <w:r w:rsidRPr="00434361">
        <w:rPr>
          <w:sz w:val="22"/>
          <w:szCs w:val="22"/>
        </w:rPr>
        <w:tab/>
      </w:r>
      <w:r w:rsidRPr="00434361">
        <w:rPr>
          <w:sz w:val="22"/>
          <w:szCs w:val="22"/>
        </w:rPr>
        <w:tab/>
        <w:t>V _____________ dne _____________</w:t>
      </w:r>
    </w:p>
    <w:p w:rsidR="004E639D" w:rsidRPr="00434361" w:rsidRDefault="004E639D" w:rsidP="004E639D">
      <w:pPr>
        <w:pStyle w:val="Zkladntextodsazen"/>
        <w:keepNext/>
        <w:keepLines/>
        <w:tabs>
          <w:tab w:val="left" w:pos="1276"/>
        </w:tabs>
        <w:rPr>
          <w:sz w:val="22"/>
          <w:szCs w:val="22"/>
        </w:rPr>
      </w:pP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rsidTr="004E639D">
        <w:tc>
          <w:tcPr>
            <w:tcW w:w="3700" w:type="dxa"/>
            <w:hideMark/>
          </w:tcPr>
          <w:p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rsidTr="004E639D">
        <w:tc>
          <w:tcPr>
            <w:tcW w:w="3700"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rsidTr="004E639D">
        <w:tc>
          <w:tcPr>
            <w:tcW w:w="3700"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rsidTr="004E639D">
        <w:tc>
          <w:tcPr>
            <w:tcW w:w="3700" w:type="dxa"/>
            <w:tcBorders>
              <w:top w:val="nil"/>
              <w:left w:val="nil"/>
              <w:bottom w:val="single" w:sz="4" w:space="0" w:color="auto"/>
              <w:right w:val="nil"/>
            </w:tcBorders>
          </w:tcPr>
          <w:p w:rsidR="004E639D" w:rsidRPr="00434361" w:rsidRDefault="001B7582" w:rsidP="001B7582">
            <w:pPr>
              <w:pStyle w:val="Zptenadresanaoblku"/>
              <w:keepNext/>
              <w:keepLines/>
              <w:tabs>
                <w:tab w:val="left" w:pos="5103"/>
              </w:tabs>
              <w:spacing w:line="276" w:lineRule="auto"/>
              <w:rPr>
                <w:rFonts w:ascii="Arial" w:hAnsi="Arial" w:cs="Arial"/>
                <w:szCs w:val="22"/>
                <w:lang w:eastAsia="en-US"/>
              </w:rPr>
            </w:pPr>
            <w:r>
              <w:rPr>
                <w:rFonts w:ascii="Arial" w:hAnsi="Arial" w:cs="Arial"/>
                <w:szCs w:val="22"/>
                <w:lang w:eastAsia="en-US"/>
              </w:rPr>
              <w:t xml:space="preserve"> </w:t>
            </w:r>
          </w:p>
        </w:tc>
        <w:tc>
          <w:tcPr>
            <w:tcW w:w="1332" w:type="dxa"/>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34361" w:rsidRPr="00434361" w:rsidTr="004E639D">
        <w:tc>
          <w:tcPr>
            <w:tcW w:w="3700" w:type="dxa"/>
            <w:tcBorders>
              <w:top w:val="single" w:sz="4" w:space="0" w:color="auto"/>
              <w:left w:val="nil"/>
              <w:bottom w:val="nil"/>
              <w:right w:val="nil"/>
            </w:tcBorders>
            <w:hideMark/>
          </w:tcPr>
          <w:p w:rsidR="00434361" w:rsidRDefault="001B7582" w:rsidP="00CF0B5B">
            <w:pPr>
              <w:pStyle w:val="Zptenadresanaoblku"/>
              <w:keepNext/>
              <w:keepLines/>
              <w:tabs>
                <w:tab w:val="left" w:pos="5103"/>
              </w:tabs>
              <w:jc w:val="center"/>
              <w:rPr>
                <w:rFonts w:ascii="Arial" w:hAnsi="Arial" w:cs="Arial"/>
              </w:rPr>
            </w:pPr>
            <w:r>
              <w:rPr>
                <w:rFonts w:ascii="Arial" w:hAnsi="Arial" w:cs="Arial"/>
              </w:rPr>
              <w:t>Ing. Josef Rusňák</w:t>
            </w:r>
          </w:p>
          <w:p w:rsidR="001B7582" w:rsidRPr="003958DA" w:rsidRDefault="001B7582" w:rsidP="00CF0B5B">
            <w:pPr>
              <w:pStyle w:val="Zptenadresanaoblku"/>
              <w:keepNext/>
              <w:keepLines/>
              <w:tabs>
                <w:tab w:val="left" w:pos="5103"/>
              </w:tabs>
              <w:jc w:val="center"/>
              <w:rPr>
                <w:rFonts w:ascii="Arial" w:hAnsi="Arial" w:cs="Arial"/>
              </w:rPr>
            </w:pPr>
            <w:r>
              <w:rPr>
                <w:rFonts w:ascii="Arial" w:hAnsi="Arial" w:cs="Arial"/>
              </w:rPr>
              <w:t>Ředitel RP Východní Čechy</w:t>
            </w:r>
          </w:p>
        </w:tc>
        <w:tc>
          <w:tcPr>
            <w:tcW w:w="1332" w:type="dxa"/>
          </w:tcPr>
          <w:p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rsidR="00434361" w:rsidRDefault="001B7582" w:rsidP="001B7582">
            <w:pPr>
              <w:pStyle w:val="Zptenadresanaoblku"/>
              <w:keepNext/>
              <w:keepLines/>
              <w:tabs>
                <w:tab w:val="left" w:pos="5103"/>
              </w:tabs>
              <w:jc w:val="center"/>
              <w:rPr>
                <w:rFonts w:ascii="Arial" w:hAnsi="Arial" w:cs="Arial"/>
              </w:rPr>
            </w:pPr>
            <w:r w:rsidRPr="001B7582">
              <w:rPr>
                <w:rFonts w:ascii="Arial" w:hAnsi="Arial" w:cs="Arial"/>
              </w:rPr>
              <w:t>Jaroslav Vaňátko</w:t>
            </w:r>
          </w:p>
          <w:p w:rsidR="001B7582" w:rsidRPr="003958DA" w:rsidRDefault="001B7582" w:rsidP="001B7582">
            <w:pPr>
              <w:pStyle w:val="Zptenadresanaoblku"/>
              <w:keepNext/>
              <w:keepLines/>
              <w:tabs>
                <w:tab w:val="left" w:pos="5103"/>
              </w:tabs>
              <w:jc w:val="center"/>
              <w:rPr>
                <w:rFonts w:ascii="Arial" w:hAnsi="Arial" w:cs="Arial"/>
                <w:highlight w:val="yellow"/>
              </w:rPr>
            </w:pPr>
            <w:r>
              <w:rPr>
                <w:rFonts w:ascii="Arial" w:hAnsi="Arial" w:cs="Arial"/>
              </w:rPr>
              <w:t>Jednatel společnosti</w:t>
            </w:r>
          </w:p>
        </w:tc>
      </w:tr>
      <w:tr w:rsidR="00434361" w:rsidRPr="00434361" w:rsidTr="004E639D">
        <w:tc>
          <w:tcPr>
            <w:tcW w:w="3700" w:type="dxa"/>
            <w:hideMark/>
          </w:tcPr>
          <w:p w:rsidR="00434361" w:rsidRPr="003958DA" w:rsidRDefault="00434361" w:rsidP="00CF0B5B">
            <w:pPr>
              <w:pStyle w:val="Zptenadresanaoblku"/>
              <w:keepNext/>
              <w:keepLines/>
              <w:tabs>
                <w:tab w:val="left" w:pos="5103"/>
              </w:tabs>
              <w:jc w:val="center"/>
              <w:rPr>
                <w:rFonts w:ascii="Arial" w:hAnsi="Arial" w:cs="Arial"/>
              </w:rPr>
            </w:pPr>
          </w:p>
        </w:tc>
        <w:tc>
          <w:tcPr>
            <w:tcW w:w="1332" w:type="dxa"/>
          </w:tcPr>
          <w:p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Pr>
          <w:p w:rsidR="00434361" w:rsidRPr="003958DA" w:rsidRDefault="00434361" w:rsidP="00CF0B5B">
            <w:pPr>
              <w:pStyle w:val="Zptenadresanaoblku"/>
              <w:keepNext/>
              <w:keepLines/>
              <w:tabs>
                <w:tab w:val="left" w:pos="5103"/>
              </w:tabs>
              <w:jc w:val="center"/>
              <w:rPr>
                <w:rFonts w:ascii="Arial" w:hAnsi="Arial" w:cs="Arial"/>
                <w:highlight w:val="yellow"/>
              </w:rPr>
            </w:pPr>
          </w:p>
        </w:tc>
      </w:tr>
    </w:tbl>
    <w:p w:rsidR="004E639D" w:rsidRPr="00434361" w:rsidRDefault="004E639D" w:rsidP="004E639D">
      <w:pPr>
        <w:keepNext/>
        <w:keepLines/>
        <w:tabs>
          <w:tab w:val="right" w:pos="9072"/>
        </w:tabs>
        <w:rPr>
          <w:rFonts w:eastAsia="Times New Roman"/>
          <w:sz w:val="22"/>
          <w:szCs w:val="22"/>
        </w:rPr>
      </w:pPr>
    </w:p>
    <w:p w:rsidR="004E639D" w:rsidRPr="00434361" w:rsidRDefault="004E639D" w:rsidP="004E639D">
      <w:pPr>
        <w:jc w:val="both"/>
        <w:rPr>
          <w:sz w:val="22"/>
          <w:szCs w:val="22"/>
        </w:rPr>
      </w:pPr>
    </w:p>
    <w:p w:rsidR="004E639D" w:rsidRPr="00434361" w:rsidRDefault="004E639D" w:rsidP="004E639D">
      <w:pPr>
        <w:rPr>
          <w:sz w:val="22"/>
          <w:szCs w:val="22"/>
        </w:rPr>
      </w:pPr>
    </w:p>
    <w:p w:rsidR="004E639D" w:rsidRPr="001262E3" w:rsidRDefault="004E639D" w:rsidP="004E639D">
      <w:pPr>
        <w:spacing w:before="360" w:after="0"/>
        <w:jc w:val="right"/>
        <w:rPr>
          <w:rFonts w:ascii="Times New Roman" w:hAnsi="Times New Roman" w:cs="Times New Roman"/>
          <w:sz w:val="24"/>
          <w:szCs w:val="24"/>
        </w:rPr>
      </w:pPr>
    </w:p>
    <w:sectPr w:rsidR="004E639D" w:rsidRPr="001262E3" w:rsidSect="0030769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A7" w:rsidRDefault="004E3DA7">
      <w:pPr>
        <w:spacing w:before="0" w:after="0" w:line="240" w:lineRule="auto"/>
      </w:pPr>
      <w:r>
        <w:separator/>
      </w:r>
    </w:p>
  </w:endnote>
  <w:endnote w:type="continuationSeparator" w:id="0">
    <w:p w:rsidR="004E3DA7" w:rsidRDefault="004E3D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48479E">
      <w:rPr>
        <w:noProof/>
        <w:sz w:val="18"/>
        <w:szCs w:val="18"/>
      </w:rPr>
      <w:t>2</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48479E">
      <w:rPr>
        <w:noProof/>
        <w:sz w:val="18"/>
        <w:szCs w:val="18"/>
      </w:rPr>
      <w:t>3</w:t>
    </w:r>
    <w:r w:rsidR="00A06BD0" w:rsidRPr="00307694">
      <w:rPr>
        <w:sz w:val="18"/>
        <w:szCs w:val="18"/>
      </w:rPr>
      <w:fldChar w:fldCharType="end"/>
    </w:r>
  </w:p>
  <w:p w:rsidR="00F131B8" w:rsidRDefault="004E3D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A7" w:rsidRDefault="004E3DA7">
      <w:pPr>
        <w:spacing w:before="0" w:after="0" w:line="240" w:lineRule="auto"/>
      </w:pPr>
      <w:r>
        <w:separator/>
      </w:r>
    </w:p>
  </w:footnote>
  <w:footnote w:type="continuationSeparator" w:id="0">
    <w:p w:rsidR="004E3DA7" w:rsidRDefault="004E3D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84009A"/>
    <w:multiLevelType w:val="hybridMultilevel"/>
    <w:tmpl w:val="7B249172"/>
    <w:lvl w:ilvl="0" w:tplc="44BAE258">
      <w:start w:val="1"/>
      <w:numFmt w:val="upperLetter"/>
      <w:lvlText w:val="(%1)"/>
      <w:lvlJc w:val="left"/>
      <w:pPr>
        <w:ind w:left="644" w:hanging="360"/>
      </w:p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4">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0"/>
  </w:num>
  <w:num w:numId="3">
    <w:abstractNumId w:val="0"/>
  </w:num>
  <w:num w:numId="4">
    <w:abstractNumId w:val="9"/>
  </w:num>
  <w:num w:numId="5">
    <w:abstractNumId w:val="5"/>
  </w:num>
  <w:num w:numId="6">
    <w:abstractNumId w:val="7"/>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9D"/>
    <w:rsid w:val="00025335"/>
    <w:rsid w:val="001262E3"/>
    <w:rsid w:val="001878A8"/>
    <w:rsid w:val="001B7582"/>
    <w:rsid w:val="0022635F"/>
    <w:rsid w:val="00284044"/>
    <w:rsid w:val="002C0F34"/>
    <w:rsid w:val="0030327E"/>
    <w:rsid w:val="003722DF"/>
    <w:rsid w:val="00434361"/>
    <w:rsid w:val="0048479E"/>
    <w:rsid w:val="004A1095"/>
    <w:rsid w:val="004C3ADC"/>
    <w:rsid w:val="004C440A"/>
    <w:rsid w:val="004C68B3"/>
    <w:rsid w:val="004E3DA7"/>
    <w:rsid w:val="004E639D"/>
    <w:rsid w:val="00503AA7"/>
    <w:rsid w:val="00526CBE"/>
    <w:rsid w:val="00530B6A"/>
    <w:rsid w:val="00532F9F"/>
    <w:rsid w:val="00583316"/>
    <w:rsid w:val="005C51B7"/>
    <w:rsid w:val="006132C3"/>
    <w:rsid w:val="00651F78"/>
    <w:rsid w:val="00662719"/>
    <w:rsid w:val="006F2106"/>
    <w:rsid w:val="00703D09"/>
    <w:rsid w:val="00784AB8"/>
    <w:rsid w:val="007A2DB7"/>
    <w:rsid w:val="0081206F"/>
    <w:rsid w:val="00842D1A"/>
    <w:rsid w:val="00865DB4"/>
    <w:rsid w:val="00867CF5"/>
    <w:rsid w:val="008C6FF8"/>
    <w:rsid w:val="008D43E0"/>
    <w:rsid w:val="0090259C"/>
    <w:rsid w:val="009D6A37"/>
    <w:rsid w:val="00A06BD0"/>
    <w:rsid w:val="00AA0647"/>
    <w:rsid w:val="00B5689C"/>
    <w:rsid w:val="00B57594"/>
    <w:rsid w:val="00BD47F1"/>
    <w:rsid w:val="00C16FCB"/>
    <w:rsid w:val="00DD6DF5"/>
    <w:rsid w:val="00E9772D"/>
    <w:rsid w:val="00F91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30F6-42D6-4E7A-B746-D925D1AB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Dominika Nová</cp:lastModifiedBy>
  <cp:revision>2</cp:revision>
  <cp:lastPrinted>2019-10-02T16:06:00Z</cp:lastPrinted>
  <dcterms:created xsi:type="dcterms:W3CDTF">2019-11-21T13:18:00Z</dcterms:created>
  <dcterms:modified xsi:type="dcterms:W3CDTF">2019-11-21T13:18:00Z</dcterms:modified>
</cp:coreProperties>
</file>