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91" w:rsidRPr="00D71C37" w:rsidRDefault="004E7690" w:rsidP="00BE0DEB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Dodatek č. </w:t>
      </w:r>
      <w:r w:rsidR="005E793B">
        <w:rPr>
          <w:rFonts w:asciiTheme="minorHAnsi" w:hAnsiTheme="minorHAnsi" w:cstheme="minorHAnsi"/>
          <w:b/>
          <w:snapToGrid w:val="0"/>
          <w:sz w:val="32"/>
          <w:szCs w:val="32"/>
        </w:rPr>
        <w:t>1</w:t>
      </w:r>
      <w:r w:rsidR="00BE0DEB"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</w:t>
      </w:r>
    </w:p>
    <w:p w:rsidR="00341A91" w:rsidRPr="00D71C37" w:rsidRDefault="00341A91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k</w:t>
      </w:r>
      <w:r w:rsidR="00BE0DEB" w:rsidRPr="00D71C37">
        <w:rPr>
          <w:rFonts w:asciiTheme="minorHAnsi" w:hAnsiTheme="minorHAnsi" w:cstheme="minorHAnsi"/>
          <w:snapToGrid w:val="0"/>
        </w:rPr>
        <w:t>e</w:t>
      </w:r>
      <w:r w:rsidRPr="00D71C37">
        <w:rPr>
          <w:rFonts w:asciiTheme="minorHAnsi" w:hAnsiTheme="minorHAnsi" w:cstheme="minorHAnsi"/>
          <w:snapToGrid w:val="0"/>
        </w:rPr>
        <w:t xml:space="preserve"> </w:t>
      </w:r>
      <w:r w:rsidR="001D5D14">
        <w:rPr>
          <w:rFonts w:asciiTheme="minorHAnsi" w:hAnsiTheme="minorHAnsi" w:cstheme="minorHAnsi"/>
          <w:snapToGrid w:val="0"/>
        </w:rPr>
        <w:t>kupní smlouvě</w:t>
      </w:r>
      <w:r w:rsidR="004E7690" w:rsidRPr="00D71C37">
        <w:rPr>
          <w:rFonts w:asciiTheme="minorHAnsi" w:hAnsiTheme="minorHAnsi" w:cstheme="minorHAnsi"/>
          <w:snapToGrid w:val="0"/>
        </w:rPr>
        <w:t xml:space="preserve"> </w:t>
      </w:r>
      <w:r w:rsidR="002068C9">
        <w:rPr>
          <w:rFonts w:ascii="Calibri" w:hAnsi="Calibri"/>
          <w:snapToGrid w:val="0"/>
        </w:rPr>
        <w:t xml:space="preserve">č. </w:t>
      </w:r>
      <w:r w:rsidR="00DF09EE" w:rsidRPr="00DF09EE">
        <w:rPr>
          <w:rFonts w:ascii="Calibri" w:hAnsi="Calibri"/>
          <w:snapToGrid w:val="0"/>
        </w:rPr>
        <w:t>002/TSA/</w:t>
      </w:r>
      <w:r w:rsidR="004D0563">
        <w:rPr>
          <w:rFonts w:ascii="Calibri" w:hAnsi="Calibri"/>
          <w:snapToGrid w:val="0"/>
        </w:rPr>
        <w:t>K/2019</w:t>
      </w:r>
      <w:r w:rsidR="005E793B">
        <w:rPr>
          <w:rFonts w:ascii="Calibri" w:hAnsi="Calibri"/>
          <w:snapToGrid w:val="0"/>
        </w:rPr>
        <w:t xml:space="preserve"> </w:t>
      </w:r>
      <w:r w:rsidR="002068C9" w:rsidRPr="00341A91">
        <w:rPr>
          <w:rFonts w:ascii="Calibri" w:hAnsi="Calibri"/>
          <w:snapToGrid w:val="0"/>
        </w:rPr>
        <w:t xml:space="preserve">ze dne </w:t>
      </w:r>
      <w:r w:rsidR="004D0563">
        <w:rPr>
          <w:rFonts w:ascii="Calibri" w:hAnsi="Calibri"/>
          <w:snapToGrid w:val="0"/>
        </w:rPr>
        <w:t>2</w:t>
      </w:r>
      <w:r w:rsidR="00DF09EE" w:rsidRPr="00DF09EE">
        <w:rPr>
          <w:rFonts w:ascii="Calibri" w:hAnsi="Calibri"/>
          <w:snapToGrid w:val="0"/>
        </w:rPr>
        <w:t>.</w:t>
      </w:r>
      <w:r w:rsidR="00DF09EE">
        <w:rPr>
          <w:rFonts w:ascii="Calibri" w:hAnsi="Calibri"/>
          <w:snapToGrid w:val="0"/>
        </w:rPr>
        <w:t xml:space="preserve"> </w:t>
      </w:r>
      <w:r w:rsidR="004D0563">
        <w:rPr>
          <w:rFonts w:ascii="Calibri" w:hAnsi="Calibri"/>
          <w:snapToGrid w:val="0"/>
        </w:rPr>
        <w:t>10</w:t>
      </w:r>
      <w:r w:rsidR="00DF09EE" w:rsidRPr="00DF09EE">
        <w:rPr>
          <w:rFonts w:ascii="Calibri" w:hAnsi="Calibri"/>
          <w:snapToGrid w:val="0"/>
        </w:rPr>
        <w:t>.</w:t>
      </w:r>
      <w:r w:rsidR="00DF09EE">
        <w:rPr>
          <w:rFonts w:ascii="Calibri" w:hAnsi="Calibri"/>
          <w:snapToGrid w:val="0"/>
        </w:rPr>
        <w:t xml:space="preserve"> </w:t>
      </w:r>
      <w:r w:rsidR="004D0563">
        <w:rPr>
          <w:rFonts w:ascii="Calibri" w:hAnsi="Calibri"/>
          <w:snapToGrid w:val="0"/>
        </w:rPr>
        <w:t>2019</w:t>
      </w:r>
    </w:p>
    <w:p w:rsidR="00341A91" w:rsidRPr="00D71C37" w:rsidRDefault="00030C57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u</w:t>
      </w:r>
      <w:r w:rsidR="00341A91" w:rsidRPr="00D71C37">
        <w:rPr>
          <w:rFonts w:asciiTheme="minorHAnsi" w:hAnsiTheme="minorHAnsi" w:cstheme="minorHAnsi"/>
          <w:snapToGrid w:val="0"/>
        </w:rPr>
        <w:t>zavřené podle zákona č.89/2012 Sb.</w:t>
      </w:r>
    </w:p>
    <w:p w:rsidR="00DD0EEC" w:rsidRPr="00D71C37" w:rsidRDefault="00DD0EEC" w:rsidP="00341A91">
      <w:pPr>
        <w:pStyle w:val="Zkladntext"/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D71C37" w:rsidRPr="00D71C37" w:rsidRDefault="00D71C37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D71C37">
        <w:rPr>
          <w:rFonts w:asciiTheme="minorHAnsi" w:hAnsiTheme="minorHAnsi" w:cstheme="minorHAnsi"/>
          <w:b/>
          <w:bCs/>
        </w:rPr>
        <w:t>Mikrobiologický ústav AV ČR, v.v.i.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se sídlem: Vídeňská 1083, 142 20 Praha 4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zastoupen</w:t>
      </w:r>
      <w:r w:rsidR="00D71C37">
        <w:rPr>
          <w:rFonts w:asciiTheme="minorHAnsi" w:hAnsiTheme="minorHAnsi" w:cstheme="minorHAnsi"/>
          <w:bCs/>
        </w:rPr>
        <w:t>a</w:t>
      </w:r>
      <w:r w:rsidRPr="00D71C37">
        <w:rPr>
          <w:rFonts w:asciiTheme="minorHAnsi" w:hAnsiTheme="minorHAnsi" w:cstheme="minorHAnsi"/>
          <w:bCs/>
        </w:rPr>
        <w:t>: Ing. Jiří Hašek, CSc.</w:t>
      </w:r>
      <w:r w:rsidR="00AE0E54" w:rsidRPr="00D71C37">
        <w:rPr>
          <w:rFonts w:asciiTheme="minorHAnsi" w:hAnsiTheme="minorHAnsi" w:cstheme="minorHAnsi"/>
          <w:bCs/>
        </w:rPr>
        <w:t>, ředitel</w:t>
      </w:r>
    </w:p>
    <w:p w:rsidR="006C5009" w:rsidRPr="00D71C37" w:rsidRDefault="006C5009" w:rsidP="006C5009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IČ</w:t>
      </w:r>
      <w:r w:rsidR="003B4CBC">
        <w:rPr>
          <w:rFonts w:asciiTheme="minorHAnsi" w:hAnsiTheme="minorHAnsi" w:cstheme="minorHAnsi"/>
          <w:bCs/>
        </w:rPr>
        <w:t>O</w:t>
      </w:r>
      <w:r w:rsidRPr="00D71C37">
        <w:rPr>
          <w:rFonts w:asciiTheme="minorHAnsi" w:hAnsiTheme="minorHAnsi" w:cstheme="minorHAnsi"/>
          <w:bCs/>
        </w:rPr>
        <w:t>: 61388971, DIČ: CZ61388971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osoba oprávněná jednat jménem zhotovitele ve věcech technických: Ing. Pavel Sobotka</w:t>
      </w:r>
    </w:p>
    <w:p w:rsidR="00BE0DEB" w:rsidRPr="00D71C37" w:rsidRDefault="006C5009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 </w:t>
      </w:r>
      <w:r w:rsidR="00BE0DEB" w:rsidRPr="00D71C37">
        <w:rPr>
          <w:rFonts w:asciiTheme="minorHAnsi" w:hAnsiTheme="minorHAnsi" w:cstheme="minorHAnsi"/>
          <w:bCs/>
        </w:rPr>
        <w:t xml:space="preserve">(dále jen </w:t>
      </w:r>
      <w:r w:rsidR="00CE750C">
        <w:rPr>
          <w:rFonts w:asciiTheme="minorHAnsi" w:hAnsiTheme="minorHAnsi" w:cstheme="minorHAnsi"/>
          <w:bCs/>
        </w:rPr>
        <w:t>objednatel</w:t>
      </w:r>
      <w:r w:rsidR="00BE0DEB" w:rsidRPr="00D71C37">
        <w:rPr>
          <w:rFonts w:asciiTheme="minorHAnsi" w:hAnsiTheme="minorHAnsi" w:cstheme="minorHAnsi"/>
          <w:bCs/>
        </w:rPr>
        <w:t>)</w:t>
      </w:r>
    </w:p>
    <w:p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D71C37" w:rsidRPr="00D71C37" w:rsidRDefault="00D71C37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BE0DEB" w:rsidRPr="00D71C37" w:rsidRDefault="00582308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a</w:t>
      </w:r>
    </w:p>
    <w:p w:rsidR="00D96F04" w:rsidRPr="00D71C37" w:rsidRDefault="00D96F04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 </w:t>
      </w:r>
    </w:p>
    <w:p w:rsidR="00D71C37" w:rsidRPr="00D71C37" w:rsidRDefault="00D71C37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CE750C" w:rsidRPr="003B4CBC" w:rsidRDefault="004D0563" w:rsidP="00CE750C">
      <w:pPr>
        <w:pStyle w:val="Smlouva"/>
        <w:tabs>
          <w:tab w:val="clear" w:pos="1440"/>
        </w:tabs>
        <w:jc w:val="both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Prosto Interiér s.r.o.</w:t>
      </w:r>
    </w:p>
    <w:p w:rsidR="00CE750C" w:rsidRDefault="003B4CB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se sídlem</w:t>
      </w:r>
      <w:r w:rsidR="00CE750C" w:rsidRPr="008861F3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4D0563">
        <w:rPr>
          <w:rFonts w:ascii="Calibri" w:hAnsi="Calibri"/>
        </w:rPr>
        <w:t>Němčany 307</w:t>
      </w:r>
    </w:p>
    <w:p w:rsidR="00CE750C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IČ</w:t>
      </w:r>
      <w:r w:rsidR="003B4CBC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3B4CBC">
        <w:rPr>
          <w:rFonts w:ascii="Calibri" w:hAnsi="Calibri"/>
        </w:rPr>
        <w:t xml:space="preserve"> </w:t>
      </w:r>
      <w:r w:rsidR="004D0563">
        <w:rPr>
          <w:rFonts w:ascii="Calibri" w:hAnsi="Calibri"/>
        </w:rPr>
        <w:t>03171906</w:t>
      </w:r>
    </w:p>
    <w:p w:rsidR="00CE750C" w:rsidRDefault="003B4CB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zastoupen</w:t>
      </w:r>
      <w:r w:rsidR="00F43EEE">
        <w:rPr>
          <w:rFonts w:ascii="Calibri" w:hAnsi="Calibri"/>
        </w:rPr>
        <w:t>a</w:t>
      </w:r>
      <w:r>
        <w:rPr>
          <w:rFonts w:ascii="Calibri" w:hAnsi="Calibri"/>
        </w:rPr>
        <w:t xml:space="preserve"> jednatelem</w:t>
      </w:r>
      <w:r w:rsidR="00CE750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4D0563">
        <w:rPr>
          <w:rFonts w:ascii="Calibri" w:hAnsi="Calibri"/>
        </w:rPr>
        <w:t>Ing. Lukáš Urubek</w:t>
      </w:r>
    </w:p>
    <w:p w:rsidR="00CE750C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Bankovní spojení: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KB a.s., </w:t>
      </w:r>
      <w:r w:rsidR="004D0563">
        <w:rPr>
          <w:rFonts w:ascii="Calibri" w:hAnsi="Calibri"/>
        </w:rPr>
        <w:t>č. ú: 107-7656940267</w:t>
      </w:r>
      <w:r>
        <w:rPr>
          <w:rFonts w:ascii="Calibri" w:hAnsi="Calibri"/>
        </w:rPr>
        <w:t>/0100</w:t>
      </w:r>
    </w:p>
    <w:p w:rsidR="00CE750C" w:rsidRPr="008861F3" w:rsidRDefault="00CE750C" w:rsidP="00CE750C">
      <w:pPr>
        <w:numPr>
          <w:ilvl w:val="0"/>
          <w:numId w:val="0"/>
        </w:numPr>
        <w:tabs>
          <w:tab w:val="left" w:pos="3828"/>
        </w:tabs>
        <w:rPr>
          <w:rFonts w:ascii="Calibri" w:hAnsi="Calibri"/>
        </w:rPr>
      </w:pPr>
      <w:r>
        <w:rPr>
          <w:rFonts w:ascii="Calibri" w:hAnsi="Calibri"/>
        </w:rPr>
        <w:t>společnost zapsána do obchodního r</w:t>
      </w:r>
      <w:r w:rsidR="004D0563">
        <w:rPr>
          <w:rFonts w:ascii="Calibri" w:hAnsi="Calibri"/>
        </w:rPr>
        <w:t>ejstříku vedeného u krajského soudu v Brně, oddíl C, vložka 112605</w:t>
      </w:r>
    </w:p>
    <w:p w:rsidR="00CE750C" w:rsidRPr="008861F3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</w:t>
      </w:r>
      <w:r w:rsidRPr="008861F3">
        <w:rPr>
          <w:rFonts w:ascii="Calibri" w:hAnsi="Calibri"/>
          <w:snapToGrid w:val="0"/>
        </w:rPr>
        <w:t>dále jen zhotovitel</w:t>
      </w:r>
      <w:r>
        <w:rPr>
          <w:rFonts w:ascii="Calibri" w:hAnsi="Calibri"/>
          <w:snapToGrid w:val="0"/>
        </w:rPr>
        <w:t>)</w:t>
      </w:r>
    </w:p>
    <w:p w:rsidR="00851B23" w:rsidRPr="00D71C37" w:rsidRDefault="00851B23" w:rsidP="00BE0DEB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D71C37" w:rsidRPr="00D71C37" w:rsidRDefault="00D71C37" w:rsidP="00BE0DEB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851B23" w:rsidRPr="00D71C37" w:rsidRDefault="00851B23" w:rsidP="0074669E">
      <w:pPr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</w:p>
    <w:p w:rsidR="00BE0DEB" w:rsidRPr="00D71C37" w:rsidRDefault="00BE0DEB" w:rsidP="0074669E">
      <w:pPr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Preambule</w:t>
      </w:r>
    </w:p>
    <w:p w:rsidR="0074669E" w:rsidRPr="00D71C37" w:rsidRDefault="00CA18E2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41A91" w:rsidRPr="00D71C37">
        <w:rPr>
          <w:rFonts w:asciiTheme="minorHAnsi" w:hAnsiTheme="minorHAnsi" w:cstheme="minorHAnsi"/>
        </w:rPr>
        <w:t xml:space="preserve">Smluvní </w:t>
      </w:r>
      <w:r w:rsidR="004E7690" w:rsidRPr="00D71C37">
        <w:rPr>
          <w:rFonts w:asciiTheme="minorHAnsi" w:hAnsiTheme="minorHAnsi" w:cstheme="minorHAnsi"/>
        </w:rPr>
        <w:t xml:space="preserve">strany uzavřely dne </w:t>
      </w:r>
      <w:r w:rsidR="004D0563">
        <w:rPr>
          <w:rFonts w:ascii="Calibri" w:hAnsi="Calibri"/>
          <w:snapToGrid w:val="0"/>
        </w:rPr>
        <w:t>02</w:t>
      </w:r>
      <w:r w:rsidR="00DF09EE" w:rsidRPr="00DF09EE">
        <w:rPr>
          <w:rFonts w:ascii="Calibri" w:hAnsi="Calibri"/>
          <w:snapToGrid w:val="0"/>
        </w:rPr>
        <w:t>.</w:t>
      </w:r>
      <w:r w:rsidR="00DF09EE">
        <w:rPr>
          <w:rFonts w:ascii="Calibri" w:hAnsi="Calibri"/>
          <w:snapToGrid w:val="0"/>
        </w:rPr>
        <w:t xml:space="preserve"> </w:t>
      </w:r>
      <w:r w:rsidR="004D0563">
        <w:rPr>
          <w:rFonts w:ascii="Calibri" w:hAnsi="Calibri"/>
          <w:snapToGrid w:val="0"/>
        </w:rPr>
        <w:t>10</w:t>
      </w:r>
      <w:r w:rsidR="00DF09EE" w:rsidRPr="00DF09EE">
        <w:rPr>
          <w:rFonts w:ascii="Calibri" w:hAnsi="Calibri"/>
          <w:snapToGrid w:val="0"/>
        </w:rPr>
        <w:t>.</w:t>
      </w:r>
      <w:r w:rsidR="00DF09EE">
        <w:rPr>
          <w:rFonts w:ascii="Calibri" w:hAnsi="Calibri"/>
          <w:snapToGrid w:val="0"/>
        </w:rPr>
        <w:t xml:space="preserve"> </w:t>
      </w:r>
      <w:r w:rsidR="004D0563">
        <w:rPr>
          <w:rFonts w:ascii="Calibri" w:hAnsi="Calibri"/>
          <w:snapToGrid w:val="0"/>
        </w:rPr>
        <w:t>2019</w:t>
      </w:r>
      <w:r w:rsidR="002068C9">
        <w:rPr>
          <w:rFonts w:ascii="Calibri" w:hAnsi="Calibri"/>
          <w:snapToGrid w:val="0"/>
        </w:rPr>
        <w:t xml:space="preserve"> </w:t>
      </w:r>
      <w:r w:rsidR="004D0563">
        <w:rPr>
          <w:rFonts w:ascii="Calibri" w:hAnsi="Calibri"/>
          <w:snapToGrid w:val="0"/>
        </w:rPr>
        <w:t xml:space="preserve">kupní </w:t>
      </w:r>
      <w:r w:rsidR="004D0563">
        <w:rPr>
          <w:rFonts w:asciiTheme="minorHAnsi" w:hAnsiTheme="minorHAnsi" w:cstheme="minorHAnsi"/>
        </w:rPr>
        <w:t xml:space="preserve">smlouvu </w:t>
      </w:r>
      <w:r w:rsidR="00B67AEA" w:rsidRPr="00D71C37">
        <w:rPr>
          <w:rFonts w:asciiTheme="minorHAnsi" w:hAnsiTheme="minorHAnsi" w:cstheme="minorHAnsi"/>
        </w:rPr>
        <w:t xml:space="preserve">č. </w:t>
      </w:r>
      <w:r w:rsidR="004D0563">
        <w:rPr>
          <w:rFonts w:ascii="Calibri" w:hAnsi="Calibri"/>
          <w:snapToGrid w:val="0"/>
        </w:rPr>
        <w:t>002/TSA/K/2019</w:t>
      </w:r>
      <w:r w:rsidR="00DF09EE" w:rsidRPr="00DF09EE">
        <w:rPr>
          <w:rFonts w:ascii="Calibri" w:hAnsi="Calibri"/>
          <w:snapToGrid w:val="0"/>
        </w:rPr>
        <w:t xml:space="preserve"> </w:t>
      </w:r>
      <w:r w:rsidR="00341A91" w:rsidRPr="00D71C37">
        <w:rPr>
          <w:rFonts w:asciiTheme="minorHAnsi" w:hAnsiTheme="minorHAnsi" w:cstheme="minorHAnsi"/>
        </w:rPr>
        <w:t>(dále také „Smlouva“).</w:t>
      </w:r>
    </w:p>
    <w:p w:rsidR="00A414C2" w:rsidRPr="00D71C37" w:rsidRDefault="00CA18E2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CA18E2">
        <w:rPr>
          <w:rFonts w:asciiTheme="minorHAnsi" w:hAnsiTheme="minorHAnsi" w:cstheme="minorHAnsi"/>
        </w:rPr>
        <w:t>V důsledku stavu skutečnosti opravovaných místností a nových změn uspořádání nábytkových sestav, dle požadavků uživatelů, bylo nutné provést jiné sestavy nábytku, které byly potřebné pro další plnění díla.</w:t>
      </w:r>
    </w:p>
    <w:p w:rsidR="00CA18E2" w:rsidRDefault="00CA18E2" w:rsidP="00A414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E97255" w:rsidRPr="00D71C37">
        <w:rPr>
          <w:rFonts w:asciiTheme="minorHAnsi" w:hAnsiTheme="minorHAnsi" w:cstheme="minorHAnsi"/>
        </w:rPr>
        <w:t xml:space="preserve">Potřeba </w:t>
      </w:r>
      <w:r w:rsidR="00A246E6">
        <w:rPr>
          <w:rFonts w:asciiTheme="minorHAnsi" w:hAnsiTheme="minorHAnsi" w:cstheme="minorHAnsi"/>
        </w:rPr>
        <w:t xml:space="preserve">dalších </w:t>
      </w:r>
      <w:r w:rsidR="00E97255" w:rsidRPr="00D71C37">
        <w:rPr>
          <w:rFonts w:asciiTheme="minorHAnsi" w:hAnsiTheme="minorHAnsi" w:cstheme="minorHAnsi"/>
        </w:rPr>
        <w:t>z</w:t>
      </w:r>
      <w:r w:rsidR="00A414C2" w:rsidRPr="00D71C37">
        <w:rPr>
          <w:rFonts w:asciiTheme="minorHAnsi" w:hAnsiTheme="minorHAnsi" w:cstheme="minorHAnsi"/>
        </w:rPr>
        <w:t>měn Smlouvy</w:t>
      </w:r>
      <w:r w:rsidR="00E97255" w:rsidRPr="00D71C37">
        <w:rPr>
          <w:rFonts w:asciiTheme="minorHAnsi" w:hAnsiTheme="minorHAnsi" w:cstheme="minorHAnsi"/>
        </w:rPr>
        <w:t xml:space="preserve"> </w:t>
      </w:r>
      <w:r w:rsidR="00A414C2" w:rsidRPr="00D71C37">
        <w:rPr>
          <w:rFonts w:asciiTheme="minorHAnsi" w:hAnsiTheme="minorHAnsi" w:cstheme="minorHAnsi"/>
        </w:rPr>
        <w:t xml:space="preserve">vznikla v důsledku okolností, které zadavatel jednající </w:t>
      </w:r>
    </w:p>
    <w:p w:rsidR="00A414C2" w:rsidRPr="00D71C37" w:rsidRDefault="00A414C2" w:rsidP="00A414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s </w:t>
      </w:r>
      <w:r w:rsidR="00E97255" w:rsidRPr="00D71C37">
        <w:rPr>
          <w:rFonts w:asciiTheme="minorHAnsi" w:hAnsiTheme="minorHAnsi" w:cstheme="minorHAnsi"/>
        </w:rPr>
        <w:t>náležitou péčí nemohl předvídat</w:t>
      </w:r>
      <w:r w:rsidR="00CA18E2">
        <w:rPr>
          <w:rFonts w:asciiTheme="minorHAnsi" w:hAnsiTheme="minorHAnsi" w:cstheme="minorHAnsi"/>
        </w:rPr>
        <w:t>.</w:t>
      </w:r>
      <w:r w:rsidR="00E97255" w:rsidRPr="00D71C37">
        <w:rPr>
          <w:rFonts w:asciiTheme="minorHAnsi" w:hAnsiTheme="minorHAnsi" w:cstheme="minorHAnsi"/>
        </w:rPr>
        <w:t xml:space="preserve"> </w:t>
      </w:r>
    </w:p>
    <w:p w:rsidR="00D71C37" w:rsidRDefault="00CA18E2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CA18E2">
        <w:rPr>
          <w:rFonts w:asciiTheme="minorHAnsi" w:hAnsiTheme="minorHAnsi" w:cstheme="minorHAnsi"/>
        </w:rPr>
        <w:t>S ohledem na tyto skutečnosti, se smluvní strany dohodly na změně některých ustanovení Smlouvy.</w:t>
      </w:r>
      <w:bookmarkStart w:id="0" w:name="_GoBack"/>
      <w:bookmarkEnd w:id="0"/>
    </w:p>
    <w:p w:rsidR="00341A91" w:rsidRPr="00D71C37" w:rsidRDefault="00341A91" w:rsidP="00E644C9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DF09EE" w:rsidRPr="00CA18E2" w:rsidRDefault="00DF09EE" w:rsidP="00CA18E2">
      <w:pPr>
        <w:pStyle w:val="Smlouva"/>
        <w:tabs>
          <w:tab w:val="clear" w:pos="1440"/>
          <w:tab w:val="num" w:pos="720"/>
        </w:tabs>
        <w:rPr>
          <w:rFonts w:asciiTheme="minorHAnsi" w:hAnsiTheme="minorHAnsi" w:cstheme="minorHAnsi"/>
          <w:b/>
        </w:rPr>
      </w:pPr>
    </w:p>
    <w:p w:rsidR="00BE0DEB" w:rsidRPr="00D71C37" w:rsidRDefault="00AE3F99" w:rsidP="00AE3F99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Cena</w:t>
      </w:r>
    </w:p>
    <w:p w:rsidR="00DD0EEC" w:rsidRPr="00D71C37" w:rsidRDefault="00DD0EEC" w:rsidP="00AE3F99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:rsidR="00AE3F99" w:rsidRPr="00D71C37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Vlivem změny rozsahu </w:t>
      </w:r>
      <w:r w:rsidR="000C7C60">
        <w:rPr>
          <w:rFonts w:asciiTheme="minorHAnsi" w:hAnsiTheme="minorHAnsi" w:cstheme="minorHAnsi"/>
        </w:rPr>
        <w:t>stavebních prací</w:t>
      </w:r>
      <w:r w:rsidR="00FC73AE">
        <w:rPr>
          <w:rFonts w:asciiTheme="minorHAnsi" w:hAnsiTheme="minorHAnsi" w:cstheme="minorHAnsi"/>
        </w:rPr>
        <w:t xml:space="preserve"> dochází také ke změně ceny</w:t>
      </w:r>
      <w:r w:rsidR="00E41311">
        <w:rPr>
          <w:rFonts w:asciiTheme="minorHAnsi" w:hAnsiTheme="minorHAnsi" w:cstheme="minorHAnsi"/>
        </w:rPr>
        <w:t xml:space="preserve"> díla</w:t>
      </w:r>
      <w:r w:rsidRPr="00D71C37">
        <w:rPr>
          <w:rFonts w:asciiTheme="minorHAnsi" w:hAnsiTheme="minorHAnsi" w:cstheme="minorHAnsi"/>
        </w:rPr>
        <w:t>.</w:t>
      </w:r>
    </w:p>
    <w:p w:rsidR="00E135B7" w:rsidRDefault="00AE3F99" w:rsidP="00AE3F99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</w:t>
      </w:r>
      <w:r w:rsidR="00CA18E2">
        <w:rPr>
          <w:rFonts w:asciiTheme="minorHAnsi" w:hAnsiTheme="minorHAnsi" w:cstheme="minorHAnsi"/>
        </w:rPr>
        <w:t>IV</w:t>
      </w:r>
      <w:r w:rsidRPr="00D71C37">
        <w:rPr>
          <w:rFonts w:asciiTheme="minorHAnsi" w:hAnsiTheme="minorHAnsi" w:cstheme="minorHAnsi"/>
        </w:rPr>
        <w:t xml:space="preserve">. odstavec </w:t>
      </w:r>
      <w:r w:rsidR="00CA18E2">
        <w:rPr>
          <w:rFonts w:asciiTheme="minorHAnsi" w:hAnsiTheme="minorHAnsi" w:cstheme="minorHAnsi"/>
        </w:rPr>
        <w:t>2</w:t>
      </w:r>
      <w:r w:rsidR="00DF09EE">
        <w:rPr>
          <w:rFonts w:asciiTheme="minorHAnsi" w:hAnsiTheme="minorHAnsi" w:cstheme="minorHAnsi"/>
        </w:rPr>
        <w:t>.</w:t>
      </w:r>
      <w:r w:rsidRPr="00D71C37">
        <w:rPr>
          <w:rFonts w:asciiTheme="minorHAnsi" w:hAnsiTheme="minorHAnsi" w:cstheme="minorHAnsi"/>
        </w:rPr>
        <w:t xml:space="preserve"> </w:t>
      </w:r>
      <w:r w:rsidR="00D71C37" w:rsidRPr="00D71C37">
        <w:rPr>
          <w:rFonts w:asciiTheme="minorHAnsi" w:hAnsiTheme="minorHAnsi" w:cstheme="minorHAnsi"/>
        </w:rPr>
        <w:t xml:space="preserve">Smlouvy </w:t>
      </w:r>
      <w:r w:rsidRPr="00D71C37">
        <w:rPr>
          <w:rFonts w:asciiTheme="minorHAnsi" w:hAnsiTheme="minorHAnsi" w:cstheme="minorHAnsi"/>
        </w:rPr>
        <w:t xml:space="preserve">se </w:t>
      </w:r>
      <w:r w:rsidR="00D71C37" w:rsidRPr="00D71C37">
        <w:rPr>
          <w:rFonts w:asciiTheme="minorHAnsi" w:hAnsiTheme="minorHAnsi" w:cstheme="minorHAnsi"/>
        </w:rPr>
        <w:t xml:space="preserve">proto </w:t>
      </w:r>
      <w:r w:rsidRPr="00D71C37">
        <w:rPr>
          <w:rFonts w:asciiTheme="minorHAnsi" w:hAnsiTheme="minorHAnsi" w:cstheme="minorHAnsi"/>
        </w:rPr>
        <w:t xml:space="preserve">ruší a nahrazuje textem: </w:t>
      </w:r>
    </w:p>
    <w:p w:rsidR="00D71C37" w:rsidRDefault="005E793B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  <w:r w:rsidRPr="005E793B">
        <w:rPr>
          <w:rFonts w:asciiTheme="minorHAnsi" w:hAnsiTheme="minorHAnsi" w:cstheme="minorHAnsi"/>
          <w:b/>
        </w:rPr>
        <w:t xml:space="preserve">Smluvní strany se dohodly na celkové smluvní ceně díla, která činí </w:t>
      </w:r>
      <w:r w:rsidR="000E058D">
        <w:rPr>
          <w:rFonts w:asciiTheme="minorHAnsi" w:hAnsiTheme="minorHAnsi" w:cstheme="minorHAnsi"/>
          <w:b/>
        </w:rPr>
        <w:t>4.308.673,34</w:t>
      </w:r>
      <w:r w:rsidR="00AA1F60" w:rsidRPr="00AA1F60">
        <w:rPr>
          <w:rFonts w:asciiTheme="minorHAnsi" w:hAnsiTheme="minorHAnsi" w:cstheme="minorHAnsi"/>
          <w:b/>
        </w:rPr>
        <w:t xml:space="preserve"> Kč</w:t>
      </w:r>
      <w:r w:rsidR="00144D1A">
        <w:rPr>
          <w:rFonts w:asciiTheme="minorHAnsi" w:hAnsiTheme="minorHAnsi" w:cstheme="minorHAnsi"/>
          <w:b/>
        </w:rPr>
        <w:t xml:space="preserve"> bez DPH</w:t>
      </w:r>
    </w:p>
    <w:p w:rsidR="00144D1A" w:rsidRPr="005E793B" w:rsidRDefault="00144D1A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</w:t>
      </w:r>
      <w:r w:rsidR="00886875">
        <w:rPr>
          <w:rFonts w:asciiTheme="minorHAnsi" w:hAnsiTheme="minorHAnsi" w:cstheme="minorHAnsi"/>
        </w:rPr>
        <w:t>slovy:</w:t>
      </w:r>
      <w:r w:rsidR="007A0A8D">
        <w:rPr>
          <w:rFonts w:asciiTheme="minorHAnsi" w:hAnsiTheme="minorHAnsi" w:cstheme="minorHAnsi"/>
        </w:rPr>
        <w:t xml:space="preserve"> čtyři </w:t>
      </w:r>
      <w:r w:rsidR="000E058D">
        <w:rPr>
          <w:rFonts w:asciiTheme="minorHAnsi" w:hAnsiTheme="minorHAnsi" w:cstheme="minorHAnsi"/>
        </w:rPr>
        <w:t>miliony tři sta osm tisíc šest set sedmdesát tři korun a třicet čtyři haléřů</w:t>
      </w:r>
      <w:r w:rsidRPr="00D60D6B">
        <w:rPr>
          <w:rFonts w:asciiTheme="minorHAnsi" w:hAnsiTheme="minorHAnsi" w:cstheme="minorHAnsi"/>
        </w:rPr>
        <w:t>)</w:t>
      </w:r>
    </w:p>
    <w:p w:rsidR="005E793B" w:rsidRDefault="005E793B" w:rsidP="00777980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</w:p>
    <w:p w:rsidR="005E793B" w:rsidRDefault="005E793B" w:rsidP="005E793B">
      <w:pPr>
        <w:pStyle w:val="Odstavecseseznamem"/>
        <w:numPr>
          <w:ilvl w:val="0"/>
          <w:numId w:val="3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  <w:r w:rsidRPr="005E793B">
        <w:rPr>
          <w:rFonts w:asciiTheme="minorHAnsi" w:hAnsiTheme="minorHAnsi" w:cstheme="minorHAnsi"/>
          <w:b/>
        </w:rPr>
        <w:lastRenderedPageBreak/>
        <w:t>Položkový rozpočet</w:t>
      </w:r>
    </w:p>
    <w:p w:rsidR="005E793B" w:rsidRPr="005E793B" w:rsidRDefault="005E793B" w:rsidP="005E793B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  <w:b/>
        </w:rPr>
      </w:pPr>
    </w:p>
    <w:p w:rsidR="005E793B" w:rsidRPr="00D71C37" w:rsidRDefault="005E793B" w:rsidP="005E793B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Vlivem změny rozsahu </w:t>
      </w:r>
      <w:r w:rsidR="00C1078E">
        <w:rPr>
          <w:rFonts w:asciiTheme="minorHAnsi" w:hAnsiTheme="minorHAnsi" w:cstheme="minorHAnsi"/>
        </w:rPr>
        <w:t>truhlářských</w:t>
      </w:r>
      <w:r>
        <w:rPr>
          <w:rFonts w:asciiTheme="minorHAnsi" w:hAnsiTheme="minorHAnsi" w:cstheme="minorHAnsi"/>
        </w:rPr>
        <w:t xml:space="preserve"> prací a změně ceny díla dochází také ke změně rozpočtu</w:t>
      </w:r>
      <w:r w:rsidRPr="00D71C37">
        <w:rPr>
          <w:rFonts w:asciiTheme="minorHAnsi" w:hAnsiTheme="minorHAnsi" w:cstheme="minorHAnsi"/>
        </w:rPr>
        <w:t>.</w:t>
      </w:r>
    </w:p>
    <w:p w:rsidR="00777980" w:rsidRDefault="00777980" w:rsidP="00777980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</w:t>
      </w:r>
      <w:r w:rsidR="00CA18E2">
        <w:rPr>
          <w:rFonts w:asciiTheme="minorHAnsi" w:hAnsiTheme="minorHAnsi" w:cstheme="minorHAnsi"/>
        </w:rPr>
        <w:t>IV</w:t>
      </w:r>
      <w:r w:rsidRPr="00D71C37">
        <w:rPr>
          <w:rFonts w:asciiTheme="minorHAnsi" w:hAnsiTheme="minorHAnsi" w:cstheme="minorHAnsi"/>
        </w:rPr>
        <w:t xml:space="preserve">. odstavec </w:t>
      </w:r>
      <w:r w:rsidR="00CA18E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Pr="00D71C37">
        <w:rPr>
          <w:rFonts w:asciiTheme="minorHAnsi" w:hAnsiTheme="minorHAnsi" w:cstheme="minorHAnsi"/>
        </w:rPr>
        <w:t xml:space="preserve"> Smlouvy se </w:t>
      </w:r>
      <w:r w:rsidR="005E793B">
        <w:rPr>
          <w:rFonts w:asciiTheme="minorHAnsi" w:hAnsiTheme="minorHAnsi" w:cstheme="minorHAnsi"/>
        </w:rPr>
        <w:t>proto</w:t>
      </w:r>
      <w:r w:rsidRPr="00D71C37">
        <w:rPr>
          <w:rFonts w:asciiTheme="minorHAnsi" w:hAnsiTheme="minorHAnsi" w:cstheme="minorHAnsi"/>
        </w:rPr>
        <w:t xml:space="preserve"> ruší a nahrazuje textem: </w:t>
      </w:r>
    </w:p>
    <w:p w:rsidR="00777980" w:rsidRDefault="005E793B" w:rsidP="005E793B">
      <w:pPr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5E793B">
        <w:rPr>
          <w:rFonts w:asciiTheme="minorHAnsi" w:hAnsiTheme="minorHAnsi" w:cstheme="minorHAnsi"/>
        </w:rPr>
        <w:t>Specifikace smluvní ceny s rozdělením na položky je uvedena v Příloze této</w:t>
      </w:r>
      <w:r>
        <w:rPr>
          <w:rFonts w:asciiTheme="minorHAnsi" w:hAnsiTheme="minorHAnsi" w:cstheme="minorHAnsi"/>
        </w:rPr>
        <w:t xml:space="preserve"> </w:t>
      </w:r>
      <w:r w:rsidR="00821AD4">
        <w:rPr>
          <w:rFonts w:asciiTheme="minorHAnsi" w:hAnsiTheme="minorHAnsi" w:cstheme="minorHAnsi"/>
        </w:rPr>
        <w:t>smlouvy (oceněný kusovník). Oceněný kusovník</w:t>
      </w:r>
      <w:r w:rsidRPr="005E793B">
        <w:rPr>
          <w:rFonts w:asciiTheme="minorHAnsi" w:hAnsiTheme="minorHAnsi" w:cstheme="minorHAnsi"/>
        </w:rPr>
        <w:t xml:space="preserve"> vypracoval zhotovitel jako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součást své nabídky a obsahuje všechny práce, dodávky a služby potřebné</w:t>
      </w:r>
      <w:r>
        <w:rPr>
          <w:rFonts w:asciiTheme="minorHAnsi" w:hAnsiTheme="minorHAnsi" w:cstheme="minorHAnsi"/>
        </w:rPr>
        <w:t xml:space="preserve"> </w:t>
      </w:r>
      <w:r w:rsidRPr="005E793B">
        <w:rPr>
          <w:rFonts w:asciiTheme="minorHAnsi" w:hAnsiTheme="minorHAnsi" w:cstheme="minorHAnsi"/>
        </w:rPr>
        <w:t>k provedení díla.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Smluvní strany se dohodly</w:t>
      </w:r>
      <w:r w:rsidR="00821AD4">
        <w:rPr>
          <w:rFonts w:asciiTheme="minorHAnsi" w:hAnsiTheme="minorHAnsi" w:cstheme="minorHAnsi"/>
          <w:b/>
        </w:rPr>
        <w:t xml:space="preserve"> na změně oceněného kusovníku</w:t>
      </w:r>
      <w:r w:rsidRPr="005E793B">
        <w:rPr>
          <w:rFonts w:asciiTheme="minorHAnsi" w:hAnsiTheme="minorHAnsi" w:cstheme="minorHAnsi"/>
          <w:b/>
        </w:rPr>
        <w:t xml:space="preserve">, a to konkrétně </w:t>
      </w:r>
      <w:r w:rsidR="00821AD4">
        <w:rPr>
          <w:rFonts w:asciiTheme="minorHAnsi" w:hAnsiTheme="minorHAnsi" w:cstheme="minorHAnsi"/>
          <w:b/>
        </w:rPr>
        <w:t>dle změněného kusovníku</w:t>
      </w:r>
      <w:r w:rsidR="005E5527">
        <w:rPr>
          <w:rFonts w:asciiTheme="minorHAnsi" w:hAnsiTheme="minorHAnsi" w:cstheme="minorHAnsi"/>
          <w:b/>
        </w:rPr>
        <w:t xml:space="preserve"> ze dne 05.12.2019</w:t>
      </w:r>
      <w:r w:rsidR="00F21730">
        <w:rPr>
          <w:rFonts w:asciiTheme="minorHAnsi" w:hAnsiTheme="minorHAnsi" w:cstheme="minorHAnsi"/>
          <w:b/>
        </w:rPr>
        <w:t xml:space="preserve"> a změnového listu</w:t>
      </w:r>
      <w:r w:rsidR="005E5527">
        <w:rPr>
          <w:rFonts w:asciiTheme="minorHAnsi" w:hAnsiTheme="minorHAnsi" w:cstheme="minorHAnsi"/>
          <w:b/>
        </w:rPr>
        <w:t xml:space="preserve"> zde dne 06.12.2019</w:t>
      </w:r>
      <w:r w:rsidR="00F21730">
        <w:rPr>
          <w:rFonts w:asciiTheme="minorHAnsi" w:hAnsiTheme="minorHAnsi" w:cstheme="minorHAnsi"/>
          <w:b/>
        </w:rPr>
        <w:t xml:space="preserve">, </w:t>
      </w:r>
      <w:r w:rsidR="00DD7A76">
        <w:rPr>
          <w:rFonts w:asciiTheme="minorHAnsi" w:hAnsiTheme="minorHAnsi" w:cstheme="minorHAnsi"/>
          <w:b/>
        </w:rPr>
        <w:t xml:space="preserve">jež </w:t>
      </w:r>
      <w:r>
        <w:rPr>
          <w:rFonts w:asciiTheme="minorHAnsi" w:hAnsiTheme="minorHAnsi" w:cstheme="minorHAnsi"/>
          <w:b/>
        </w:rPr>
        <w:t xml:space="preserve"> j</w:t>
      </w:r>
      <w:r w:rsidR="00F21730">
        <w:rPr>
          <w:rFonts w:asciiTheme="minorHAnsi" w:hAnsiTheme="minorHAnsi" w:cstheme="minorHAnsi"/>
          <w:b/>
        </w:rPr>
        <w:t>sou</w:t>
      </w:r>
      <w:r>
        <w:rPr>
          <w:rFonts w:asciiTheme="minorHAnsi" w:hAnsiTheme="minorHAnsi" w:cstheme="minorHAnsi"/>
          <w:b/>
        </w:rPr>
        <w:t xml:space="preserve"> přílohou dodatku č. 1 k této smlouvě</w:t>
      </w:r>
      <w:r w:rsidRPr="005E793B">
        <w:rPr>
          <w:rFonts w:asciiTheme="minorHAnsi" w:hAnsiTheme="minorHAnsi" w:cstheme="minorHAnsi"/>
          <w:b/>
        </w:rPr>
        <w:t>.</w:t>
      </w:r>
    </w:p>
    <w:p w:rsidR="005E793B" w:rsidRPr="00D71C37" w:rsidRDefault="005E793B" w:rsidP="00E644C9">
      <w:pPr>
        <w:numPr>
          <w:ilvl w:val="0"/>
          <w:numId w:val="0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</w:rPr>
      </w:pPr>
    </w:p>
    <w:p w:rsidR="00BE0DEB" w:rsidRPr="00D71C37" w:rsidRDefault="00BE0DEB" w:rsidP="00D71C37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Závěrečná ustanovení</w:t>
      </w:r>
    </w:p>
    <w:p w:rsidR="00DD0EEC" w:rsidRPr="00D71C37" w:rsidRDefault="00DD0EEC" w:rsidP="00DD0EEC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:rsidR="00BE0DEB" w:rsidRPr="00D71C37" w:rsidRDefault="009A68CA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264AD">
        <w:rPr>
          <w:rFonts w:asciiTheme="minorHAnsi" w:hAnsiTheme="minorHAnsi" w:cstheme="minorHAnsi"/>
        </w:rPr>
        <w:t xml:space="preserve">.1. </w:t>
      </w:r>
      <w:r w:rsidR="005E5527">
        <w:rPr>
          <w:rFonts w:asciiTheme="minorHAnsi" w:hAnsiTheme="minorHAnsi" w:cstheme="minorHAnsi"/>
        </w:rPr>
        <w:t>Tento dodatek je vyhotoven ve dvou stejnopisech</w:t>
      </w:r>
      <w:r w:rsidR="00BE0DEB" w:rsidRPr="00D71C37">
        <w:rPr>
          <w:rFonts w:asciiTheme="minorHAnsi" w:hAnsiTheme="minorHAnsi" w:cstheme="minorHAnsi"/>
        </w:rPr>
        <w:t xml:space="preserve">, z nichž </w:t>
      </w:r>
      <w:r w:rsidR="005E5527">
        <w:rPr>
          <w:rFonts w:asciiTheme="minorHAnsi" w:hAnsiTheme="minorHAnsi" w:cstheme="minorHAnsi"/>
        </w:rPr>
        <w:t>každá ze smluvních stran obdrží jedno vyhotovení.</w:t>
      </w:r>
    </w:p>
    <w:p w:rsidR="00BE0DEB" w:rsidRPr="00D71C37" w:rsidRDefault="009A68CA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264AD">
        <w:rPr>
          <w:rFonts w:asciiTheme="minorHAnsi" w:hAnsiTheme="minorHAnsi" w:cstheme="minorHAnsi"/>
        </w:rPr>
        <w:t xml:space="preserve">.2. </w:t>
      </w:r>
      <w:r w:rsidR="00BE0DEB" w:rsidRPr="00D71C37">
        <w:rPr>
          <w:rFonts w:asciiTheme="minorHAnsi" w:hAnsiTheme="minorHAnsi" w:cstheme="minorHAnsi"/>
        </w:rPr>
        <w:t>Obě smluvní strany prohlašují, že se seznámily s celým textem dodatku včetně příloh a s celým obsahem dodatku souhlasí. Současně prohlašují, že tento dodatek nebyl sjednán v tísni ani za jinak jednostranně nevýhodných podmínek.</w:t>
      </w:r>
    </w:p>
    <w:p w:rsidR="00BE0DEB" w:rsidRPr="00D71C37" w:rsidRDefault="009A68CA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264AD">
        <w:rPr>
          <w:rFonts w:asciiTheme="minorHAnsi" w:hAnsiTheme="minorHAnsi" w:cstheme="minorHAnsi"/>
        </w:rPr>
        <w:t xml:space="preserve">.3. </w:t>
      </w:r>
      <w:r w:rsidR="00BE0DEB" w:rsidRPr="00D71C37">
        <w:rPr>
          <w:rFonts w:asciiTheme="minorHAnsi" w:hAnsiTheme="minorHAnsi" w:cstheme="minorHAnsi"/>
        </w:rPr>
        <w:t xml:space="preserve">Tento dodatek nabývá platnosti </w:t>
      </w:r>
      <w:r w:rsidR="005E5527">
        <w:rPr>
          <w:rFonts w:asciiTheme="minorHAnsi" w:hAnsiTheme="minorHAnsi" w:cstheme="minorHAnsi"/>
        </w:rPr>
        <w:t xml:space="preserve">jeho podpisem smluvními stranami </w:t>
      </w:r>
      <w:r w:rsidR="00BE0DEB" w:rsidRPr="00D71C37">
        <w:rPr>
          <w:rFonts w:asciiTheme="minorHAnsi" w:hAnsiTheme="minorHAnsi" w:cstheme="minorHAnsi"/>
        </w:rPr>
        <w:t xml:space="preserve">a účinnosti </w:t>
      </w:r>
      <w:r w:rsidR="005E5527">
        <w:rPr>
          <w:rFonts w:asciiTheme="minorHAnsi" w:hAnsiTheme="minorHAnsi" w:cstheme="minorHAnsi"/>
        </w:rPr>
        <w:t>zveřejněním v registru smluv</w:t>
      </w:r>
      <w:r w:rsidR="00BE0DEB" w:rsidRPr="00D71C37">
        <w:rPr>
          <w:rFonts w:asciiTheme="minorHAnsi" w:hAnsiTheme="minorHAnsi" w:cstheme="minorHAnsi"/>
        </w:rPr>
        <w:t>.</w:t>
      </w:r>
    </w:p>
    <w:p w:rsidR="00BE0DEB" w:rsidRPr="00D71C37" w:rsidRDefault="009A68CA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264AD">
        <w:rPr>
          <w:rFonts w:asciiTheme="minorHAnsi" w:hAnsiTheme="minorHAnsi" w:cstheme="minorHAnsi"/>
        </w:rPr>
        <w:t xml:space="preserve">.5. </w:t>
      </w:r>
      <w:r w:rsidR="00BE0DEB" w:rsidRPr="00D71C37">
        <w:rPr>
          <w:rFonts w:asciiTheme="minorHAnsi" w:hAnsiTheme="minorHAnsi" w:cstheme="minorHAnsi"/>
        </w:rPr>
        <w:t xml:space="preserve">Ostatní ujednání, která se dodatkem nemění, zůstávají nadále v platnosti dle původní </w:t>
      </w:r>
      <w:r w:rsidR="00D71C37" w:rsidRPr="00D71C37">
        <w:rPr>
          <w:rFonts w:asciiTheme="minorHAnsi" w:hAnsiTheme="minorHAnsi" w:cstheme="minorHAnsi"/>
        </w:rPr>
        <w:t>S</w:t>
      </w:r>
      <w:r w:rsidR="00BE0DEB" w:rsidRPr="00D71C37">
        <w:rPr>
          <w:rFonts w:asciiTheme="minorHAnsi" w:hAnsiTheme="minorHAnsi" w:cstheme="minorHAnsi"/>
        </w:rPr>
        <w:t xml:space="preserve">mlouvy </w:t>
      </w:r>
      <w:r w:rsidR="00C72412">
        <w:rPr>
          <w:rFonts w:asciiTheme="minorHAnsi" w:hAnsiTheme="minorHAnsi" w:cstheme="minorHAnsi"/>
        </w:rPr>
        <w:t>a dříve sjednaných dodatků.</w:t>
      </w:r>
    </w:p>
    <w:p w:rsidR="00BE0DEB" w:rsidRPr="00D71C37" w:rsidRDefault="009A68CA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264AD">
        <w:rPr>
          <w:rFonts w:asciiTheme="minorHAnsi" w:hAnsiTheme="minorHAnsi" w:cstheme="minorHAnsi"/>
        </w:rPr>
        <w:t xml:space="preserve">.6. </w:t>
      </w:r>
      <w:r w:rsidR="00BE0DEB" w:rsidRPr="00D71C37">
        <w:rPr>
          <w:rFonts w:asciiTheme="minorHAnsi" w:hAnsiTheme="minorHAnsi" w:cstheme="minorHAnsi"/>
        </w:rPr>
        <w:t>Přílohy tohoto dodatku, které jsou nedílnou součástí smluvního ujednání:</w:t>
      </w:r>
    </w:p>
    <w:p w:rsidR="00D71C37" w:rsidRDefault="004F1ADF" w:rsidP="005E5527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Příloha č. </w:t>
      </w:r>
      <w:r w:rsidR="00BE0DEB" w:rsidRPr="00D71C37">
        <w:rPr>
          <w:rFonts w:asciiTheme="minorHAnsi" w:hAnsiTheme="minorHAnsi" w:cstheme="minorHAnsi"/>
        </w:rPr>
        <w:t xml:space="preserve">1 – </w:t>
      </w:r>
      <w:r w:rsidR="00144D1A">
        <w:rPr>
          <w:rFonts w:asciiTheme="minorHAnsi" w:hAnsiTheme="minorHAnsi" w:cstheme="minorHAnsi"/>
        </w:rPr>
        <w:t>technický list změny</w:t>
      </w:r>
      <w:r w:rsidR="005E5527">
        <w:rPr>
          <w:rFonts w:asciiTheme="minorHAnsi" w:hAnsiTheme="minorHAnsi" w:cstheme="minorHAnsi"/>
        </w:rPr>
        <w:t xml:space="preserve"> č. 1 ze dne 06.12.2019</w:t>
      </w:r>
      <w:r w:rsidR="00821AD4">
        <w:rPr>
          <w:rFonts w:asciiTheme="minorHAnsi" w:hAnsiTheme="minorHAnsi" w:cstheme="minorHAnsi"/>
        </w:rPr>
        <w:t xml:space="preserve"> a  změněný kusovník</w:t>
      </w:r>
      <w:r w:rsidR="00CA18E2">
        <w:rPr>
          <w:rFonts w:asciiTheme="minorHAnsi" w:hAnsiTheme="minorHAnsi" w:cstheme="minorHAnsi"/>
        </w:rPr>
        <w:t xml:space="preserve"> ze dne</w:t>
      </w:r>
      <w:r w:rsidR="005E5527">
        <w:rPr>
          <w:rFonts w:asciiTheme="minorHAnsi" w:hAnsiTheme="minorHAnsi" w:cstheme="minorHAnsi"/>
        </w:rPr>
        <w:t xml:space="preserve"> 05.12.2019</w:t>
      </w:r>
    </w:p>
    <w:p w:rsidR="005E5527" w:rsidRPr="00D71C37" w:rsidRDefault="005E5527" w:rsidP="005E5527">
      <w:pPr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 Praze</w:t>
      </w:r>
      <w:r w:rsidR="00AE0E54" w:rsidRPr="00D71C37">
        <w:rPr>
          <w:rFonts w:asciiTheme="minorHAnsi" w:hAnsiTheme="minorHAnsi" w:cstheme="minorHAnsi"/>
        </w:rPr>
        <w:t xml:space="preserve"> dne </w:t>
      </w:r>
      <w:r w:rsidR="00821AD4">
        <w:rPr>
          <w:rFonts w:asciiTheme="minorHAnsi" w:hAnsiTheme="minorHAnsi" w:cstheme="minorHAnsi"/>
        </w:rPr>
        <w:t>……………….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V</w:t>
      </w:r>
      <w:r w:rsidR="008A10FF" w:rsidRPr="00D71C37">
        <w:rPr>
          <w:rFonts w:asciiTheme="minorHAnsi" w:hAnsiTheme="minorHAnsi" w:cstheme="minorHAnsi"/>
        </w:rPr>
        <w:t xml:space="preserve"> Praze </w:t>
      </w:r>
      <w:r w:rsidRPr="00D71C37">
        <w:rPr>
          <w:rFonts w:asciiTheme="minorHAnsi" w:hAnsiTheme="minorHAnsi" w:cstheme="minorHAnsi"/>
        </w:rPr>
        <w:t xml:space="preserve">dne </w:t>
      </w:r>
      <w:r w:rsidR="00821AD4">
        <w:rPr>
          <w:rFonts w:asciiTheme="minorHAnsi" w:hAnsiTheme="minorHAnsi" w:cstheme="minorHAnsi"/>
        </w:rPr>
        <w:t>………………………….</w:t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za objednatele: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za zhotovitele:</w:t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_______________________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_________________________</w:t>
      </w:r>
    </w:p>
    <w:p w:rsidR="00AE0E54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  <w:bCs/>
        </w:rPr>
        <w:t>Ing. Jiří Hašek, CSc.</w:t>
      </w:r>
      <w:r w:rsidRPr="00D71C37">
        <w:rPr>
          <w:rFonts w:asciiTheme="minorHAnsi" w:hAnsiTheme="minorHAnsi" w:cstheme="minorHAnsi"/>
          <w:bCs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AE0E54" w:rsidRPr="00D71C37">
        <w:rPr>
          <w:rFonts w:asciiTheme="minorHAnsi" w:hAnsiTheme="minorHAnsi" w:cstheme="minorHAnsi"/>
        </w:rPr>
        <w:t xml:space="preserve">          </w:t>
      </w:r>
      <w:r w:rsidR="00317F05">
        <w:rPr>
          <w:rFonts w:asciiTheme="minorHAnsi" w:hAnsiTheme="minorHAnsi" w:cstheme="minorHAnsi"/>
        </w:rPr>
        <w:tab/>
      </w:r>
      <w:r w:rsidR="00C1078E">
        <w:rPr>
          <w:rFonts w:ascii="Calibri" w:hAnsi="Calibri"/>
        </w:rPr>
        <w:t>Ing. Lukáš Urubek</w:t>
      </w:r>
    </w:p>
    <w:p w:rsidR="00BE0DEB" w:rsidRPr="00D71C37" w:rsidRDefault="00AE0E54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ředitel</w:t>
      </w:r>
      <w:r w:rsidR="00967AAB"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317F05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>jednatel</w:t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</w:p>
    <w:p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D71C37" w:rsidRDefault="00BE0DEB" w:rsidP="00BE0DEB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p w:rsidR="00F67815" w:rsidRPr="00D71C37" w:rsidRDefault="00F67815" w:rsidP="00DD0EEC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sectPr w:rsidR="00F67815" w:rsidRPr="00D71C37" w:rsidSect="000958E3">
      <w:headerReference w:type="default" r:id="rId8"/>
      <w:footerReference w:type="even" r:id="rId9"/>
      <w:footerReference w:type="default" r:id="rId10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09" w:rsidRDefault="00D23409">
      <w:r>
        <w:separator/>
      </w:r>
    </w:p>
  </w:endnote>
  <w:endnote w:type="continuationSeparator" w:id="0">
    <w:p w:rsidR="00D23409" w:rsidRDefault="00D2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Default="00DB1E81" w:rsidP="000958E3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58E3" w:rsidRDefault="00D23409" w:rsidP="000958E3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Pr="00CC5206" w:rsidRDefault="00DB1E81" w:rsidP="000958E3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Pr="00CC5206">
      <w:rPr>
        <w:rFonts w:ascii="Arial" w:hAnsi="Arial" w:cs="Arial"/>
        <w:b/>
      </w:rPr>
      <w:fldChar w:fldCharType="separate"/>
    </w:r>
    <w:r w:rsidR="00F972F5">
      <w:rPr>
        <w:rFonts w:ascii="Arial" w:hAnsi="Arial" w:cs="Arial"/>
        <w:b/>
        <w:noProof/>
      </w:rPr>
      <w:t>1</w:t>
    </w:r>
    <w:r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NUMPAGES  \* Arabic  \* MERGEFORMAT</w:instrText>
    </w:r>
    <w:r w:rsidRPr="00CC5206">
      <w:rPr>
        <w:rFonts w:ascii="Arial" w:hAnsi="Arial" w:cs="Arial"/>
        <w:b/>
      </w:rPr>
      <w:fldChar w:fldCharType="separate"/>
    </w:r>
    <w:r w:rsidR="00F972F5">
      <w:rPr>
        <w:rFonts w:ascii="Arial" w:hAnsi="Arial" w:cs="Arial"/>
        <w:b/>
        <w:noProof/>
      </w:rPr>
      <w:t>2</w:t>
    </w:r>
    <w:r w:rsidRPr="00CC5206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09" w:rsidRDefault="00D23409">
      <w:r>
        <w:separator/>
      </w:r>
    </w:p>
  </w:footnote>
  <w:footnote w:type="continuationSeparator" w:id="0">
    <w:p w:rsidR="00D23409" w:rsidRDefault="00D2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Pr="00CC5206" w:rsidRDefault="00D23409" w:rsidP="000958E3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EB"/>
    <w:rsid w:val="00030C57"/>
    <w:rsid w:val="00094DCB"/>
    <w:rsid w:val="00095E6B"/>
    <w:rsid w:val="000B6AA2"/>
    <w:rsid w:val="000C5087"/>
    <w:rsid w:val="000C7C60"/>
    <w:rsid w:val="000E0360"/>
    <w:rsid w:val="000E058D"/>
    <w:rsid w:val="000E146E"/>
    <w:rsid w:val="000F2241"/>
    <w:rsid w:val="000F7C8A"/>
    <w:rsid w:val="00112F81"/>
    <w:rsid w:val="0013574E"/>
    <w:rsid w:val="00144D1A"/>
    <w:rsid w:val="00145A90"/>
    <w:rsid w:val="00170795"/>
    <w:rsid w:val="00174B06"/>
    <w:rsid w:val="0017641F"/>
    <w:rsid w:val="001823A4"/>
    <w:rsid w:val="00197C18"/>
    <w:rsid w:val="001A31EF"/>
    <w:rsid w:val="001B7531"/>
    <w:rsid w:val="001C470C"/>
    <w:rsid w:val="001D3746"/>
    <w:rsid w:val="001D53BF"/>
    <w:rsid w:val="001D5D14"/>
    <w:rsid w:val="002068C9"/>
    <w:rsid w:val="002360FB"/>
    <w:rsid w:val="0028051E"/>
    <w:rsid w:val="002C33D5"/>
    <w:rsid w:val="002E4273"/>
    <w:rsid w:val="00317F05"/>
    <w:rsid w:val="00341A91"/>
    <w:rsid w:val="0035762E"/>
    <w:rsid w:val="003754EB"/>
    <w:rsid w:val="0038675E"/>
    <w:rsid w:val="003878E4"/>
    <w:rsid w:val="00392C03"/>
    <w:rsid w:val="0039568C"/>
    <w:rsid w:val="003B4CBC"/>
    <w:rsid w:val="003C0167"/>
    <w:rsid w:val="003F133F"/>
    <w:rsid w:val="004839ED"/>
    <w:rsid w:val="00494077"/>
    <w:rsid w:val="004A1F23"/>
    <w:rsid w:val="004B2C1B"/>
    <w:rsid w:val="004B4C98"/>
    <w:rsid w:val="004D0563"/>
    <w:rsid w:val="004E0EDB"/>
    <w:rsid w:val="004E3CA3"/>
    <w:rsid w:val="004E7690"/>
    <w:rsid w:val="004F1ADF"/>
    <w:rsid w:val="00517EA1"/>
    <w:rsid w:val="00531F08"/>
    <w:rsid w:val="00582308"/>
    <w:rsid w:val="00586DA0"/>
    <w:rsid w:val="005E5527"/>
    <w:rsid w:val="005E793B"/>
    <w:rsid w:val="006A024D"/>
    <w:rsid w:val="006C5009"/>
    <w:rsid w:val="006F565C"/>
    <w:rsid w:val="00702D11"/>
    <w:rsid w:val="0070786B"/>
    <w:rsid w:val="00712B51"/>
    <w:rsid w:val="007158D0"/>
    <w:rsid w:val="0074669E"/>
    <w:rsid w:val="00777980"/>
    <w:rsid w:val="00782A30"/>
    <w:rsid w:val="007A0A8D"/>
    <w:rsid w:val="007B04DD"/>
    <w:rsid w:val="007C7773"/>
    <w:rsid w:val="007E0E08"/>
    <w:rsid w:val="00821457"/>
    <w:rsid w:val="00821AD4"/>
    <w:rsid w:val="008264AD"/>
    <w:rsid w:val="008334A2"/>
    <w:rsid w:val="0084531E"/>
    <w:rsid w:val="00851B23"/>
    <w:rsid w:val="00871229"/>
    <w:rsid w:val="00886875"/>
    <w:rsid w:val="008868D5"/>
    <w:rsid w:val="008A10FF"/>
    <w:rsid w:val="008B78F8"/>
    <w:rsid w:val="008C4BB5"/>
    <w:rsid w:val="008D265F"/>
    <w:rsid w:val="009430FC"/>
    <w:rsid w:val="00946C4C"/>
    <w:rsid w:val="00967AAB"/>
    <w:rsid w:val="009A68CA"/>
    <w:rsid w:val="00A04B48"/>
    <w:rsid w:val="00A06724"/>
    <w:rsid w:val="00A246E6"/>
    <w:rsid w:val="00A414C2"/>
    <w:rsid w:val="00A67A87"/>
    <w:rsid w:val="00AA1F60"/>
    <w:rsid w:val="00AC3881"/>
    <w:rsid w:val="00AC4A1B"/>
    <w:rsid w:val="00AC7DF7"/>
    <w:rsid w:val="00AE0E54"/>
    <w:rsid w:val="00AE3F99"/>
    <w:rsid w:val="00AF0039"/>
    <w:rsid w:val="00AF381D"/>
    <w:rsid w:val="00AF7E30"/>
    <w:rsid w:val="00B54412"/>
    <w:rsid w:val="00B67AEA"/>
    <w:rsid w:val="00BE0DEB"/>
    <w:rsid w:val="00BE5080"/>
    <w:rsid w:val="00BF51B3"/>
    <w:rsid w:val="00C1078E"/>
    <w:rsid w:val="00C115A9"/>
    <w:rsid w:val="00C12F95"/>
    <w:rsid w:val="00C72412"/>
    <w:rsid w:val="00CA18E2"/>
    <w:rsid w:val="00CE750C"/>
    <w:rsid w:val="00D23409"/>
    <w:rsid w:val="00D60D6B"/>
    <w:rsid w:val="00D71C37"/>
    <w:rsid w:val="00D91FC0"/>
    <w:rsid w:val="00D96F04"/>
    <w:rsid w:val="00DB0AB6"/>
    <w:rsid w:val="00DB1E81"/>
    <w:rsid w:val="00DD0EEC"/>
    <w:rsid w:val="00DD7A76"/>
    <w:rsid w:val="00DF09EE"/>
    <w:rsid w:val="00E135B7"/>
    <w:rsid w:val="00E14C9A"/>
    <w:rsid w:val="00E15D81"/>
    <w:rsid w:val="00E41311"/>
    <w:rsid w:val="00E644C9"/>
    <w:rsid w:val="00E97255"/>
    <w:rsid w:val="00EC5B6D"/>
    <w:rsid w:val="00F21730"/>
    <w:rsid w:val="00F43EEE"/>
    <w:rsid w:val="00F67815"/>
    <w:rsid w:val="00F972F5"/>
    <w:rsid w:val="00FC0CBF"/>
    <w:rsid w:val="00FC3677"/>
    <w:rsid w:val="00FC73AE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7CAA"/>
  <w15:docId w15:val="{D122C8CF-F190-46B1-B1AC-51C8AB5F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DEB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numPr>
        <w:ilvl w:val="0"/>
        <w:numId w:val="0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numPr>
        <w:ilvl w:val="0"/>
        <w:numId w:val="0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numPr>
        <w:ilvl w:val="0"/>
        <w:numId w:val="0"/>
      </w:numPr>
      <w:tabs>
        <w:tab w:val="num" w:pos="144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FBC4-0DB5-44B6-814C-D064489F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Šimralová Petra</cp:lastModifiedBy>
  <cp:revision>2</cp:revision>
  <cp:lastPrinted>2019-12-19T10:44:00Z</cp:lastPrinted>
  <dcterms:created xsi:type="dcterms:W3CDTF">2019-12-19T13:59:00Z</dcterms:created>
  <dcterms:modified xsi:type="dcterms:W3CDTF">2019-12-19T13:59:00Z</dcterms:modified>
</cp:coreProperties>
</file>