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33512" w14:textId="755B5DF6" w:rsidR="00656D7D" w:rsidRDefault="00656D7D" w:rsidP="001E5A36">
      <w:pPr>
        <w:pStyle w:val="BodyText1"/>
        <w:jc w:val="center"/>
        <w:rPr>
          <w:rFonts w:ascii="Georgia" w:hAnsi="Georgia" w:cs="Arial"/>
          <w:b/>
          <w:sz w:val="22"/>
          <w:szCs w:val="22"/>
        </w:rPr>
      </w:pPr>
    </w:p>
    <w:p w14:paraId="5A77C489" w14:textId="77777777" w:rsidR="00656D7D" w:rsidRDefault="00656D7D" w:rsidP="001E5A36">
      <w:pPr>
        <w:pStyle w:val="BodyText1"/>
        <w:jc w:val="center"/>
        <w:rPr>
          <w:rFonts w:ascii="Georgia" w:hAnsi="Georgia" w:cs="Arial"/>
          <w:b/>
          <w:sz w:val="22"/>
          <w:szCs w:val="22"/>
        </w:rPr>
      </w:pPr>
    </w:p>
    <w:p w14:paraId="3FBBA32C" w14:textId="77777777" w:rsidR="00656D7D" w:rsidRDefault="00731B01" w:rsidP="00302EA3">
      <w:pPr>
        <w:pStyle w:val="Nzev"/>
      </w:pPr>
      <w:r>
        <w:rPr>
          <w:noProof/>
          <w:lang w:eastAsia="cs-CZ"/>
        </w:rPr>
        <mc:AlternateContent>
          <mc:Choice Requires="wps">
            <w:drawing>
              <wp:anchor distT="0" distB="0" distL="114300" distR="114300" simplePos="0" relativeHeight="251658752" behindDoc="0" locked="0" layoutInCell="1" allowOverlap="0" wp14:anchorId="109B0E71" wp14:editId="2785CC76">
                <wp:simplePos x="0" y="0"/>
                <wp:positionH relativeFrom="page">
                  <wp:posOffset>1296035</wp:posOffset>
                </wp:positionH>
                <wp:positionV relativeFrom="page">
                  <wp:posOffset>6911340</wp:posOffset>
                </wp:positionV>
                <wp:extent cx="5363845" cy="2879725"/>
                <wp:effectExtent l="0" t="0" r="8255" b="1587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F271F" w14:textId="026BCAE7" w:rsidR="00656D7D" w:rsidRPr="00302EA3" w:rsidRDefault="00656D7D" w:rsidP="00302EA3">
                            <w:pPr>
                              <w:ind w:firstLine="0"/>
                              <w:rPr>
                                <w:rFonts w:ascii="Georgia" w:hAnsi="Georgia"/>
                                <w:sz w:val="22"/>
                                <w:szCs w:val="22"/>
                              </w:rPr>
                            </w:pPr>
                            <w:r>
                              <w:rPr>
                                <w:sz w:val="22"/>
                                <w:szCs w:val="22"/>
                              </w:rPr>
                              <w:t>číslo</w:t>
                            </w:r>
                            <w:r w:rsidRPr="00302EA3">
                              <w:rPr>
                                <w:rFonts w:ascii="Georgia" w:hAnsi="Georgia"/>
                                <w:sz w:val="22"/>
                                <w:szCs w:val="22"/>
                              </w:rPr>
                              <w:t xml:space="preserve"> smlouvy objednatele: </w:t>
                            </w:r>
                            <w:r w:rsidR="00BB7562">
                              <w:rPr>
                                <w:rFonts w:ascii="Georgia" w:hAnsi="Georgia"/>
                                <w:sz w:val="22"/>
                                <w:szCs w:val="22"/>
                              </w:rPr>
                              <w:t>19/S/420/0339</w:t>
                            </w:r>
                          </w:p>
                          <w:p w14:paraId="059CC7ED" w14:textId="77777777" w:rsidR="00656D7D" w:rsidRPr="00302EA3" w:rsidRDefault="00656D7D" w:rsidP="00302EA3">
                            <w:pPr>
                              <w:ind w:firstLine="0"/>
                              <w:rPr>
                                <w:rFonts w:ascii="Georgia" w:hAnsi="Georgia"/>
                                <w:sz w:val="22"/>
                                <w:szCs w:val="22"/>
                              </w:rPr>
                            </w:pPr>
                            <w:r w:rsidRPr="00302EA3">
                              <w:rPr>
                                <w:rFonts w:ascii="Georgia" w:hAnsi="Georgia"/>
                                <w:sz w:val="22"/>
                                <w:szCs w:val="22"/>
                              </w:rPr>
                              <w:t>číslo smlouvy dodavatele:</w:t>
                            </w:r>
                          </w:p>
                          <w:p w14:paraId="6AAE85A5" w14:textId="77777777" w:rsidR="00656D7D" w:rsidRDefault="00656D7D" w:rsidP="00302EA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09B0E71" id="_x0000_t202" coordsize="21600,21600" o:spt="202" path="m,l,21600r21600,l21600,xe">
                <v:stroke joinstyle="miter"/>
                <v:path gradientshapeok="t" o:connecttype="rect"/>
              </v:shapetype>
              <v:shape id="Textové pole 4"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w6huwIAAK8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" o:allowoverlap="f" filled="f" fillcolor="#e7f4fa" stroked="f">
                <v:textbox inset="0,0,0,0">
                  <w:txbxContent>
                    <w:p w14:paraId="664F271F" w14:textId="026BCAE7" w:rsidR="00656D7D" w:rsidRPr="00302EA3" w:rsidRDefault="00656D7D" w:rsidP="00302EA3">
                      <w:pPr>
                        <w:ind w:firstLine="0"/>
                        <w:rPr>
                          <w:rFonts w:ascii="Georgia" w:hAnsi="Georgia"/>
                          <w:sz w:val="22"/>
                          <w:szCs w:val="22"/>
                        </w:rPr>
                      </w:pPr>
                      <w:r>
                        <w:rPr>
                          <w:sz w:val="22"/>
                          <w:szCs w:val="22"/>
                        </w:rPr>
                        <w:t>číslo</w:t>
                      </w:r>
                      <w:r w:rsidRPr="00302EA3">
                        <w:rPr>
                          <w:rFonts w:ascii="Georgia" w:hAnsi="Georgia"/>
                          <w:sz w:val="22"/>
                          <w:szCs w:val="22"/>
                        </w:rPr>
                        <w:t xml:space="preserve"> smlouvy objednatele: </w:t>
                      </w:r>
                      <w:r w:rsidR="00BB7562">
                        <w:rPr>
                          <w:rFonts w:ascii="Georgia" w:hAnsi="Georgia"/>
                          <w:sz w:val="22"/>
                          <w:szCs w:val="22"/>
                        </w:rPr>
                        <w:t>19/S/420/0339</w:t>
                      </w:r>
                    </w:p>
                    <w:p w14:paraId="059CC7ED" w14:textId="77777777" w:rsidR="00656D7D" w:rsidRPr="00302EA3" w:rsidRDefault="00656D7D" w:rsidP="00302EA3">
                      <w:pPr>
                        <w:ind w:firstLine="0"/>
                        <w:rPr>
                          <w:rFonts w:ascii="Georgia" w:hAnsi="Georgia"/>
                          <w:sz w:val="22"/>
                          <w:szCs w:val="22"/>
                        </w:rPr>
                      </w:pPr>
                      <w:r w:rsidRPr="00302EA3">
                        <w:rPr>
                          <w:rFonts w:ascii="Georgia" w:hAnsi="Georgia"/>
                          <w:sz w:val="22"/>
                          <w:szCs w:val="22"/>
                        </w:rPr>
                        <w:t>číslo smlouvy dodavatele:</w:t>
                      </w:r>
                    </w:p>
                    <w:p w14:paraId="6AAE85A5" w14:textId="77777777" w:rsidR="00656D7D" w:rsidRDefault="00656D7D" w:rsidP="00302EA3"/>
                  </w:txbxContent>
                </v:textbox>
                <w10:wrap anchorx="page" anchory="page"/>
              </v:shape>
            </w:pict>
          </mc:Fallback>
        </mc:AlternateContent>
      </w:r>
      <w:r>
        <w:rPr>
          <w:noProof/>
          <w:lang w:eastAsia="cs-CZ"/>
        </w:rPr>
        <mc:AlternateContent>
          <mc:Choice Requires="wps">
            <w:drawing>
              <wp:anchor distT="0" distB="0" distL="114300" distR="114300" simplePos="0" relativeHeight="251657728" behindDoc="0" locked="0" layoutInCell="1" allowOverlap="0" wp14:anchorId="53018250" wp14:editId="7BF120C8">
                <wp:simplePos x="0" y="0"/>
                <wp:positionH relativeFrom="page">
                  <wp:posOffset>1296035</wp:posOffset>
                </wp:positionH>
                <wp:positionV relativeFrom="page">
                  <wp:posOffset>3564255</wp:posOffset>
                </wp:positionV>
                <wp:extent cx="5363845" cy="2879725"/>
                <wp:effectExtent l="0" t="0" r="8255" b="1587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38ECF" w14:textId="77777777" w:rsidR="00656D7D" w:rsidRDefault="00656D7D" w:rsidP="00302EA3">
                            <w:pPr>
                              <w:pStyle w:val="Nzev"/>
                            </w:pPr>
                            <w:r>
                              <w:t xml:space="preserve">Českou centrálou cestovního </w:t>
                            </w:r>
                            <w:proofErr w:type="gramStart"/>
                            <w:r>
                              <w:t>ruchu - CzechTourism</w:t>
                            </w:r>
                            <w:proofErr w:type="gramEnd"/>
                            <w:r>
                              <w:t xml:space="preserve"> </w:t>
                            </w:r>
                          </w:p>
                          <w:p w14:paraId="4BFA78C9" w14:textId="77777777" w:rsidR="00656D7D" w:rsidRDefault="00656D7D" w:rsidP="00302EA3">
                            <w:pPr>
                              <w:pStyle w:val="Nzev"/>
                            </w:pPr>
                          </w:p>
                          <w:p w14:paraId="62F88BD6" w14:textId="77777777" w:rsidR="00656D7D" w:rsidRDefault="00656D7D" w:rsidP="00302EA3">
                            <w:pPr>
                              <w:pStyle w:val="Nzev"/>
                            </w:pPr>
                            <w:r>
                              <w:t>a</w:t>
                            </w:r>
                          </w:p>
                          <w:p w14:paraId="74198241" w14:textId="77777777" w:rsidR="00656D7D" w:rsidRDefault="00656D7D" w:rsidP="00302EA3">
                            <w:pPr>
                              <w:pStyle w:val="Nzev"/>
                            </w:pPr>
                          </w:p>
                          <w:p w14:paraId="11A6FEF0" w14:textId="77777777" w:rsidR="00656D7D" w:rsidRDefault="00656D7D" w:rsidP="00302EA3">
                            <w:pPr>
                              <w:pStyle w:val="Nzev"/>
                            </w:pPr>
                            <w:proofErr w:type="spellStart"/>
                            <w:r>
                              <w:t>World</w:t>
                            </w:r>
                            <w:proofErr w:type="spellEnd"/>
                            <w:r>
                              <w:t xml:space="preserve"> Media </w:t>
                            </w:r>
                            <w:proofErr w:type="spellStart"/>
                            <w:r>
                              <w:t>Partners</w:t>
                            </w:r>
                            <w:proofErr w:type="spellEnd"/>
                            <w:r>
                              <w:t>, s.r.o.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18250" id="Textové pole 3"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P+3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" o:allowoverlap="f" filled="f" fillcolor="#e7f4fa" stroked="f">
                <v:textbox inset="0,0,0,0">
                  <w:txbxContent>
                    <w:p w14:paraId="63338ECF" w14:textId="77777777" w:rsidR="00656D7D" w:rsidRDefault="00656D7D" w:rsidP="00302EA3">
                      <w:pPr>
                        <w:pStyle w:val="Nzev"/>
                      </w:pPr>
                      <w:r>
                        <w:t xml:space="preserve">Českou centrálou cestovního </w:t>
                      </w:r>
                      <w:proofErr w:type="gramStart"/>
                      <w:r>
                        <w:t>ruchu - CzechTourism</w:t>
                      </w:r>
                      <w:proofErr w:type="gramEnd"/>
                      <w:r>
                        <w:t xml:space="preserve"> </w:t>
                      </w:r>
                    </w:p>
                    <w:p w14:paraId="4BFA78C9" w14:textId="77777777" w:rsidR="00656D7D" w:rsidRDefault="00656D7D" w:rsidP="00302EA3">
                      <w:pPr>
                        <w:pStyle w:val="Nzev"/>
                      </w:pPr>
                    </w:p>
                    <w:p w14:paraId="62F88BD6" w14:textId="77777777" w:rsidR="00656D7D" w:rsidRDefault="00656D7D" w:rsidP="00302EA3">
                      <w:pPr>
                        <w:pStyle w:val="Nzev"/>
                      </w:pPr>
                      <w:r>
                        <w:t>a</w:t>
                      </w:r>
                    </w:p>
                    <w:p w14:paraId="74198241" w14:textId="77777777" w:rsidR="00656D7D" w:rsidRDefault="00656D7D" w:rsidP="00302EA3">
                      <w:pPr>
                        <w:pStyle w:val="Nzev"/>
                      </w:pPr>
                    </w:p>
                    <w:p w14:paraId="11A6FEF0" w14:textId="77777777" w:rsidR="00656D7D" w:rsidRDefault="00656D7D" w:rsidP="00302EA3">
                      <w:pPr>
                        <w:pStyle w:val="Nzev"/>
                      </w:pPr>
                      <w:r>
                        <w:t xml:space="preserve">World Media </w:t>
                      </w:r>
                      <w:proofErr w:type="spellStart"/>
                      <w:r>
                        <w:t>Partners</w:t>
                      </w:r>
                      <w:proofErr w:type="spellEnd"/>
                      <w:r>
                        <w:t>, s.r.o.</w:t>
                      </w:r>
                    </w:p>
                  </w:txbxContent>
                </v:textbox>
                <w10:wrap anchorx="page" anchory="page"/>
              </v:shape>
            </w:pict>
          </mc:Fallback>
        </mc:AlternateContent>
      </w:r>
      <w:r>
        <w:rPr>
          <w:noProof/>
          <w:lang w:eastAsia="cs-CZ"/>
        </w:rPr>
        <mc:AlternateContent>
          <mc:Choice Requires="wps">
            <w:drawing>
              <wp:anchor distT="0" distB="0" distL="114300" distR="114300" simplePos="0" relativeHeight="251656704" behindDoc="0" locked="0" layoutInCell="1" allowOverlap="0" wp14:anchorId="6C83A42C" wp14:editId="113E0E38">
                <wp:simplePos x="0" y="0"/>
                <wp:positionH relativeFrom="page">
                  <wp:posOffset>1296035</wp:posOffset>
                </wp:positionH>
                <wp:positionV relativeFrom="page">
                  <wp:posOffset>1764030</wp:posOffset>
                </wp:positionV>
                <wp:extent cx="5363845" cy="1440180"/>
                <wp:effectExtent l="0" t="0" r="8255"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87853" w14:textId="77777777" w:rsidR="00656D7D" w:rsidRDefault="00656D7D" w:rsidP="00302EA3">
                            <w:pPr>
                              <w:pStyle w:val="BodyText1"/>
                              <w:jc w:val="center"/>
                              <w:rPr>
                                <w:rFonts w:ascii="Georgia" w:hAnsi="Georgia" w:cs="Arial"/>
                                <w:b/>
                                <w:sz w:val="22"/>
                                <w:szCs w:val="22"/>
                              </w:rPr>
                            </w:pPr>
                          </w:p>
                          <w:p w14:paraId="432CF1BA" w14:textId="77777777" w:rsidR="00656D7D" w:rsidRPr="00302EA3" w:rsidRDefault="00656D7D" w:rsidP="00302EA3">
                            <w:pPr>
                              <w:pStyle w:val="BodyText1"/>
                              <w:rPr>
                                <w:rFonts w:ascii="Georgia" w:hAnsi="Georgia" w:cs="Arial"/>
                                <w:color w:val="auto"/>
                                <w:sz w:val="32"/>
                                <w:szCs w:val="32"/>
                              </w:rPr>
                            </w:pPr>
                            <w:r w:rsidRPr="00302EA3">
                              <w:rPr>
                                <w:rFonts w:ascii="Georgia" w:hAnsi="Georgia" w:cs="Arial"/>
                                <w:color w:val="auto"/>
                                <w:sz w:val="32"/>
                                <w:szCs w:val="32"/>
                              </w:rPr>
                              <w:t>Smlouva o dílo/zajištění služeb</w:t>
                            </w:r>
                          </w:p>
                          <w:p w14:paraId="2E4243CA" w14:textId="77777777" w:rsidR="00656D7D" w:rsidRPr="00315E6F" w:rsidRDefault="00656D7D" w:rsidP="00302EA3">
                            <w:pPr>
                              <w:ind w:firstLine="0"/>
                              <w:jc w:val="center"/>
                              <w:rPr>
                                <w:rFonts w:ascii="Georgia" w:hAnsi="Georgia" w:cs="Arial"/>
                                <w:b/>
                                <w:sz w:val="22"/>
                                <w:szCs w:val="22"/>
                              </w:rPr>
                            </w:pPr>
                          </w:p>
                          <w:p w14:paraId="3F2F6058" w14:textId="77777777" w:rsidR="00656D7D" w:rsidRPr="00315E6F" w:rsidRDefault="00656D7D" w:rsidP="00302EA3">
                            <w:pPr>
                              <w:jc w:val="center"/>
                              <w:rPr>
                                <w:rFonts w:ascii="Georgia" w:hAnsi="Georgia" w:cs="Arial"/>
                                <w:sz w:val="22"/>
                                <w:szCs w:val="22"/>
                              </w:rPr>
                            </w:pPr>
                          </w:p>
                          <w:p w14:paraId="178FE025" w14:textId="77777777" w:rsidR="00656D7D" w:rsidRDefault="00656D7D" w:rsidP="009936ED">
                            <w:pPr>
                              <w:pStyle w:val="Nzev"/>
                              <w:keepNext/>
                              <w:keepLines/>
                            </w:pPr>
                            <w:r>
                              <w:t>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3A42C" id="Textové pole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" o:allowoverlap="f" filled="f" fillcolor="#e7f4fa" stroked="f">
                <v:textbox inset="0,0,0,0">
                  <w:txbxContent>
                    <w:p w14:paraId="5CF87853" w14:textId="77777777" w:rsidR="00656D7D" w:rsidRDefault="00656D7D" w:rsidP="00302EA3">
                      <w:pPr>
                        <w:pStyle w:val="BodyText1"/>
                        <w:jc w:val="center"/>
                        <w:rPr>
                          <w:rFonts w:ascii="Georgia" w:hAnsi="Georgia" w:cs="Arial"/>
                          <w:b/>
                          <w:sz w:val="22"/>
                          <w:szCs w:val="22"/>
                        </w:rPr>
                      </w:pPr>
                    </w:p>
                    <w:p w14:paraId="432CF1BA" w14:textId="77777777" w:rsidR="00656D7D" w:rsidRPr="00302EA3" w:rsidRDefault="00656D7D" w:rsidP="00302EA3">
                      <w:pPr>
                        <w:pStyle w:val="BodyText1"/>
                        <w:rPr>
                          <w:rFonts w:ascii="Georgia" w:hAnsi="Georgia" w:cs="Arial"/>
                          <w:color w:val="auto"/>
                          <w:sz w:val="32"/>
                          <w:szCs w:val="32"/>
                        </w:rPr>
                      </w:pPr>
                      <w:r w:rsidRPr="00302EA3">
                        <w:rPr>
                          <w:rFonts w:ascii="Georgia" w:hAnsi="Georgia" w:cs="Arial"/>
                          <w:color w:val="auto"/>
                          <w:sz w:val="32"/>
                          <w:szCs w:val="32"/>
                        </w:rPr>
                        <w:t>Smlouva o dílo/zajištění služeb</w:t>
                      </w:r>
                    </w:p>
                    <w:p w14:paraId="2E4243CA" w14:textId="77777777" w:rsidR="00656D7D" w:rsidRPr="00315E6F" w:rsidRDefault="00656D7D" w:rsidP="00302EA3">
                      <w:pPr>
                        <w:ind w:firstLine="0"/>
                        <w:jc w:val="center"/>
                        <w:rPr>
                          <w:rFonts w:ascii="Georgia" w:hAnsi="Georgia" w:cs="Arial"/>
                          <w:b/>
                          <w:sz w:val="22"/>
                          <w:szCs w:val="22"/>
                        </w:rPr>
                      </w:pPr>
                    </w:p>
                    <w:p w14:paraId="3F2F6058" w14:textId="77777777" w:rsidR="00656D7D" w:rsidRPr="00315E6F" w:rsidRDefault="00656D7D" w:rsidP="00302EA3">
                      <w:pPr>
                        <w:jc w:val="center"/>
                        <w:rPr>
                          <w:rFonts w:ascii="Georgia" w:hAnsi="Georgia" w:cs="Arial"/>
                          <w:sz w:val="22"/>
                          <w:szCs w:val="22"/>
                        </w:rPr>
                      </w:pPr>
                    </w:p>
                    <w:p w14:paraId="178FE025" w14:textId="77777777" w:rsidR="00656D7D" w:rsidRDefault="00656D7D" w:rsidP="009936ED">
                      <w:pPr>
                        <w:pStyle w:val="Nzev"/>
                        <w:keepNext/>
                        <w:keepLines/>
                      </w:pPr>
                      <w:r>
                        <w:t>mezi</w:t>
                      </w:r>
                    </w:p>
                  </w:txbxContent>
                </v:textbox>
                <w10:wrap anchorx="page" anchory="page"/>
              </v:shape>
            </w:pict>
          </mc:Fallback>
        </mc:AlternateContent>
      </w:r>
      <w:r w:rsidR="00656D7D">
        <w:br w:type="page"/>
      </w:r>
    </w:p>
    <w:p w14:paraId="1C6F9BF0" w14:textId="77777777" w:rsidR="00656D7D" w:rsidRPr="00302EA3" w:rsidRDefault="00656D7D" w:rsidP="00302EA3">
      <w:pPr>
        <w:pStyle w:val="Heading1CzechTourism"/>
        <w:numPr>
          <w:ilvl w:val="0"/>
          <w:numId w:val="29"/>
        </w:numPr>
        <w:jc w:val="both"/>
        <w:rPr>
          <w:b w:val="0"/>
          <w:sz w:val="22"/>
          <w:szCs w:val="22"/>
        </w:rPr>
      </w:pPr>
    </w:p>
    <w:p w14:paraId="00BE0E93" w14:textId="77777777" w:rsidR="00656D7D" w:rsidRDefault="00656D7D" w:rsidP="00302EA3">
      <w:pPr>
        <w:pStyle w:val="Heading1CzechTourism"/>
        <w:numPr>
          <w:ilvl w:val="0"/>
          <w:numId w:val="29"/>
        </w:numPr>
      </w:pPr>
      <w:r>
        <w:t>Smlouva</w:t>
      </w:r>
    </w:p>
    <w:p w14:paraId="1641BC5A" w14:textId="77777777" w:rsidR="00656D7D" w:rsidRPr="00D65955" w:rsidRDefault="00656D7D" w:rsidP="00302EA3">
      <w:pPr>
        <w:pStyle w:val="Heading1CzechTourism"/>
        <w:numPr>
          <w:ilvl w:val="0"/>
          <w:numId w:val="29"/>
        </w:numPr>
        <w:jc w:val="both"/>
        <w:rPr>
          <w:b w:val="0"/>
          <w:sz w:val="22"/>
          <w:szCs w:val="22"/>
        </w:rPr>
      </w:pPr>
      <w:r w:rsidRPr="00D65955">
        <w:rPr>
          <w:b w:val="0"/>
          <w:sz w:val="22"/>
          <w:szCs w:val="22"/>
        </w:rPr>
        <w:t xml:space="preserve">uzavřená podle ustanovení § </w:t>
      </w:r>
      <w:r>
        <w:rPr>
          <w:b w:val="0"/>
          <w:sz w:val="22"/>
          <w:szCs w:val="22"/>
        </w:rPr>
        <w:t>2586</w:t>
      </w:r>
      <w:r w:rsidRPr="00D65955">
        <w:rPr>
          <w:b w:val="0"/>
          <w:sz w:val="22"/>
          <w:szCs w:val="22"/>
        </w:rPr>
        <w:t xml:space="preserve"> zákona č. 89/2012 Sb., občanský zákoník, ve znění pozdějších předpisů</w:t>
      </w:r>
      <w:r w:rsidRPr="00C84095">
        <w:t xml:space="preserve"> </w:t>
      </w:r>
    </w:p>
    <w:p w14:paraId="72E37CD8" w14:textId="77777777" w:rsidR="00656D7D" w:rsidRDefault="00656D7D" w:rsidP="00302EA3"/>
    <w:p w14:paraId="1C395FFF" w14:textId="77777777" w:rsidR="00656D7D" w:rsidRDefault="00656D7D" w:rsidP="00302EA3">
      <w:pPr>
        <w:pStyle w:val="Heading1CzechTourism"/>
        <w:numPr>
          <w:ilvl w:val="0"/>
          <w:numId w:val="29"/>
        </w:numPr>
      </w:pPr>
      <w:r>
        <w:t>Smluvní strany</w:t>
      </w:r>
    </w:p>
    <w:p w14:paraId="60247CB2" w14:textId="77777777" w:rsidR="00656D7D" w:rsidRDefault="00656D7D" w:rsidP="00302EA3">
      <w:pPr>
        <w:pStyle w:val="Heading2CzechTourism"/>
        <w:numPr>
          <w:ilvl w:val="1"/>
          <w:numId w:val="29"/>
        </w:numPr>
        <w:ind w:left="0" w:firstLine="0"/>
      </w:pPr>
      <w:r>
        <w:t xml:space="preserve">Česká centrála cestovního ruchu – CzechTourism </w:t>
      </w:r>
    </w:p>
    <w:p w14:paraId="72D0A84E" w14:textId="77777777" w:rsidR="00656D7D" w:rsidRDefault="00656D7D" w:rsidP="00302EA3"/>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656D7D" w:rsidRPr="00101C08" w14:paraId="12C9EB00" w14:textId="77777777" w:rsidTr="00DD7A50">
        <w:tc>
          <w:tcPr>
            <w:tcW w:w="2500" w:type="pct"/>
          </w:tcPr>
          <w:p w14:paraId="49D5AAE7" w14:textId="77777777" w:rsidR="00656D7D" w:rsidRPr="00101C08" w:rsidRDefault="00656D7D" w:rsidP="00DD7A50">
            <w:pPr>
              <w:pStyle w:val="TableTextCzechTourism"/>
            </w:pPr>
            <w:r w:rsidRPr="00101C08">
              <w:t>se sídlem:</w:t>
            </w:r>
          </w:p>
        </w:tc>
        <w:tc>
          <w:tcPr>
            <w:tcW w:w="2500" w:type="pct"/>
          </w:tcPr>
          <w:p w14:paraId="250A2F6B" w14:textId="77777777" w:rsidR="00656D7D" w:rsidRPr="00101C08" w:rsidRDefault="00656D7D" w:rsidP="00DD7A50">
            <w:pPr>
              <w:pStyle w:val="TableTextCzechTourism"/>
            </w:pPr>
            <w:r w:rsidRPr="00101C08">
              <w:t>Vinohradská 46, 20 41 Praha 2</w:t>
            </w:r>
          </w:p>
        </w:tc>
      </w:tr>
      <w:tr w:rsidR="00656D7D" w:rsidRPr="00101C08" w14:paraId="31766B29" w14:textId="77777777" w:rsidTr="00DD7A50">
        <w:tc>
          <w:tcPr>
            <w:tcW w:w="2500" w:type="pct"/>
          </w:tcPr>
          <w:p w14:paraId="67490B48" w14:textId="77777777" w:rsidR="00656D7D" w:rsidRPr="00101C08" w:rsidRDefault="00656D7D" w:rsidP="00DD7A50">
            <w:pPr>
              <w:pStyle w:val="TableTextCzechTourism"/>
            </w:pPr>
            <w:r w:rsidRPr="00101C08">
              <w:t xml:space="preserve">IČ: </w:t>
            </w:r>
          </w:p>
        </w:tc>
        <w:tc>
          <w:tcPr>
            <w:tcW w:w="2500" w:type="pct"/>
          </w:tcPr>
          <w:p w14:paraId="7842B068" w14:textId="77777777" w:rsidR="00656D7D" w:rsidRPr="00101C08" w:rsidRDefault="00656D7D" w:rsidP="00DD7A50">
            <w:pPr>
              <w:pStyle w:val="TableTextCzechTourism"/>
            </w:pPr>
            <w:r w:rsidRPr="00101C08">
              <w:t>49 27 76 00</w:t>
            </w:r>
          </w:p>
        </w:tc>
      </w:tr>
      <w:tr w:rsidR="00656D7D" w:rsidRPr="00101C08" w14:paraId="766CFAD2" w14:textId="77777777" w:rsidTr="00DD7A50">
        <w:tc>
          <w:tcPr>
            <w:tcW w:w="2500" w:type="pct"/>
          </w:tcPr>
          <w:p w14:paraId="26F9D498" w14:textId="77777777" w:rsidR="00656D7D" w:rsidRPr="00101C08" w:rsidRDefault="00656D7D" w:rsidP="00DD7A50">
            <w:pPr>
              <w:pStyle w:val="TableTextCzechTourism"/>
            </w:pPr>
            <w:r w:rsidRPr="00101C08">
              <w:t>DIČ:</w:t>
            </w:r>
          </w:p>
        </w:tc>
        <w:tc>
          <w:tcPr>
            <w:tcW w:w="2500" w:type="pct"/>
          </w:tcPr>
          <w:p w14:paraId="595D96BF" w14:textId="77777777" w:rsidR="00656D7D" w:rsidRPr="00101C08" w:rsidRDefault="00656D7D" w:rsidP="00DD7A50">
            <w:pPr>
              <w:pStyle w:val="TableTextCzechTourism"/>
            </w:pPr>
            <w:r w:rsidRPr="00101C08">
              <w:t>CZ 49 27 76 00</w:t>
            </w:r>
          </w:p>
        </w:tc>
      </w:tr>
      <w:tr w:rsidR="00656D7D" w:rsidRPr="00101C08" w14:paraId="62962935" w14:textId="77777777" w:rsidTr="00DD7A50">
        <w:tc>
          <w:tcPr>
            <w:tcW w:w="2500" w:type="pct"/>
          </w:tcPr>
          <w:p w14:paraId="4DDF3789" w14:textId="77777777" w:rsidR="00656D7D" w:rsidRPr="00101C08" w:rsidRDefault="00656D7D" w:rsidP="00DD7A50">
            <w:pPr>
              <w:pStyle w:val="TableTextCzechTourism"/>
            </w:pPr>
            <w:r w:rsidRPr="00101C08">
              <w:t>Zastoupené:</w:t>
            </w:r>
          </w:p>
        </w:tc>
        <w:tc>
          <w:tcPr>
            <w:tcW w:w="2500" w:type="pct"/>
          </w:tcPr>
          <w:p w14:paraId="07625651" w14:textId="42386758" w:rsidR="00656D7D" w:rsidRPr="00101C08" w:rsidRDefault="002D0E98" w:rsidP="00DD7A50">
            <w:pPr>
              <w:pStyle w:val="TableTextCzechTourism"/>
            </w:pPr>
            <w:r>
              <w:t>XXX</w:t>
            </w:r>
            <w:r w:rsidR="00656D7D">
              <w:t>, ředit</w:t>
            </w:r>
            <w:r w:rsidR="00AA4983">
              <w:t>elkou</w:t>
            </w:r>
            <w:r w:rsidR="00656D7D">
              <w:t xml:space="preserve"> odboru </w:t>
            </w:r>
            <w:r w:rsidR="00AA4983">
              <w:t>zahraničních zastoupení</w:t>
            </w:r>
            <w:r w:rsidR="00656D7D">
              <w:t xml:space="preserve"> a B2B </w:t>
            </w:r>
          </w:p>
        </w:tc>
      </w:tr>
    </w:tbl>
    <w:p w14:paraId="35B7B08B" w14:textId="77777777" w:rsidR="00656D7D" w:rsidRDefault="00656D7D" w:rsidP="00302EA3"/>
    <w:p w14:paraId="62FC999D" w14:textId="77777777" w:rsidR="00656D7D" w:rsidRDefault="00656D7D" w:rsidP="00302EA3">
      <w:pPr>
        <w:pStyle w:val="Zhlavzprvy"/>
      </w:pPr>
      <w:r>
        <w:t>(dále jen „objednatel“)</w:t>
      </w:r>
    </w:p>
    <w:p w14:paraId="0F9E0311" w14:textId="77777777" w:rsidR="00656D7D" w:rsidRDefault="00656D7D" w:rsidP="00302EA3"/>
    <w:p w14:paraId="3BE84D49" w14:textId="77777777" w:rsidR="00656D7D" w:rsidRDefault="00656D7D" w:rsidP="00302EA3">
      <w:r>
        <w:t>a</w:t>
      </w:r>
    </w:p>
    <w:p w14:paraId="59E9C681" w14:textId="77777777" w:rsidR="00656D7D" w:rsidRDefault="00656D7D" w:rsidP="00302EA3"/>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656D7D" w:rsidRPr="00101C08" w14:paraId="17B714FE" w14:textId="77777777" w:rsidTr="00DD7A50">
        <w:tc>
          <w:tcPr>
            <w:tcW w:w="2500" w:type="pct"/>
          </w:tcPr>
          <w:p w14:paraId="78712CA9" w14:textId="77777777" w:rsidR="00656D7D" w:rsidRPr="00101C08" w:rsidRDefault="00656D7D" w:rsidP="00DD7A50">
            <w:pPr>
              <w:pStyle w:val="TableTextCzechTourism"/>
            </w:pPr>
            <w:r w:rsidRPr="00101C08">
              <w:t>Firma:</w:t>
            </w:r>
          </w:p>
        </w:tc>
        <w:tc>
          <w:tcPr>
            <w:tcW w:w="2500" w:type="pct"/>
          </w:tcPr>
          <w:p w14:paraId="28CB3B85" w14:textId="77777777" w:rsidR="00656D7D" w:rsidRPr="00101C08" w:rsidRDefault="00656D7D" w:rsidP="00DD7A50">
            <w:pPr>
              <w:pStyle w:val="TableTextCzechTourism"/>
            </w:pPr>
            <w:proofErr w:type="spellStart"/>
            <w:r>
              <w:t>World</w:t>
            </w:r>
            <w:proofErr w:type="spellEnd"/>
            <w:r>
              <w:t xml:space="preserve"> Media </w:t>
            </w:r>
            <w:proofErr w:type="spellStart"/>
            <w:r>
              <w:t>Partners</w:t>
            </w:r>
            <w:proofErr w:type="spellEnd"/>
            <w:r>
              <w:t>, s.r.o.</w:t>
            </w:r>
          </w:p>
        </w:tc>
      </w:tr>
      <w:tr w:rsidR="00656D7D" w:rsidRPr="00101C08" w14:paraId="65E1B2EB" w14:textId="77777777" w:rsidTr="00DD7A50">
        <w:tc>
          <w:tcPr>
            <w:tcW w:w="2500" w:type="pct"/>
          </w:tcPr>
          <w:p w14:paraId="65AD062C" w14:textId="77777777" w:rsidR="00656D7D" w:rsidRPr="00101C08" w:rsidRDefault="00656D7D" w:rsidP="00DD7A50">
            <w:pPr>
              <w:pStyle w:val="TableTextCzechTourism"/>
            </w:pPr>
            <w:r w:rsidRPr="00101C08">
              <w:t>Sídlo:</w:t>
            </w:r>
          </w:p>
        </w:tc>
        <w:tc>
          <w:tcPr>
            <w:tcW w:w="2500" w:type="pct"/>
          </w:tcPr>
          <w:p w14:paraId="39D2C523" w14:textId="77777777" w:rsidR="00656D7D" w:rsidRPr="00101C08" w:rsidRDefault="00656D7D" w:rsidP="00DD7A50">
            <w:pPr>
              <w:pStyle w:val="TableTextCzechTourism"/>
            </w:pPr>
            <w:r>
              <w:t>Táboritská 23, 130 00 Praha 3</w:t>
            </w:r>
          </w:p>
        </w:tc>
      </w:tr>
      <w:tr w:rsidR="00656D7D" w:rsidRPr="00101C08" w14:paraId="2459A4B9" w14:textId="77777777" w:rsidTr="00DD7A50">
        <w:tc>
          <w:tcPr>
            <w:tcW w:w="2500" w:type="pct"/>
          </w:tcPr>
          <w:p w14:paraId="1E99CE18" w14:textId="77777777" w:rsidR="00656D7D" w:rsidRPr="00101C08" w:rsidRDefault="00656D7D" w:rsidP="00DD7A50">
            <w:pPr>
              <w:pStyle w:val="TableTextCzechTourism"/>
            </w:pPr>
            <w:r w:rsidRPr="00101C08">
              <w:t>Zastoupená:</w:t>
            </w:r>
          </w:p>
        </w:tc>
        <w:tc>
          <w:tcPr>
            <w:tcW w:w="2500" w:type="pct"/>
          </w:tcPr>
          <w:p w14:paraId="0D8437B4" w14:textId="11BF40C9" w:rsidR="00656D7D" w:rsidRPr="00101C08" w:rsidRDefault="002D0E98" w:rsidP="00DD7A50">
            <w:pPr>
              <w:pStyle w:val="TableTextCzechTourism"/>
            </w:pPr>
            <w:r>
              <w:t>XXX</w:t>
            </w:r>
            <w:r w:rsidR="00656D7D">
              <w:t>, jednatelem</w:t>
            </w:r>
          </w:p>
        </w:tc>
      </w:tr>
    </w:tbl>
    <w:p w14:paraId="1E1106C1" w14:textId="77777777" w:rsidR="00656D7D" w:rsidRDefault="00656D7D" w:rsidP="00302EA3">
      <w:pPr>
        <w:pBdr>
          <w:top w:val="single" w:sz="4" w:space="1" w:color="auto"/>
        </w:pBd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536"/>
        <w:gridCol w:w="4536"/>
      </w:tblGrid>
      <w:tr w:rsidR="00656D7D" w:rsidRPr="00101C08" w14:paraId="046D5772" w14:textId="77777777" w:rsidTr="00DD7A50">
        <w:tc>
          <w:tcPr>
            <w:tcW w:w="2500" w:type="pct"/>
          </w:tcPr>
          <w:p w14:paraId="0E3CE0C6" w14:textId="77777777" w:rsidR="00656D7D" w:rsidRPr="00101C08" w:rsidRDefault="00656D7D" w:rsidP="00DD7A50">
            <w:pPr>
              <w:pStyle w:val="TableTextCzechTourism"/>
            </w:pPr>
            <w:r w:rsidRPr="00101C08">
              <w:t xml:space="preserve">IČ: </w:t>
            </w:r>
          </w:p>
        </w:tc>
        <w:tc>
          <w:tcPr>
            <w:tcW w:w="2500" w:type="pct"/>
          </w:tcPr>
          <w:p w14:paraId="5087CA6B" w14:textId="77777777" w:rsidR="00656D7D" w:rsidRPr="00101C08" w:rsidRDefault="00656D7D" w:rsidP="00DD7A50">
            <w:pPr>
              <w:pStyle w:val="TableTextCzechTourism"/>
            </w:pPr>
            <w:r>
              <w:t>26</w:t>
            </w:r>
            <w:r w:rsidR="00722ECA">
              <w:t xml:space="preserve"> </w:t>
            </w:r>
            <w:r>
              <w:t>20</w:t>
            </w:r>
            <w:r w:rsidR="00722ECA">
              <w:t xml:space="preserve"> </w:t>
            </w:r>
            <w:r>
              <w:t>80</w:t>
            </w:r>
            <w:r w:rsidR="00722ECA">
              <w:t xml:space="preserve"> </w:t>
            </w:r>
            <w:r>
              <w:t>75</w:t>
            </w:r>
          </w:p>
        </w:tc>
      </w:tr>
      <w:tr w:rsidR="00656D7D" w:rsidRPr="00101C08" w14:paraId="2C8615EC" w14:textId="77777777" w:rsidTr="00DD7A50">
        <w:tc>
          <w:tcPr>
            <w:tcW w:w="2500" w:type="pct"/>
          </w:tcPr>
          <w:p w14:paraId="71C06B74" w14:textId="77777777" w:rsidR="00656D7D" w:rsidRPr="00101C08" w:rsidRDefault="00656D7D" w:rsidP="00DD7A50">
            <w:pPr>
              <w:pStyle w:val="TableTextCzechTourism"/>
            </w:pPr>
            <w:r w:rsidRPr="00101C08">
              <w:t>DIČ:</w:t>
            </w:r>
          </w:p>
        </w:tc>
        <w:tc>
          <w:tcPr>
            <w:tcW w:w="2500" w:type="pct"/>
          </w:tcPr>
          <w:p w14:paraId="7DE7466F" w14:textId="77777777" w:rsidR="00656D7D" w:rsidRPr="00101C08" w:rsidRDefault="00656D7D" w:rsidP="00DD7A50">
            <w:pPr>
              <w:pStyle w:val="TableTextCzechTourism"/>
            </w:pPr>
            <w:r>
              <w:t>CZ</w:t>
            </w:r>
            <w:r w:rsidR="00722ECA">
              <w:t xml:space="preserve"> </w:t>
            </w:r>
            <w:r>
              <w:t>26</w:t>
            </w:r>
            <w:r w:rsidR="00722ECA">
              <w:t xml:space="preserve"> </w:t>
            </w:r>
            <w:r>
              <w:t>20</w:t>
            </w:r>
            <w:r w:rsidR="00722ECA">
              <w:t xml:space="preserve"> </w:t>
            </w:r>
            <w:r>
              <w:t>80</w:t>
            </w:r>
            <w:r w:rsidR="00722ECA">
              <w:t xml:space="preserve"> </w:t>
            </w:r>
            <w:r>
              <w:t>75</w:t>
            </w:r>
          </w:p>
        </w:tc>
      </w:tr>
      <w:tr w:rsidR="00656D7D" w:rsidRPr="00101C08" w14:paraId="40B6FEBA" w14:textId="77777777" w:rsidTr="00DD7A50">
        <w:tc>
          <w:tcPr>
            <w:tcW w:w="2500" w:type="pct"/>
          </w:tcPr>
          <w:p w14:paraId="2F03D37B" w14:textId="77777777" w:rsidR="00656D7D" w:rsidRPr="00101C08" w:rsidRDefault="00656D7D" w:rsidP="00DD7A50">
            <w:pPr>
              <w:pStyle w:val="TableTextCzechTourism"/>
            </w:pPr>
            <w:r w:rsidRPr="00101C08">
              <w:t xml:space="preserve">Zhotovitel je plátce DPH </w:t>
            </w:r>
          </w:p>
        </w:tc>
        <w:tc>
          <w:tcPr>
            <w:tcW w:w="2500" w:type="pct"/>
          </w:tcPr>
          <w:p w14:paraId="40D4D9DE" w14:textId="77777777" w:rsidR="00656D7D" w:rsidRPr="00101C08" w:rsidRDefault="00656D7D" w:rsidP="00DD7A50">
            <w:pPr>
              <w:pStyle w:val="TableTextCzechTourism"/>
            </w:pPr>
            <w:r>
              <w:t>Ano</w:t>
            </w:r>
          </w:p>
        </w:tc>
      </w:tr>
      <w:tr w:rsidR="00656D7D" w:rsidRPr="00101C08" w14:paraId="02B7A376" w14:textId="77777777" w:rsidTr="00DD7A50">
        <w:tc>
          <w:tcPr>
            <w:tcW w:w="2500" w:type="pct"/>
          </w:tcPr>
          <w:p w14:paraId="475700AF" w14:textId="77777777" w:rsidR="00656D7D" w:rsidRPr="00101C08" w:rsidRDefault="00656D7D" w:rsidP="00DD7A50">
            <w:pPr>
              <w:pStyle w:val="TableTextCzechTourism"/>
            </w:pPr>
            <w:r w:rsidRPr="00101C08">
              <w:t>Bankovní spojení: č. účtu</w:t>
            </w:r>
          </w:p>
        </w:tc>
        <w:tc>
          <w:tcPr>
            <w:tcW w:w="2500" w:type="pct"/>
          </w:tcPr>
          <w:p w14:paraId="6FC20E9E" w14:textId="77777777" w:rsidR="00656D7D" w:rsidRPr="00FC1EF1" w:rsidRDefault="00656D7D" w:rsidP="00DD7A50">
            <w:pPr>
              <w:pStyle w:val="TableTextCzechTourism"/>
            </w:pPr>
            <w:r w:rsidRPr="00FC1EF1">
              <w:t>2400239669/2010</w:t>
            </w:r>
          </w:p>
        </w:tc>
      </w:tr>
    </w:tbl>
    <w:p w14:paraId="5A06943F" w14:textId="77777777" w:rsidR="00656D7D" w:rsidRDefault="00656D7D" w:rsidP="00302EA3"/>
    <w:p w14:paraId="49721F70" w14:textId="77777777" w:rsidR="00656D7D" w:rsidRDefault="00656D7D" w:rsidP="00302EA3">
      <w:pPr>
        <w:pStyle w:val="Zhlavzprvy"/>
      </w:pPr>
      <w:r>
        <w:t>(dále jen „dodavatel“)</w:t>
      </w:r>
    </w:p>
    <w:p w14:paraId="3A2CE168" w14:textId="77777777" w:rsidR="00656D7D" w:rsidRDefault="00656D7D" w:rsidP="00302EA3"/>
    <w:p w14:paraId="66D024D3" w14:textId="77777777" w:rsidR="00656D7D" w:rsidRDefault="00656D7D" w:rsidP="00302EA3"/>
    <w:p w14:paraId="5A21AEE2" w14:textId="77777777" w:rsidR="00656D7D" w:rsidRPr="003A274C" w:rsidRDefault="00656D7D" w:rsidP="00302EA3"/>
    <w:p w14:paraId="593EF415" w14:textId="77777777" w:rsidR="00656D7D" w:rsidRPr="003A274C" w:rsidRDefault="00656D7D" w:rsidP="00302EA3"/>
    <w:p w14:paraId="5F26BD9E" w14:textId="77777777" w:rsidR="00656D7D" w:rsidRPr="003A274C" w:rsidRDefault="00656D7D" w:rsidP="00302EA3"/>
    <w:p w14:paraId="6C453721" w14:textId="7DCD9E61" w:rsidR="00656D7D" w:rsidRDefault="00656D7D" w:rsidP="00302EA3"/>
    <w:p w14:paraId="5441DAFC" w14:textId="1A96AF6D" w:rsidR="00BB40C6" w:rsidRDefault="00BB40C6" w:rsidP="00302EA3"/>
    <w:p w14:paraId="21D4A3B8" w14:textId="53224EDA" w:rsidR="00BB40C6" w:rsidRDefault="00BB40C6" w:rsidP="00302EA3"/>
    <w:p w14:paraId="3C9583DC" w14:textId="77777777" w:rsidR="00656D7D" w:rsidRPr="002E5D97" w:rsidRDefault="00656D7D" w:rsidP="000C5E81">
      <w:pPr>
        <w:spacing w:line="276" w:lineRule="auto"/>
        <w:ind w:firstLine="0"/>
        <w:rPr>
          <w:rFonts w:ascii="Arial" w:hAnsi="Arial" w:cs="Arial"/>
          <w:sz w:val="22"/>
        </w:rPr>
      </w:pPr>
    </w:p>
    <w:p w14:paraId="4EF06730" w14:textId="77777777" w:rsidR="00656D7D" w:rsidRPr="00731B01" w:rsidRDefault="00656D7D" w:rsidP="007B3F20">
      <w:pPr>
        <w:pStyle w:val="Textnadpis1"/>
        <w:numPr>
          <w:ilvl w:val="0"/>
          <w:numId w:val="22"/>
        </w:numPr>
        <w:spacing w:before="480" w:after="240"/>
        <w:jc w:val="center"/>
        <w:rPr>
          <w:rFonts w:ascii="Georgia" w:hAnsi="Georgia" w:cs="Arial"/>
          <w:sz w:val="22"/>
          <w:szCs w:val="22"/>
        </w:rPr>
      </w:pPr>
      <w:r w:rsidRPr="00731B01">
        <w:rPr>
          <w:rFonts w:ascii="Georgia" w:hAnsi="Georgia" w:cs="Arial"/>
          <w:sz w:val="22"/>
          <w:szCs w:val="22"/>
        </w:rPr>
        <w:lastRenderedPageBreak/>
        <w:t>Předmět smlouvy</w:t>
      </w:r>
    </w:p>
    <w:p w14:paraId="77B37539" w14:textId="5A13A1F9" w:rsidR="00656D7D" w:rsidRPr="00BC70F1" w:rsidRDefault="00656D7D" w:rsidP="00BC70F1">
      <w:pPr>
        <w:pStyle w:val="Text0"/>
        <w:numPr>
          <w:ilvl w:val="4"/>
          <w:numId w:val="29"/>
        </w:numPr>
        <w:ind w:left="0"/>
        <w:jc w:val="both"/>
        <w:rPr>
          <w:rFonts w:ascii="Georgia" w:hAnsi="Georgia"/>
          <w:szCs w:val="22"/>
        </w:rPr>
      </w:pPr>
      <w:bookmarkStart w:id="0" w:name="_Toc153595136"/>
      <w:bookmarkStart w:id="1" w:name="_Toc153797532"/>
      <w:bookmarkStart w:id="2" w:name="_Toc153797651"/>
      <w:bookmarkStart w:id="3" w:name="_Toc153808368"/>
      <w:bookmarkStart w:id="4" w:name="_Toc153941142"/>
      <w:bookmarkStart w:id="5" w:name="_Toc153941287"/>
      <w:bookmarkStart w:id="6" w:name="_Toc154462844"/>
      <w:bookmarkStart w:id="7" w:name="_Toc163543476"/>
      <w:bookmarkStart w:id="8" w:name="_Toc164137947"/>
      <w:bookmarkStart w:id="9" w:name="_Toc202955379"/>
      <w:bookmarkStart w:id="10" w:name="_Toc203276578"/>
      <w:bookmarkStart w:id="11" w:name="_Toc203291564"/>
      <w:bookmarkStart w:id="12" w:name="_Toc203292584"/>
      <w:bookmarkStart w:id="13" w:name="_Toc203306973"/>
      <w:bookmarkStart w:id="14" w:name="_Toc204476141"/>
      <w:bookmarkStart w:id="15" w:name="_Toc235235100"/>
      <w:bookmarkStart w:id="16" w:name="_Toc238266051"/>
      <w:bookmarkStart w:id="17" w:name="_Toc240357470"/>
      <w:bookmarkStart w:id="18" w:name="_Toc240444506"/>
      <w:bookmarkStart w:id="19" w:name="_Toc240703972"/>
      <w:bookmarkStart w:id="20" w:name="_Toc240704346"/>
      <w:bookmarkStart w:id="21" w:name="_Toc240792063"/>
      <w:bookmarkStart w:id="22" w:name="_Toc240792923"/>
      <w:bookmarkStart w:id="23" w:name="_Toc241496087"/>
      <w:bookmarkStart w:id="24" w:name="_Toc241501188"/>
      <w:bookmarkStart w:id="25" w:name="_Toc241501585"/>
      <w:bookmarkStart w:id="26" w:name="_Toc241657902"/>
      <w:bookmarkStart w:id="27" w:name="_Toc243380725"/>
      <w:bookmarkStart w:id="28" w:name="_Toc274231382"/>
      <w:bookmarkStart w:id="29" w:name="_Toc274234499"/>
      <w:r w:rsidRPr="00731B01">
        <w:rPr>
          <w:rFonts w:ascii="Georgia" w:hAnsi="Georgia"/>
          <w:szCs w:val="22"/>
        </w:rPr>
        <w:t xml:space="preserve">Dodavatel se zavazuje podle této smlouvy na svůj náklad a nebezpečí poskytnout </w:t>
      </w:r>
      <w:r w:rsidRPr="00BC70F1">
        <w:rPr>
          <w:rFonts w:ascii="Georgia" w:hAnsi="Georgia"/>
          <w:szCs w:val="22"/>
        </w:rPr>
        <w:t>objednateli: aktualizaci internetové databanky kongreso</w:t>
      </w:r>
      <w:r w:rsidR="00BC70F1" w:rsidRPr="00BC70F1">
        <w:rPr>
          <w:rFonts w:ascii="Georgia" w:hAnsi="Georgia"/>
          <w:szCs w:val="22"/>
        </w:rPr>
        <w:t>vých služeb ČR</w:t>
      </w:r>
      <w:r w:rsidR="00AA4983">
        <w:rPr>
          <w:rFonts w:ascii="Georgia" w:hAnsi="Georgia"/>
          <w:szCs w:val="22"/>
        </w:rPr>
        <w:t xml:space="preserve"> za rok 2019 a její provoz v období</w:t>
      </w:r>
      <w:r w:rsidR="00BC70F1" w:rsidRPr="00BC70F1">
        <w:rPr>
          <w:rFonts w:ascii="Georgia" w:hAnsi="Georgia"/>
          <w:szCs w:val="22"/>
        </w:rPr>
        <w:t xml:space="preserve"> od 1. </w:t>
      </w:r>
      <w:r w:rsidR="00AA4983">
        <w:rPr>
          <w:rFonts w:ascii="Georgia" w:hAnsi="Georgia"/>
          <w:szCs w:val="22"/>
        </w:rPr>
        <w:t>1</w:t>
      </w:r>
      <w:r w:rsidR="00BC70F1" w:rsidRPr="00BC70F1">
        <w:rPr>
          <w:rFonts w:ascii="Georgia" w:hAnsi="Georgia"/>
          <w:szCs w:val="22"/>
        </w:rPr>
        <w:t>. 20</w:t>
      </w:r>
      <w:r w:rsidR="005F1928">
        <w:rPr>
          <w:rFonts w:ascii="Georgia" w:hAnsi="Georgia"/>
          <w:szCs w:val="22"/>
        </w:rPr>
        <w:t>20</w:t>
      </w:r>
      <w:r w:rsidRPr="00BC70F1">
        <w:rPr>
          <w:rFonts w:ascii="Georgia" w:hAnsi="Georgia"/>
          <w:szCs w:val="22"/>
        </w:rPr>
        <w:t xml:space="preserve"> do 31.</w:t>
      </w:r>
      <w:r w:rsidR="00BC70F1" w:rsidRPr="00BC70F1">
        <w:rPr>
          <w:rFonts w:ascii="Georgia" w:hAnsi="Georgia"/>
          <w:szCs w:val="22"/>
        </w:rPr>
        <w:t xml:space="preserve"> </w:t>
      </w:r>
      <w:r w:rsidRPr="00BC70F1">
        <w:rPr>
          <w:rFonts w:ascii="Georgia" w:hAnsi="Georgia"/>
          <w:szCs w:val="22"/>
        </w:rPr>
        <w:t>12.</w:t>
      </w:r>
      <w:r w:rsidR="00BC70F1" w:rsidRPr="00BC70F1">
        <w:rPr>
          <w:rFonts w:ascii="Georgia" w:hAnsi="Georgia"/>
          <w:szCs w:val="22"/>
        </w:rPr>
        <w:t xml:space="preserve"> 20</w:t>
      </w:r>
      <w:r w:rsidR="005F1928">
        <w:rPr>
          <w:rFonts w:ascii="Georgia" w:hAnsi="Georgia"/>
          <w:szCs w:val="22"/>
        </w:rPr>
        <w:t>20</w:t>
      </w:r>
      <w:r w:rsidRPr="00BC70F1">
        <w:rPr>
          <w:rFonts w:ascii="Georgia" w:hAnsi="Georgia"/>
          <w:szCs w:val="22"/>
        </w:rPr>
        <w:t xml:space="preserve">. </w:t>
      </w:r>
      <w:bookmarkStart w:id="30" w:name="_Toc203291565"/>
      <w:bookmarkStart w:id="31" w:name="_Toc203292585"/>
      <w:bookmarkStart w:id="32" w:name="_Toc203306974"/>
      <w:bookmarkStart w:id="33" w:name="_Toc204476142"/>
      <w:bookmarkStart w:id="34" w:name="_Toc235235101"/>
      <w:bookmarkStart w:id="35" w:name="_Toc238266052"/>
      <w:bookmarkStart w:id="36" w:name="_Toc240357471"/>
      <w:bookmarkStart w:id="37" w:name="_Toc240444507"/>
      <w:bookmarkStart w:id="38" w:name="_Toc240703973"/>
      <w:bookmarkStart w:id="39" w:name="_Toc240704347"/>
      <w:bookmarkStart w:id="40" w:name="_Toc240792064"/>
      <w:bookmarkStart w:id="41" w:name="_Toc240792924"/>
      <w:bookmarkStart w:id="42" w:name="_Toc241496088"/>
      <w:bookmarkStart w:id="43" w:name="_Toc241501189"/>
      <w:bookmarkStart w:id="44" w:name="_Toc241501586"/>
      <w:bookmarkStart w:id="45" w:name="_Toc241657903"/>
      <w:bookmarkStart w:id="46" w:name="_Toc243380726"/>
      <w:bookmarkStart w:id="47" w:name="_Toc274231383"/>
      <w:bookmarkStart w:id="48" w:name="_Toc27423450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AA51547" w14:textId="77777777" w:rsidR="00BC70F1" w:rsidRPr="00BC70F1" w:rsidRDefault="00BC70F1" w:rsidP="00BC70F1">
      <w:pPr>
        <w:pStyle w:val="Text0"/>
        <w:numPr>
          <w:ilvl w:val="4"/>
          <w:numId w:val="29"/>
        </w:numPr>
        <w:ind w:left="0"/>
        <w:jc w:val="both"/>
        <w:rPr>
          <w:rFonts w:ascii="Georgia" w:hAnsi="Georgia"/>
          <w:color w:val="FF0000"/>
          <w:szCs w:val="22"/>
        </w:rPr>
      </w:pPr>
      <w:r>
        <w:rPr>
          <w:rFonts w:ascii="Georgia" w:hAnsi="Georgia"/>
          <w:szCs w:val="22"/>
        </w:rPr>
        <w:t>V</w:t>
      </w:r>
      <w:r w:rsidR="00723148">
        <w:rPr>
          <w:rFonts w:ascii="Georgia" w:hAnsi="Georgia"/>
          <w:szCs w:val="22"/>
        </w:rPr>
        <w:t xml:space="preserve"> </w:t>
      </w:r>
      <w:r>
        <w:rPr>
          <w:rFonts w:ascii="Georgia" w:hAnsi="Georgia"/>
          <w:szCs w:val="22"/>
        </w:rPr>
        <w:t>rámci provozu a aktualizaci internetové databanky kongresových služeb Dodavatel zajistí:</w:t>
      </w:r>
    </w:p>
    <w:p w14:paraId="6A2E0B26" w14:textId="77777777" w:rsidR="00BC70F1" w:rsidRPr="00731B01" w:rsidRDefault="00BC70F1" w:rsidP="00BC70F1">
      <w:pPr>
        <w:pStyle w:val="Text0"/>
        <w:numPr>
          <w:ilvl w:val="0"/>
          <w:numId w:val="47"/>
        </w:numPr>
        <w:jc w:val="both"/>
        <w:rPr>
          <w:rFonts w:ascii="Georgia" w:hAnsi="Georgia"/>
          <w:color w:val="FF0000"/>
          <w:szCs w:val="22"/>
        </w:rPr>
      </w:pPr>
      <w:r>
        <w:rPr>
          <w:rFonts w:ascii="Georgia" w:hAnsi="Georgia"/>
          <w:szCs w:val="22"/>
        </w:rPr>
        <w:t>V</w:t>
      </w:r>
      <w:r w:rsidR="00723148">
        <w:rPr>
          <w:rFonts w:ascii="Georgia" w:hAnsi="Georgia"/>
          <w:szCs w:val="22"/>
        </w:rPr>
        <w:t xml:space="preserve"> </w:t>
      </w:r>
      <w:r>
        <w:rPr>
          <w:rFonts w:ascii="Georgia" w:hAnsi="Georgia"/>
          <w:szCs w:val="22"/>
        </w:rPr>
        <w:t>rámci provozu a aktualizace databanky kongresových a společenských prostor Dodavatel zajistí:</w:t>
      </w:r>
    </w:p>
    <w:p w14:paraId="036EA027" w14:textId="77777777" w:rsidR="00656D7D" w:rsidRPr="00731B01" w:rsidRDefault="00656D7D" w:rsidP="005B451C">
      <w:pPr>
        <w:numPr>
          <w:ilvl w:val="0"/>
          <w:numId w:val="43"/>
        </w:numPr>
        <w:tabs>
          <w:tab w:val="clear" w:pos="360"/>
          <w:tab w:val="left" w:pos="709"/>
          <w:tab w:val="num" w:pos="851"/>
          <w:tab w:val="left" w:pos="907"/>
          <w:tab w:val="left" w:pos="1134"/>
          <w:tab w:val="left" w:pos="1361"/>
          <w:tab w:val="left" w:pos="1588"/>
          <w:tab w:val="left" w:pos="1814"/>
          <w:tab w:val="left" w:pos="2041"/>
          <w:tab w:val="left" w:pos="2268"/>
        </w:tabs>
        <w:spacing w:after="0" w:line="260" w:lineRule="exact"/>
        <w:ind w:left="851" w:hanging="425"/>
        <w:jc w:val="left"/>
        <w:rPr>
          <w:rFonts w:ascii="Georgia" w:hAnsi="Georgia" w:cs="Arial"/>
          <w:bCs/>
          <w:color w:val="auto"/>
          <w:sz w:val="22"/>
          <w:szCs w:val="22"/>
        </w:rPr>
      </w:pPr>
      <w:r w:rsidRPr="00731B01">
        <w:rPr>
          <w:rFonts w:ascii="Georgia" w:hAnsi="Georgia" w:cs="Arial"/>
          <w:bCs/>
          <w:color w:val="auto"/>
          <w:sz w:val="22"/>
          <w:szCs w:val="22"/>
        </w:rPr>
        <w:t xml:space="preserve">  hromadné oslovení provozovatelů ubytovacích</w:t>
      </w:r>
      <w:r w:rsidR="00BC70F1">
        <w:rPr>
          <w:rFonts w:ascii="Georgia" w:hAnsi="Georgia" w:cs="Arial"/>
          <w:bCs/>
          <w:color w:val="auto"/>
          <w:sz w:val="22"/>
          <w:szCs w:val="22"/>
        </w:rPr>
        <w:t xml:space="preserve">, gastronomických a kulturních </w:t>
      </w:r>
      <w:r w:rsidRPr="00731B01">
        <w:rPr>
          <w:rFonts w:ascii="Georgia" w:hAnsi="Georgia" w:cs="Arial"/>
          <w:bCs/>
          <w:color w:val="auto"/>
          <w:sz w:val="22"/>
          <w:szCs w:val="22"/>
        </w:rPr>
        <w:t>zařízení s výzvou a informací o možnosti registraci do této databanky</w:t>
      </w:r>
    </w:p>
    <w:p w14:paraId="4602A87F" w14:textId="62903E16" w:rsidR="00BC70F1" w:rsidRPr="00BC70F1" w:rsidRDefault="00656D7D" w:rsidP="00BC70F1">
      <w:pPr>
        <w:numPr>
          <w:ilvl w:val="0"/>
          <w:numId w:val="43"/>
        </w:numPr>
        <w:tabs>
          <w:tab w:val="clear" w:pos="360"/>
          <w:tab w:val="left" w:pos="680"/>
          <w:tab w:val="left" w:pos="709"/>
          <w:tab w:val="left" w:pos="851"/>
          <w:tab w:val="left" w:pos="907"/>
          <w:tab w:val="left" w:pos="1134"/>
          <w:tab w:val="left" w:pos="1361"/>
          <w:tab w:val="left" w:pos="1588"/>
          <w:tab w:val="left" w:pos="1814"/>
          <w:tab w:val="left" w:pos="2041"/>
          <w:tab w:val="left" w:pos="2268"/>
        </w:tabs>
        <w:spacing w:after="0" w:line="260" w:lineRule="exact"/>
        <w:ind w:left="851" w:hanging="425"/>
        <w:jc w:val="left"/>
        <w:rPr>
          <w:rFonts w:ascii="Georgia" w:hAnsi="Georgia" w:cs="Arial"/>
          <w:bCs/>
          <w:color w:val="auto"/>
          <w:sz w:val="22"/>
          <w:szCs w:val="22"/>
        </w:rPr>
      </w:pPr>
      <w:r w:rsidRPr="00731B01">
        <w:rPr>
          <w:rFonts w:ascii="Georgia" w:hAnsi="Georgia" w:cs="Arial"/>
          <w:bCs/>
          <w:color w:val="auto"/>
          <w:sz w:val="22"/>
          <w:szCs w:val="22"/>
        </w:rPr>
        <w:t xml:space="preserve">  prezentaci kongresových zařízení v</w:t>
      </w:r>
      <w:r w:rsidR="005F1928">
        <w:rPr>
          <w:rFonts w:ascii="Georgia" w:hAnsi="Georgia" w:cs="Arial"/>
          <w:bCs/>
          <w:color w:val="auto"/>
          <w:sz w:val="22"/>
          <w:szCs w:val="22"/>
        </w:rPr>
        <w:t>e 4</w:t>
      </w:r>
      <w:r w:rsidRPr="00731B01">
        <w:rPr>
          <w:rFonts w:ascii="Georgia" w:hAnsi="Georgia" w:cs="Arial"/>
          <w:bCs/>
          <w:color w:val="auto"/>
          <w:sz w:val="22"/>
          <w:szCs w:val="22"/>
        </w:rPr>
        <w:t xml:space="preserve"> jazykových mutacích </w:t>
      </w:r>
      <w:r w:rsidR="00BC70F1">
        <w:rPr>
          <w:rFonts w:ascii="Georgia" w:hAnsi="Georgia" w:cs="Arial"/>
          <w:bCs/>
          <w:color w:val="auto"/>
          <w:sz w:val="22"/>
          <w:szCs w:val="22"/>
        </w:rPr>
        <w:t>(</w:t>
      </w:r>
      <w:proofErr w:type="spellStart"/>
      <w:r w:rsidR="00BC70F1">
        <w:rPr>
          <w:rFonts w:ascii="Georgia" w:hAnsi="Georgia" w:cs="Arial"/>
          <w:bCs/>
          <w:color w:val="auto"/>
          <w:sz w:val="22"/>
          <w:szCs w:val="22"/>
        </w:rPr>
        <w:t>cz</w:t>
      </w:r>
      <w:proofErr w:type="spellEnd"/>
      <w:r w:rsidR="00BC70F1">
        <w:rPr>
          <w:rFonts w:ascii="Georgia" w:hAnsi="Georgia" w:cs="Arial"/>
          <w:bCs/>
          <w:color w:val="auto"/>
          <w:sz w:val="22"/>
          <w:szCs w:val="22"/>
        </w:rPr>
        <w:t xml:space="preserve">, </w:t>
      </w:r>
      <w:r w:rsidR="005F1928">
        <w:rPr>
          <w:rFonts w:ascii="Georgia" w:hAnsi="Georgia" w:cs="Arial"/>
          <w:bCs/>
          <w:color w:val="auto"/>
          <w:sz w:val="22"/>
          <w:szCs w:val="22"/>
        </w:rPr>
        <w:t xml:space="preserve">de, </w:t>
      </w:r>
      <w:r w:rsidR="00BC70F1">
        <w:rPr>
          <w:rFonts w:ascii="Georgia" w:hAnsi="Georgia" w:cs="Arial"/>
          <w:bCs/>
          <w:color w:val="auto"/>
          <w:sz w:val="22"/>
          <w:szCs w:val="22"/>
        </w:rPr>
        <w:t xml:space="preserve">en, es) v </w:t>
      </w:r>
      <w:r w:rsidRPr="00731B01">
        <w:rPr>
          <w:rFonts w:ascii="Georgia" w:hAnsi="Georgia" w:cs="Arial"/>
          <w:bCs/>
          <w:color w:val="auto"/>
          <w:sz w:val="22"/>
          <w:szCs w:val="22"/>
        </w:rPr>
        <w:t xml:space="preserve">následujícím bezplatném rozsahu: </w:t>
      </w:r>
    </w:p>
    <w:p w14:paraId="6F06F00B" w14:textId="33CAE7B6"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 xml:space="preserve">název (včetně zajištění překladu do </w:t>
      </w:r>
      <w:r w:rsidR="00BB7562">
        <w:rPr>
          <w:rFonts w:ascii="Georgia" w:hAnsi="Georgia" w:cs="Arial"/>
          <w:bCs/>
          <w:color w:val="auto"/>
          <w:sz w:val="22"/>
          <w:szCs w:val="22"/>
        </w:rPr>
        <w:t>3</w:t>
      </w:r>
      <w:r w:rsidRPr="00731B01">
        <w:rPr>
          <w:rFonts w:ascii="Georgia" w:hAnsi="Georgia" w:cs="Arial"/>
          <w:bCs/>
          <w:color w:val="auto"/>
          <w:sz w:val="22"/>
          <w:szCs w:val="22"/>
        </w:rPr>
        <w:t xml:space="preserve"> jazyků) </w:t>
      </w:r>
    </w:p>
    <w:p w14:paraId="7833C303"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adresa a kompletní kontaktní údaje včetně aktivního linku na webovou prezentaci</w:t>
      </w:r>
    </w:p>
    <w:p w14:paraId="74CD5561"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poskytované služby</w:t>
      </w:r>
    </w:p>
    <w:p w14:paraId="04515DDB"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 xml:space="preserve">kapacitní informace o sálech (saloncích), jejich názvy a možnosti jejich vzájemného propojení </w:t>
      </w:r>
    </w:p>
    <w:p w14:paraId="408A5886"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informace o dopravním spojení a vybavenosti</w:t>
      </w:r>
    </w:p>
    <w:p w14:paraId="1672EED7" w14:textId="1A03A179" w:rsidR="00656D7D" w:rsidRPr="00731B01" w:rsidRDefault="005F1928"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Pr>
          <w:rFonts w:ascii="Georgia" w:hAnsi="Georgia" w:cs="Arial"/>
          <w:bCs/>
          <w:color w:val="auto"/>
          <w:sz w:val="22"/>
          <w:szCs w:val="22"/>
        </w:rPr>
        <w:t>1x fotografie, logo</w:t>
      </w:r>
    </w:p>
    <w:p w14:paraId="52415FA2"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mapový výřez se zaznačením objektu</w:t>
      </w:r>
    </w:p>
    <w:p w14:paraId="30FEA62A"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informace o dalších střediscích v objektu (ubytovací, kongresové, gastronomická, sportovně-relaxační)</w:t>
      </w:r>
    </w:p>
    <w:p w14:paraId="34396AB5"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možnost prezentace akcí konaných v zařízení</w:t>
      </w:r>
    </w:p>
    <w:p w14:paraId="19BF663E" w14:textId="77777777" w:rsidR="00656D7D" w:rsidRPr="00731B01" w:rsidRDefault="00656D7D" w:rsidP="005B451C">
      <w:pPr>
        <w:pStyle w:val="Odstavecseseznamem"/>
        <w:numPr>
          <w:ilvl w:val="0"/>
          <w:numId w:val="44"/>
        </w:numPr>
        <w:tabs>
          <w:tab w:val="left" w:pos="680"/>
          <w:tab w:val="left" w:pos="709"/>
          <w:tab w:val="left" w:pos="770"/>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731B01">
        <w:rPr>
          <w:rFonts w:ascii="Georgia" w:hAnsi="Georgia" w:cs="Arial"/>
          <w:bCs/>
          <w:color w:val="auto"/>
          <w:sz w:val="22"/>
          <w:szCs w:val="22"/>
        </w:rPr>
        <w:t>možnost vkládání tiskových zpráv (nové služby, aktuality apod.), zveřejnění podléhá schválení ze strany zhotovitele</w:t>
      </w:r>
    </w:p>
    <w:p w14:paraId="41CC1BC8" w14:textId="77777777" w:rsidR="00656D7D" w:rsidRPr="00731B01" w:rsidRDefault="00656D7D" w:rsidP="00BC70F1">
      <w:pPr>
        <w:tabs>
          <w:tab w:val="left" w:pos="680"/>
          <w:tab w:val="left" w:pos="709"/>
          <w:tab w:val="left" w:pos="907"/>
          <w:tab w:val="left" w:pos="1134"/>
          <w:tab w:val="left" w:pos="1361"/>
          <w:tab w:val="left" w:pos="1588"/>
          <w:tab w:val="left" w:pos="1814"/>
          <w:tab w:val="left" w:pos="2041"/>
          <w:tab w:val="left" w:pos="2268"/>
        </w:tabs>
        <w:spacing w:after="0" w:line="260" w:lineRule="exact"/>
        <w:ind w:firstLine="0"/>
        <w:jc w:val="left"/>
        <w:rPr>
          <w:rFonts w:ascii="Georgia" w:hAnsi="Georgia" w:cs="Arial"/>
          <w:b/>
          <w:bCs/>
          <w:color w:val="auto"/>
          <w:sz w:val="22"/>
          <w:szCs w:val="22"/>
        </w:rPr>
      </w:pPr>
    </w:p>
    <w:p w14:paraId="4E5299A1" w14:textId="77777777" w:rsidR="00656D7D" w:rsidRDefault="00BC70F1" w:rsidP="00BC70F1">
      <w:pPr>
        <w:pStyle w:val="Odstavecseseznamem"/>
        <w:numPr>
          <w:ilvl w:val="0"/>
          <w:numId w:val="47"/>
        </w:numPr>
        <w:tabs>
          <w:tab w:val="left" w:pos="680"/>
          <w:tab w:val="left" w:pos="709"/>
          <w:tab w:val="left" w:pos="907"/>
          <w:tab w:val="left" w:pos="1134"/>
          <w:tab w:val="left" w:pos="1361"/>
          <w:tab w:val="left" w:pos="1588"/>
          <w:tab w:val="left" w:pos="1814"/>
          <w:tab w:val="left" w:pos="2041"/>
          <w:tab w:val="left" w:pos="2268"/>
        </w:tabs>
        <w:spacing w:after="0" w:line="260" w:lineRule="exact"/>
        <w:jc w:val="left"/>
        <w:rPr>
          <w:rFonts w:ascii="Georgia" w:hAnsi="Georgia" w:cs="Arial"/>
          <w:bCs/>
          <w:color w:val="auto"/>
          <w:sz w:val="22"/>
          <w:szCs w:val="22"/>
        </w:rPr>
      </w:pPr>
      <w:r w:rsidRPr="00BC70F1">
        <w:rPr>
          <w:rFonts w:ascii="Georgia" w:hAnsi="Georgia" w:cs="Arial"/>
          <w:bCs/>
          <w:color w:val="auto"/>
          <w:sz w:val="22"/>
          <w:szCs w:val="22"/>
        </w:rPr>
        <w:t>V</w:t>
      </w:r>
      <w:r w:rsidR="00723148">
        <w:rPr>
          <w:rFonts w:ascii="Georgia" w:hAnsi="Georgia" w:cs="Arial"/>
          <w:bCs/>
          <w:color w:val="auto"/>
          <w:sz w:val="22"/>
          <w:szCs w:val="22"/>
        </w:rPr>
        <w:t xml:space="preserve"> </w:t>
      </w:r>
      <w:r w:rsidRPr="00BC70F1">
        <w:rPr>
          <w:rFonts w:ascii="Georgia" w:hAnsi="Georgia" w:cs="Arial"/>
          <w:bCs/>
          <w:color w:val="auto"/>
          <w:sz w:val="22"/>
          <w:szCs w:val="22"/>
        </w:rPr>
        <w:t xml:space="preserve">rámci provozu a aktualizace databanky organizátorů </w:t>
      </w:r>
      <w:r>
        <w:rPr>
          <w:rFonts w:ascii="Georgia" w:hAnsi="Georgia" w:cs="Arial"/>
          <w:bCs/>
          <w:color w:val="auto"/>
          <w:sz w:val="22"/>
          <w:szCs w:val="22"/>
        </w:rPr>
        <w:t>kongresů a dodavatelů kongresové techniky a služeb Dodavatel zajistí:</w:t>
      </w:r>
    </w:p>
    <w:p w14:paraId="51DC8463" w14:textId="77777777" w:rsidR="00BC70F1" w:rsidRPr="00BC70F1" w:rsidRDefault="00BC70F1" w:rsidP="00BC70F1">
      <w:pPr>
        <w:pStyle w:val="Odstavecseseznamem"/>
        <w:tabs>
          <w:tab w:val="left" w:pos="680"/>
          <w:tab w:val="left" w:pos="709"/>
          <w:tab w:val="left" w:pos="907"/>
          <w:tab w:val="left" w:pos="1134"/>
          <w:tab w:val="left" w:pos="1361"/>
          <w:tab w:val="left" w:pos="1588"/>
          <w:tab w:val="left" w:pos="1814"/>
          <w:tab w:val="left" w:pos="2041"/>
          <w:tab w:val="left" w:pos="2268"/>
        </w:tabs>
        <w:spacing w:after="0" w:line="260" w:lineRule="exact"/>
        <w:ind w:firstLine="0"/>
        <w:jc w:val="left"/>
        <w:rPr>
          <w:rFonts w:ascii="Georgia" w:hAnsi="Georgia" w:cs="Arial"/>
          <w:bCs/>
          <w:color w:val="auto"/>
          <w:sz w:val="22"/>
          <w:szCs w:val="22"/>
        </w:rPr>
      </w:pPr>
    </w:p>
    <w:p w14:paraId="13CFAE12" w14:textId="0A578E87" w:rsidR="00D71FD8" w:rsidRDefault="00656D7D" w:rsidP="005B451C">
      <w:pPr>
        <w:numPr>
          <w:ilvl w:val="0"/>
          <w:numId w:val="43"/>
        </w:numPr>
        <w:tabs>
          <w:tab w:val="clear" w:pos="360"/>
          <w:tab w:val="left" w:pos="-110"/>
          <w:tab w:val="left" w:pos="426"/>
          <w:tab w:val="left" w:pos="680"/>
          <w:tab w:val="left" w:pos="709"/>
          <w:tab w:val="left" w:pos="907"/>
          <w:tab w:val="left" w:pos="1134"/>
          <w:tab w:val="left" w:pos="1361"/>
          <w:tab w:val="left" w:pos="1588"/>
          <w:tab w:val="left" w:pos="1814"/>
          <w:tab w:val="left" w:pos="2041"/>
          <w:tab w:val="left" w:pos="2268"/>
        </w:tabs>
        <w:spacing w:after="0" w:line="260" w:lineRule="exact"/>
        <w:ind w:left="426" w:firstLine="0"/>
        <w:jc w:val="left"/>
        <w:rPr>
          <w:rFonts w:ascii="Georgia" w:hAnsi="Georgia" w:cs="Arial"/>
          <w:bCs/>
          <w:color w:val="auto"/>
          <w:sz w:val="22"/>
          <w:szCs w:val="22"/>
        </w:rPr>
      </w:pPr>
      <w:r w:rsidRPr="00731B01">
        <w:rPr>
          <w:rFonts w:ascii="Georgia" w:hAnsi="Georgia" w:cs="Arial"/>
          <w:bCs/>
          <w:color w:val="auto"/>
          <w:sz w:val="22"/>
          <w:szCs w:val="22"/>
        </w:rPr>
        <w:t xml:space="preserve">prezentaci organizátorů kongresů a dodavatelů kongresové techniky a služeb </w:t>
      </w:r>
      <w:r w:rsidRPr="00731B01">
        <w:rPr>
          <w:rFonts w:ascii="Georgia" w:hAnsi="Georgia" w:cs="Arial"/>
          <w:bCs/>
          <w:color w:val="auto"/>
          <w:sz w:val="22"/>
          <w:szCs w:val="22"/>
        </w:rPr>
        <w:br/>
        <w:t xml:space="preserve">     v</w:t>
      </w:r>
      <w:r w:rsidR="005F1928">
        <w:rPr>
          <w:rFonts w:ascii="Georgia" w:hAnsi="Georgia" w:cs="Arial"/>
          <w:bCs/>
          <w:color w:val="auto"/>
          <w:sz w:val="22"/>
          <w:szCs w:val="22"/>
        </w:rPr>
        <w:t>e 4</w:t>
      </w:r>
      <w:r w:rsidRPr="00731B01">
        <w:rPr>
          <w:rFonts w:ascii="Georgia" w:hAnsi="Georgia" w:cs="Arial"/>
          <w:bCs/>
          <w:color w:val="auto"/>
          <w:sz w:val="22"/>
          <w:szCs w:val="22"/>
        </w:rPr>
        <w:t xml:space="preserve"> jazykových mutacích (</w:t>
      </w:r>
      <w:proofErr w:type="spellStart"/>
      <w:r w:rsidRPr="00731B01">
        <w:rPr>
          <w:rFonts w:ascii="Georgia" w:hAnsi="Georgia" w:cs="Arial"/>
          <w:bCs/>
          <w:color w:val="auto"/>
          <w:sz w:val="22"/>
          <w:szCs w:val="22"/>
        </w:rPr>
        <w:t>cz</w:t>
      </w:r>
      <w:proofErr w:type="spellEnd"/>
      <w:r w:rsidRPr="00731B01">
        <w:rPr>
          <w:rFonts w:ascii="Georgia" w:hAnsi="Georgia" w:cs="Arial"/>
          <w:bCs/>
          <w:color w:val="auto"/>
          <w:sz w:val="22"/>
          <w:szCs w:val="22"/>
        </w:rPr>
        <w:t>,</w:t>
      </w:r>
      <w:r w:rsidR="00BC70F1">
        <w:rPr>
          <w:rFonts w:ascii="Georgia" w:hAnsi="Georgia" w:cs="Arial"/>
          <w:bCs/>
          <w:color w:val="auto"/>
          <w:sz w:val="22"/>
          <w:szCs w:val="22"/>
        </w:rPr>
        <w:t xml:space="preserve"> </w:t>
      </w:r>
      <w:r w:rsidRPr="00731B01">
        <w:rPr>
          <w:rFonts w:ascii="Georgia" w:hAnsi="Georgia" w:cs="Arial"/>
          <w:bCs/>
          <w:color w:val="auto"/>
          <w:sz w:val="22"/>
          <w:szCs w:val="22"/>
        </w:rPr>
        <w:t>de,</w:t>
      </w:r>
      <w:r w:rsidR="00BC70F1">
        <w:rPr>
          <w:rFonts w:ascii="Georgia" w:hAnsi="Georgia" w:cs="Arial"/>
          <w:bCs/>
          <w:color w:val="auto"/>
          <w:sz w:val="22"/>
          <w:szCs w:val="22"/>
        </w:rPr>
        <w:t xml:space="preserve"> </w:t>
      </w:r>
      <w:r w:rsidRPr="00731B01">
        <w:rPr>
          <w:rFonts w:ascii="Georgia" w:hAnsi="Georgia" w:cs="Arial"/>
          <w:bCs/>
          <w:color w:val="auto"/>
          <w:sz w:val="22"/>
          <w:szCs w:val="22"/>
        </w:rPr>
        <w:t>en,</w:t>
      </w:r>
      <w:r w:rsidR="00BC70F1">
        <w:rPr>
          <w:rFonts w:ascii="Georgia" w:hAnsi="Georgia" w:cs="Arial"/>
          <w:bCs/>
          <w:color w:val="auto"/>
          <w:sz w:val="22"/>
          <w:szCs w:val="22"/>
        </w:rPr>
        <w:t xml:space="preserve"> </w:t>
      </w:r>
      <w:r w:rsidRPr="00731B01">
        <w:rPr>
          <w:rFonts w:ascii="Georgia" w:hAnsi="Georgia" w:cs="Arial"/>
          <w:bCs/>
          <w:color w:val="auto"/>
          <w:sz w:val="22"/>
          <w:szCs w:val="22"/>
        </w:rPr>
        <w:t xml:space="preserve">es) v následujícím bezplatném </w:t>
      </w:r>
    </w:p>
    <w:p w14:paraId="2155B5CB" w14:textId="77777777" w:rsidR="00656D7D" w:rsidRPr="00731B01" w:rsidRDefault="00D71FD8" w:rsidP="00D71FD8">
      <w:pPr>
        <w:tabs>
          <w:tab w:val="left" w:pos="-110"/>
          <w:tab w:val="left" w:pos="426"/>
          <w:tab w:val="left" w:pos="680"/>
          <w:tab w:val="left" w:pos="709"/>
          <w:tab w:val="left" w:pos="907"/>
          <w:tab w:val="left" w:pos="1134"/>
          <w:tab w:val="left" w:pos="1361"/>
          <w:tab w:val="left" w:pos="1588"/>
          <w:tab w:val="left" w:pos="1814"/>
          <w:tab w:val="left" w:pos="2041"/>
          <w:tab w:val="left" w:pos="2268"/>
        </w:tabs>
        <w:spacing w:after="0" w:line="260" w:lineRule="exact"/>
        <w:ind w:left="426" w:firstLine="0"/>
        <w:jc w:val="left"/>
        <w:rPr>
          <w:rFonts w:ascii="Georgia" w:hAnsi="Georgia" w:cs="Arial"/>
          <w:bCs/>
          <w:color w:val="auto"/>
          <w:sz w:val="22"/>
          <w:szCs w:val="22"/>
        </w:rPr>
      </w:pPr>
      <w:r>
        <w:rPr>
          <w:rFonts w:ascii="Georgia" w:hAnsi="Georgia" w:cs="Arial"/>
          <w:bCs/>
          <w:color w:val="auto"/>
          <w:sz w:val="22"/>
          <w:szCs w:val="22"/>
        </w:rPr>
        <w:t xml:space="preserve">    </w:t>
      </w:r>
      <w:r w:rsidR="00656D7D" w:rsidRPr="00731B01">
        <w:rPr>
          <w:rFonts w:ascii="Georgia" w:hAnsi="Georgia" w:cs="Arial"/>
          <w:bCs/>
          <w:color w:val="auto"/>
          <w:sz w:val="22"/>
          <w:szCs w:val="22"/>
        </w:rPr>
        <w:t xml:space="preserve">rozsahu: </w:t>
      </w:r>
    </w:p>
    <w:p w14:paraId="702BEAA2" w14:textId="38FA9B90" w:rsidR="00656D7D" w:rsidRPr="00731B01" w:rsidRDefault="00656D7D"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sidRPr="00731B01">
        <w:rPr>
          <w:rFonts w:ascii="Georgia" w:hAnsi="Georgia" w:cs="Arial"/>
          <w:bCs/>
          <w:color w:val="auto"/>
          <w:sz w:val="22"/>
          <w:szCs w:val="22"/>
        </w:rPr>
        <w:t xml:space="preserve">název (včetně zajištění překladu do </w:t>
      </w:r>
      <w:r w:rsidR="00BB7562">
        <w:rPr>
          <w:rFonts w:ascii="Georgia" w:hAnsi="Georgia" w:cs="Arial"/>
          <w:bCs/>
          <w:color w:val="auto"/>
          <w:sz w:val="22"/>
          <w:szCs w:val="22"/>
        </w:rPr>
        <w:t>3</w:t>
      </w:r>
      <w:r w:rsidRPr="00731B01">
        <w:rPr>
          <w:rFonts w:ascii="Georgia" w:hAnsi="Georgia" w:cs="Arial"/>
          <w:bCs/>
          <w:color w:val="auto"/>
          <w:sz w:val="22"/>
          <w:szCs w:val="22"/>
        </w:rPr>
        <w:t xml:space="preserve"> jazyků) </w:t>
      </w:r>
    </w:p>
    <w:p w14:paraId="5FD54A67" w14:textId="77777777" w:rsidR="00656D7D" w:rsidRPr="00731B01" w:rsidRDefault="00656D7D"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sidRPr="00731B01">
        <w:rPr>
          <w:rFonts w:ascii="Georgia" w:hAnsi="Georgia" w:cs="Arial"/>
          <w:bCs/>
          <w:color w:val="auto"/>
          <w:sz w:val="22"/>
          <w:szCs w:val="22"/>
        </w:rPr>
        <w:t>adresa a kompletní kontaktní údaje včetně aktivního linku na webovou prezentaci</w:t>
      </w:r>
    </w:p>
    <w:p w14:paraId="14942D82" w14:textId="77777777" w:rsidR="00656D7D" w:rsidRPr="00731B01" w:rsidRDefault="00656D7D"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sidRPr="00731B01">
        <w:rPr>
          <w:rFonts w:ascii="Georgia" w:hAnsi="Georgia" w:cs="Arial"/>
          <w:bCs/>
          <w:color w:val="auto"/>
          <w:sz w:val="22"/>
          <w:szCs w:val="22"/>
        </w:rPr>
        <w:t>poskytované služby</w:t>
      </w:r>
    </w:p>
    <w:p w14:paraId="13A290C6" w14:textId="77777777" w:rsidR="00656D7D" w:rsidRPr="00731B01" w:rsidRDefault="00656D7D"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sidRPr="00731B01">
        <w:rPr>
          <w:rFonts w:ascii="Georgia" w:hAnsi="Georgia" w:cs="Arial"/>
          <w:bCs/>
          <w:color w:val="auto"/>
          <w:sz w:val="22"/>
          <w:szCs w:val="22"/>
        </w:rPr>
        <w:t>specializace na zdrojové země</w:t>
      </w:r>
    </w:p>
    <w:p w14:paraId="5E98A66A" w14:textId="77777777" w:rsidR="00656D7D" w:rsidRPr="00731B01" w:rsidRDefault="00656D7D"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sidRPr="00731B01">
        <w:rPr>
          <w:rFonts w:ascii="Georgia" w:hAnsi="Georgia" w:cs="Arial"/>
          <w:bCs/>
          <w:color w:val="auto"/>
          <w:sz w:val="22"/>
          <w:szCs w:val="22"/>
        </w:rPr>
        <w:t>seznam referencí</w:t>
      </w:r>
    </w:p>
    <w:p w14:paraId="213509F9" w14:textId="4AB4A0A0" w:rsidR="00656D7D" w:rsidRPr="00731B01" w:rsidRDefault="005F1928"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Pr>
          <w:rFonts w:ascii="Georgia" w:hAnsi="Georgia" w:cs="Arial"/>
          <w:bCs/>
          <w:color w:val="auto"/>
          <w:sz w:val="22"/>
          <w:szCs w:val="22"/>
        </w:rPr>
        <w:t>1x fotografie</w:t>
      </w:r>
      <w:r w:rsidR="00656D7D" w:rsidRPr="00731B01">
        <w:rPr>
          <w:rFonts w:ascii="Georgia" w:hAnsi="Georgia" w:cs="Arial"/>
          <w:bCs/>
          <w:color w:val="auto"/>
          <w:sz w:val="22"/>
          <w:szCs w:val="22"/>
        </w:rPr>
        <w:t>, logo</w:t>
      </w:r>
    </w:p>
    <w:p w14:paraId="0ACC6AA7" w14:textId="77777777" w:rsidR="00656D7D" w:rsidRPr="00731B01" w:rsidRDefault="00656D7D" w:rsidP="00A13A1E">
      <w:pPr>
        <w:numPr>
          <w:ilvl w:val="1"/>
          <w:numId w:val="45"/>
        </w:numPr>
        <w:tabs>
          <w:tab w:val="left" w:pos="680"/>
          <w:tab w:val="left" w:pos="709"/>
          <w:tab w:val="left" w:pos="1134"/>
          <w:tab w:val="left" w:pos="1361"/>
          <w:tab w:val="left" w:pos="1588"/>
          <w:tab w:val="left" w:pos="1814"/>
          <w:tab w:val="left" w:pos="2041"/>
          <w:tab w:val="left" w:pos="2268"/>
        </w:tabs>
        <w:spacing w:after="0" w:line="260" w:lineRule="exact"/>
        <w:ind w:left="1208" w:hanging="357"/>
        <w:jc w:val="left"/>
        <w:rPr>
          <w:rFonts w:ascii="Georgia" w:hAnsi="Georgia" w:cs="Arial"/>
          <w:bCs/>
          <w:color w:val="auto"/>
          <w:sz w:val="22"/>
          <w:szCs w:val="22"/>
        </w:rPr>
      </w:pPr>
      <w:r w:rsidRPr="00731B01">
        <w:rPr>
          <w:rFonts w:ascii="Georgia" w:hAnsi="Georgia" w:cs="Arial"/>
          <w:bCs/>
          <w:color w:val="auto"/>
          <w:sz w:val="22"/>
          <w:szCs w:val="22"/>
        </w:rPr>
        <w:t>možnost vkládání tiskových zpráv (nové služby, aktuality apod.), zveřejnění podléhá schválení ze strany zhotovitele</w:t>
      </w:r>
    </w:p>
    <w:p w14:paraId="42475B83" w14:textId="77777777" w:rsidR="00656D7D" w:rsidRPr="00731B01" w:rsidRDefault="00656D7D" w:rsidP="005B451C">
      <w:pPr>
        <w:tabs>
          <w:tab w:val="left" w:pos="680"/>
          <w:tab w:val="left" w:pos="709"/>
          <w:tab w:val="left" w:pos="907"/>
          <w:tab w:val="left" w:pos="1134"/>
          <w:tab w:val="left" w:pos="1361"/>
          <w:tab w:val="left" w:pos="1588"/>
          <w:tab w:val="left" w:pos="1814"/>
          <w:tab w:val="left" w:pos="2041"/>
          <w:tab w:val="left" w:pos="2268"/>
        </w:tabs>
        <w:spacing w:after="0" w:line="260" w:lineRule="exact"/>
        <w:ind w:left="426" w:firstLine="0"/>
        <w:jc w:val="left"/>
        <w:rPr>
          <w:rFonts w:ascii="Georgia" w:hAnsi="Georgia" w:cs="Arial"/>
          <w:bCs/>
          <w:color w:val="auto"/>
          <w:sz w:val="22"/>
          <w:szCs w:val="22"/>
        </w:rPr>
      </w:pPr>
    </w:p>
    <w:p w14:paraId="468E96DE" w14:textId="77777777" w:rsidR="00731B01" w:rsidRPr="00731B01" w:rsidRDefault="00656D7D" w:rsidP="005B451C">
      <w:pPr>
        <w:tabs>
          <w:tab w:val="left" w:pos="680"/>
          <w:tab w:val="left" w:pos="709"/>
          <w:tab w:val="left" w:pos="907"/>
          <w:tab w:val="left" w:pos="1134"/>
          <w:tab w:val="left" w:pos="1361"/>
          <w:tab w:val="left" w:pos="1588"/>
          <w:tab w:val="left" w:pos="1814"/>
          <w:tab w:val="left" w:pos="2041"/>
          <w:tab w:val="left" w:pos="2268"/>
        </w:tabs>
        <w:spacing w:after="0" w:line="260" w:lineRule="exact"/>
        <w:ind w:left="426" w:firstLine="0"/>
        <w:jc w:val="left"/>
        <w:rPr>
          <w:rFonts w:ascii="Georgia" w:hAnsi="Georgia" w:cs="Arial"/>
          <w:b/>
          <w:bCs/>
          <w:color w:val="auto"/>
          <w:sz w:val="22"/>
          <w:szCs w:val="22"/>
        </w:rPr>
      </w:pPr>
      <w:r w:rsidRPr="00731B01">
        <w:rPr>
          <w:rFonts w:ascii="Georgia" w:hAnsi="Georgia" w:cs="Arial"/>
          <w:b/>
          <w:bCs/>
          <w:color w:val="auto"/>
          <w:sz w:val="22"/>
          <w:szCs w:val="22"/>
        </w:rPr>
        <w:br w:type="page"/>
      </w:r>
    </w:p>
    <w:p w14:paraId="673E9A2A" w14:textId="77777777" w:rsidR="00731B01" w:rsidRPr="00731B01" w:rsidRDefault="00731B01" w:rsidP="00722ECA">
      <w:pPr>
        <w:tabs>
          <w:tab w:val="left" w:pos="680"/>
          <w:tab w:val="left" w:pos="709"/>
          <w:tab w:val="left" w:pos="907"/>
          <w:tab w:val="left" w:pos="1134"/>
          <w:tab w:val="left" w:pos="1361"/>
          <w:tab w:val="left" w:pos="1588"/>
          <w:tab w:val="left" w:pos="1814"/>
          <w:tab w:val="left" w:pos="2041"/>
          <w:tab w:val="left" w:pos="2268"/>
        </w:tabs>
        <w:spacing w:after="0" w:line="260" w:lineRule="exact"/>
        <w:ind w:firstLine="0"/>
        <w:jc w:val="left"/>
        <w:rPr>
          <w:rFonts w:ascii="Georgia" w:hAnsi="Georgia" w:cs="Arial"/>
          <w:b/>
          <w:bCs/>
          <w:color w:val="auto"/>
          <w:sz w:val="22"/>
          <w:szCs w:val="22"/>
        </w:rPr>
      </w:pPr>
    </w:p>
    <w:p w14:paraId="67AD1D17" w14:textId="77777777" w:rsidR="00656D7D" w:rsidRPr="00B116D9" w:rsidRDefault="00B116D9" w:rsidP="005B451C">
      <w:pPr>
        <w:tabs>
          <w:tab w:val="left" w:pos="680"/>
          <w:tab w:val="left" w:pos="709"/>
          <w:tab w:val="left" w:pos="907"/>
          <w:tab w:val="left" w:pos="1134"/>
          <w:tab w:val="left" w:pos="1361"/>
          <w:tab w:val="left" w:pos="1588"/>
          <w:tab w:val="left" w:pos="1814"/>
          <w:tab w:val="left" w:pos="2041"/>
          <w:tab w:val="left" w:pos="2268"/>
        </w:tabs>
        <w:spacing w:after="0" w:line="260" w:lineRule="exact"/>
        <w:ind w:left="426" w:firstLine="0"/>
        <w:jc w:val="left"/>
        <w:rPr>
          <w:rFonts w:ascii="Georgia" w:hAnsi="Georgia" w:cs="Arial"/>
          <w:bCs/>
          <w:color w:val="auto"/>
          <w:sz w:val="22"/>
          <w:szCs w:val="22"/>
        </w:rPr>
      </w:pPr>
      <w:r w:rsidRPr="00B116D9">
        <w:rPr>
          <w:rFonts w:ascii="Georgia" w:hAnsi="Georgia" w:cs="Arial"/>
          <w:bCs/>
          <w:color w:val="auto"/>
          <w:sz w:val="22"/>
          <w:szCs w:val="22"/>
        </w:rPr>
        <w:t xml:space="preserve">1.3 </w:t>
      </w:r>
      <w:r w:rsidR="00656D7D" w:rsidRPr="00B116D9">
        <w:rPr>
          <w:rFonts w:ascii="Georgia" w:hAnsi="Georgia" w:cs="Arial"/>
          <w:bCs/>
          <w:color w:val="auto"/>
          <w:sz w:val="22"/>
          <w:szCs w:val="22"/>
        </w:rPr>
        <w:t>Dodavatel se u obou databank zavazuje:</w:t>
      </w:r>
    </w:p>
    <w:p w14:paraId="7741E168" w14:textId="77777777" w:rsidR="00656D7D" w:rsidRPr="00731B01" w:rsidRDefault="00656D7D" w:rsidP="005B451C">
      <w:pPr>
        <w:tabs>
          <w:tab w:val="left" w:pos="680"/>
          <w:tab w:val="left" w:pos="709"/>
          <w:tab w:val="left" w:pos="907"/>
          <w:tab w:val="left" w:pos="1134"/>
          <w:tab w:val="left" w:pos="1361"/>
          <w:tab w:val="left" w:pos="1588"/>
          <w:tab w:val="left" w:pos="1814"/>
          <w:tab w:val="left" w:pos="2041"/>
          <w:tab w:val="left" w:pos="2268"/>
        </w:tabs>
        <w:spacing w:after="0" w:line="260" w:lineRule="exact"/>
        <w:ind w:left="426" w:firstLine="0"/>
        <w:jc w:val="left"/>
        <w:rPr>
          <w:rFonts w:ascii="Georgia" w:hAnsi="Georgia" w:cs="Arial"/>
          <w:bCs/>
          <w:color w:val="auto"/>
          <w:sz w:val="22"/>
          <w:szCs w:val="22"/>
        </w:rPr>
      </w:pPr>
    </w:p>
    <w:p w14:paraId="35713BC2" w14:textId="77777777" w:rsidR="00656D7D" w:rsidRPr="00731B01" w:rsidRDefault="00656D7D" w:rsidP="00A85BC1">
      <w:pPr>
        <w:numPr>
          <w:ilvl w:val="0"/>
          <w:numId w:val="43"/>
        </w:numPr>
        <w:tabs>
          <w:tab w:val="clear" w:pos="360"/>
          <w:tab w:val="num" w:pos="284"/>
          <w:tab w:val="left" w:pos="680"/>
          <w:tab w:val="left" w:pos="709"/>
          <w:tab w:val="left" w:pos="907"/>
          <w:tab w:val="left" w:pos="1134"/>
          <w:tab w:val="left" w:pos="1361"/>
          <w:tab w:val="left" w:pos="1588"/>
          <w:tab w:val="left" w:pos="1814"/>
          <w:tab w:val="left" w:pos="2041"/>
          <w:tab w:val="left" w:pos="2268"/>
        </w:tabs>
        <w:spacing w:after="0" w:line="260" w:lineRule="exact"/>
        <w:ind w:left="284"/>
        <w:jc w:val="left"/>
        <w:rPr>
          <w:rFonts w:ascii="Georgia" w:hAnsi="Georgia" w:cs="Arial"/>
          <w:bCs/>
          <w:color w:val="auto"/>
          <w:sz w:val="22"/>
          <w:szCs w:val="22"/>
        </w:rPr>
      </w:pPr>
      <w:r w:rsidRPr="00731B01">
        <w:rPr>
          <w:rFonts w:ascii="Georgia" w:hAnsi="Georgia" w:cs="Arial"/>
          <w:bCs/>
          <w:color w:val="auto"/>
          <w:sz w:val="22"/>
          <w:szCs w:val="22"/>
        </w:rPr>
        <w:t>ověřit a doplnit nové záznamy z řad nových zájemců (včetně dohledání GPS souřadnic)</w:t>
      </w:r>
    </w:p>
    <w:p w14:paraId="540E4762" w14:textId="77777777" w:rsidR="00656D7D" w:rsidRPr="00A85BC1" w:rsidRDefault="00656D7D" w:rsidP="00A85BC1">
      <w:pPr>
        <w:numPr>
          <w:ilvl w:val="0"/>
          <w:numId w:val="43"/>
        </w:numPr>
        <w:tabs>
          <w:tab w:val="clear" w:pos="360"/>
          <w:tab w:val="num" w:pos="284"/>
          <w:tab w:val="left" w:pos="680"/>
          <w:tab w:val="left" w:pos="709"/>
          <w:tab w:val="left" w:pos="907"/>
          <w:tab w:val="left" w:pos="1134"/>
          <w:tab w:val="left" w:pos="1361"/>
          <w:tab w:val="left" w:pos="1588"/>
          <w:tab w:val="left" w:pos="1814"/>
          <w:tab w:val="left" w:pos="2041"/>
          <w:tab w:val="left" w:pos="2268"/>
        </w:tabs>
        <w:spacing w:after="0" w:line="260" w:lineRule="exact"/>
        <w:ind w:left="284"/>
        <w:rPr>
          <w:rFonts w:ascii="Georgia" w:hAnsi="Georgia" w:cs="Arial"/>
          <w:bCs/>
          <w:color w:val="auto"/>
          <w:sz w:val="22"/>
          <w:szCs w:val="22"/>
        </w:rPr>
      </w:pPr>
      <w:r w:rsidRPr="00A85BC1">
        <w:rPr>
          <w:rFonts w:ascii="Georgia" w:hAnsi="Georgia" w:cs="Arial"/>
          <w:bCs/>
          <w:color w:val="auto"/>
          <w:sz w:val="22"/>
          <w:szCs w:val="22"/>
        </w:rPr>
        <w:t>provést jednorázové provedení aktualizace stávajících záznamů (ověření platnosti kontaktních údajů)</w:t>
      </w:r>
    </w:p>
    <w:p w14:paraId="43E883A3" w14:textId="282AAA70" w:rsidR="00A85BC1" w:rsidRPr="00A85BC1" w:rsidRDefault="00A85BC1" w:rsidP="00A85BC1">
      <w:pPr>
        <w:numPr>
          <w:ilvl w:val="0"/>
          <w:numId w:val="43"/>
        </w:numPr>
        <w:tabs>
          <w:tab w:val="clear" w:pos="360"/>
          <w:tab w:val="num" w:pos="284"/>
          <w:tab w:val="left" w:pos="709"/>
          <w:tab w:val="left" w:pos="907"/>
          <w:tab w:val="left" w:pos="1134"/>
          <w:tab w:val="left" w:pos="1361"/>
          <w:tab w:val="left" w:pos="1588"/>
          <w:tab w:val="left" w:pos="1814"/>
          <w:tab w:val="left" w:pos="2041"/>
          <w:tab w:val="left" w:pos="2268"/>
        </w:tabs>
        <w:spacing w:after="0" w:line="260" w:lineRule="exact"/>
        <w:ind w:left="284"/>
        <w:rPr>
          <w:rFonts w:ascii="Georgia" w:hAnsi="Georgia" w:cs="Arial"/>
          <w:bCs/>
          <w:color w:val="auto"/>
          <w:sz w:val="22"/>
          <w:szCs w:val="22"/>
        </w:rPr>
      </w:pPr>
      <w:r w:rsidRPr="00A85BC1">
        <w:rPr>
          <w:rFonts w:ascii="Georgia" w:hAnsi="Georgia" w:cs="Arial"/>
          <w:bCs/>
          <w:color w:val="auto"/>
          <w:sz w:val="22"/>
          <w:szCs w:val="22"/>
        </w:rPr>
        <w:t xml:space="preserve">zajišťovat provoz vyhledávačů </w:t>
      </w:r>
      <w:r w:rsidR="005F1928">
        <w:rPr>
          <w:rFonts w:ascii="Georgia" w:hAnsi="Georgia" w:cs="Arial"/>
          <w:bCs/>
          <w:color w:val="auto"/>
          <w:sz w:val="22"/>
          <w:szCs w:val="22"/>
        </w:rPr>
        <w:t>–</w:t>
      </w:r>
      <w:r>
        <w:rPr>
          <w:rFonts w:ascii="Georgia" w:hAnsi="Georgia" w:cs="Arial"/>
          <w:bCs/>
          <w:color w:val="auto"/>
          <w:sz w:val="22"/>
          <w:szCs w:val="22"/>
        </w:rPr>
        <w:t xml:space="preserve"> </w:t>
      </w:r>
      <w:proofErr w:type="spellStart"/>
      <w:r w:rsidRPr="00A85BC1">
        <w:rPr>
          <w:rFonts w:ascii="Georgia" w:hAnsi="Georgia" w:cs="Arial"/>
          <w:bCs/>
          <w:color w:val="auto"/>
          <w:sz w:val="22"/>
          <w:szCs w:val="22"/>
        </w:rPr>
        <w:t>Venue</w:t>
      </w:r>
      <w:proofErr w:type="spellEnd"/>
      <w:r w:rsidR="005F1928">
        <w:rPr>
          <w:rFonts w:ascii="Georgia" w:hAnsi="Georgia" w:cs="Arial"/>
          <w:bCs/>
          <w:color w:val="auto"/>
          <w:sz w:val="22"/>
          <w:szCs w:val="22"/>
        </w:rPr>
        <w:t xml:space="preserve"> </w:t>
      </w:r>
      <w:proofErr w:type="spellStart"/>
      <w:r w:rsidRPr="00A85BC1">
        <w:rPr>
          <w:rFonts w:ascii="Georgia" w:hAnsi="Georgia" w:cs="Arial"/>
          <w:bCs/>
          <w:color w:val="auto"/>
          <w:sz w:val="22"/>
          <w:szCs w:val="22"/>
        </w:rPr>
        <w:t>Finder</w:t>
      </w:r>
      <w:proofErr w:type="spellEnd"/>
    </w:p>
    <w:p w14:paraId="2099F524" w14:textId="20863F26" w:rsidR="00A85BC1" w:rsidRPr="00A85BC1" w:rsidRDefault="00A85BC1" w:rsidP="00A85BC1">
      <w:pPr>
        <w:numPr>
          <w:ilvl w:val="0"/>
          <w:numId w:val="43"/>
        </w:numPr>
        <w:tabs>
          <w:tab w:val="num" w:pos="284"/>
          <w:tab w:val="left" w:pos="709"/>
          <w:tab w:val="left" w:pos="907"/>
          <w:tab w:val="left" w:pos="1134"/>
          <w:tab w:val="left" w:pos="1361"/>
          <w:tab w:val="left" w:pos="1588"/>
          <w:tab w:val="left" w:pos="1814"/>
          <w:tab w:val="left" w:pos="2041"/>
          <w:tab w:val="left" w:pos="2268"/>
        </w:tabs>
        <w:spacing w:after="0" w:line="260" w:lineRule="exact"/>
        <w:ind w:left="284"/>
        <w:rPr>
          <w:rFonts w:ascii="Georgia" w:hAnsi="Georgia" w:cs="Arial"/>
          <w:bCs/>
          <w:color w:val="auto"/>
          <w:sz w:val="22"/>
          <w:szCs w:val="22"/>
        </w:rPr>
      </w:pPr>
      <w:r w:rsidRPr="00A85BC1">
        <w:rPr>
          <w:rFonts w:ascii="Georgia" w:hAnsi="Georgia" w:cs="Arial"/>
          <w:bCs/>
          <w:color w:val="auto"/>
          <w:sz w:val="22"/>
          <w:szCs w:val="22"/>
        </w:rPr>
        <w:t xml:space="preserve">zajistit výpisů dodavatelů v oblasti kongresového cestovního ruchu z databanky, která je vložena pomocí technologie </w:t>
      </w:r>
      <w:proofErr w:type="spellStart"/>
      <w:r w:rsidRPr="00A85BC1">
        <w:rPr>
          <w:rFonts w:ascii="Georgia" w:hAnsi="Georgia" w:cs="Arial"/>
          <w:bCs/>
          <w:color w:val="auto"/>
          <w:sz w:val="22"/>
          <w:szCs w:val="22"/>
        </w:rPr>
        <w:t>iFrame</w:t>
      </w:r>
      <w:proofErr w:type="spellEnd"/>
      <w:r w:rsidRPr="00A85BC1">
        <w:rPr>
          <w:rFonts w:ascii="Georgia" w:hAnsi="Georgia" w:cs="Arial"/>
          <w:bCs/>
          <w:color w:val="auto"/>
          <w:sz w:val="22"/>
          <w:szCs w:val="22"/>
        </w:rPr>
        <w:t xml:space="preserve"> do stránek </w:t>
      </w:r>
      <w:hyperlink r:id="rId8" w:history="1">
        <w:r w:rsidR="00BB7562" w:rsidRPr="00123B5E">
          <w:rPr>
            <w:rStyle w:val="Hypertextovodkaz"/>
            <w:rFonts w:ascii="Georgia" w:hAnsi="Georgia" w:cs="Arial"/>
            <w:bCs/>
            <w:sz w:val="22"/>
            <w:szCs w:val="22"/>
          </w:rPr>
          <w:t>www.czechconvention.com</w:t>
        </w:r>
      </w:hyperlink>
      <w:r w:rsidR="00BB7562">
        <w:rPr>
          <w:rFonts w:ascii="Georgia" w:hAnsi="Georgia" w:cs="Arial"/>
          <w:bCs/>
          <w:color w:val="auto"/>
          <w:sz w:val="22"/>
          <w:szCs w:val="22"/>
        </w:rPr>
        <w:t xml:space="preserve">, resp. </w:t>
      </w:r>
      <w:hyperlink r:id="rId9" w:history="1">
        <w:r w:rsidR="00BB7562" w:rsidRPr="00123B5E">
          <w:rPr>
            <w:rStyle w:val="Hypertextovodkaz"/>
            <w:rFonts w:ascii="Georgia" w:hAnsi="Georgia" w:cs="Arial"/>
            <w:bCs/>
            <w:sz w:val="22"/>
            <w:szCs w:val="22"/>
          </w:rPr>
          <w:t>www.visitczechrepublic.com</w:t>
        </w:r>
      </w:hyperlink>
      <w:r w:rsidR="00BB7562">
        <w:rPr>
          <w:rFonts w:ascii="Georgia" w:hAnsi="Georgia" w:cs="Arial"/>
          <w:bCs/>
          <w:color w:val="auto"/>
          <w:sz w:val="22"/>
          <w:szCs w:val="22"/>
        </w:rPr>
        <w:t xml:space="preserve"> </w:t>
      </w:r>
    </w:p>
    <w:p w14:paraId="4E4AAAAC" w14:textId="4F7D60EA" w:rsidR="00656D7D" w:rsidRPr="00A85BC1" w:rsidRDefault="00A85BC1" w:rsidP="00A85BC1">
      <w:pPr>
        <w:numPr>
          <w:ilvl w:val="0"/>
          <w:numId w:val="43"/>
        </w:numPr>
        <w:tabs>
          <w:tab w:val="clear" w:pos="360"/>
          <w:tab w:val="num" w:pos="284"/>
          <w:tab w:val="left" w:pos="709"/>
          <w:tab w:val="left" w:pos="907"/>
          <w:tab w:val="left" w:pos="1134"/>
          <w:tab w:val="left" w:pos="1361"/>
          <w:tab w:val="left" w:pos="1588"/>
          <w:tab w:val="left" w:pos="1814"/>
          <w:tab w:val="left" w:pos="2041"/>
          <w:tab w:val="left" w:pos="2268"/>
        </w:tabs>
        <w:spacing w:after="0" w:line="260" w:lineRule="exact"/>
        <w:ind w:left="284"/>
        <w:rPr>
          <w:rFonts w:ascii="Georgia" w:hAnsi="Georgia" w:cs="Arial"/>
          <w:bCs/>
          <w:color w:val="auto"/>
          <w:sz w:val="22"/>
          <w:szCs w:val="22"/>
        </w:rPr>
      </w:pPr>
      <w:r>
        <w:rPr>
          <w:rFonts w:ascii="Georgia" w:hAnsi="Georgia" w:cs="Arial"/>
          <w:bCs/>
          <w:color w:val="auto"/>
          <w:sz w:val="22"/>
          <w:szCs w:val="22"/>
        </w:rPr>
        <w:t>v</w:t>
      </w:r>
      <w:r w:rsidR="00723148" w:rsidRPr="00A85BC1">
        <w:rPr>
          <w:rFonts w:ascii="Georgia" w:hAnsi="Georgia" w:cs="Arial"/>
          <w:bCs/>
          <w:color w:val="auto"/>
          <w:sz w:val="22"/>
          <w:szCs w:val="22"/>
        </w:rPr>
        <w:t xml:space="preserve"> </w:t>
      </w:r>
      <w:r w:rsidR="00656D7D" w:rsidRPr="00A85BC1">
        <w:rPr>
          <w:rFonts w:ascii="Georgia" w:hAnsi="Georgia" w:cs="Arial"/>
          <w:bCs/>
          <w:color w:val="auto"/>
          <w:sz w:val="22"/>
          <w:szCs w:val="22"/>
        </w:rPr>
        <w:t>rámci plnění k faktuře předat zadavateli databázi z obou databank ve formátu XML souboru na elektronickém nosiči a to k</w:t>
      </w:r>
      <w:r w:rsidR="00AC6B73" w:rsidRPr="00A85BC1">
        <w:rPr>
          <w:rFonts w:ascii="Georgia" w:hAnsi="Georgia" w:cs="Arial"/>
          <w:bCs/>
          <w:color w:val="auto"/>
          <w:sz w:val="22"/>
          <w:szCs w:val="22"/>
        </w:rPr>
        <w:t xml:space="preserve"> </w:t>
      </w:r>
      <w:r w:rsidR="00AD6A5E">
        <w:rPr>
          <w:rFonts w:ascii="Georgia" w:hAnsi="Georgia" w:cs="Arial"/>
          <w:bCs/>
          <w:color w:val="auto"/>
          <w:sz w:val="22"/>
          <w:szCs w:val="22"/>
        </w:rPr>
        <w:t>15</w:t>
      </w:r>
      <w:r w:rsidR="00656D7D" w:rsidRPr="00A85BC1">
        <w:rPr>
          <w:rFonts w:ascii="Georgia" w:hAnsi="Georgia" w:cs="Arial"/>
          <w:bCs/>
          <w:color w:val="auto"/>
          <w:sz w:val="22"/>
          <w:szCs w:val="22"/>
        </w:rPr>
        <w:t>.</w:t>
      </w:r>
      <w:r w:rsidR="00B116D9" w:rsidRPr="00A85BC1">
        <w:rPr>
          <w:rFonts w:ascii="Georgia" w:hAnsi="Georgia" w:cs="Arial"/>
          <w:bCs/>
          <w:color w:val="auto"/>
          <w:sz w:val="22"/>
          <w:szCs w:val="22"/>
        </w:rPr>
        <w:t xml:space="preserve"> </w:t>
      </w:r>
      <w:r w:rsidR="00656D7D" w:rsidRPr="00A85BC1">
        <w:rPr>
          <w:rFonts w:ascii="Georgia" w:hAnsi="Georgia" w:cs="Arial"/>
          <w:bCs/>
          <w:color w:val="auto"/>
          <w:sz w:val="22"/>
          <w:szCs w:val="22"/>
        </w:rPr>
        <w:t>12.</w:t>
      </w:r>
      <w:r w:rsidR="00B116D9" w:rsidRPr="00A85BC1">
        <w:rPr>
          <w:rFonts w:ascii="Georgia" w:hAnsi="Georgia" w:cs="Arial"/>
          <w:bCs/>
          <w:color w:val="auto"/>
          <w:sz w:val="22"/>
          <w:szCs w:val="22"/>
        </w:rPr>
        <w:t xml:space="preserve"> 201</w:t>
      </w:r>
      <w:r w:rsidR="005F1928">
        <w:rPr>
          <w:rFonts w:ascii="Georgia" w:hAnsi="Georgia" w:cs="Arial"/>
          <w:bCs/>
          <w:color w:val="auto"/>
          <w:sz w:val="22"/>
          <w:szCs w:val="22"/>
        </w:rPr>
        <w:t>9</w:t>
      </w:r>
      <w:r w:rsidR="00B116D9" w:rsidRPr="00A85BC1">
        <w:rPr>
          <w:rFonts w:ascii="Georgia" w:hAnsi="Georgia" w:cs="Arial"/>
          <w:bCs/>
          <w:color w:val="auto"/>
          <w:sz w:val="22"/>
          <w:szCs w:val="22"/>
        </w:rPr>
        <w:t>.</w:t>
      </w:r>
    </w:p>
    <w:p w14:paraId="218275E2" w14:textId="77777777" w:rsidR="00656D7D" w:rsidRPr="00A85BC1" w:rsidRDefault="00656D7D" w:rsidP="00A85BC1">
      <w:pPr>
        <w:tabs>
          <w:tab w:val="num" w:pos="284"/>
          <w:tab w:val="left" w:pos="680"/>
          <w:tab w:val="left" w:pos="709"/>
          <w:tab w:val="left" w:pos="907"/>
          <w:tab w:val="left" w:pos="1134"/>
          <w:tab w:val="left" w:pos="1361"/>
          <w:tab w:val="left" w:pos="1588"/>
          <w:tab w:val="left" w:pos="1814"/>
          <w:tab w:val="left" w:pos="2041"/>
          <w:tab w:val="left" w:pos="2268"/>
        </w:tabs>
        <w:spacing w:after="0" w:line="260" w:lineRule="exact"/>
        <w:ind w:left="284" w:firstLine="0"/>
        <w:rPr>
          <w:rFonts w:ascii="Georgia" w:hAnsi="Georgia" w:cs="Arial"/>
          <w:bCs/>
          <w:color w:val="auto"/>
          <w:sz w:val="22"/>
          <w:szCs w:val="22"/>
        </w:rPr>
      </w:pPr>
    </w:p>
    <w:p w14:paraId="24F11A12" w14:textId="657BF099" w:rsidR="00656D7D" w:rsidRPr="00A85BC1" w:rsidRDefault="00656D7D" w:rsidP="00A85BC1">
      <w:pPr>
        <w:tabs>
          <w:tab w:val="num" w:pos="284"/>
          <w:tab w:val="left" w:pos="680"/>
          <w:tab w:val="left" w:pos="709"/>
          <w:tab w:val="left" w:pos="907"/>
          <w:tab w:val="left" w:pos="1134"/>
          <w:tab w:val="left" w:pos="1361"/>
          <w:tab w:val="left" w:pos="1588"/>
          <w:tab w:val="left" w:pos="1814"/>
          <w:tab w:val="left" w:pos="2041"/>
          <w:tab w:val="left" w:pos="2268"/>
        </w:tabs>
        <w:spacing w:after="0" w:line="260" w:lineRule="exact"/>
        <w:ind w:left="284" w:firstLine="0"/>
        <w:rPr>
          <w:rFonts w:ascii="Georgia" w:hAnsi="Georgia" w:cs="Arial"/>
          <w:bCs/>
          <w:color w:val="auto"/>
          <w:sz w:val="22"/>
          <w:szCs w:val="22"/>
        </w:rPr>
      </w:pPr>
      <w:r w:rsidRPr="00862CD9">
        <w:rPr>
          <w:rFonts w:ascii="Georgia" w:hAnsi="Georgia" w:cs="Arial"/>
          <w:bCs/>
          <w:color w:val="auto"/>
          <w:sz w:val="22"/>
          <w:szCs w:val="22"/>
        </w:rPr>
        <w:t>Zhotovitel může prezentovaným firmám nabídnout nadstandardní možnosti prezentace v rámci internetových databank</w:t>
      </w:r>
      <w:r w:rsidR="00862CD9" w:rsidRPr="00862CD9">
        <w:rPr>
          <w:rFonts w:ascii="Georgia" w:hAnsi="Georgia" w:cs="Arial"/>
          <w:bCs/>
          <w:color w:val="auto"/>
          <w:sz w:val="22"/>
          <w:szCs w:val="22"/>
        </w:rPr>
        <w:t>.</w:t>
      </w:r>
    </w:p>
    <w:p w14:paraId="5081FC81" w14:textId="77777777" w:rsidR="00656D7D" w:rsidRPr="00A85BC1" w:rsidRDefault="00656D7D" w:rsidP="00A85BC1">
      <w:pPr>
        <w:pStyle w:val="Text0"/>
        <w:tabs>
          <w:tab w:val="num" w:pos="426"/>
          <w:tab w:val="left" w:pos="709"/>
        </w:tabs>
        <w:ind w:left="0"/>
        <w:jc w:val="both"/>
        <w:rPr>
          <w:rFonts w:ascii="Georgia" w:hAnsi="Georgia"/>
          <w:color w:val="FF0000"/>
          <w:szCs w:val="22"/>
        </w:rPr>
      </w:pP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14:paraId="25C0C425" w14:textId="77777777" w:rsidR="00656D7D" w:rsidRPr="00731B01" w:rsidRDefault="00656D7D" w:rsidP="007B3F20">
      <w:pPr>
        <w:pStyle w:val="Textnadpis1"/>
        <w:numPr>
          <w:ilvl w:val="0"/>
          <w:numId w:val="22"/>
        </w:numPr>
        <w:spacing w:before="480" w:after="240"/>
        <w:jc w:val="center"/>
        <w:rPr>
          <w:rFonts w:ascii="Georgia" w:hAnsi="Georgia" w:cs="Arial"/>
          <w:sz w:val="22"/>
          <w:szCs w:val="22"/>
        </w:rPr>
      </w:pPr>
      <w:r w:rsidRPr="00731B01">
        <w:rPr>
          <w:rFonts w:ascii="Georgia" w:hAnsi="Georgia" w:cs="Arial"/>
          <w:sz w:val="22"/>
          <w:szCs w:val="22"/>
        </w:rPr>
        <w:t>Odměna</w:t>
      </w:r>
    </w:p>
    <w:p w14:paraId="6F318CC4" w14:textId="03D28674" w:rsidR="00656D7D" w:rsidRDefault="00656D7D" w:rsidP="00731B01">
      <w:pPr>
        <w:pStyle w:val="Text0"/>
        <w:numPr>
          <w:ilvl w:val="1"/>
          <w:numId w:val="38"/>
        </w:numPr>
        <w:ind w:left="567" w:hanging="567"/>
        <w:jc w:val="both"/>
        <w:rPr>
          <w:rFonts w:ascii="Georgia" w:hAnsi="Georgia"/>
          <w:szCs w:val="22"/>
        </w:rPr>
      </w:pPr>
      <w:r w:rsidRPr="00731B01">
        <w:rPr>
          <w:rFonts w:ascii="Georgia" w:hAnsi="Georgia"/>
          <w:szCs w:val="22"/>
        </w:rPr>
        <w:t>Za poskytnuté služby uvedené v</w:t>
      </w:r>
      <w:r w:rsidR="00AC6B73">
        <w:rPr>
          <w:rFonts w:ascii="Georgia" w:hAnsi="Georgia"/>
          <w:szCs w:val="22"/>
        </w:rPr>
        <w:t xml:space="preserve"> </w:t>
      </w:r>
      <w:r w:rsidRPr="00731B01">
        <w:rPr>
          <w:rFonts w:ascii="Georgia" w:hAnsi="Georgia"/>
          <w:szCs w:val="22"/>
        </w:rPr>
        <w:t>čl. 1 této smlouvy se objednatel zavazuje zaplatit dodavateli odměnu ve výši 1</w:t>
      </w:r>
      <w:r w:rsidR="005F1928">
        <w:rPr>
          <w:rFonts w:ascii="Georgia" w:hAnsi="Georgia"/>
          <w:szCs w:val="22"/>
        </w:rPr>
        <w:t>86</w:t>
      </w:r>
      <w:r w:rsidRPr="00731B01">
        <w:rPr>
          <w:rFonts w:ascii="Georgia" w:hAnsi="Georgia"/>
          <w:szCs w:val="22"/>
        </w:rPr>
        <w:t xml:space="preserve"> 000,- Kč bez DPH. </w:t>
      </w:r>
    </w:p>
    <w:p w14:paraId="7EEAE2F9" w14:textId="77777777" w:rsidR="00AD6A5E" w:rsidRDefault="00B116D9" w:rsidP="00AD6A5E">
      <w:pPr>
        <w:pStyle w:val="Text0"/>
        <w:numPr>
          <w:ilvl w:val="1"/>
          <w:numId w:val="38"/>
        </w:numPr>
        <w:ind w:left="567" w:hanging="567"/>
        <w:jc w:val="both"/>
        <w:rPr>
          <w:rFonts w:ascii="Georgia" w:hAnsi="Georgia"/>
          <w:szCs w:val="22"/>
        </w:rPr>
      </w:pPr>
      <w:r>
        <w:rPr>
          <w:rFonts w:ascii="Georgia" w:hAnsi="Georgia"/>
          <w:szCs w:val="22"/>
        </w:rPr>
        <w:t>Odměna bude hrazena následujícím způsobem:</w:t>
      </w:r>
    </w:p>
    <w:p w14:paraId="51780804" w14:textId="02AD95B7" w:rsidR="00B116D9" w:rsidRPr="00AD6A5E" w:rsidRDefault="005F1928" w:rsidP="00AD6A5E">
      <w:pPr>
        <w:pStyle w:val="Text0"/>
        <w:numPr>
          <w:ilvl w:val="0"/>
          <w:numId w:val="43"/>
        </w:numPr>
        <w:tabs>
          <w:tab w:val="clear" w:pos="360"/>
        </w:tabs>
        <w:ind w:left="709" w:hanging="284"/>
        <w:jc w:val="both"/>
        <w:rPr>
          <w:rFonts w:ascii="Georgia" w:hAnsi="Georgia"/>
          <w:szCs w:val="22"/>
        </w:rPr>
      </w:pPr>
      <w:r w:rsidRPr="00AD6A5E">
        <w:rPr>
          <w:rFonts w:ascii="Georgia" w:hAnsi="Georgia"/>
          <w:szCs w:val="22"/>
        </w:rPr>
        <w:t>150</w:t>
      </w:r>
      <w:r w:rsidR="00AD6A5E" w:rsidRPr="00AD6A5E">
        <w:rPr>
          <w:rFonts w:ascii="Georgia" w:hAnsi="Georgia"/>
          <w:szCs w:val="22"/>
        </w:rPr>
        <w:t> </w:t>
      </w:r>
      <w:r w:rsidRPr="00AD6A5E">
        <w:rPr>
          <w:rFonts w:ascii="Georgia" w:hAnsi="Georgia"/>
          <w:szCs w:val="22"/>
        </w:rPr>
        <w:t>000</w:t>
      </w:r>
      <w:r w:rsidR="00AD6A5E" w:rsidRPr="00AD6A5E">
        <w:rPr>
          <w:rFonts w:ascii="Georgia" w:hAnsi="Georgia"/>
          <w:szCs w:val="22"/>
        </w:rPr>
        <w:t xml:space="preserve"> Kč</w:t>
      </w:r>
      <w:r w:rsidR="00B116D9" w:rsidRPr="00AD6A5E">
        <w:rPr>
          <w:rFonts w:ascii="Georgia" w:hAnsi="Georgia"/>
          <w:szCs w:val="22"/>
        </w:rPr>
        <w:t xml:space="preserve"> bude hrazeno po dodání plnění</w:t>
      </w:r>
      <w:r w:rsidR="00AD6A5E" w:rsidRPr="00AD6A5E">
        <w:rPr>
          <w:rFonts w:ascii="Georgia" w:hAnsi="Georgia"/>
          <w:szCs w:val="22"/>
        </w:rPr>
        <w:t xml:space="preserve"> (aktualizace databanky kongresových služeb)</w:t>
      </w:r>
      <w:r w:rsidR="00BB40C6" w:rsidRPr="00AD6A5E">
        <w:rPr>
          <w:rFonts w:ascii="Georgia" w:hAnsi="Georgia"/>
          <w:szCs w:val="22"/>
        </w:rPr>
        <w:t xml:space="preserve"> do </w:t>
      </w:r>
      <w:r w:rsidR="00AD6A5E" w:rsidRPr="00AD6A5E">
        <w:rPr>
          <w:rFonts w:ascii="Georgia" w:hAnsi="Georgia"/>
          <w:szCs w:val="22"/>
        </w:rPr>
        <w:t>15</w:t>
      </w:r>
      <w:r w:rsidR="00BB40C6" w:rsidRPr="00AD6A5E">
        <w:rPr>
          <w:rFonts w:ascii="Georgia" w:hAnsi="Georgia"/>
          <w:szCs w:val="22"/>
        </w:rPr>
        <w:t xml:space="preserve">. </w:t>
      </w:r>
      <w:r w:rsidR="00AD6A5E" w:rsidRPr="00AD6A5E">
        <w:rPr>
          <w:rFonts w:ascii="Georgia" w:hAnsi="Georgia"/>
          <w:szCs w:val="22"/>
        </w:rPr>
        <w:t>12</w:t>
      </w:r>
      <w:r w:rsidR="00BB40C6" w:rsidRPr="00AD6A5E">
        <w:rPr>
          <w:rFonts w:ascii="Georgia" w:hAnsi="Georgia"/>
          <w:szCs w:val="22"/>
        </w:rPr>
        <w:t>. 201</w:t>
      </w:r>
      <w:r w:rsidR="00AD6A5E" w:rsidRPr="00AD6A5E">
        <w:rPr>
          <w:rFonts w:ascii="Georgia" w:hAnsi="Georgia"/>
          <w:szCs w:val="22"/>
        </w:rPr>
        <w:t>9</w:t>
      </w:r>
      <w:r w:rsidR="00BB40C6" w:rsidRPr="00AD6A5E">
        <w:rPr>
          <w:rFonts w:ascii="Georgia" w:hAnsi="Georgia"/>
          <w:szCs w:val="22"/>
        </w:rPr>
        <w:t xml:space="preserve"> a na základě následně</w:t>
      </w:r>
      <w:r w:rsidR="00B116D9" w:rsidRPr="00AD6A5E">
        <w:rPr>
          <w:rFonts w:ascii="Georgia" w:hAnsi="Georgia"/>
          <w:szCs w:val="22"/>
        </w:rPr>
        <w:t xml:space="preserve"> zaslané faktu</w:t>
      </w:r>
      <w:r w:rsidR="00BB40C6" w:rsidRPr="00AD6A5E">
        <w:rPr>
          <w:rFonts w:ascii="Georgia" w:hAnsi="Georgia"/>
          <w:szCs w:val="22"/>
        </w:rPr>
        <w:t>ry</w:t>
      </w:r>
      <w:r w:rsidR="00B116D9" w:rsidRPr="00AD6A5E">
        <w:rPr>
          <w:rFonts w:ascii="Georgia" w:hAnsi="Georgia"/>
          <w:szCs w:val="22"/>
        </w:rPr>
        <w:t xml:space="preserve"> Dodavatelem. </w:t>
      </w:r>
    </w:p>
    <w:p w14:paraId="04D855C0" w14:textId="417D3252" w:rsidR="00B116D9" w:rsidRDefault="00B116D9" w:rsidP="00723148">
      <w:pPr>
        <w:pStyle w:val="Text0"/>
        <w:numPr>
          <w:ilvl w:val="0"/>
          <w:numId w:val="43"/>
        </w:numPr>
        <w:tabs>
          <w:tab w:val="clear" w:pos="360"/>
        </w:tabs>
        <w:ind w:left="709" w:hanging="284"/>
        <w:jc w:val="both"/>
        <w:rPr>
          <w:rFonts w:ascii="Georgia" w:hAnsi="Georgia"/>
          <w:szCs w:val="22"/>
        </w:rPr>
      </w:pPr>
      <w:r>
        <w:rPr>
          <w:rFonts w:ascii="Georgia" w:hAnsi="Georgia"/>
          <w:szCs w:val="22"/>
        </w:rPr>
        <w:t xml:space="preserve"> </w:t>
      </w:r>
      <w:r w:rsidR="00AD6A5E">
        <w:rPr>
          <w:rFonts w:ascii="Georgia" w:hAnsi="Georgia"/>
          <w:szCs w:val="22"/>
        </w:rPr>
        <w:t>Zbývající část za provoz databanky ve výši 36 000,- Kč</w:t>
      </w:r>
      <w:r>
        <w:rPr>
          <w:rFonts w:ascii="Georgia" w:hAnsi="Georgia"/>
          <w:szCs w:val="22"/>
        </w:rPr>
        <w:t xml:space="preserve"> bude </w:t>
      </w:r>
      <w:r w:rsidR="00AD6A5E">
        <w:rPr>
          <w:rFonts w:ascii="Georgia" w:hAnsi="Georgia"/>
          <w:szCs w:val="22"/>
        </w:rPr>
        <w:t>uhrazena</w:t>
      </w:r>
      <w:r>
        <w:rPr>
          <w:rFonts w:ascii="Georgia" w:hAnsi="Georgia"/>
          <w:szCs w:val="22"/>
        </w:rPr>
        <w:t xml:space="preserve"> po dodání plnění</w:t>
      </w:r>
      <w:r w:rsidR="00AD6A5E">
        <w:rPr>
          <w:rFonts w:ascii="Georgia" w:hAnsi="Georgia"/>
          <w:szCs w:val="22"/>
        </w:rPr>
        <w:t xml:space="preserve"> ve čtvrtletních splátkách</w:t>
      </w:r>
      <w:r>
        <w:rPr>
          <w:rFonts w:ascii="Georgia" w:hAnsi="Georgia"/>
          <w:szCs w:val="22"/>
        </w:rPr>
        <w:t xml:space="preserve"> </w:t>
      </w:r>
      <w:r w:rsidR="00AD6A5E">
        <w:rPr>
          <w:rFonts w:ascii="Georgia" w:hAnsi="Georgia"/>
          <w:szCs w:val="22"/>
        </w:rPr>
        <w:t xml:space="preserve">(tj. 4x 9 000,- Kč) </w:t>
      </w:r>
      <w:r>
        <w:rPr>
          <w:rFonts w:ascii="Georgia" w:hAnsi="Georgia"/>
          <w:szCs w:val="22"/>
        </w:rPr>
        <w:t xml:space="preserve">na základě zaslané faktury </w:t>
      </w:r>
      <w:r w:rsidRPr="00990992">
        <w:rPr>
          <w:rFonts w:ascii="Georgia" w:hAnsi="Georgia"/>
          <w:szCs w:val="22"/>
        </w:rPr>
        <w:t>Dodavatelem.</w:t>
      </w:r>
    </w:p>
    <w:p w14:paraId="7B0056EA" w14:textId="77777777" w:rsidR="009509D2" w:rsidRPr="00990992" w:rsidRDefault="009509D2" w:rsidP="009509D2">
      <w:pPr>
        <w:pStyle w:val="Text0"/>
        <w:ind w:left="709"/>
        <w:jc w:val="both"/>
        <w:rPr>
          <w:rFonts w:ascii="Georgia" w:hAnsi="Georgia"/>
          <w:szCs w:val="22"/>
        </w:rPr>
      </w:pPr>
    </w:p>
    <w:p w14:paraId="7BFD095B" w14:textId="77777777" w:rsidR="00990992" w:rsidRPr="00731B01" w:rsidRDefault="00990992" w:rsidP="00990992">
      <w:pPr>
        <w:pStyle w:val="Text0"/>
        <w:numPr>
          <w:ilvl w:val="1"/>
          <w:numId w:val="38"/>
        </w:numPr>
        <w:ind w:left="567" w:hanging="567"/>
        <w:jc w:val="both"/>
        <w:rPr>
          <w:rFonts w:ascii="Georgia" w:hAnsi="Georgia"/>
          <w:szCs w:val="22"/>
        </w:rPr>
      </w:pPr>
      <w:r w:rsidRPr="00731B01">
        <w:rPr>
          <w:rFonts w:ascii="Georgia" w:hAnsi="Georgia"/>
          <w:szCs w:val="22"/>
        </w:rPr>
        <w:t xml:space="preserve">Dohodnutá odměna za předané dílo /poskytnuté </w:t>
      </w:r>
      <w:r>
        <w:rPr>
          <w:rFonts w:ascii="Georgia" w:hAnsi="Georgia"/>
          <w:szCs w:val="22"/>
        </w:rPr>
        <w:t xml:space="preserve">služby bude na základě předané </w:t>
      </w:r>
      <w:r w:rsidRPr="00731B01">
        <w:rPr>
          <w:rFonts w:ascii="Georgia" w:hAnsi="Georgia"/>
          <w:szCs w:val="22"/>
        </w:rPr>
        <w:t>faktury poukazována na účet 2400239669/2010. Přílohou faktury bude statistika počtu záznamů v obou databankách.</w:t>
      </w:r>
    </w:p>
    <w:p w14:paraId="62694AEB" w14:textId="77777777" w:rsidR="00990992" w:rsidRPr="00990992" w:rsidRDefault="00990992" w:rsidP="00990992">
      <w:pPr>
        <w:pStyle w:val="Text0"/>
        <w:jc w:val="both"/>
        <w:rPr>
          <w:rFonts w:ascii="Georgia" w:hAnsi="Georgia"/>
          <w:szCs w:val="22"/>
        </w:rPr>
      </w:pPr>
    </w:p>
    <w:p w14:paraId="7C6C0E08" w14:textId="796D68A2" w:rsidR="00990992" w:rsidRPr="00F8273E" w:rsidRDefault="00990992" w:rsidP="00990992">
      <w:pPr>
        <w:pStyle w:val="Text0"/>
        <w:numPr>
          <w:ilvl w:val="1"/>
          <w:numId w:val="38"/>
        </w:numPr>
        <w:ind w:left="567" w:hanging="567"/>
        <w:jc w:val="both"/>
        <w:rPr>
          <w:rFonts w:ascii="Georgia" w:hAnsi="Georgia"/>
          <w:b/>
          <w:szCs w:val="22"/>
        </w:rPr>
      </w:pPr>
      <w:r w:rsidRPr="00990992">
        <w:rPr>
          <w:rFonts w:ascii="Georgia" w:hAnsi="Georgia"/>
          <w:szCs w:val="22"/>
        </w:rPr>
        <w:t>Faktura dle této Smlouvy musí být vystavena ve lhůtě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5FBCE52C" w14:textId="77777777" w:rsidR="00866F0D" w:rsidRDefault="00866F0D" w:rsidP="00F8273E">
      <w:pPr>
        <w:pStyle w:val="Odstavecseseznamem"/>
        <w:rPr>
          <w:rFonts w:ascii="Georgia" w:hAnsi="Georgia"/>
          <w:b/>
          <w:szCs w:val="22"/>
        </w:rPr>
      </w:pPr>
    </w:p>
    <w:p w14:paraId="755405C3" w14:textId="5C0A0AD9" w:rsidR="00866F0D" w:rsidRPr="00862CD9" w:rsidRDefault="00866F0D" w:rsidP="00975A80">
      <w:pPr>
        <w:pStyle w:val="ListNumber-ContinueHeadingCzechTourism"/>
        <w:numPr>
          <w:ilvl w:val="1"/>
          <w:numId w:val="38"/>
        </w:numPr>
        <w:ind w:left="567"/>
        <w:jc w:val="both"/>
        <w:rPr>
          <w:b/>
          <w:szCs w:val="22"/>
        </w:rPr>
      </w:pPr>
      <w:r w:rsidRPr="00862CD9">
        <w:t>Splatnost faktury je 30 dnů od jejího vystavení.</w:t>
      </w:r>
    </w:p>
    <w:p w14:paraId="0F1E701C" w14:textId="72C06D72" w:rsidR="00990992" w:rsidRDefault="00990992" w:rsidP="00990992">
      <w:pPr>
        <w:pStyle w:val="Text0"/>
        <w:jc w:val="both"/>
        <w:rPr>
          <w:rFonts w:ascii="Georgia" w:hAnsi="Georgia"/>
          <w:szCs w:val="22"/>
        </w:rPr>
      </w:pPr>
    </w:p>
    <w:p w14:paraId="5B339C42" w14:textId="65FE74E7" w:rsidR="00AD6A5E" w:rsidRDefault="00AD6A5E" w:rsidP="00990992">
      <w:pPr>
        <w:pStyle w:val="Text0"/>
        <w:jc w:val="both"/>
        <w:rPr>
          <w:rFonts w:ascii="Georgia" w:hAnsi="Georgia"/>
          <w:szCs w:val="22"/>
        </w:rPr>
      </w:pPr>
    </w:p>
    <w:p w14:paraId="6DD7B574" w14:textId="084F022C" w:rsidR="00AD6A5E" w:rsidRDefault="00AD6A5E" w:rsidP="00990992">
      <w:pPr>
        <w:pStyle w:val="Text0"/>
        <w:jc w:val="both"/>
        <w:rPr>
          <w:rFonts w:ascii="Georgia" w:hAnsi="Georgia"/>
          <w:szCs w:val="22"/>
        </w:rPr>
      </w:pPr>
    </w:p>
    <w:p w14:paraId="5A131592" w14:textId="292F55BC" w:rsidR="00862CD9" w:rsidRDefault="00862CD9" w:rsidP="00990992">
      <w:pPr>
        <w:pStyle w:val="Text0"/>
        <w:jc w:val="both"/>
        <w:rPr>
          <w:rFonts w:ascii="Georgia" w:hAnsi="Georgia"/>
          <w:szCs w:val="22"/>
        </w:rPr>
      </w:pPr>
    </w:p>
    <w:p w14:paraId="17F8E305" w14:textId="77777777" w:rsidR="00862CD9" w:rsidRPr="00731B01" w:rsidRDefault="00862CD9" w:rsidP="00990992">
      <w:pPr>
        <w:pStyle w:val="Text0"/>
        <w:jc w:val="both"/>
        <w:rPr>
          <w:rFonts w:ascii="Georgia" w:hAnsi="Georgia"/>
          <w:szCs w:val="22"/>
        </w:rPr>
      </w:pPr>
    </w:p>
    <w:p w14:paraId="447B6D23" w14:textId="77777777" w:rsidR="00656D7D" w:rsidRPr="00731B01" w:rsidRDefault="00656D7D" w:rsidP="007B3F20">
      <w:pPr>
        <w:pStyle w:val="Textnadpis1"/>
        <w:numPr>
          <w:ilvl w:val="0"/>
          <w:numId w:val="22"/>
        </w:numPr>
        <w:spacing w:before="480" w:after="240"/>
        <w:jc w:val="center"/>
        <w:rPr>
          <w:rFonts w:ascii="Georgia" w:hAnsi="Georgia" w:cs="Arial"/>
          <w:sz w:val="22"/>
          <w:szCs w:val="22"/>
        </w:rPr>
      </w:pPr>
      <w:r w:rsidRPr="00731B01">
        <w:rPr>
          <w:rFonts w:ascii="Georgia" w:hAnsi="Georgia" w:cs="Arial"/>
          <w:sz w:val="22"/>
          <w:szCs w:val="22"/>
        </w:rPr>
        <w:lastRenderedPageBreak/>
        <w:t>Místo plnění</w:t>
      </w:r>
    </w:p>
    <w:p w14:paraId="1064A759" w14:textId="245EA6D6" w:rsidR="00B116D9" w:rsidRPr="00990992" w:rsidRDefault="00656D7D" w:rsidP="00990992">
      <w:pPr>
        <w:pStyle w:val="Textnadpis1"/>
        <w:numPr>
          <w:ilvl w:val="1"/>
          <w:numId w:val="22"/>
        </w:numPr>
        <w:spacing w:before="480" w:after="240"/>
        <w:jc w:val="both"/>
        <w:rPr>
          <w:rFonts w:ascii="Georgia" w:hAnsi="Georgia"/>
          <w:b w:val="0"/>
          <w:sz w:val="22"/>
          <w:szCs w:val="22"/>
        </w:rPr>
      </w:pPr>
      <w:bookmarkStart w:id="49" w:name="_Ref67371666"/>
      <w:r w:rsidRPr="00990992">
        <w:rPr>
          <w:rFonts w:ascii="Georgia" w:hAnsi="Georgia"/>
          <w:b w:val="0"/>
          <w:sz w:val="22"/>
          <w:szCs w:val="22"/>
        </w:rPr>
        <w:t xml:space="preserve">   Místem plnění je Česká republika.</w:t>
      </w:r>
    </w:p>
    <w:p w14:paraId="0074AA9F" w14:textId="77777777" w:rsidR="00656D7D" w:rsidRPr="00731B01" w:rsidRDefault="00656D7D" w:rsidP="007B3F20">
      <w:pPr>
        <w:pStyle w:val="Textnadpis1"/>
        <w:numPr>
          <w:ilvl w:val="0"/>
          <w:numId w:val="22"/>
        </w:numPr>
        <w:spacing w:before="480" w:after="240"/>
        <w:jc w:val="center"/>
        <w:rPr>
          <w:rFonts w:ascii="Georgia" w:hAnsi="Georgia" w:cs="Arial"/>
          <w:sz w:val="22"/>
          <w:szCs w:val="22"/>
        </w:rPr>
      </w:pPr>
      <w:bookmarkStart w:id="50" w:name="_Toc203291569"/>
      <w:bookmarkStart w:id="51" w:name="_Toc203292589"/>
      <w:bookmarkStart w:id="52" w:name="_Toc203306978"/>
      <w:bookmarkStart w:id="53" w:name="_Toc204476146"/>
      <w:bookmarkStart w:id="54" w:name="_Toc235235105"/>
      <w:bookmarkStart w:id="55" w:name="_Toc238266056"/>
      <w:bookmarkStart w:id="56" w:name="_Toc240357475"/>
      <w:bookmarkStart w:id="57" w:name="_Toc240444511"/>
      <w:bookmarkStart w:id="58" w:name="_Toc240703977"/>
      <w:bookmarkStart w:id="59" w:name="_Toc240704351"/>
      <w:bookmarkStart w:id="60" w:name="_Toc240792068"/>
      <w:bookmarkStart w:id="61" w:name="_Toc240792928"/>
      <w:bookmarkStart w:id="62" w:name="_Toc241496092"/>
      <w:bookmarkStart w:id="63" w:name="_Toc241501193"/>
      <w:bookmarkStart w:id="64" w:name="_Toc241501590"/>
      <w:bookmarkStart w:id="65" w:name="_Toc241657907"/>
      <w:bookmarkStart w:id="66" w:name="_Toc243380730"/>
      <w:bookmarkStart w:id="67" w:name="_Toc274231387"/>
      <w:bookmarkStart w:id="68" w:name="_Toc274234504"/>
      <w:r w:rsidRPr="00731B01">
        <w:rPr>
          <w:rFonts w:ascii="Georgia" w:hAnsi="Georgia" w:cs="Arial"/>
          <w:sz w:val="22"/>
          <w:szCs w:val="22"/>
        </w:rPr>
        <w:t xml:space="preserve">Povinnosti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731B01">
        <w:rPr>
          <w:rFonts w:ascii="Georgia" w:hAnsi="Georgia" w:cs="Arial"/>
          <w:sz w:val="22"/>
          <w:szCs w:val="22"/>
        </w:rPr>
        <w:t>dodavatele</w:t>
      </w:r>
    </w:p>
    <w:p w14:paraId="36FC1546" w14:textId="365379A8" w:rsidR="00656D7D" w:rsidRPr="00866F0D" w:rsidRDefault="00656D7D" w:rsidP="00866F0D">
      <w:pPr>
        <w:pStyle w:val="Textnadpis1"/>
        <w:numPr>
          <w:ilvl w:val="1"/>
          <w:numId w:val="22"/>
        </w:numPr>
        <w:spacing w:before="480" w:after="240"/>
        <w:jc w:val="both"/>
        <w:rPr>
          <w:rFonts w:ascii="Georgia" w:hAnsi="Georgia" w:cs="Arial"/>
          <w:b w:val="0"/>
          <w:sz w:val="22"/>
          <w:szCs w:val="22"/>
        </w:rPr>
      </w:pPr>
      <w:r w:rsidRPr="00731B01">
        <w:rPr>
          <w:rFonts w:ascii="Georgia" w:hAnsi="Georgia" w:cs="Arial"/>
          <w:b w:val="0"/>
          <w:sz w:val="22"/>
          <w:szCs w:val="22"/>
        </w:rPr>
        <w:t>Dodavatel poskytuje služby objednateli podle aktuální potřeby objednatele s potřebnou péčí v odpovídající kvalitě a ve sjednaném termínu. Dodavatel odpovídá za řádné provedení plnění a za to, aby provedením nevznikla obj</w:t>
      </w:r>
      <w:r w:rsidR="00866F0D">
        <w:rPr>
          <w:rFonts w:ascii="Georgia" w:hAnsi="Georgia" w:cs="Arial"/>
          <w:b w:val="0"/>
          <w:sz w:val="22"/>
          <w:szCs w:val="22"/>
        </w:rPr>
        <w:t>ednateli ani třetím osobám újma</w:t>
      </w:r>
    </w:p>
    <w:p w14:paraId="1AC4DFCD" w14:textId="77777777" w:rsidR="00656D7D" w:rsidRPr="00731B01" w:rsidRDefault="00656D7D" w:rsidP="00866F0D">
      <w:pPr>
        <w:pStyle w:val="Textnadpis1"/>
        <w:numPr>
          <w:ilvl w:val="1"/>
          <w:numId w:val="22"/>
        </w:numPr>
        <w:spacing w:before="480" w:after="240"/>
        <w:jc w:val="both"/>
        <w:rPr>
          <w:rFonts w:ascii="Georgia" w:hAnsi="Georgia" w:cs="Arial"/>
          <w:b w:val="0"/>
          <w:sz w:val="22"/>
          <w:szCs w:val="22"/>
        </w:rPr>
      </w:pPr>
      <w:r w:rsidRPr="00731B01">
        <w:rPr>
          <w:rFonts w:ascii="Georgia" w:hAnsi="Georgia" w:cs="Arial"/>
          <w:b w:val="0"/>
          <w:sz w:val="22"/>
          <w:szCs w:val="22"/>
        </w:rPr>
        <w:t>Dodavatel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dodavatel povinen neprodleně objednateli oznámit.</w:t>
      </w:r>
    </w:p>
    <w:bookmarkEnd w:id="49"/>
    <w:p w14:paraId="29D2D4AB" w14:textId="48B34545" w:rsidR="00656D7D" w:rsidRPr="00866F0D" w:rsidRDefault="00656D7D" w:rsidP="00866F0D">
      <w:pPr>
        <w:pStyle w:val="Textnadpis1"/>
        <w:numPr>
          <w:ilvl w:val="0"/>
          <w:numId w:val="22"/>
        </w:numPr>
        <w:spacing w:before="480" w:after="240"/>
        <w:jc w:val="center"/>
        <w:rPr>
          <w:rFonts w:ascii="Georgia" w:hAnsi="Georgia" w:cs="Arial"/>
          <w:sz w:val="22"/>
          <w:szCs w:val="22"/>
        </w:rPr>
      </w:pPr>
      <w:r w:rsidRPr="00731B01">
        <w:rPr>
          <w:rFonts w:ascii="Georgia" w:hAnsi="Georgia" w:cs="Arial"/>
          <w:sz w:val="22"/>
          <w:szCs w:val="22"/>
        </w:rPr>
        <w:t>Povinnosti objednatele</w:t>
      </w:r>
    </w:p>
    <w:p w14:paraId="183560F7" w14:textId="77777777" w:rsidR="00656D7D" w:rsidRPr="00657988" w:rsidRDefault="00656D7D" w:rsidP="00866F0D">
      <w:pPr>
        <w:pStyle w:val="Textnadpis1"/>
        <w:numPr>
          <w:ilvl w:val="1"/>
          <w:numId w:val="22"/>
        </w:numPr>
        <w:spacing w:before="480" w:after="240"/>
        <w:jc w:val="both"/>
        <w:rPr>
          <w:rFonts w:ascii="Georgia" w:hAnsi="Georgia"/>
          <w:sz w:val="22"/>
          <w:szCs w:val="22"/>
        </w:rPr>
      </w:pPr>
      <w:r w:rsidRPr="00731B01">
        <w:rPr>
          <w:rFonts w:ascii="Georgia" w:hAnsi="Georgia" w:cs="Arial"/>
          <w:b w:val="0"/>
          <w:sz w:val="22"/>
          <w:szCs w:val="22"/>
        </w:rPr>
        <w:t xml:space="preserve">Objednatel se zavazuje při poskytování služeb s dodavatelem spolupracovat a poskytnout mu nezbytnou součinnost pro naplnění předmětu smlouvy. </w:t>
      </w:r>
    </w:p>
    <w:p w14:paraId="69EAFD55" w14:textId="6C140685" w:rsidR="00656D7D" w:rsidRPr="00AD6A5E" w:rsidRDefault="00656D7D" w:rsidP="00AD6A5E">
      <w:pPr>
        <w:pStyle w:val="Textnadpis1"/>
        <w:numPr>
          <w:ilvl w:val="0"/>
          <w:numId w:val="22"/>
        </w:numPr>
        <w:spacing w:before="480" w:after="240"/>
        <w:jc w:val="center"/>
        <w:rPr>
          <w:rFonts w:ascii="Georgia" w:hAnsi="Georgia" w:cs="Arial"/>
          <w:sz w:val="22"/>
          <w:szCs w:val="22"/>
        </w:rPr>
      </w:pPr>
      <w:bookmarkStart w:id="69" w:name="_Toc203291570"/>
      <w:bookmarkStart w:id="70" w:name="_Toc203292590"/>
      <w:bookmarkStart w:id="71" w:name="_Toc203306979"/>
      <w:bookmarkStart w:id="72" w:name="_Toc204476147"/>
      <w:bookmarkStart w:id="73" w:name="_Toc235235106"/>
      <w:bookmarkStart w:id="74" w:name="_Toc238266057"/>
      <w:bookmarkStart w:id="75" w:name="_Toc240357476"/>
      <w:bookmarkStart w:id="76" w:name="_Toc240444512"/>
      <w:bookmarkStart w:id="77" w:name="_Toc240703978"/>
      <w:bookmarkStart w:id="78" w:name="_Toc240704352"/>
      <w:bookmarkStart w:id="79" w:name="_Toc240792069"/>
      <w:bookmarkStart w:id="80" w:name="_Toc240792929"/>
      <w:bookmarkStart w:id="81" w:name="_Toc241496093"/>
      <w:bookmarkStart w:id="82" w:name="_Toc241501194"/>
      <w:bookmarkStart w:id="83" w:name="_Toc241501591"/>
      <w:bookmarkStart w:id="84" w:name="_Toc241657908"/>
      <w:bookmarkStart w:id="85" w:name="_Toc243380731"/>
      <w:bookmarkStart w:id="86" w:name="_Toc274231388"/>
      <w:bookmarkStart w:id="87" w:name="_Toc274234505"/>
      <w:r w:rsidRPr="00731B01">
        <w:rPr>
          <w:rFonts w:ascii="Georgia" w:hAnsi="Georgia" w:cs="Arial"/>
          <w:sz w:val="22"/>
          <w:szCs w:val="22"/>
        </w:rPr>
        <w:t>O</w:t>
      </w:r>
      <w:bookmarkStart w:id="88" w:name="_Toc153595140"/>
      <w:bookmarkStart w:id="89" w:name="_Toc153797536"/>
      <w:bookmarkStart w:id="90" w:name="_Toc153797655"/>
      <w:bookmarkStart w:id="91" w:name="_Toc153808372"/>
      <w:bookmarkStart w:id="92" w:name="_Toc153941148"/>
      <w:bookmarkStart w:id="93" w:name="_Toc153941293"/>
      <w:bookmarkStart w:id="94" w:name="_Toc154462850"/>
      <w:bookmarkStart w:id="95" w:name="_Toc163543482"/>
      <w:bookmarkStart w:id="96" w:name="_Toc164137953"/>
      <w:bookmarkStart w:id="97" w:name="_Toc202955385"/>
      <w:bookmarkStart w:id="98" w:name="_Toc203276584"/>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731B01">
        <w:rPr>
          <w:rFonts w:ascii="Georgia" w:hAnsi="Georgia" w:cs="Arial"/>
          <w:sz w:val="22"/>
          <w:szCs w:val="22"/>
        </w:rPr>
        <w:t>dpovědnost za škodu</w:t>
      </w:r>
    </w:p>
    <w:p w14:paraId="7705A2EE" w14:textId="77777777" w:rsidR="00656D7D" w:rsidRPr="00731B01" w:rsidRDefault="00656D7D" w:rsidP="00866F0D">
      <w:pPr>
        <w:pStyle w:val="Textnadpis1"/>
        <w:numPr>
          <w:ilvl w:val="1"/>
          <w:numId w:val="22"/>
        </w:numPr>
        <w:spacing w:before="480" w:after="240"/>
        <w:jc w:val="both"/>
        <w:rPr>
          <w:rFonts w:ascii="Georgia" w:hAnsi="Georgia" w:cs="Arial"/>
          <w:b w:val="0"/>
          <w:sz w:val="22"/>
          <w:szCs w:val="22"/>
        </w:rPr>
      </w:pPr>
      <w:r w:rsidRPr="00731B01">
        <w:rPr>
          <w:rFonts w:ascii="Georgia" w:hAnsi="Georgia" w:cs="Arial"/>
          <w:b w:val="0"/>
          <w:sz w:val="22"/>
          <w:szCs w:val="22"/>
        </w:rPr>
        <w:t>Dodavatel odpovídá za škody způsobené na majetku objednatele, eventuálně na zdraví jeho zaměstnanců nebo třetích osob, vzniklé protiprávním jednáním dodavatele. Dodavatel se zavazuje uhradit způsobenou škodu v plném rozsahu.</w:t>
      </w:r>
    </w:p>
    <w:p w14:paraId="2E488ABC" w14:textId="61C8F3E5" w:rsidR="00656D7D" w:rsidRDefault="00656D7D" w:rsidP="00866F0D">
      <w:pPr>
        <w:pStyle w:val="Textnadpis1"/>
        <w:numPr>
          <w:ilvl w:val="1"/>
          <w:numId w:val="22"/>
        </w:numPr>
        <w:spacing w:before="480" w:after="240"/>
        <w:jc w:val="both"/>
        <w:rPr>
          <w:rFonts w:ascii="Georgia" w:hAnsi="Georgia" w:cs="Arial"/>
          <w:b w:val="0"/>
          <w:sz w:val="22"/>
          <w:szCs w:val="22"/>
        </w:rPr>
      </w:pPr>
      <w:r w:rsidRPr="00731B01">
        <w:rPr>
          <w:rFonts w:ascii="Georgia" w:hAnsi="Georgia" w:cs="Arial"/>
          <w:b w:val="0"/>
          <w:sz w:val="22"/>
          <w:szCs w:val="22"/>
        </w:rPr>
        <w:t>Dodavatel se zavazuje učinit vše, aby bylo zabráněno jakékoliv újmě objednatele nebo třetích osob a provést všechna předepsaná opatření k uchování a zabezpečení majetku objednatele.</w:t>
      </w:r>
    </w:p>
    <w:p w14:paraId="7541800A" w14:textId="6CD9F664" w:rsidR="00BB7562" w:rsidRDefault="00BB7562" w:rsidP="00BB7562">
      <w:pPr>
        <w:pStyle w:val="Textnormln"/>
      </w:pPr>
    </w:p>
    <w:p w14:paraId="00CE56CA" w14:textId="77777777" w:rsidR="00BB7562" w:rsidRPr="00BB7562" w:rsidRDefault="00BB7562" w:rsidP="00BB7562">
      <w:pPr>
        <w:pStyle w:val="Textnormln"/>
      </w:pPr>
    </w:p>
    <w:p w14:paraId="2FFF14F5" w14:textId="77777777" w:rsidR="00656D7D" w:rsidRPr="00731B01" w:rsidRDefault="00656D7D" w:rsidP="007B3F20">
      <w:pPr>
        <w:pStyle w:val="Textnadpis1"/>
        <w:numPr>
          <w:ilvl w:val="0"/>
          <w:numId w:val="22"/>
        </w:numPr>
        <w:spacing w:before="480" w:after="240"/>
        <w:jc w:val="center"/>
        <w:rPr>
          <w:rFonts w:ascii="Georgia" w:hAnsi="Georgia" w:cs="Arial"/>
          <w:sz w:val="22"/>
          <w:szCs w:val="22"/>
        </w:rPr>
      </w:pPr>
      <w:r w:rsidRPr="00731B01">
        <w:rPr>
          <w:rFonts w:ascii="Georgia" w:hAnsi="Georgia" w:cs="Arial"/>
          <w:sz w:val="22"/>
          <w:szCs w:val="22"/>
        </w:rPr>
        <w:t>Platnost smlouvy</w:t>
      </w:r>
    </w:p>
    <w:p w14:paraId="67D3B97E" w14:textId="63FE4951" w:rsidR="00656D7D" w:rsidRPr="00731B01" w:rsidRDefault="00656D7D" w:rsidP="00866F0D">
      <w:pPr>
        <w:pStyle w:val="Textnadpis1"/>
        <w:numPr>
          <w:ilvl w:val="1"/>
          <w:numId w:val="22"/>
        </w:numPr>
        <w:spacing w:before="480" w:after="240"/>
        <w:jc w:val="both"/>
        <w:rPr>
          <w:rFonts w:ascii="Georgia" w:hAnsi="Georgia"/>
          <w:b w:val="0"/>
          <w:sz w:val="22"/>
          <w:szCs w:val="22"/>
        </w:rPr>
      </w:pPr>
      <w:r w:rsidRPr="00866F0D">
        <w:rPr>
          <w:rFonts w:ascii="Georgia" w:hAnsi="Georgia" w:cs="Arial"/>
          <w:b w:val="0"/>
          <w:sz w:val="22"/>
          <w:szCs w:val="22"/>
        </w:rPr>
        <w:t>Tato</w:t>
      </w:r>
      <w:r w:rsidRPr="00731B01">
        <w:rPr>
          <w:rFonts w:ascii="Georgia" w:hAnsi="Georgia"/>
          <w:b w:val="0"/>
          <w:sz w:val="22"/>
          <w:szCs w:val="22"/>
        </w:rPr>
        <w:t xml:space="preserve"> Smlouva se uzavírá na do</w:t>
      </w:r>
      <w:r w:rsidR="00B116D9">
        <w:rPr>
          <w:rFonts w:ascii="Georgia" w:hAnsi="Georgia"/>
          <w:b w:val="0"/>
          <w:sz w:val="22"/>
          <w:szCs w:val="22"/>
        </w:rPr>
        <w:t>bu určitou, a to po dobu od</w:t>
      </w:r>
      <w:r w:rsidR="00BB7562">
        <w:rPr>
          <w:rFonts w:ascii="Georgia" w:hAnsi="Georgia"/>
          <w:b w:val="0"/>
          <w:sz w:val="22"/>
          <w:szCs w:val="22"/>
        </w:rPr>
        <w:t xml:space="preserve"> dne podpisu oběma smluvními stranami</w:t>
      </w:r>
      <w:r w:rsidR="00B116D9">
        <w:rPr>
          <w:rFonts w:ascii="Georgia" w:hAnsi="Georgia"/>
          <w:b w:val="0"/>
          <w:sz w:val="22"/>
          <w:szCs w:val="22"/>
        </w:rPr>
        <w:t xml:space="preserve"> do 31. 12. 20</w:t>
      </w:r>
      <w:r w:rsidR="00AD6A5E">
        <w:rPr>
          <w:rFonts w:ascii="Georgia" w:hAnsi="Georgia"/>
          <w:b w:val="0"/>
          <w:sz w:val="22"/>
          <w:szCs w:val="22"/>
        </w:rPr>
        <w:t>20</w:t>
      </w:r>
      <w:r w:rsidRPr="00731B01">
        <w:rPr>
          <w:rFonts w:ascii="Georgia" w:hAnsi="Georgia"/>
          <w:b w:val="0"/>
          <w:sz w:val="22"/>
          <w:szCs w:val="22"/>
        </w:rPr>
        <w:t>.</w:t>
      </w:r>
    </w:p>
    <w:p w14:paraId="35D2C9CF" w14:textId="2D4F99B8" w:rsidR="00656D7D" w:rsidRPr="00AD6A5E" w:rsidRDefault="00656D7D" w:rsidP="00AD6A5E">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lastRenderedPageBreak/>
        <w:t>Dodavatel bere na vědomí, že skutečnosti v</w:t>
      </w:r>
      <w:r w:rsidR="00723148">
        <w:rPr>
          <w:rFonts w:ascii="Georgia" w:hAnsi="Georgia"/>
          <w:b w:val="0"/>
          <w:sz w:val="22"/>
          <w:szCs w:val="22"/>
        </w:rPr>
        <w:t xml:space="preserve"> </w:t>
      </w:r>
      <w:r w:rsidRPr="00731B01">
        <w:rPr>
          <w:rFonts w:ascii="Georgia" w:hAnsi="Georgia"/>
          <w:b w:val="0"/>
          <w:sz w:val="22"/>
          <w:szCs w:val="22"/>
        </w:rPr>
        <w:t>této smlouvě</w:t>
      </w:r>
      <w:r w:rsidR="00723148">
        <w:rPr>
          <w:rFonts w:ascii="Georgia" w:hAnsi="Georgia"/>
          <w:b w:val="0"/>
          <w:sz w:val="22"/>
          <w:szCs w:val="22"/>
        </w:rPr>
        <w:t xml:space="preserve"> uvedené můžou být zveřejněny v </w:t>
      </w:r>
      <w:r w:rsidRPr="00731B01">
        <w:rPr>
          <w:rFonts w:ascii="Georgia" w:hAnsi="Georgia"/>
          <w:b w:val="0"/>
          <w:sz w:val="22"/>
          <w:szCs w:val="22"/>
        </w:rPr>
        <w:t xml:space="preserve">souladu se zákonem č.106/1999 Sb., o svobodném přístupu k informacím a v souladu se zákonem č. 340/2015 Sb., o registru smluv. Pokud smlouva podléhá povinnosti zveřejnění v registru smluv, objednatel se zavazuje smlouvu v tomto registru zveřejnit.  </w:t>
      </w:r>
    </w:p>
    <w:p w14:paraId="7294E95B"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 xml:space="preserve">Objednatel je oprávněn od této smlouvy odstoupit, a to i částečně, v případě závažného porušení smluvní nebo zákonné povinnosti dodavatele. </w:t>
      </w:r>
    </w:p>
    <w:p w14:paraId="55C93C1F" w14:textId="77777777" w:rsidR="00656D7D" w:rsidRPr="00731B01" w:rsidRDefault="00656D7D" w:rsidP="00AA0D78">
      <w:pPr>
        <w:rPr>
          <w:rFonts w:ascii="Georgia" w:hAnsi="Georgia"/>
          <w:sz w:val="22"/>
          <w:szCs w:val="22"/>
          <w:lang w:eastAsia="cs-CZ"/>
        </w:rPr>
      </w:pPr>
    </w:p>
    <w:p w14:paraId="2414590A" w14:textId="77777777" w:rsidR="00656D7D" w:rsidRPr="00731B01" w:rsidRDefault="00656D7D" w:rsidP="008B2746">
      <w:pPr>
        <w:ind w:left="709" w:firstLine="0"/>
        <w:rPr>
          <w:rFonts w:ascii="Georgia" w:hAnsi="Georgia"/>
          <w:sz w:val="22"/>
          <w:szCs w:val="22"/>
        </w:rPr>
      </w:pPr>
      <w:r w:rsidRPr="00731B01">
        <w:rPr>
          <w:rFonts w:ascii="Georgia" w:hAnsi="Georgia"/>
          <w:sz w:val="22"/>
          <w:szCs w:val="22"/>
        </w:rPr>
        <w:t>Za závažné porušení smluvní povinnosti se považuje zejména:</w:t>
      </w:r>
    </w:p>
    <w:p w14:paraId="3BA89E10" w14:textId="77777777" w:rsidR="00656D7D" w:rsidRPr="00731B01" w:rsidRDefault="00656D7D" w:rsidP="008B2746">
      <w:pPr>
        <w:numPr>
          <w:ilvl w:val="0"/>
          <w:numId w:val="4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rPr>
          <w:rFonts w:ascii="Georgia" w:hAnsi="Georgia"/>
          <w:sz w:val="22"/>
          <w:szCs w:val="22"/>
        </w:rPr>
      </w:pPr>
      <w:r w:rsidRPr="00731B01">
        <w:rPr>
          <w:rFonts w:ascii="Georgia" w:hAnsi="Georgia"/>
          <w:sz w:val="22"/>
          <w:szCs w:val="22"/>
        </w:rPr>
        <w:t>prodlení s plněním dle této Smlouvy po</w:t>
      </w:r>
      <w:r w:rsidR="00723148">
        <w:rPr>
          <w:rFonts w:ascii="Georgia" w:hAnsi="Georgia"/>
          <w:sz w:val="22"/>
          <w:szCs w:val="22"/>
        </w:rPr>
        <w:t xml:space="preserve"> </w:t>
      </w:r>
      <w:r w:rsidRPr="00731B01">
        <w:rPr>
          <w:rFonts w:ascii="Georgia" w:hAnsi="Georgia"/>
          <w:sz w:val="22"/>
          <w:szCs w:val="22"/>
        </w:rPr>
        <w:t>dobu delší než 15 kalendářních dnů,</w:t>
      </w:r>
    </w:p>
    <w:p w14:paraId="691F48D2" w14:textId="08A74347" w:rsidR="00656D7D" w:rsidRPr="00AD6A5E" w:rsidRDefault="00656D7D" w:rsidP="00AD6A5E">
      <w:pPr>
        <w:numPr>
          <w:ilvl w:val="0"/>
          <w:numId w:val="4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rPr>
          <w:rFonts w:ascii="Georgia" w:hAnsi="Georgia"/>
          <w:sz w:val="22"/>
          <w:szCs w:val="22"/>
        </w:rPr>
      </w:pPr>
      <w:r w:rsidRPr="00731B01">
        <w:rPr>
          <w:rFonts w:ascii="Georgia" w:hAnsi="Georgia"/>
          <w:sz w:val="22"/>
          <w:szCs w:val="22"/>
        </w:rPr>
        <w:t>provádění plnění smlouvy v rozporu s</w:t>
      </w:r>
      <w:r w:rsidR="00723148">
        <w:rPr>
          <w:rFonts w:ascii="Georgia" w:hAnsi="Georgia"/>
          <w:sz w:val="22"/>
          <w:szCs w:val="22"/>
        </w:rPr>
        <w:t xml:space="preserve"> </w:t>
      </w:r>
      <w:r w:rsidRPr="00731B01">
        <w:rPr>
          <w:rFonts w:ascii="Georgia" w:hAnsi="Georgia"/>
          <w:sz w:val="22"/>
          <w:szCs w:val="22"/>
        </w:rPr>
        <w:t>pokyny objednatele nebo v rozporu s jakýmkoliv ustanovením této smlouvy, pokud nebude dosaženo nápravy ani po předchozí písemné výzvě k odstranění nedostatků</w:t>
      </w:r>
      <w:r w:rsidR="00657988">
        <w:rPr>
          <w:rFonts w:ascii="Georgia" w:hAnsi="Georgia"/>
          <w:sz w:val="22"/>
          <w:szCs w:val="22"/>
        </w:rPr>
        <w:t xml:space="preserve"> plnění v dodatečné lhůtě 3 dnů.</w:t>
      </w:r>
    </w:p>
    <w:p w14:paraId="70398F8E"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6B4530AC"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Závazky smluvních stran vzniklé v</w:t>
      </w:r>
      <w:r w:rsidR="00723148">
        <w:rPr>
          <w:rFonts w:ascii="Georgia" w:hAnsi="Georgia"/>
          <w:b w:val="0"/>
          <w:sz w:val="22"/>
          <w:szCs w:val="22"/>
        </w:rPr>
        <w:t xml:space="preserve"> </w:t>
      </w:r>
      <w:r w:rsidRPr="00731B01">
        <w:rPr>
          <w:rFonts w:ascii="Georgia" w:hAnsi="Georgia"/>
          <w:b w:val="0"/>
          <w:sz w:val="22"/>
          <w:szCs w:val="22"/>
        </w:rPr>
        <w:t>důsledku odstoupení od</w:t>
      </w:r>
      <w:r w:rsidR="00723148">
        <w:rPr>
          <w:rFonts w:ascii="Georgia" w:hAnsi="Georgia"/>
          <w:b w:val="0"/>
          <w:sz w:val="22"/>
          <w:szCs w:val="22"/>
        </w:rPr>
        <w:t xml:space="preserve"> </w:t>
      </w:r>
      <w:r w:rsidRPr="00731B01">
        <w:rPr>
          <w:rFonts w:ascii="Georgia" w:hAnsi="Georgia"/>
          <w:b w:val="0"/>
          <w:sz w:val="22"/>
          <w:szCs w:val="22"/>
        </w:rPr>
        <w:t>smlouvy budou vypořádány následujícím způsobem. V</w:t>
      </w:r>
      <w:r w:rsidR="00723148">
        <w:rPr>
          <w:rFonts w:ascii="Georgia" w:hAnsi="Georgia"/>
          <w:b w:val="0"/>
          <w:sz w:val="22"/>
          <w:szCs w:val="22"/>
        </w:rPr>
        <w:t xml:space="preserve"> p</w:t>
      </w:r>
      <w:r w:rsidRPr="00731B01">
        <w:rPr>
          <w:rFonts w:ascii="Georgia" w:hAnsi="Georgia"/>
          <w:b w:val="0"/>
          <w:sz w:val="22"/>
          <w:szCs w:val="22"/>
        </w:rPr>
        <w:t>řípadě odst</w:t>
      </w:r>
      <w:r w:rsidR="00723148">
        <w:rPr>
          <w:rFonts w:ascii="Georgia" w:hAnsi="Georgia"/>
          <w:b w:val="0"/>
          <w:sz w:val="22"/>
          <w:szCs w:val="22"/>
        </w:rPr>
        <w:t xml:space="preserve">oupení od smlouvy je dodavatel </w:t>
      </w:r>
      <w:r w:rsidRPr="00731B01">
        <w:rPr>
          <w:rFonts w:ascii="Georgia" w:hAnsi="Georgia"/>
          <w:b w:val="0"/>
          <w:sz w:val="22"/>
          <w:szCs w:val="22"/>
        </w:rPr>
        <w:t>povinen neprodleně předat objednateli plnění v</w:t>
      </w:r>
      <w:r w:rsidR="00723148">
        <w:rPr>
          <w:rFonts w:ascii="Georgia" w:hAnsi="Georgia"/>
          <w:b w:val="0"/>
          <w:sz w:val="22"/>
          <w:szCs w:val="22"/>
        </w:rPr>
        <w:t xml:space="preserve"> </w:t>
      </w:r>
      <w:r w:rsidRPr="00731B01">
        <w:rPr>
          <w:rFonts w:ascii="Georgia" w:hAnsi="Georgia"/>
          <w:b w:val="0"/>
          <w:sz w:val="22"/>
          <w:szCs w:val="22"/>
        </w:rPr>
        <w:t>aktuálně rozpracovaném stavu. Pro případ odstoupení od smlouvy z</w:t>
      </w:r>
      <w:r w:rsidR="00723148">
        <w:rPr>
          <w:rFonts w:ascii="Georgia" w:hAnsi="Georgia"/>
          <w:b w:val="0"/>
          <w:sz w:val="22"/>
          <w:szCs w:val="22"/>
        </w:rPr>
        <w:t xml:space="preserve"> </w:t>
      </w:r>
      <w:r w:rsidRPr="00731B01">
        <w:rPr>
          <w:rFonts w:ascii="Georgia" w:hAnsi="Georgia"/>
          <w:b w:val="0"/>
          <w:sz w:val="22"/>
          <w:szCs w:val="22"/>
        </w:rPr>
        <w:t>důvodů na straně objednatele má dodavatel nárok na poměrnou část ceny odpovídající rozsahu jím provedeného plnění. V případě odstoupení od smlouvy z</w:t>
      </w:r>
      <w:r w:rsidR="00723148">
        <w:rPr>
          <w:rFonts w:ascii="Georgia" w:hAnsi="Georgia"/>
          <w:b w:val="0"/>
          <w:sz w:val="22"/>
          <w:szCs w:val="22"/>
        </w:rPr>
        <w:t xml:space="preserve"> </w:t>
      </w:r>
      <w:r w:rsidRPr="00731B01">
        <w:rPr>
          <w:rFonts w:ascii="Georgia" w:hAnsi="Georgia"/>
          <w:b w:val="0"/>
          <w:sz w:val="22"/>
          <w:szCs w:val="22"/>
        </w:rPr>
        <w:t>důvodů na straně dodavatele má dodavatel nárok na náhradu nutných nákladů, které prokazatelně vynaložil na provedení plnění.</w:t>
      </w:r>
    </w:p>
    <w:p w14:paraId="58691A83"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V</w:t>
      </w:r>
      <w:r w:rsidR="00723148">
        <w:rPr>
          <w:rFonts w:ascii="Georgia" w:hAnsi="Georgia"/>
          <w:b w:val="0"/>
          <w:sz w:val="22"/>
          <w:szCs w:val="22"/>
        </w:rPr>
        <w:t xml:space="preserve"> </w:t>
      </w:r>
      <w:r w:rsidRPr="00731B01">
        <w:rPr>
          <w:rFonts w:ascii="Georgia" w:hAnsi="Georgia"/>
          <w:b w:val="0"/>
          <w:sz w:val="22"/>
          <w:szCs w:val="22"/>
        </w:rPr>
        <w:t>případě předčasného ukončení této smlouvy je dodavatel povinen poskytnout objednateli nezbytnou součinnost tak, aby objednateli nevznikla škoda.</w:t>
      </w:r>
    </w:p>
    <w:p w14:paraId="3762A8EF" w14:textId="7DC5721B" w:rsidR="00866F0D" w:rsidRPr="00866F0D"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Tato smlouva může být také ukončena dohodou smluvních stran.</w:t>
      </w:r>
    </w:p>
    <w:p w14:paraId="2C356AB1" w14:textId="4FE3CCC0" w:rsidR="00656D7D" w:rsidRPr="00866F0D" w:rsidRDefault="00656D7D" w:rsidP="00866F0D">
      <w:pPr>
        <w:pStyle w:val="Textnadpis1"/>
        <w:numPr>
          <w:ilvl w:val="0"/>
          <w:numId w:val="22"/>
        </w:numPr>
        <w:spacing w:before="480" w:after="240"/>
        <w:jc w:val="center"/>
        <w:rPr>
          <w:rFonts w:ascii="Georgia" w:hAnsi="Georgia" w:cs="Arial"/>
          <w:sz w:val="22"/>
          <w:szCs w:val="22"/>
        </w:rPr>
      </w:pPr>
      <w:r w:rsidRPr="00731B01">
        <w:rPr>
          <w:rFonts w:ascii="Georgia" w:hAnsi="Georgia" w:cs="Arial"/>
          <w:sz w:val="22"/>
          <w:szCs w:val="22"/>
        </w:rPr>
        <w:t>Sankce</w:t>
      </w:r>
    </w:p>
    <w:p w14:paraId="184AC1D9"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V</w:t>
      </w:r>
      <w:r w:rsidR="00723148">
        <w:rPr>
          <w:rFonts w:ascii="Georgia" w:hAnsi="Georgia"/>
          <w:b w:val="0"/>
          <w:sz w:val="22"/>
          <w:szCs w:val="22"/>
        </w:rPr>
        <w:t xml:space="preserve"> </w:t>
      </w:r>
      <w:r w:rsidRPr="00731B01">
        <w:rPr>
          <w:rFonts w:ascii="Georgia" w:hAnsi="Georgia"/>
          <w:b w:val="0"/>
          <w:sz w:val="22"/>
          <w:szCs w:val="22"/>
        </w:rPr>
        <w:t>případě, že dodavatel bude v prodlení s předáním díla, má objednatel právo na smluvní pokutu ve výši 0,05 % z ceny díla za každý den prodlení s plněním této smlouvy.</w:t>
      </w:r>
    </w:p>
    <w:p w14:paraId="06FB687E"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lastRenderedPageBreak/>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14:paraId="75E46843"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Vznikem povinnosti hradit smluvní pokutu ani jejím faktickým zaplacením není dotčen nárok objednatele na náhradu škody v</w:t>
      </w:r>
      <w:r w:rsidR="00723148">
        <w:rPr>
          <w:rFonts w:ascii="Georgia" w:hAnsi="Georgia"/>
          <w:b w:val="0"/>
          <w:sz w:val="22"/>
          <w:szCs w:val="22"/>
        </w:rPr>
        <w:t xml:space="preserve"> </w:t>
      </w:r>
      <w:r w:rsidRPr="00731B01">
        <w:rPr>
          <w:rFonts w:ascii="Georgia" w:hAnsi="Georgia"/>
          <w:b w:val="0"/>
          <w:sz w:val="22"/>
          <w:szCs w:val="22"/>
        </w:rPr>
        <w:t>plné výši ani na odstoupení od smlouvy. Odstoupením od smlouvy nárok na již uplatněnou smluvní pokutu nezaniká.</w:t>
      </w:r>
    </w:p>
    <w:p w14:paraId="5680BEE9"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Smluvní pokuta je splatná doručením písemného oznámení o jejím uplatnění dodavateli. Objednatel je oprávněn svou pohledávku z titulu smluvní pokuty započíst oproti splatné pohledávce dodavatele na zaplacení ceny.</w:t>
      </w:r>
    </w:p>
    <w:p w14:paraId="45EB4515" w14:textId="0FFCDB1B" w:rsidR="00656D7D" w:rsidRPr="00AD6A5E" w:rsidRDefault="00656D7D" w:rsidP="00AD6A5E">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Smluvní strany shodně prohlašují, že s</w:t>
      </w:r>
      <w:r w:rsidR="00723148">
        <w:rPr>
          <w:rFonts w:ascii="Georgia" w:hAnsi="Georgia"/>
          <w:b w:val="0"/>
          <w:sz w:val="22"/>
          <w:szCs w:val="22"/>
        </w:rPr>
        <w:t xml:space="preserve"> </w:t>
      </w:r>
      <w:r w:rsidRPr="00731B01">
        <w:rPr>
          <w:rFonts w:ascii="Georgia" w:hAnsi="Georgia"/>
          <w:b w:val="0"/>
          <w:sz w:val="22"/>
          <w:szCs w:val="22"/>
        </w:rPr>
        <w:t>ohledem na charakter povinností, jejichž splnění je zajištěno smluvními pokutami, jakož i s ohledem na veřejný zájem na jejich splnění, považují smluvní pokuty uvedené v tomto článku za přiměřené.</w:t>
      </w:r>
    </w:p>
    <w:p w14:paraId="60AF5191" w14:textId="36727315" w:rsidR="00656D7D" w:rsidRPr="00AD6A5E" w:rsidRDefault="00656D7D" w:rsidP="002C7B47">
      <w:pPr>
        <w:pStyle w:val="Textnadpis1"/>
        <w:numPr>
          <w:ilvl w:val="0"/>
          <w:numId w:val="22"/>
        </w:numPr>
        <w:spacing w:before="240" w:after="240"/>
        <w:jc w:val="center"/>
        <w:rPr>
          <w:rFonts w:ascii="Georgia" w:hAnsi="Georgia" w:cs="Arial"/>
          <w:sz w:val="22"/>
          <w:szCs w:val="22"/>
        </w:rPr>
      </w:pPr>
      <w:r w:rsidRPr="00731B01">
        <w:rPr>
          <w:rFonts w:ascii="Georgia" w:hAnsi="Georgia" w:cs="Arial"/>
          <w:sz w:val="22"/>
          <w:szCs w:val="22"/>
        </w:rPr>
        <w:t>Závěrečná ustanovení</w:t>
      </w:r>
    </w:p>
    <w:p w14:paraId="40D92255" w14:textId="77777777" w:rsidR="00656D7D" w:rsidRPr="00731B01" w:rsidRDefault="00656D7D" w:rsidP="002C7B47">
      <w:pPr>
        <w:pStyle w:val="Textnadpis1"/>
        <w:numPr>
          <w:ilvl w:val="1"/>
          <w:numId w:val="22"/>
        </w:numPr>
        <w:spacing w:before="240" w:after="240"/>
        <w:jc w:val="both"/>
        <w:rPr>
          <w:rFonts w:ascii="Georgia" w:hAnsi="Georgia"/>
          <w:b w:val="0"/>
          <w:sz w:val="22"/>
          <w:szCs w:val="22"/>
        </w:rPr>
      </w:pPr>
      <w:r w:rsidRPr="00731B01">
        <w:rPr>
          <w:rFonts w:ascii="Georgia" w:hAnsi="Georgia"/>
          <w:b w:val="0"/>
          <w:sz w:val="22"/>
          <w:szCs w:val="22"/>
        </w:rPr>
        <w:t>Změny této smlouvy jsou možné pouze na základě dohody obou smluvních stran formou dodatků.</w:t>
      </w:r>
    </w:p>
    <w:p w14:paraId="6506FDFA"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Tato smlouva je vyhotovena ve dvou stejnopisech, z nichž každá smluvní strana obdrží jedno vyhotovení.</w:t>
      </w:r>
    </w:p>
    <w:p w14:paraId="584A5DA0"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Smlouva nabývá účinnosti dnem podpisu obou smluvních stran.</w:t>
      </w:r>
    </w:p>
    <w:p w14:paraId="37F69BFE" w14:textId="77777777" w:rsidR="00656D7D" w:rsidRPr="00731B01" w:rsidRDefault="00656D7D" w:rsidP="00866F0D">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Tato smlouva a vztahy z ní vyplývající se řídí právním řádem České republiky, zejména zákonem č. 89/2012 Sb., občanský zákoník.</w:t>
      </w:r>
    </w:p>
    <w:p w14:paraId="01A143E5" w14:textId="40F1CCB7" w:rsidR="00722ECA" w:rsidRPr="00B972D6" w:rsidRDefault="00656D7D" w:rsidP="00B972D6">
      <w:pPr>
        <w:pStyle w:val="Textnadpis1"/>
        <w:numPr>
          <w:ilvl w:val="1"/>
          <w:numId w:val="22"/>
        </w:numPr>
        <w:spacing w:before="480" w:after="240"/>
        <w:jc w:val="both"/>
        <w:rPr>
          <w:rFonts w:ascii="Georgia" w:hAnsi="Georgia"/>
          <w:b w:val="0"/>
          <w:sz w:val="22"/>
          <w:szCs w:val="22"/>
        </w:rPr>
      </w:pPr>
      <w:r w:rsidRPr="00731B01">
        <w:rPr>
          <w:rFonts w:ascii="Georgia" w:hAnsi="Georgia"/>
          <w:b w:val="0"/>
          <w:sz w:val="22"/>
          <w:szCs w:val="22"/>
        </w:rPr>
        <w:t>Smluvní strany prohlašují, že si tuto smlouvu přečetly, že s ní souhlasí a na důkaz své pravé a svobodné vůle připojují své podpisy.</w:t>
      </w:r>
    </w:p>
    <w:p w14:paraId="46525E8A" w14:textId="32C204F2" w:rsidR="00656D7D" w:rsidRPr="00BB7562" w:rsidRDefault="00722ECA" w:rsidP="00BB7562">
      <w:pPr>
        <w:rPr>
          <w:rFonts w:ascii="Georgia" w:hAnsi="Georgia"/>
          <w:sz w:val="22"/>
          <w:lang w:eastAsia="cs-CZ"/>
        </w:rPr>
      </w:pPr>
      <w:r w:rsidRPr="00722ECA">
        <w:rPr>
          <w:rFonts w:ascii="Georgia" w:hAnsi="Georgia"/>
          <w:sz w:val="22"/>
          <w:lang w:eastAsia="cs-CZ"/>
        </w:rPr>
        <w:t>V</w:t>
      </w:r>
      <w:r w:rsidR="00723148">
        <w:rPr>
          <w:rFonts w:ascii="Georgia" w:hAnsi="Georgia"/>
          <w:sz w:val="22"/>
          <w:lang w:eastAsia="cs-CZ"/>
        </w:rPr>
        <w:t xml:space="preserve"> </w:t>
      </w:r>
      <w:r w:rsidRPr="00722ECA">
        <w:rPr>
          <w:rFonts w:ascii="Georgia" w:hAnsi="Georgia"/>
          <w:sz w:val="22"/>
          <w:lang w:eastAsia="cs-CZ"/>
        </w:rPr>
        <w:t xml:space="preserve">Praze dne </w:t>
      </w:r>
      <w:r w:rsidRPr="00722ECA">
        <w:rPr>
          <w:rFonts w:ascii="Georgia" w:hAnsi="Georgia"/>
          <w:sz w:val="22"/>
          <w:lang w:eastAsia="cs-CZ"/>
        </w:rPr>
        <w:tab/>
      </w:r>
      <w:r w:rsidRPr="00722ECA">
        <w:rPr>
          <w:rFonts w:ascii="Georgia" w:hAnsi="Georgia"/>
          <w:sz w:val="22"/>
          <w:lang w:eastAsia="cs-CZ"/>
        </w:rPr>
        <w:tab/>
      </w:r>
      <w:r w:rsidRPr="00722ECA">
        <w:rPr>
          <w:rFonts w:ascii="Georgia" w:hAnsi="Georgia"/>
          <w:sz w:val="22"/>
          <w:lang w:eastAsia="cs-CZ"/>
        </w:rPr>
        <w:tab/>
      </w:r>
      <w:r w:rsidRPr="00722ECA">
        <w:rPr>
          <w:rFonts w:ascii="Georgia" w:hAnsi="Georgia"/>
          <w:sz w:val="22"/>
          <w:lang w:eastAsia="cs-CZ"/>
        </w:rPr>
        <w:tab/>
      </w:r>
      <w:r>
        <w:rPr>
          <w:rFonts w:ascii="Georgia" w:hAnsi="Georgia"/>
          <w:sz w:val="22"/>
          <w:lang w:eastAsia="cs-CZ"/>
        </w:rPr>
        <w:t xml:space="preserve">       </w:t>
      </w:r>
      <w:r w:rsidRPr="00722ECA">
        <w:rPr>
          <w:rFonts w:ascii="Georgia" w:hAnsi="Georgia"/>
          <w:sz w:val="22"/>
          <w:lang w:eastAsia="cs-CZ"/>
        </w:rPr>
        <w:t>V</w:t>
      </w:r>
      <w:r w:rsidR="00723148">
        <w:rPr>
          <w:rFonts w:ascii="Georgia" w:hAnsi="Georgia"/>
          <w:sz w:val="22"/>
          <w:lang w:eastAsia="cs-CZ"/>
        </w:rPr>
        <w:t xml:space="preserve"> </w:t>
      </w:r>
      <w:r w:rsidRPr="00722ECA">
        <w:rPr>
          <w:rFonts w:ascii="Georgia" w:hAnsi="Georgia"/>
          <w:sz w:val="22"/>
          <w:lang w:eastAsia="cs-CZ"/>
        </w:rPr>
        <w:t>Praze dn</w:t>
      </w:r>
      <w:bookmarkEnd w:id="88"/>
      <w:bookmarkEnd w:id="89"/>
      <w:bookmarkEnd w:id="90"/>
      <w:bookmarkEnd w:id="91"/>
      <w:bookmarkEnd w:id="92"/>
      <w:bookmarkEnd w:id="93"/>
      <w:bookmarkEnd w:id="94"/>
      <w:bookmarkEnd w:id="95"/>
      <w:bookmarkEnd w:id="96"/>
      <w:bookmarkEnd w:id="97"/>
      <w:bookmarkEnd w:id="98"/>
      <w:r w:rsidR="00B972D6">
        <w:rPr>
          <w:rFonts w:ascii="Georgia" w:hAnsi="Georgia"/>
          <w:sz w:val="22"/>
          <w:lang w:eastAsia="cs-CZ"/>
        </w:rPr>
        <w:t>e</w:t>
      </w:r>
    </w:p>
    <w:tbl>
      <w:tblPr>
        <w:tblW w:w="0" w:type="auto"/>
        <w:tblInd w:w="108" w:type="dxa"/>
        <w:tblLook w:val="00A0" w:firstRow="1" w:lastRow="0" w:firstColumn="1" w:lastColumn="0" w:noHBand="0" w:noVBand="0"/>
      </w:tblPr>
      <w:tblGrid>
        <w:gridCol w:w="4096"/>
        <w:gridCol w:w="4866"/>
      </w:tblGrid>
      <w:tr w:rsidR="00656D7D" w:rsidRPr="00731B01" w14:paraId="6338130B" w14:textId="77777777" w:rsidTr="00B972D6">
        <w:trPr>
          <w:trHeight w:val="832"/>
        </w:trPr>
        <w:tc>
          <w:tcPr>
            <w:tcW w:w="4096" w:type="dxa"/>
          </w:tcPr>
          <w:p w14:paraId="29ECA5F2" w14:textId="77777777" w:rsidR="00B972D6" w:rsidRDefault="00B972D6" w:rsidP="00BA446D">
            <w:pPr>
              <w:tabs>
                <w:tab w:val="left" w:pos="5103"/>
              </w:tabs>
              <w:spacing w:after="0" w:line="280" w:lineRule="atLeast"/>
              <w:rPr>
                <w:rFonts w:ascii="Georgia" w:hAnsi="Georgia" w:cs="Arial"/>
                <w:sz w:val="22"/>
                <w:szCs w:val="22"/>
              </w:rPr>
            </w:pPr>
          </w:p>
          <w:p w14:paraId="10A27125" w14:textId="71211D75" w:rsidR="00A85BC1" w:rsidRPr="002C7B47" w:rsidRDefault="00A85BC1" w:rsidP="002C7B47">
            <w:pPr>
              <w:tabs>
                <w:tab w:val="left" w:pos="5103"/>
              </w:tabs>
              <w:spacing w:after="0" w:line="280" w:lineRule="atLeast"/>
              <w:ind w:firstLine="0"/>
              <w:rPr>
                <w:rFonts w:ascii="Georgia" w:hAnsi="Georgia" w:cs="Arial"/>
                <w:sz w:val="22"/>
                <w:szCs w:val="22"/>
              </w:rPr>
            </w:pPr>
            <w:r>
              <w:rPr>
                <w:rFonts w:ascii="Georgia" w:hAnsi="Georgia" w:cs="Arial"/>
                <w:sz w:val="22"/>
                <w:szCs w:val="22"/>
              </w:rPr>
              <w:t>________________________</w:t>
            </w:r>
          </w:p>
          <w:p w14:paraId="49FC93B1" w14:textId="77777777" w:rsidR="002C7B47" w:rsidRDefault="00BA446D" w:rsidP="00A85BC1">
            <w:pPr>
              <w:tabs>
                <w:tab w:val="left" w:pos="5103"/>
              </w:tabs>
              <w:spacing w:after="0" w:line="276" w:lineRule="auto"/>
              <w:ind w:firstLine="0"/>
              <w:jc w:val="left"/>
              <w:rPr>
                <w:rFonts w:ascii="Georgia" w:hAnsi="Georgia"/>
                <w:sz w:val="22"/>
                <w:szCs w:val="22"/>
              </w:rPr>
            </w:pPr>
            <w:r>
              <w:rPr>
                <w:rFonts w:ascii="Georgia" w:hAnsi="Georgia"/>
                <w:sz w:val="22"/>
                <w:szCs w:val="22"/>
              </w:rPr>
              <w:t xml:space="preserve"> </w:t>
            </w:r>
          </w:p>
          <w:p w14:paraId="668CE02B" w14:textId="78B56310" w:rsidR="00BA446D" w:rsidRPr="00BA446D" w:rsidRDefault="002D0E98" w:rsidP="00A85BC1">
            <w:pPr>
              <w:tabs>
                <w:tab w:val="left" w:pos="5103"/>
              </w:tabs>
              <w:spacing w:after="0" w:line="276" w:lineRule="auto"/>
              <w:ind w:firstLine="0"/>
              <w:jc w:val="left"/>
              <w:rPr>
                <w:rFonts w:ascii="Georgia" w:hAnsi="Georgia"/>
                <w:sz w:val="22"/>
                <w:szCs w:val="22"/>
              </w:rPr>
            </w:pPr>
            <w:r>
              <w:rPr>
                <w:rFonts w:ascii="Georgia" w:hAnsi="Georgia"/>
                <w:sz w:val="22"/>
                <w:szCs w:val="22"/>
              </w:rPr>
              <w:t>XXX</w:t>
            </w:r>
          </w:p>
          <w:p w14:paraId="76FBFFFB" w14:textId="100534AA" w:rsidR="00A85BC1" w:rsidRPr="00731B01" w:rsidRDefault="00BA446D" w:rsidP="00A85BC1">
            <w:pPr>
              <w:tabs>
                <w:tab w:val="left" w:pos="5103"/>
              </w:tabs>
              <w:spacing w:after="0" w:line="276" w:lineRule="auto"/>
              <w:ind w:left="74" w:firstLine="0"/>
              <w:jc w:val="left"/>
              <w:rPr>
                <w:rFonts w:ascii="Georgia" w:hAnsi="Georgia"/>
                <w:sz w:val="22"/>
                <w:szCs w:val="22"/>
              </w:rPr>
            </w:pPr>
            <w:r w:rsidRPr="00BA446D">
              <w:rPr>
                <w:rFonts w:ascii="Georgia" w:hAnsi="Georgia"/>
                <w:sz w:val="22"/>
                <w:szCs w:val="22"/>
              </w:rPr>
              <w:t>Ředite</w:t>
            </w:r>
            <w:r w:rsidR="00AD6A5E">
              <w:rPr>
                <w:rFonts w:ascii="Georgia" w:hAnsi="Georgia"/>
                <w:sz w:val="22"/>
                <w:szCs w:val="22"/>
              </w:rPr>
              <w:t>lka odboru zahraničních zastoupení a B2B</w:t>
            </w:r>
            <w:r>
              <w:rPr>
                <w:rFonts w:ascii="Georgia" w:hAnsi="Georgia"/>
                <w:sz w:val="22"/>
                <w:szCs w:val="22"/>
              </w:rPr>
              <w:t xml:space="preserve">    </w:t>
            </w:r>
            <w:r w:rsidR="00A85BC1">
              <w:rPr>
                <w:rFonts w:ascii="Georgia" w:hAnsi="Georgia"/>
                <w:sz w:val="22"/>
                <w:szCs w:val="22"/>
              </w:rPr>
              <w:t xml:space="preserve">             </w:t>
            </w:r>
            <w:r w:rsidR="00AD6A5E">
              <w:rPr>
                <w:rFonts w:ascii="Georgia" w:hAnsi="Georgia"/>
                <w:sz w:val="22"/>
                <w:szCs w:val="22"/>
              </w:rPr>
              <w:t xml:space="preserve">                </w:t>
            </w:r>
            <w:r w:rsidR="00A85BC1">
              <w:rPr>
                <w:rFonts w:ascii="Georgia" w:hAnsi="Georgia"/>
                <w:sz w:val="22"/>
                <w:szCs w:val="22"/>
              </w:rPr>
              <w:t xml:space="preserve"> </w:t>
            </w:r>
            <w:proofErr w:type="gramStart"/>
            <w:r w:rsidR="00166F45">
              <w:rPr>
                <w:rFonts w:ascii="Georgia" w:hAnsi="Georgia"/>
                <w:sz w:val="22"/>
                <w:szCs w:val="22"/>
              </w:rPr>
              <w:t>ČCCR - CzechTourism</w:t>
            </w:r>
            <w:proofErr w:type="gramEnd"/>
          </w:p>
          <w:p w14:paraId="2E3BA4F2" w14:textId="50AE1C40" w:rsidR="00656D7D" w:rsidRPr="00731B01" w:rsidRDefault="00656D7D" w:rsidP="00BA446D">
            <w:pPr>
              <w:tabs>
                <w:tab w:val="left" w:pos="5103"/>
              </w:tabs>
              <w:spacing w:after="0" w:line="280" w:lineRule="atLeast"/>
              <w:rPr>
                <w:rFonts w:ascii="Georgia" w:hAnsi="Georgia"/>
                <w:sz w:val="22"/>
                <w:szCs w:val="22"/>
              </w:rPr>
            </w:pPr>
          </w:p>
        </w:tc>
        <w:tc>
          <w:tcPr>
            <w:tcW w:w="4866" w:type="dxa"/>
          </w:tcPr>
          <w:p w14:paraId="7CBDCF88" w14:textId="59958AEA" w:rsidR="00B972D6" w:rsidRDefault="00B972D6" w:rsidP="00BA446D">
            <w:pPr>
              <w:tabs>
                <w:tab w:val="left" w:pos="5103"/>
              </w:tabs>
              <w:spacing w:after="0" w:line="280" w:lineRule="atLeast"/>
              <w:ind w:firstLine="0"/>
              <w:rPr>
                <w:rFonts w:ascii="Georgia" w:hAnsi="Georgia" w:cs="Arial"/>
                <w:sz w:val="22"/>
                <w:szCs w:val="22"/>
              </w:rPr>
            </w:pPr>
          </w:p>
          <w:p w14:paraId="73267999" w14:textId="1E741215" w:rsidR="00656D7D" w:rsidRPr="002C7B47" w:rsidRDefault="00722ECA" w:rsidP="002C7B47">
            <w:pPr>
              <w:tabs>
                <w:tab w:val="left" w:pos="5103"/>
              </w:tabs>
              <w:spacing w:after="0" w:line="280" w:lineRule="atLeast"/>
              <w:ind w:firstLine="0"/>
              <w:rPr>
                <w:rFonts w:ascii="Georgia" w:hAnsi="Georgia" w:cs="Arial"/>
                <w:sz w:val="22"/>
                <w:szCs w:val="22"/>
              </w:rPr>
            </w:pPr>
            <w:r>
              <w:rPr>
                <w:rFonts w:ascii="Georgia" w:hAnsi="Georgia" w:cs="Arial"/>
                <w:sz w:val="22"/>
                <w:szCs w:val="22"/>
              </w:rPr>
              <w:t>________________________</w:t>
            </w:r>
          </w:p>
          <w:p w14:paraId="10B81C40" w14:textId="77777777" w:rsidR="002C7B47" w:rsidRDefault="002C7B47" w:rsidP="00A85BC1">
            <w:pPr>
              <w:tabs>
                <w:tab w:val="left" w:pos="5103"/>
              </w:tabs>
              <w:spacing w:after="0" w:line="276" w:lineRule="auto"/>
              <w:rPr>
                <w:rFonts w:ascii="Georgia" w:hAnsi="Georgia"/>
                <w:sz w:val="22"/>
                <w:szCs w:val="22"/>
              </w:rPr>
            </w:pPr>
          </w:p>
          <w:p w14:paraId="1701F9F5" w14:textId="6D21252A" w:rsidR="00BA446D" w:rsidRPr="00BA446D" w:rsidRDefault="002D0E98" w:rsidP="00A85BC1">
            <w:pPr>
              <w:tabs>
                <w:tab w:val="left" w:pos="5103"/>
              </w:tabs>
              <w:spacing w:after="0" w:line="276" w:lineRule="auto"/>
              <w:rPr>
                <w:rFonts w:ascii="Georgia" w:hAnsi="Georgia"/>
                <w:sz w:val="22"/>
                <w:szCs w:val="22"/>
              </w:rPr>
            </w:pPr>
            <w:r>
              <w:rPr>
                <w:rFonts w:ascii="Georgia" w:hAnsi="Georgia"/>
                <w:sz w:val="22"/>
                <w:szCs w:val="22"/>
              </w:rPr>
              <w:t>XXX</w:t>
            </w:r>
            <w:bookmarkStart w:id="99" w:name="_GoBack"/>
            <w:bookmarkEnd w:id="99"/>
          </w:p>
          <w:p w14:paraId="7904137E" w14:textId="7F7AA506" w:rsidR="00BA446D" w:rsidRDefault="00BA446D" w:rsidP="00A85BC1">
            <w:pPr>
              <w:tabs>
                <w:tab w:val="left" w:pos="5103"/>
              </w:tabs>
              <w:spacing w:after="0" w:line="276" w:lineRule="auto"/>
              <w:rPr>
                <w:rFonts w:ascii="Georgia" w:hAnsi="Georgia"/>
                <w:sz w:val="22"/>
                <w:szCs w:val="22"/>
              </w:rPr>
            </w:pPr>
            <w:r w:rsidRPr="00BA446D">
              <w:rPr>
                <w:rFonts w:ascii="Georgia" w:hAnsi="Georgia"/>
                <w:sz w:val="22"/>
                <w:szCs w:val="22"/>
              </w:rPr>
              <w:t>jednatel, projektový manažer</w:t>
            </w:r>
          </w:p>
          <w:p w14:paraId="2931F795" w14:textId="3E4F0874" w:rsidR="00BA446D" w:rsidRPr="00731B01" w:rsidRDefault="00BA446D" w:rsidP="00A85BC1">
            <w:pPr>
              <w:tabs>
                <w:tab w:val="left" w:pos="5103"/>
              </w:tabs>
              <w:spacing w:after="0" w:line="276" w:lineRule="auto"/>
              <w:rPr>
                <w:rFonts w:ascii="Georgia" w:hAnsi="Georgia"/>
                <w:sz w:val="22"/>
                <w:szCs w:val="22"/>
              </w:rPr>
            </w:pPr>
            <w:proofErr w:type="spellStart"/>
            <w:r>
              <w:rPr>
                <w:rFonts w:ascii="Georgia" w:hAnsi="Georgia"/>
                <w:sz w:val="22"/>
                <w:szCs w:val="22"/>
              </w:rPr>
              <w:t>World</w:t>
            </w:r>
            <w:proofErr w:type="spellEnd"/>
            <w:r>
              <w:rPr>
                <w:rFonts w:ascii="Georgia" w:hAnsi="Georgia"/>
                <w:sz w:val="22"/>
                <w:szCs w:val="22"/>
              </w:rPr>
              <w:t xml:space="preserve"> Media </w:t>
            </w:r>
            <w:proofErr w:type="spellStart"/>
            <w:r>
              <w:rPr>
                <w:rFonts w:ascii="Georgia" w:hAnsi="Georgia"/>
                <w:sz w:val="22"/>
                <w:szCs w:val="22"/>
              </w:rPr>
              <w:t>Partners</w:t>
            </w:r>
            <w:proofErr w:type="spellEnd"/>
          </w:p>
          <w:tbl>
            <w:tblPr>
              <w:tblW w:w="4650" w:type="dxa"/>
              <w:jc w:val="center"/>
              <w:tblCellSpacing w:w="0" w:type="dxa"/>
              <w:tblLook w:val="04A0" w:firstRow="1" w:lastRow="0" w:firstColumn="1" w:lastColumn="0" w:noHBand="0" w:noVBand="1"/>
            </w:tblPr>
            <w:tblGrid>
              <w:gridCol w:w="4650"/>
            </w:tblGrid>
            <w:tr w:rsidR="00BA446D" w14:paraId="2F82ADDF" w14:textId="77777777" w:rsidTr="00BA446D">
              <w:trPr>
                <w:tblCellSpacing w:w="0" w:type="dxa"/>
                <w:jc w:val="center"/>
              </w:trPr>
              <w:tc>
                <w:tcPr>
                  <w:tcW w:w="2100" w:type="dxa"/>
                  <w:tcMar>
                    <w:top w:w="15" w:type="dxa"/>
                    <w:left w:w="15" w:type="dxa"/>
                    <w:bottom w:w="15" w:type="dxa"/>
                    <w:right w:w="15" w:type="dxa"/>
                  </w:tcMar>
                  <w:vAlign w:val="center"/>
                  <w:hideMark/>
                </w:tcPr>
                <w:p w14:paraId="332F0FEC" w14:textId="3890D7E4" w:rsidR="00BA446D" w:rsidRDefault="00BA446D" w:rsidP="00BA446D">
                  <w:pPr>
                    <w:rPr>
                      <w:rFonts w:ascii="Calibri" w:hAnsi="Calibri"/>
                    </w:rPr>
                  </w:pPr>
                </w:p>
              </w:tc>
            </w:tr>
          </w:tbl>
          <w:p w14:paraId="2613DDFE" w14:textId="1F19D92F" w:rsidR="00656D7D" w:rsidRPr="00731B01" w:rsidRDefault="00656D7D" w:rsidP="00BA446D">
            <w:pPr>
              <w:tabs>
                <w:tab w:val="left" w:pos="5103"/>
              </w:tabs>
              <w:spacing w:after="0" w:line="280" w:lineRule="atLeast"/>
              <w:rPr>
                <w:rFonts w:ascii="Georgia" w:hAnsi="Georgia"/>
                <w:sz w:val="22"/>
                <w:szCs w:val="22"/>
              </w:rPr>
            </w:pPr>
          </w:p>
        </w:tc>
      </w:tr>
    </w:tbl>
    <w:p w14:paraId="793F688E" w14:textId="77777777" w:rsidR="00656D7D" w:rsidRPr="00731B01" w:rsidRDefault="00656D7D" w:rsidP="002C7B47">
      <w:pPr>
        <w:pStyle w:val="Textodrkaa"/>
        <w:numPr>
          <w:ilvl w:val="0"/>
          <w:numId w:val="0"/>
        </w:numPr>
        <w:spacing w:before="60" w:line="280" w:lineRule="atLeast"/>
        <w:rPr>
          <w:rFonts w:ascii="Georgia" w:hAnsi="Georgia" w:cs="Arial"/>
          <w:sz w:val="22"/>
          <w:szCs w:val="22"/>
        </w:rPr>
      </w:pPr>
    </w:p>
    <w:sectPr w:rsidR="00656D7D" w:rsidRPr="00731B01" w:rsidSect="00723148">
      <w:headerReference w:type="default" r:id="rId10"/>
      <w:footerReference w:type="default" r:id="rId11"/>
      <w:pgSz w:w="11906" w:h="16838"/>
      <w:pgMar w:top="1701" w:right="1418" w:bottom="1418" w:left="141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1BDFE" w14:textId="77777777" w:rsidR="00BA77ED" w:rsidRDefault="00BA77ED" w:rsidP="00E1754B">
      <w:pPr>
        <w:spacing w:after="0" w:line="240" w:lineRule="auto"/>
      </w:pPr>
      <w:r>
        <w:separator/>
      </w:r>
    </w:p>
  </w:endnote>
  <w:endnote w:type="continuationSeparator" w:id="0">
    <w:p w14:paraId="66D835FD" w14:textId="77777777" w:rsidR="00BA77ED" w:rsidRDefault="00BA77ED" w:rsidP="00E1754B">
      <w:pPr>
        <w:spacing w:after="0" w:line="240" w:lineRule="auto"/>
      </w:pPr>
      <w:r>
        <w:continuationSeparator/>
      </w:r>
    </w:p>
  </w:endnote>
  <w:endnote w:type="continuationNotice" w:id="1">
    <w:p w14:paraId="74F82BA9" w14:textId="77777777" w:rsidR="00BA77ED" w:rsidRDefault="00BA77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50C43" w14:textId="458FE91E" w:rsidR="00656D7D" w:rsidRDefault="00656D7D">
    <w:pPr>
      <w:pStyle w:val="Zpat"/>
      <w:jc w:val="center"/>
    </w:pPr>
    <w:r>
      <w:t xml:space="preserve">Stránka </w:t>
    </w:r>
    <w:r>
      <w:rPr>
        <w:b/>
        <w:bCs/>
      </w:rPr>
      <w:fldChar w:fldCharType="begin"/>
    </w:r>
    <w:r>
      <w:rPr>
        <w:b/>
        <w:bCs/>
      </w:rPr>
      <w:instrText>PAGE</w:instrText>
    </w:r>
    <w:r>
      <w:rPr>
        <w:b/>
        <w:bCs/>
      </w:rPr>
      <w:fldChar w:fldCharType="separate"/>
    </w:r>
    <w:r w:rsidR="00BB40C6">
      <w:rPr>
        <w:b/>
        <w:bCs/>
        <w:noProof/>
      </w:rPr>
      <w:t>7</w:t>
    </w:r>
    <w:r>
      <w:rPr>
        <w:b/>
        <w:bCs/>
      </w:rPr>
      <w:fldChar w:fldCharType="end"/>
    </w:r>
    <w:r>
      <w:t xml:space="preserve"> z </w:t>
    </w:r>
    <w:r>
      <w:rPr>
        <w:b/>
        <w:bCs/>
      </w:rPr>
      <w:fldChar w:fldCharType="begin"/>
    </w:r>
    <w:r>
      <w:rPr>
        <w:b/>
        <w:bCs/>
      </w:rPr>
      <w:instrText>NUMPAGES</w:instrText>
    </w:r>
    <w:r>
      <w:rPr>
        <w:b/>
        <w:bCs/>
      </w:rPr>
      <w:fldChar w:fldCharType="separate"/>
    </w:r>
    <w:r w:rsidR="00BB40C6">
      <w:rPr>
        <w:b/>
        <w:bCs/>
        <w:noProof/>
      </w:rPr>
      <w:t>8</w:t>
    </w:r>
    <w:r>
      <w:rPr>
        <w:b/>
        <w:bCs/>
      </w:rPr>
      <w:fldChar w:fldCharType="end"/>
    </w:r>
  </w:p>
  <w:p w14:paraId="21944D5E" w14:textId="77777777" w:rsidR="00656D7D" w:rsidRDefault="00656D7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71266" w14:textId="77777777" w:rsidR="00BA77ED" w:rsidRDefault="00BA77ED" w:rsidP="00E1754B">
      <w:pPr>
        <w:spacing w:after="0" w:line="240" w:lineRule="auto"/>
      </w:pPr>
      <w:r>
        <w:separator/>
      </w:r>
    </w:p>
  </w:footnote>
  <w:footnote w:type="continuationSeparator" w:id="0">
    <w:p w14:paraId="2F36DCF1" w14:textId="77777777" w:rsidR="00BA77ED" w:rsidRDefault="00BA77ED" w:rsidP="00E1754B">
      <w:pPr>
        <w:spacing w:after="0" w:line="240" w:lineRule="auto"/>
      </w:pPr>
      <w:r>
        <w:continuationSeparator/>
      </w:r>
    </w:p>
  </w:footnote>
  <w:footnote w:type="continuationNotice" w:id="1">
    <w:p w14:paraId="747922BE" w14:textId="77777777" w:rsidR="00BA77ED" w:rsidRDefault="00BA77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4A4C" w14:textId="77777777" w:rsidR="00656D7D" w:rsidRDefault="00656D7D" w:rsidP="00EA4D52">
    <w:pPr>
      <w:pStyle w:val="Zhlav"/>
      <w:jc w:val="right"/>
    </w:pPr>
    <w:r>
      <w:t xml:space="preserve"> </w:t>
    </w:r>
  </w:p>
  <w:p w14:paraId="0AB221DA" w14:textId="77777777" w:rsidR="00656D7D" w:rsidRPr="006C7931" w:rsidRDefault="00656D7D" w:rsidP="0058480F">
    <w:pPr>
      <w:pStyle w:val="DocumentTypeCzechTourism"/>
    </w:pPr>
    <w:r>
      <w:t>Smlouva</w:t>
    </w:r>
  </w:p>
  <w:p w14:paraId="6EC94C4F" w14:textId="77777777" w:rsidR="00656D7D" w:rsidRDefault="00656D7D" w:rsidP="0058480F">
    <w:pPr>
      <w:pStyle w:val="Zhlav"/>
      <w:tabs>
        <w:tab w:val="clear" w:pos="4536"/>
        <w:tab w:val="clear" w:pos="9072"/>
        <w:tab w:val="left" w:pos="7185"/>
      </w:tabs>
    </w:pPr>
  </w:p>
  <w:p w14:paraId="3B8161AB" w14:textId="77777777" w:rsidR="00656D7D" w:rsidRPr="00EA4D52" w:rsidRDefault="00731B01" w:rsidP="00EA4D52">
    <w:pPr>
      <w:pStyle w:val="Zhlav"/>
      <w:jc w:val="right"/>
      <w:rPr>
        <w:i/>
      </w:rPr>
    </w:pPr>
    <w:r>
      <w:rPr>
        <w:noProof/>
      </w:rPr>
      <w:drawing>
        <wp:anchor distT="0" distB="0" distL="114300" distR="114300" simplePos="0" relativeHeight="251658240" behindDoc="1" locked="1" layoutInCell="1" allowOverlap="1" wp14:anchorId="0FC207C1" wp14:editId="21B02439">
          <wp:simplePos x="0" y="0"/>
          <wp:positionH relativeFrom="page">
            <wp:posOffset>0</wp:posOffset>
          </wp:positionH>
          <wp:positionV relativeFrom="page">
            <wp:posOffset>0</wp:posOffset>
          </wp:positionV>
          <wp:extent cx="2842895" cy="1187450"/>
          <wp:effectExtent l="0" t="0" r="0" b="0"/>
          <wp:wrapNone/>
          <wp:docPr id="6" name="Obrázek 6"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zech Tourism - pro elektronicke A4 -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895" cy="11874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0CE5CD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D424CC4"/>
    <w:lvl w:ilvl="0">
      <w:start w:val="1"/>
      <w:numFmt w:val="decimal"/>
      <w:pStyle w:val="Heading3CzechTourism"/>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10805E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5F5828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C4EE1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4EC0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F8C7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C2A9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880B8C"/>
    <w:lvl w:ilvl="0">
      <w:start w:val="1"/>
      <w:numFmt w:val="decimal"/>
      <w:pStyle w:val="ListNumber-ContinueHeadingCzechTourism"/>
      <w:lvlText w:val="%1."/>
      <w:lvlJc w:val="left"/>
      <w:pPr>
        <w:tabs>
          <w:tab w:val="num" w:pos="360"/>
        </w:tabs>
        <w:ind w:left="360" w:hanging="360"/>
      </w:pPr>
      <w:rPr>
        <w:rFonts w:cs="Times New Roman"/>
      </w:rPr>
    </w:lvl>
  </w:abstractNum>
  <w:abstractNum w:abstractNumId="9" w15:restartNumberingAfterBreak="0">
    <w:nsid w:val="FFFFFF89"/>
    <w:multiLevelType w:val="singleLevel"/>
    <w:tmpl w:val="4D1A3F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627F34"/>
    <w:multiLevelType w:val="multilevel"/>
    <w:tmpl w:val="C2803032"/>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1"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2" w15:restartNumberingAfterBreak="0">
    <w:nsid w:val="1AC938A7"/>
    <w:multiLevelType w:val="multilevel"/>
    <w:tmpl w:val="39D60EC0"/>
    <w:lvl w:ilvl="0">
      <w:start w:val="5"/>
      <w:numFmt w:val="none"/>
      <w:lvlText w:val="1.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cs="Times New Roman"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hint="default"/>
      </w:rPr>
    </w:lvl>
    <w:lvl w:ilvl="8" w:tplc="0F86EA16" w:tentative="1">
      <w:start w:val="1"/>
      <w:numFmt w:val="bullet"/>
      <w:pStyle w:val="ListBullet9CzechTourism"/>
      <w:lvlText w:val=""/>
      <w:lvlJc w:val="left"/>
      <w:pPr>
        <w:tabs>
          <w:tab w:val="num" w:pos="6480"/>
        </w:tabs>
        <w:ind w:left="6480" w:hanging="360"/>
      </w:pPr>
      <w:rPr>
        <w:rFonts w:ascii="Wingdings" w:hAnsi="Wingdings" w:hint="default"/>
      </w:rPr>
    </w:lvl>
  </w:abstractNum>
  <w:abstractNum w:abstractNumId="14" w15:restartNumberingAfterBreak="0">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6A4D1A"/>
    <w:multiLevelType w:val="multilevel"/>
    <w:tmpl w:val="1E02AC4A"/>
    <w:lvl w:ilvl="0">
      <w:start w:val="1"/>
      <w:numFmt w:val="upperRoman"/>
      <w:suff w:val="space"/>
      <w:lvlText w:val="%1."/>
      <w:lvlJc w:val="left"/>
      <w:rPr>
        <w:rFonts w:cs="Times New Roman" w:hint="default"/>
      </w:rPr>
    </w:lvl>
    <w:lvl w:ilvl="1">
      <w:start w:val="1"/>
      <w:numFmt w:val="decimal"/>
      <w:isLgl/>
      <w:lvlText w:val="%1.%2"/>
      <w:lvlJc w:val="left"/>
      <w:pPr>
        <w:ind w:left="822" w:hanging="680"/>
      </w:pPr>
      <w:rPr>
        <w:rFonts w:cs="Times New Roman" w:hint="default"/>
        <w:b w:val="0"/>
        <w:sz w:val="22"/>
        <w:szCs w:val="22"/>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6" w15:restartNumberingAfterBreak="0">
    <w:nsid w:val="29FE1E7A"/>
    <w:multiLevelType w:val="multilevel"/>
    <w:tmpl w:val="C882B7AA"/>
    <w:numStyleLink w:val="Headings"/>
  </w:abstractNum>
  <w:abstractNum w:abstractNumId="17" w15:restartNumberingAfterBreak="0">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9" w15:restartNumberingAfterBreak="0">
    <w:nsid w:val="30445543"/>
    <w:multiLevelType w:val="multilevel"/>
    <w:tmpl w:val="39D60EC0"/>
    <w:lvl w:ilvl="0">
      <w:start w:val="5"/>
      <w:numFmt w:val="none"/>
      <w:lvlText w:val="1.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15:restartNumberingAfterBreak="0">
    <w:nsid w:val="31221DCA"/>
    <w:multiLevelType w:val="hybridMultilevel"/>
    <w:tmpl w:val="24A8A5F0"/>
    <w:lvl w:ilvl="0" w:tplc="B3A4509C">
      <w:numFmt w:val="bullet"/>
      <w:lvlText w:val="-"/>
      <w:lvlJc w:val="left"/>
      <w:pPr>
        <w:tabs>
          <w:tab w:val="num" w:pos="360"/>
        </w:tabs>
        <w:ind w:left="360" w:hanging="360"/>
      </w:pPr>
      <w:rPr>
        <w:rFonts w:ascii="Arial" w:eastAsia="Times New Roman" w:hAnsi="Arial" w:hint="default"/>
      </w:rPr>
    </w:lvl>
    <w:lvl w:ilvl="1" w:tplc="04050001">
      <w:start w:val="1"/>
      <w:numFmt w:val="bullet"/>
      <w:lvlText w:val=""/>
      <w:lvlJc w:val="left"/>
      <w:pPr>
        <w:tabs>
          <w:tab w:val="num" w:pos="910"/>
        </w:tabs>
        <w:ind w:left="910" w:hanging="360"/>
      </w:pPr>
      <w:rPr>
        <w:rFonts w:ascii="Symbol" w:hAnsi="Symbo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62C6FCD"/>
    <w:multiLevelType w:val="multilevel"/>
    <w:tmpl w:val="A90CCA60"/>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8DA54F5"/>
    <w:multiLevelType w:val="multilevel"/>
    <w:tmpl w:val="C87CC7E0"/>
    <w:lvl w:ilvl="0">
      <w:start w:val="5"/>
      <w:numFmt w:val="none"/>
      <w:lvlText w:val="3.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24"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5" w15:restartNumberingAfterBreak="0">
    <w:nsid w:val="467402F1"/>
    <w:multiLevelType w:val="hybridMultilevel"/>
    <w:tmpl w:val="02BE9126"/>
    <w:lvl w:ilvl="0" w:tplc="04050001">
      <w:start w:val="1"/>
      <w:numFmt w:val="bullet"/>
      <w:lvlText w:val=""/>
      <w:lvlJc w:val="left"/>
      <w:pPr>
        <w:ind w:left="1241" w:hanging="360"/>
      </w:pPr>
      <w:rPr>
        <w:rFonts w:ascii="Symbol" w:hAnsi="Symbol" w:hint="default"/>
      </w:rPr>
    </w:lvl>
    <w:lvl w:ilvl="1" w:tplc="04050003" w:tentative="1">
      <w:start w:val="1"/>
      <w:numFmt w:val="bullet"/>
      <w:lvlText w:val="o"/>
      <w:lvlJc w:val="left"/>
      <w:pPr>
        <w:ind w:left="1961" w:hanging="360"/>
      </w:pPr>
      <w:rPr>
        <w:rFonts w:ascii="Courier New" w:hAnsi="Courier New" w:hint="default"/>
      </w:rPr>
    </w:lvl>
    <w:lvl w:ilvl="2" w:tplc="04050005" w:tentative="1">
      <w:start w:val="1"/>
      <w:numFmt w:val="bullet"/>
      <w:lvlText w:val=""/>
      <w:lvlJc w:val="left"/>
      <w:pPr>
        <w:ind w:left="2681" w:hanging="360"/>
      </w:pPr>
      <w:rPr>
        <w:rFonts w:ascii="Wingdings" w:hAnsi="Wingdings" w:hint="default"/>
      </w:rPr>
    </w:lvl>
    <w:lvl w:ilvl="3" w:tplc="04050001" w:tentative="1">
      <w:start w:val="1"/>
      <w:numFmt w:val="bullet"/>
      <w:lvlText w:val=""/>
      <w:lvlJc w:val="left"/>
      <w:pPr>
        <w:ind w:left="3401" w:hanging="360"/>
      </w:pPr>
      <w:rPr>
        <w:rFonts w:ascii="Symbol" w:hAnsi="Symbol" w:hint="default"/>
      </w:rPr>
    </w:lvl>
    <w:lvl w:ilvl="4" w:tplc="04050003" w:tentative="1">
      <w:start w:val="1"/>
      <w:numFmt w:val="bullet"/>
      <w:lvlText w:val="o"/>
      <w:lvlJc w:val="left"/>
      <w:pPr>
        <w:ind w:left="4121" w:hanging="360"/>
      </w:pPr>
      <w:rPr>
        <w:rFonts w:ascii="Courier New" w:hAnsi="Courier New" w:hint="default"/>
      </w:rPr>
    </w:lvl>
    <w:lvl w:ilvl="5" w:tplc="04050005" w:tentative="1">
      <w:start w:val="1"/>
      <w:numFmt w:val="bullet"/>
      <w:lvlText w:val=""/>
      <w:lvlJc w:val="left"/>
      <w:pPr>
        <w:ind w:left="4841" w:hanging="360"/>
      </w:pPr>
      <w:rPr>
        <w:rFonts w:ascii="Wingdings" w:hAnsi="Wingdings" w:hint="default"/>
      </w:rPr>
    </w:lvl>
    <w:lvl w:ilvl="6" w:tplc="04050001" w:tentative="1">
      <w:start w:val="1"/>
      <w:numFmt w:val="bullet"/>
      <w:lvlText w:val=""/>
      <w:lvlJc w:val="left"/>
      <w:pPr>
        <w:ind w:left="5561" w:hanging="360"/>
      </w:pPr>
      <w:rPr>
        <w:rFonts w:ascii="Symbol" w:hAnsi="Symbol" w:hint="default"/>
      </w:rPr>
    </w:lvl>
    <w:lvl w:ilvl="7" w:tplc="04050003" w:tentative="1">
      <w:start w:val="1"/>
      <w:numFmt w:val="bullet"/>
      <w:lvlText w:val="o"/>
      <w:lvlJc w:val="left"/>
      <w:pPr>
        <w:ind w:left="6281" w:hanging="360"/>
      </w:pPr>
      <w:rPr>
        <w:rFonts w:ascii="Courier New" w:hAnsi="Courier New" w:hint="default"/>
      </w:rPr>
    </w:lvl>
    <w:lvl w:ilvl="8" w:tplc="04050005" w:tentative="1">
      <w:start w:val="1"/>
      <w:numFmt w:val="bullet"/>
      <w:lvlText w:val=""/>
      <w:lvlJc w:val="left"/>
      <w:pPr>
        <w:ind w:left="7001" w:hanging="360"/>
      </w:pPr>
      <w:rPr>
        <w:rFonts w:ascii="Wingdings" w:hAnsi="Wingdings" w:hint="default"/>
      </w:rPr>
    </w:lvl>
  </w:abstractNum>
  <w:abstractNum w:abstractNumId="26"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7" w15:restartNumberingAfterBreak="0">
    <w:nsid w:val="51685B49"/>
    <w:multiLevelType w:val="multilevel"/>
    <w:tmpl w:val="C81A195E"/>
    <w:lvl w:ilvl="0">
      <w:start w:val="1"/>
      <w:numFmt w:val="decimal"/>
      <w:pStyle w:val="Nadpis1"/>
      <w:lvlText w:val="%1."/>
      <w:lvlJc w:val="left"/>
      <w:pPr>
        <w:tabs>
          <w:tab w:val="num" w:pos="360"/>
        </w:tabs>
        <w:ind w:left="360" w:hanging="360"/>
      </w:pPr>
      <w:rPr>
        <w:rFonts w:cs="Times New Roman" w:hint="default"/>
      </w:rPr>
    </w:lvl>
    <w:lvl w:ilvl="1">
      <w:start w:val="1"/>
      <w:numFmt w:val="decimal"/>
      <w:pStyle w:val="Normlnslovan"/>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ABA6166"/>
    <w:multiLevelType w:val="hybridMultilevel"/>
    <w:tmpl w:val="D690EE26"/>
    <w:lvl w:ilvl="0" w:tplc="F050D8D4">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7C6E87"/>
    <w:multiLevelType w:val="multilevel"/>
    <w:tmpl w:val="FA16BCE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none"/>
      <w:lvlText w:val="5.1."/>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6AAF1A1F"/>
    <w:multiLevelType w:val="multilevel"/>
    <w:tmpl w:val="B628D2F4"/>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b w:val="0"/>
        <w:bCs w:val="0"/>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decimal"/>
      <w:pStyle w:val="Textpsmene"/>
      <w:lvlText w:val="%8."/>
      <w:lvlJc w:val="left"/>
      <w:pPr>
        <w:tabs>
          <w:tab w:val="num" w:pos="425"/>
        </w:tabs>
        <w:ind w:left="425" w:hanging="425"/>
      </w:pPr>
      <w:rPr>
        <w:rFonts w:ascii="Times New Roman" w:eastAsia="Times New Roman" w:hAnsi="Times New Roman" w:cs="Times New Roman"/>
      </w:rPr>
    </w:lvl>
    <w:lvl w:ilvl="8">
      <w:start w:val="1"/>
      <w:numFmt w:val="decimal"/>
      <w:pStyle w:val="Textbodu"/>
      <w:lvlText w:val="%9."/>
      <w:lvlJc w:val="left"/>
      <w:pPr>
        <w:tabs>
          <w:tab w:val="num" w:pos="851"/>
        </w:tabs>
        <w:ind w:left="851" w:hanging="426"/>
      </w:pPr>
      <w:rPr>
        <w:rFonts w:cs="Times New Roman"/>
      </w:rPr>
    </w:lvl>
  </w:abstractNum>
  <w:abstractNum w:abstractNumId="31" w15:restartNumberingAfterBreak="0">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2" w15:restartNumberingAfterBreak="0">
    <w:nsid w:val="719E1981"/>
    <w:multiLevelType w:val="multilevel"/>
    <w:tmpl w:val="C3B20C30"/>
    <w:lvl w:ilvl="0">
      <w:start w:val="5"/>
      <w:numFmt w:val="decimal"/>
      <w:lvlText w:val="%1."/>
      <w:lvlJc w:val="left"/>
      <w:pPr>
        <w:ind w:left="360" w:hanging="360"/>
      </w:pPr>
      <w:rPr>
        <w:rFonts w:cs="Times New Roman" w:hint="default"/>
      </w:rPr>
    </w:lvl>
    <w:lvl w:ilvl="1">
      <w:start w:val="6"/>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none"/>
      <w:lvlText w:val="7.1."/>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3"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34" w15:restartNumberingAfterBreak="0">
    <w:nsid w:val="73C820E6"/>
    <w:multiLevelType w:val="hybridMultilevel"/>
    <w:tmpl w:val="11BC9BA2"/>
    <w:lvl w:ilvl="0" w:tplc="B3A4509C">
      <w:numFmt w:val="bullet"/>
      <w:lvlText w:val="-"/>
      <w:lvlJc w:val="left"/>
      <w:pPr>
        <w:tabs>
          <w:tab w:val="num" w:pos="360"/>
        </w:tabs>
        <w:ind w:left="360" w:hanging="360"/>
      </w:pPr>
      <w:rPr>
        <w:rFonts w:ascii="Arial" w:eastAsia="Times New Roman" w:hAnsi="Arial" w:hint="default"/>
      </w:rPr>
    </w:lvl>
    <w:lvl w:ilvl="1" w:tplc="04050003">
      <w:start w:val="1"/>
      <w:numFmt w:val="bullet"/>
      <w:lvlText w:val="o"/>
      <w:lvlJc w:val="left"/>
      <w:pPr>
        <w:tabs>
          <w:tab w:val="num" w:pos="910"/>
        </w:tabs>
        <w:ind w:left="91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51D1914"/>
    <w:multiLevelType w:val="multilevel"/>
    <w:tmpl w:val="CF84884A"/>
    <w:lvl w:ilvl="0">
      <w:start w:val="5"/>
      <w:numFmt w:val="none"/>
      <w:lvlText w:val="1.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6" w15:restartNumberingAfterBreak="0">
    <w:nsid w:val="7C9241AD"/>
    <w:multiLevelType w:val="multilevel"/>
    <w:tmpl w:val="D8E42092"/>
    <w:numStyleLink w:val="text"/>
  </w:abstractNum>
  <w:abstractNum w:abstractNumId="37" w15:restartNumberingAfterBreak="0">
    <w:nsid w:val="7F873016"/>
    <w:multiLevelType w:val="multilevel"/>
    <w:tmpl w:val="C2803032"/>
    <w:numStyleLink w:val="numberingtext"/>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9"/>
  </w:num>
  <w:num w:numId="23">
    <w:abstractNumId w:val="30"/>
  </w:num>
  <w:num w:numId="24">
    <w:abstractNumId w:val="27"/>
  </w:num>
  <w:num w:numId="25">
    <w:abstractNumId w:val="21"/>
  </w:num>
  <w:num w:numId="26">
    <w:abstractNumId w:val="5"/>
  </w:num>
  <w:num w:numId="27">
    <w:abstractNumId w:val="24"/>
  </w:num>
  <w:num w:numId="28">
    <w:abstractNumId w:val="26"/>
  </w:num>
  <w:num w:numId="29">
    <w:abstractNumId w:val="16"/>
    <w:lvlOverride w:ilvl="4">
      <w:lvl w:ilvl="4">
        <w:start w:val="1"/>
        <w:numFmt w:val="decimal"/>
        <w:suff w:val="space"/>
        <w:lvlText w:val="%4.%5 "/>
        <w:lvlJc w:val="left"/>
        <w:rPr>
          <w:rFonts w:cs="Times New Roman" w:hint="default"/>
          <w:b w:val="0"/>
          <w:i w:val="0"/>
          <w:color w:val="auto"/>
        </w:rPr>
      </w:lvl>
    </w:lvlOverride>
  </w:num>
  <w:num w:numId="30">
    <w:abstractNumId w:val="33"/>
  </w:num>
  <w:num w:numId="31">
    <w:abstractNumId w:val="36"/>
  </w:num>
  <w:num w:numId="32">
    <w:abstractNumId w:val="31"/>
  </w:num>
  <w:num w:numId="33">
    <w:abstractNumId w:val="32"/>
  </w:num>
  <w:num w:numId="34">
    <w:abstractNumId w:val="17"/>
  </w:num>
  <w:num w:numId="35">
    <w:abstractNumId w:val="10"/>
  </w:num>
  <w:num w:numId="36">
    <w:abstractNumId w:val="37"/>
  </w:num>
  <w:num w:numId="37">
    <w:abstractNumId w:val="12"/>
  </w:num>
  <w:num w:numId="38">
    <w:abstractNumId w:val="35"/>
  </w:num>
  <w:num w:numId="39">
    <w:abstractNumId w:val="22"/>
  </w:num>
  <w:num w:numId="40">
    <w:abstractNumId w:val="18"/>
  </w:num>
  <w:num w:numId="41">
    <w:abstractNumId w:val="11"/>
  </w:num>
  <w:num w:numId="42">
    <w:abstractNumId w:val="14"/>
  </w:num>
  <w:num w:numId="43">
    <w:abstractNumId w:val="34"/>
  </w:num>
  <w:num w:numId="44">
    <w:abstractNumId w:val="25"/>
  </w:num>
  <w:num w:numId="45">
    <w:abstractNumId w:val="20"/>
  </w:num>
  <w:num w:numId="46">
    <w:abstractNumId w:val="19"/>
  </w:num>
  <w:num w:numId="47">
    <w:abstractNumId w:val="28"/>
  </w:num>
  <w:num w:numId="48">
    <w:abstractNumId w:val="23"/>
  </w:num>
  <w:num w:numId="49">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54A"/>
    <w:rsid w:val="00001D42"/>
    <w:rsid w:val="000055B3"/>
    <w:rsid w:val="00014C63"/>
    <w:rsid w:val="000211FB"/>
    <w:rsid w:val="00026AF2"/>
    <w:rsid w:val="00036ED4"/>
    <w:rsid w:val="00046F79"/>
    <w:rsid w:val="00050072"/>
    <w:rsid w:val="000551C0"/>
    <w:rsid w:val="0006413E"/>
    <w:rsid w:val="00065967"/>
    <w:rsid w:val="00066048"/>
    <w:rsid w:val="00071510"/>
    <w:rsid w:val="0007246F"/>
    <w:rsid w:val="0007554A"/>
    <w:rsid w:val="0008565D"/>
    <w:rsid w:val="000873F5"/>
    <w:rsid w:val="00097A15"/>
    <w:rsid w:val="000A1A42"/>
    <w:rsid w:val="000A55D1"/>
    <w:rsid w:val="000A7F80"/>
    <w:rsid w:val="000B26B5"/>
    <w:rsid w:val="000C5E81"/>
    <w:rsid w:val="000C6D8F"/>
    <w:rsid w:val="000D02C8"/>
    <w:rsid w:val="000D1004"/>
    <w:rsid w:val="000E1A9F"/>
    <w:rsid w:val="000F093B"/>
    <w:rsid w:val="000F6882"/>
    <w:rsid w:val="000F6DAB"/>
    <w:rsid w:val="00101C08"/>
    <w:rsid w:val="001022E4"/>
    <w:rsid w:val="00104F60"/>
    <w:rsid w:val="001066CE"/>
    <w:rsid w:val="00110886"/>
    <w:rsid w:val="001244DE"/>
    <w:rsid w:val="00124C5F"/>
    <w:rsid w:val="00131AC8"/>
    <w:rsid w:val="0013463D"/>
    <w:rsid w:val="001436E6"/>
    <w:rsid w:val="00147170"/>
    <w:rsid w:val="001522FC"/>
    <w:rsid w:val="00153C78"/>
    <w:rsid w:val="00160CF6"/>
    <w:rsid w:val="0016413C"/>
    <w:rsid w:val="00166F45"/>
    <w:rsid w:val="00167BC3"/>
    <w:rsid w:val="00172AB3"/>
    <w:rsid w:val="00174E8B"/>
    <w:rsid w:val="0018133E"/>
    <w:rsid w:val="00182255"/>
    <w:rsid w:val="00182C17"/>
    <w:rsid w:val="001878AF"/>
    <w:rsid w:val="00193422"/>
    <w:rsid w:val="00197386"/>
    <w:rsid w:val="001A30C3"/>
    <w:rsid w:val="001A362E"/>
    <w:rsid w:val="001A3859"/>
    <w:rsid w:val="001B2132"/>
    <w:rsid w:val="001B2BA8"/>
    <w:rsid w:val="001C7C8C"/>
    <w:rsid w:val="001D4323"/>
    <w:rsid w:val="001E58C9"/>
    <w:rsid w:val="001E5A36"/>
    <w:rsid w:val="001F0856"/>
    <w:rsid w:val="001F2FE6"/>
    <w:rsid w:val="001F3500"/>
    <w:rsid w:val="002419CD"/>
    <w:rsid w:val="0024474A"/>
    <w:rsid w:val="00246D74"/>
    <w:rsid w:val="00253934"/>
    <w:rsid w:val="00261791"/>
    <w:rsid w:val="00262D7C"/>
    <w:rsid w:val="00273F6C"/>
    <w:rsid w:val="00281DFE"/>
    <w:rsid w:val="002935AD"/>
    <w:rsid w:val="002935D4"/>
    <w:rsid w:val="00296FDD"/>
    <w:rsid w:val="002A1620"/>
    <w:rsid w:val="002B6D24"/>
    <w:rsid w:val="002B7084"/>
    <w:rsid w:val="002C7B47"/>
    <w:rsid w:val="002D0E98"/>
    <w:rsid w:val="002D38BF"/>
    <w:rsid w:val="002D52A9"/>
    <w:rsid w:val="002D5F5F"/>
    <w:rsid w:val="002D7B2E"/>
    <w:rsid w:val="002E2F88"/>
    <w:rsid w:val="002E3B90"/>
    <w:rsid w:val="002E5D72"/>
    <w:rsid w:val="002E5D97"/>
    <w:rsid w:val="002F3C74"/>
    <w:rsid w:val="00300FCB"/>
    <w:rsid w:val="00302EA3"/>
    <w:rsid w:val="003071DE"/>
    <w:rsid w:val="00310429"/>
    <w:rsid w:val="00310AE4"/>
    <w:rsid w:val="00313E46"/>
    <w:rsid w:val="00314D21"/>
    <w:rsid w:val="00315E6F"/>
    <w:rsid w:val="00327369"/>
    <w:rsid w:val="00330A8A"/>
    <w:rsid w:val="003360D0"/>
    <w:rsid w:val="0034085F"/>
    <w:rsid w:val="00342E40"/>
    <w:rsid w:val="003439E0"/>
    <w:rsid w:val="003456D8"/>
    <w:rsid w:val="00346A42"/>
    <w:rsid w:val="003554D0"/>
    <w:rsid w:val="00356952"/>
    <w:rsid w:val="00357818"/>
    <w:rsid w:val="003735BD"/>
    <w:rsid w:val="00381CE4"/>
    <w:rsid w:val="00393A4F"/>
    <w:rsid w:val="00394D88"/>
    <w:rsid w:val="00394F38"/>
    <w:rsid w:val="003972DD"/>
    <w:rsid w:val="0039763B"/>
    <w:rsid w:val="00397CC5"/>
    <w:rsid w:val="00397EFE"/>
    <w:rsid w:val="003A274C"/>
    <w:rsid w:val="003A5216"/>
    <w:rsid w:val="003A5DD3"/>
    <w:rsid w:val="003B16D0"/>
    <w:rsid w:val="003B19E7"/>
    <w:rsid w:val="003C5AF8"/>
    <w:rsid w:val="003D0C7C"/>
    <w:rsid w:val="003D26AA"/>
    <w:rsid w:val="003D29C4"/>
    <w:rsid w:val="003D2D3A"/>
    <w:rsid w:val="003D4E32"/>
    <w:rsid w:val="003E437E"/>
    <w:rsid w:val="003E50C4"/>
    <w:rsid w:val="003E7ED1"/>
    <w:rsid w:val="003F327B"/>
    <w:rsid w:val="003F5899"/>
    <w:rsid w:val="0040101A"/>
    <w:rsid w:val="0040649A"/>
    <w:rsid w:val="00413AF9"/>
    <w:rsid w:val="0042397F"/>
    <w:rsid w:val="00427076"/>
    <w:rsid w:val="0043151D"/>
    <w:rsid w:val="00431FDE"/>
    <w:rsid w:val="00432654"/>
    <w:rsid w:val="00433811"/>
    <w:rsid w:val="00435F47"/>
    <w:rsid w:val="0044101F"/>
    <w:rsid w:val="0044562B"/>
    <w:rsid w:val="0045279C"/>
    <w:rsid w:val="0045450E"/>
    <w:rsid w:val="004573C8"/>
    <w:rsid w:val="00462A8C"/>
    <w:rsid w:val="00467B98"/>
    <w:rsid w:val="00473718"/>
    <w:rsid w:val="00494608"/>
    <w:rsid w:val="004A2624"/>
    <w:rsid w:val="004A574C"/>
    <w:rsid w:val="004A76A2"/>
    <w:rsid w:val="004A7DEA"/>
    <w:rsid w:val="004B0533"/>
    <w:rsid w:val="004B147B"/>
    <w:rsid w:val="004C548B"/>
    <w:rsid w:val="004C66E8"/>
    <w:rsid w:val="004C73DF"/>
    <w:rsid w:val="004C7406"/>
    <w:rsid w:val="004D495F"/>
    <w:rsid w:val="004D4DD0"/>
    <w:rsid w:val="004E35A7"/>
    <w:rsid w:val="004E3BB6"/>
    <w:rsid w:val="004E7D61"/>
    <w:rsid w:val="004F3E47"/>
    <w:rsid w:val="0050031A"/>
    <w:rsid w:val="00505F47"/>
    <w:rsid w:val="00510BDE"/>
    <w:rsid w:val="00514BBD"/>
    <w:rsid w:val="00523437"/>
    <w:rsid w:val="00530152"/>
    <w:rsid w:val="00535653"/>
    <w:rsid w:val="00547689"/>
    <w:rsid w:val="00552579"/>
    <w:rsid w:val="005528F6"/>
    <w:rsid w:val="00554A27"/>
    <w:rsid w:val="00570842"/>
    <w:rsid w:val="00574D1F"/>
    <w:rsid w:val="0057692B"/>
    <w:rsid w:val="00577A73"/>
    <w:rsid w:val="00577F61"/>
    <w:rsid w:val="005842D4"/>
    <w:rsid w:val="0058480F"/>
    <w:rsid w:val="005966AD"/>
    <w:rsid w:val="0059748A"/>
    <w:rsid w:val="005A0463"/>
    <w:rsid w:val="005A2951"/>
    <w:rsid w:val="005A65BB"/>
    <w:rsid w:val="005A73B4"/>
    <w:rsid w:val="005B045A"/>
    <w:rsid w:val="005B451C"/>
    <w:rsid w:val="005B5648"/>
    <w:rsid w:val="005B7994"/>
    <w:rsid w:val="005C74F3"/>
    <w:rsid w:val="005D1623"/>
    <w:rsid w:val="005D578C"/>
    <w:rsid w:val="005D751F"/>
    <w:rsid w:val="005E4267"/>
    <w:rsid w:val="005E5030"/>
    <w:rsid w:val="005E6578"/>
    <w:rsid w:val="005E7F2B"/>
    <w:rsid w:val="005F1444"/>
    <w:rsid w:val="005F1928"/>
    <w:rsid w:val="005F2854"/>
    <w:rsid w:val="005F6800"/>
    <w:rsid w:val="005F69B6"/>
    <w:rsid w:val="00603F73"/>
    <w:rsid w:val="00604FF6"/>
    <w:rsid w:val="00611534"/>
    <w:rsid w:val="00612CE8"/>
    <w:rsid w:val="00614913"/>
    <w:rsid w:val="00614F22"/>
    <w:rsid w:val="00616432"/>
    <w:rsid w:val="00617025"/>
    <w:rsid w:val="00622430"/>
    <w:rsid w:val="00625493"/>
    <w:rsid w:val="0062797D"/>
    <w:rsid w:val="00631936"/>
    <w:rsid w:val="00633682"/>
    <w:rsid w:val="00633743"/>
    <w:rsid w:val="00633EA1"/>
    <w:rsid w:val="00640E75"/>
    <w:rsid w:val="00642108"/>
    <w:rsid w:val="00645B19"/>
    <w:rsid w:val="00652D06"/>
    <w:rsid w:val="006542A8"/>
    <w:rsid w:val="00656D7D"/>
    <w:rsid w:val="00657988"/>
    <w:rsid w:val="0066109F"/>
    <w:rsid w:val="00667F2A"/>
    <w:rsid w:val="00674DF1"/>
    <w:rsid w:val="00677F36"/>
    <w:rsid w:val="00685C6F"/>
    <w:rsid w:val="0069000B"/>
    <w:rsid w:val="006911AD"/>
    <w:rsid w:val="00692E62"/>
    <w:rsid w:val="00695A2A"/>
    <w:rsid w:val="006A7CB4"/>
    <w:rsid w:val="006B08C9"/>
    <w:rsid w:val="006B570C"/>
    <w:rsid w:val="006C5E1D"/>
    <w:rsid w:val="006C7931"/>
    <w:rsid w:val="006D47DE"/>
    <w:rsid w:val="006E0DFE"/>
    <w:rsid w:val="006E4E8E"/>
    <w:rsid w:val="006E53F3"/>
    <w:rsid w:val="006F12D1"/>
    <w:rsid w:val="006F172C"/>
    <w:rsid w:val="006F2789"/>
    <w:rsid w:val="006F7609"/>
    <w:rsid w:val="0070455B"/>
    <w:rsid w:val="00715D1C"/>
    <w:rsid w:val="00722ECA"/>
    <w:rsid w:val="00723148"/>
    <w:rsid w:val="00731765"/>
    <w:rsid w:val="00731B01"/>
    <w:rsid w:val="00733563"/>
    <w:rsid w:val="007371EB"/>
    <w:rsid w:val="00740530"/>
    <w:rsid w:val="00740D0A"/>
    <w:rsid w:val="00771359"/>
    <w:rsid w:val="00772E04"/>
    <w:rsid w:val="00777C11"/>
    <w:rsid w:val="007801D7"/>
    <w:rsid w:val="007867B7"/>
    <w:rsid w:val="00790AEA"/>
    <w:rsid w:val="00791C80"/>
    <w:rsid w:val="007A04B9"/>
    <w:rsid w:val="007A5B9E"/>
    <w:rsid w:val="007B3F20"/>
    <w:rsid w:val="007B7635"/>
    <w:rsid w:val="007D0E46"/>
    <w:rsid w:val="007D118A"/>
    <w:rsid w:val="007D37BF"/>
    <w:rsid w:val="007D4B91"/>
    <w:rsid w:val="007E0B69"/>
    <w:rsid w:val="007F2866"/>
    <w:rsid w:val="007F38DF"/>
    <w:rsid w:val="00805336"/>
    <w:rsid w:val="0081368D"/>
    <w:rsid w:val="00821D0E"/>
    <w:rsid w:val="00851B29"/>
    <w:rsid w:val="008572E0"/>
    <w:rsid w:val="00862CD9"/>
    <w:rsid w:val="0086486F"/>
    <w:rsid w:val="00864CF1"/>
    <w:rsid w:val="0086657A"/>
    <w:rsid w:val="00866F0D"/>
    <w:rsid w:val="00870FF0"/>
    <w:rsid w:val="00873389"/>
    <w:rsid w:val="00885B7F"/>
    <w:rsid w:val="008873FE"/>
    <w:rsid w:val="008A2CC8"/>
    <w:rsid w:val="008B2746"/>
    <w:rsid w:val="008B2DA2"/>
    <w:rsid w:val="008B68AA"/>
    <w:rsid w:val="008C1C5B"/>
    <w:rsid w:val="008C6739"/>
    <w:rsid w:val="008D2586"/>
    <w:rsid w:val="008D4624"/>
    <w:rsid w:val="008E11E5"/>
    <w:rsid w:val="008F2F3B"/>
    <w:rsid w:val="009048A2"/>
    <w:rsid w:val="00907F1F"/>
    <w:rsid w:val="00910E83"/>
    <w:rsid w:val="0093187B"/>
    <w:rsid w:val="00933D96"/>
    <w:rsid w:val="00935413"/>
    <w:rsid w:val="00945499"/>
    <w:rsid w:val="009509D2"/>
    <w:rsid w:val="00965195"/>
    <w:rsid w:val="00966EC5"/>
    <w:rsid w:val="00967F76"/>
    <w:rsid w:val="00971CF8"/>
    <w:rsid w:val="00977268"/>
    <w:rsid w:val="00977D5B"/>
    <w:rsid w:val="00981655"/>
    <w:rsid w:val="00985BF0"/>
    <w:rsid w:val="00990992"/>
    <w:rsid w:val="009936ED"/>
    <w:rsid w:val="009B104A"/>
    <w:rsid w:val="009B287A"/>
    <w:rsid w:val="009B3094"/>
    <w:rsid w:val="009B3397"/>
    <w:rsid w:val="009B5781"/>
    <w:rsid w:val="009C516A"/>
    <w:rsid w:val="009C5527"/>
    <w:rsid w:val="009D21D1"/>
    <w:rsid w:val="009D5E1F"/>
    <w:rsid w:val="009E31E1"/>
    <w:rsid w:val="009E7094"/>
    <w:rsid w:val="009F0BCE"/>
    <w:rsid w:val="00A054E2"/>
    <w:rsid w:val="00A12DD1"/>
    <w:rsid w:val="00A13A1E"/>
    <w:rsid w:val="00A1447E"/>
    <w:rsid w:val="00A2134B"/>
    <w:rsid w:val="00A24C3A"/>
    <w:rsid w:val="00A30A65"/>
    <w:rsid w:val="00A3236B"/>
    <w:rsid w:val="00A3577C"/>
    <w:rsid w:val="00A4682D"/>
    <w:rsid w:val="00A555D6"/>
    <w:rsid w:val="00A55745"/>
    <w:rsid w:val="00A6148B"/>
    <w:rsid w:val="00A6205C"/>
    <w:rsid w:val="00A6768A"/>
    <w:rsid w:val="00A67EF8"/>
    <w:rsid w:val="00A72172"/>
    <w:rsid w:val="00A74DA1"/>
    <w:rsid w:val="00A82C50"/>
    <w:rsid w:val="00A83816"/>
    <w:rsid w:val="00A83BB1"/>
    <w:rsid w:val="00A85BC1"/>
    <w:rsid w:val="00A87544"/>
    <w:rsid w:val="00A902CE"/>
    <w:rsid w:val="00A91247"/>
    <w:rsid w:val="00A92090"/>
    <w:rsid w:val="00A96408"/>
    <w:rsid w:val="00AA0D78"/>
    <w:rsid w:val="00AA4983"/>
    <w:rsid w:val="00AA719C"/>
    <w:rsid w:val="00AC4832"/>
    <w:rsid w:val="00AC6B73"/>
    <w:rsid w:val="00AD4A47"/>
    <w:rsid w:val="00AD6A5E"/>
    <w:rsid w:val="00AD6E65"/>
    <w:rsid w:val="00AE1D06"/>
    <w:rsid w:val="00AF044F"/>
    <w:rsid w:val="00AF1D59"/>
    <w:rsid w:val="00AF3A1E"/>
    <w:rsid w:val="00AF57BC"/>
    <w:rsid w:val="00AF6057"/>
    <w:rsid w:val="00AF7F19"/>
    <w:rsid w:val="00B05250"/>
    <w:rsid w:val="00B07490"/>
    <w:rsid w:val="00B11637"/>
    <w:rsid w:val="00B116D9"/>
    <w:rsid w:val="00B1353A"/>
    <w:rsid w:val="00B456ED"/>
    <w:rsid w:val="00B50605"/>
    <w:rsid w:val="00B627AB"/>
    <w:rsid w:val="00B62BBF"/>
    <w:rsid w:val="00B76E22"/>
    <w:rsid w:val="00B834DE"/>
    <w:rsid w:val="00B84240"/>
    <w:rsid w:val="00B933C8"/>
    <w:rsid w:val="00B949CF"/>
    <w:rsid w:val="00B972D6"/>
    <w:rsid w:val="00BA1FD3"/>
    <w:rsid w:val="00BA446D"/>
    <w:rsid w:val="00BA5810"/>
    <w:rsid w:val="00BA7366"/>
    <w:rsid w:val="00BA75AB"/>
    <w:rsid w:val="00BA77ED"/>
    <w:rsid w:val="00BB22EC"/>
    <w:rsid w:val="00BB40C6"/>
    <w:rsid w:val="00BB64C2"/>
    <w:rsid w:val="00BB724C"/>
    <w:rsid w:val="00BB7562"/>
    <w:rsid w:val="00BB78AD"/>
    <w:rsid w:val="00BC70F1"/>
    <w:rsid w:val="00BC7B29"/>
    <w:rsid w:val="00BE15A7"/>
    <w:rsid w:val="00BE2153"/>
    <w:rsid w:val="00BE4129"/>
    <w:rsid w:val="00BE520F"/>
    <w:rsid w:val="00BF1FDA"/>
    <w:rsid w:val="00C01CBF"/>
    <w:rsid w:val="00C0243A"/>
    <w:rsid w:val="00C123A4"/>
    <w:rsid w:val="00C22149"/>
    <w:rsid w:val="00C2565F"/>
    <w:rsid w:val="00C33A77"/>
    <w:rsid w:val="00C37E1E"/>
    <w:rsid w:val="00C4233A"/>
    <w:rsid w:val="00C43787"/>
    <w:rsid w:val="00C46BA3"/>
    <w:rsid w:val="00C60621"/>
    <w:rsid w:val="00C63F37"/>
    <w:rsid w:val="00C72F98"/>
    <w:rsid w:val="00C8248F"/>
    <w:rsid w:val="00C84095"/>
    <w:rsid w:val="00C93042"/>
    <w:rsid w:val="00C9403C"/>
    <w:rsid w:val="00C959A9"/>
    <w:rsid w:val="00CA4176"/>
    <w:rsid w:val="00CA4ADB"/>
    <w:rsid w:val="00CA74E8"/>
    <w:rsid w:val="00CB174C"/>
    <w:rsid w:val="00CB2C32"/>
    <w:rsid w:val="00CC7487"/>
    <w:rsid w:val="00CD0EAF"/>
    <w:rsid w:val="00CD3AC1"/>
    <w:rsid w:val="00CE553C"/>
    <w:rsid w:val="00D03158"/>
    <w:rsid w:val="00D06AF9"/>
    <w:rsid w:val="00D11C0D"/>
    <w:rsid w:val="00D15DAD"/>
    <w:rsid w:val="00D22ABA"/>
    <w:rsid w:val="00D2301D"/>
    <w:rsid w:val="00D26F9E"/>
    <w:rsid w:val="00D32463"/>
    <w:rsid w:val="00D324BD"/>
    <w:rsid w:val="00D34FC9"/>
    <w:rsid w:val="00D65955"/>
    <w:rsid w:val="00D65B90"/>
    <w:rsid w:val="00D71FD8"/>
    <w:rsid w:val="00D749DB"/>
    <w:rsid w:val="00D94121"/>
    <w:rsid w:val="00D94B17"/>
    <w:rsid w:val="00DA441D"/>
    <w:rsid w:val="00DB0571"/>
    <w:rsid w:val="00DB28DA"/>
    <w:rsid w:val="00DB338D"/>
    <w:rsid w:val="00DB69AE"/>
    <w:rsid w:val="00DC4634"/>
    <w:rsid w:val="00DD238C"/>
    <w:rsid w:val="00DD35D3"/>
    <w:rsid w:val="00DD77A8"/>
    <w:rsid w:val="00DD7A50"/>
    <w:rsid w:val="00DE0D89"/>
    <w:rsid w:val="00DE3744"/>
    <w:rsid w:val="00DE7B0A"/>
    <w:rsid w:val="00DF1024"/>
    <w:rsid w:val="00DF3707"/>
    <w:rsid w:val="00DF5298"/>
    <w:rsid w:val="00DF5FAD"/>
    <w:rsid w:val="00DF67B5"/>
    <w:rsid w:val="00E04384"/>
    <w:rsid w:val="00E1013B"/>
    <w:rsid w:val="00E1754B"/>
    <w:rsid w:val="00E23023"/>
    <w:rsid w:val="00E416DC"/>
    <w:rsid w:val="00E42B2C"/>
    <w:rsid w:val="00E46EF8"/>
    <w:rsid w:val="00E4713A"/>
    <w:rsid w:val="00E52A28"/>
    <w:rsid w:val="00E54A3F"/>
    <w:rsid w:val="00E55178"/>
    <w:rsid w:val="00E56472"/>
    <w:rsid w:val="00E62322"/>
    <w:rsid w:val="00E653D8"/>
    <w:rsid w:val="00E71104"/>
    <w:rsid w:val="00E72B6F"/>
    <w:rsid w:val="00E82C93"/>
    <w:rsid w:val="00E87455"/>
    <w:rsid w:val="00EA097F"/>
    <w:rsid w:val="00EA4D52"/>
    <w:rsid w:val="00EA6517"/>
    <w:rsid w:val="00EB52F2"/>
    <w:rsid w:val="00EB5C20"/>
    <w:rsid w:val="00EC2B2C"/>
    <w:rsid w:val="00ED04FF"/>
    <w:rsid w:val="00ED39FB"/>
    <w:rsid w:val="00ED7919"/>
    <w:rsid w:val="00EE1319"/>
    <w:rsid w:val="00EE5B7B"/>
    <w:rsid w:val="00EF0ED8"/>
    <w:rsid w:val="00F12659"/>
    <w:rsid w:val="00F14748"/>
    <w:rsid w:val="00F14B9E"/>
    <w:rsid w:val="00F2217A"/>
    <w:rsid w:val="00F2455E"/>
    <w:rsid w:val="00F26A94"/>
    <w:rsid w:val="00F26C2D"/>
    <w:rsid w:val="00F311F9"/>
    <w:rsid w:val="00F371AF"/>
    <w:rsid w:val="00F439C2"/>
    <w:rsid w:val="00F47458"/>
    <w:rsid w:val="00F52AA4"/>
    <w:rsid w:val="00F56B1A"/>
    <w:rsid w:val="00F63F24"/>
    <w:rsid w:val="00F76B00"/>
    <w:rsid w:val="00F810CA"/>
    <w:rsid w:val="00F8273E"/>
    <w:rsid w:val="00F84F90"/>
    <w:rsid w:val="00F86320"/>
    <w:rsid w:val="00F86400"/>
    <w:rsid w:val="00F91301"/>
    <w:rsid w:val="00F922E4"/>
    <w:rsid w:val="00F971DD"/>
    <w:rsid w:val="00FA4440"/>
    <w:rsid w:val="00FA6749"/>
    <w:rsid w:val="00FB3373"/>
    <w:rsid w:val="00FC1EF1"/>
    <w:rsid w:val="00FD0AA9"/>
    <w:rsid w:val="00FD0C2B"/>
    <w:rsid w:val="00FD28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A5F84"/>
  <w15:docId w15:val="{5AB8ED31-B229-493D-95C8-7542876FC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iPriority="0" w:unhideWhenUsed="1"/>
    <w:lsdException w:name="List Number 3" w:locked="1" w:semiHidden="1" w:uiPriority="0" w:unhideWhenUsed="1"/>
    <w:lsdException w:name="List Number 4" w:locked="1" w:semiHidden="1" w:uiPriority="0" w:unhideWhenUsed="1"/>
    <w:lsdException w:name="List Number 5" w:locked="1" w:semiHidden="1" w:uiPriority="0"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7554A"/>
    <w:pPr>
      <w:spacing w:after="120" w:line="264" w:lineRule="auto"/>
      <w:ind w:firstLine="284"/>
      <w:jc w:val="both"/>
    </w:pPr>
    <w:rPr>
      <w:rFonts w:ascii="Trebuchet MS" w:eastAsia="Times New Roman" w:hAnsi="Trebuchet MS"/>
      <w:color w:val="000000"/>
      <w:sz w:val="20"/>
      <w:szCs w:val="20"/>
      <w:lang w:eastAsia="en-US"/>
    </w:rPr>
  </w:style>
  <w:style w:type="paragraph" w:styleId="Nadpis1">
    <w:name w:val="heading 1"/>
    <w:basedOn w:val="Normln"/>
    <w:next w:val="Normln"/>
    <w:link w:val="Nadpis1Char"/>
    <w:uiPriority w:val="99"/>
    <w:qFormat/>
    <w:rsid w:val="006F7609"/>
    <w:pPr>
      <w:keepNext/>
      <w:numPr>
        <w:numId w:val="24"/>
      </w:numPr>
      <w:tabs>
        <w:tab w:val="left" w:pos="454"/>
      </w:tabs>
      <w:spacing w:before="240" w:after="60" w:line="240" w:lineRule="auto"/>
      <w:jc w:val="left"/>
      <w:outlineLvl w:val="0"/>
    </w:pPr>
    <w:rPr>
      <w:rFonts w:ascii="Times New Roman" w:hAnsi="Times New Roman"/>
      <w:b/>
      <w:bCs/>
      <w:color w:val="auto"/>
      <w:kern w:val="32"/>
      <w:sz w:val="28"/>
      <w:szCs w:val="32"/>
      <w:lang w:eastAsia="cs-CZ"/>
    </w:rPr>
  </w:style>
  <w:style w:type="paragraph" w:styleId="Nadpis2">
    <w:name w:val="heading 2"/>
    <w:basedOn w:val="Normln"/>
    <w:next w:val="Normln"/>
    <w:link w:val="Nadpis2Char"/>
    <w:uiPriority w:val="99"/>
    <w:qFormat/>
    <w:rsid w:val="00302EA3"/>
    <w:pPr>
      <w:keepNext/>
      <w:keepLines/>
      <w:spacing w:before="200" w:after="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302EA3"/>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F7609"/>
    <w:rPr>
      <w:rFonts w:ascii="Times New Roman" w:eastAsia="Times New Roman" w:hAnsi="Times New Roman"/>
      <w:b/>
      <w:bCs/>
      <w:kern w:val="32"/>
      <w:sz w:val="28"/>
      <w:szCs w:val="32"/>
    </w:rPr>
  </w:style>
  <w:style w:type="character" w:customStyle="1" w:styleId="Nadpis2Char">
    <w:name w:val="Nadpis 2 Char"/>
    <w:basedOn w:val="Standardnpsmoodstavce"/>
    <w:link w:val="Nadpis2"/>
    <w:uiPriority w:val="99"/>
    <w:semiHidden/>
    <w:locked/>
    <w:rsid w:val="00302EA3"/>
    <w:rPr>
      <w:rFonts w:ascii="Cambria" w:hAnsi="Cambria" w:cs="Times New Roman"/>
      <w:b/>
      <w:bCs/>
      <w:color w:val="4F81BD"/>
      <w:sz w:val="26"/>
      <w:szCs w:val="26"/>
      <w:lang w:eastAsia="en-US"/>
    </w:rPr>
  </w:style>
  <w:style w:type="character" w:customStyle="1" w:styleId="Nadpis3Char">
    <w:name w:val="Nadpis 3 Char"/>
    <w:basedOn w:val="Standardnpsmoodstavce"/>
    <w:link w:val="Nadpis3"/>
    <w:uiPriority w:val="99"/>
    <w:semiHidden/>
    <w:locked/>
    <w:rsid w:val="00302EA3"/>
    <w:rPr>
      <w:rFonts w:ascii="Cambria" w:hAnsi="Cambria" w:cs="Times New Roman"/>
      <w:b/>
      <w:bCs/>
      <w:color w:val="4F81BD"/>
      <w:lang w:eastAsia="en-US"/>
    </w:rPr>
  </w:style>
  <w:style w:type="paragraph" w:customStyle="1" w:styleId="Textnormln">
    <w:name w:val="Text normální"/>
    <w:link w:val="TextnormlnChar"/>
    <w:uiPriority w:val="99"/>
    <w:rsid w:val="0007554A"/>
    <w:pPr>
      <w:overflowPunct w:val="0"/>
      <w:autoSpaceDE w:val="0"/>
      <w:autoSpaceDN w:val="0"/>
      <w:adjustRightInd w:val="0"/>
      <w:spacing w:before="60" w:after="80"/>
      <w:ind w:left="170"/>
    </w:pPr>
    <w:rPr>
      <w:rFonts w:ascii="Arial" w:eastAsia="Times New Roman" w:hAnsi="Arial"/>
      <w:sz w:val="20"/>
      <w:szCs w:val="17"/>
    </w:rPr>
  </w:style>
  <w:style w:type="character" w:customStyle="1" w:styleId="TextnormlnChar">
    <w:name w:val="Text normální Char"/>
    <w:link w:val="Textnormln"/>
    <w:uiPriority w:val="99"/>
    <w:locked/>
    <w:rsid w:val="0007554A"/>
    <w:rPr>
      <w:rFonts w:ascii="Arial" w:hAnsi="Arial"/>
      <w:sz w:val="17"/>
      <w:lang w:eastAsia="cs-CZ"/>
    </w:rPr>
  </w:style>
  <w:style w:type="paragraph" w:customStyle="1" w:styleId="Textnormlntabulka">
    <w:name w:val="Text normální tabulka"/>
    <w:basedOn w:val="Textnormln"/>
    <w:next w:val="Textnormln"/>
    <w:uiPriority w:val="99"/>
    <w:rsid w:val="0007554A"/>
    <w:pPr>
      <w:spacing w:before="20" w:after="0"/>
      <w:ind w:left="0"/>
    </w:pPr>
  </w:style>
  <w:style w:type="paragraph" w:customStyle="1" w:styleId="Textnadpis1">
    <w:name w:val="Text nadpis1"/>
    <w:basedOn w:val="Textnormln"/>
    <w:next w:val="Textnormln"/>
    <w:link w:val="Textnadpis1CharChar"/>
    <w:uiPriority w:val="99"/>
    <w:rsid w:val="0007554A"/>
    <w:pPr>
      <w:spacing w:before="360" w:after="120" w:line="280" w:lineRule="atLeast"/>
      <w:ind w:left="0"/>
      <w:textAlignment w:val="baseline"/>
    </w:pPr>
    <w:rPr>
      <w:b/>
      <w:bCs/>
      <w:sz w:val="28"/>
      <w:szCs w:val="24"/>
    </w:rPr>
  </w:style>
  <w:style w:type="character" w:customStyle="1" w:styleId="Textnadpis1CharChar">
    <w:name w:val="Text nadpis1 Char Char"/>
    <w:link w:val="Textnadpis1"/>
    <w:uiPriority w:val="99"/>
    <w:locked/>
    <w:rsid w:val="0007554A"/>
    <w:rPr>
      <w:rFonts w:ascii="Arial" w:hAnsi="Arial"/>
      <w:b/>
      <w:sz w:val="24"/>
      <w:lang w:eastAsia="cs-CZ"/>
    </w:rPr>
  </w:style>
  <w:style w:type="paragraph" w:customStyle="1" w:styleId="Textodrkaa">
    <w:name w:val="Text odrážka a"/>
    <w:aliases w:val="b"/>
    <w:basedOn w:val="Normln"/>
    <w:uiPriority w:val="99"/>
    <w:rsid w:val="0007554A"/>
    <w:pPr>
      <w:numPr>
        <w:numId w:val="21"/>
      </w:numPr>
      <w:overflowPunct w:val="0"/>
      <w:autoSpaceDE w:val="0"/>
      <w:autoSpaceDN w:val="0"/>
      <w:adjustRightInd w:val="0"/>
      <w:spacing w:before="40" w:after="40" w:line="240" w:lineRule="auto"/>
      <w:jc w:val="left"/>
      <w:textAlignment w:val="baseline"/>
    </w:pPr>
    <w:rPr>
      <w:rFonts w:ascii="Arial" w:hAnsi="Arial"/>
      <w:color w:val="auto"/>
      <w:szCs w:val="17"/>
      <w:lang w:eastAsia="cs-CZ"/>
    </w:rPr>
  </w:style>
  <w:style w:type="paragraph" w:customStyle="1" w:styleId="Textodstavec">
    <w:name w:val="Text odstavec"/>
    <w:basedOn w:val="Textnormln"/>
    <w:link w:val="TextodstavecChar"/>
    <w:uiPriority w:val="99"/>
    <w:rsid w:val="0007554A"/>
    <w:pPr>
      <w:spacing w:before="120"/>
    </w:pPr>
    <w:rPr>
      <w:b/>
      <w:szCs w:val="24"/>
    </w:rPr>
  </w:style>
  <w:style w:type="paragraph" w:styleId="Zkladntext">
    <w:name w:val="Body Text"/>
    <w:aliases w:val="Body Text (Czech Tourism)"/>
    <w:basedOn w:val="Normln"/>
    <w:link w:val="ZkladntextChar1"/>
    <w:uiPriority w:val="99"/>
    <w:rsid w:val="0007554A"/>
    <w:pPr>
      <w:spacing w:line="240" w:lineRule="auto"/>
      <w:ind w:firstLine="0"/>
    </w:pPr>
    <w:rPr>
      <w:rFonts w:ascii="Times New Roman" w:hAnsi="Times New Roman"/>
      <w:color w:val="auto"/>
      <w:szCs w:val="24"/>
      <w:lang w:eastAsia="cs-CZ"/>
    </w:rPr>
  </w:style>
  <w:style w:type="character" w:customStyle="1" w:styleId="BodyTextChar">
    <w:name w:val="Body Text Char"/>
    <w:aliases w:val="Body Text (Czech Tourism) Char"/>
    <w:basedOn w:val="Standardnpsmoodstavce"/>
    <w:uiPriority w:val="99"/>
    <w:semiHidden/>
    <w:rsid w:val="008543F7"/>
    <w:rPr>
      <w:rFonts w:ascii="Trebuchet MS" w:eastAsia="Times New Roman" w:hAnsi="Trebuchet MS"/>
      <w:color w:val="000000"/>
      <w:sz w:val="20"/>
      <w:szCs w:val="20"/>
      <w:lang w:eastAsia="en-US"/>
    </w:rPr>
  </w:style>
  <w:style w:type="character" w:customStyle="1" w:styleId="ZkladntextChar">
    <w:name w:val="Základní text Char"/>
    <w:aliases w:val="Body Text (Czech Tourism) Char2"/>
    <w:uiPriority w:val="99"/>
    <w:rsid w:val="0007554A"/>
    <w:rPr>
      <w:rFonts w:ascii="Trebuchet MS" w:hAnsi="Trebuchet MS"/>
      <w:color w:val="000000"/>
      <w:sz w:val="20"/>
    </w:rPr>
  </w:style>
  <w:style w:type="character" w:customStyle="1" w:styleId="TextodstavecChar">
    <w:name w:val="Text odstavec Char"/>
    <w:link w:val="Textodstavec"/>
    <w:uiPriority w:val="99"/>
    <w:locked/>
    <w:rsid w:val="0007554A"/>
    <w:rPr>
      <w:rFonts w:ascii="Arial" w:hAnsi="Arial"/>
      <w:b/>
      <w:sz w:val="24"/>
      <w:lang w:eastAsia="cs-CZ"/>
    </w:rPr>
  </w:style>
  <w:style w:type="character" w:customStyle="1" w:styleId="ZkladntextChar1">
    <w:name w:val="Základní text Char1"/>
    <w:aliases w:val="Body Text (Czech Tourism) Char1"/>
    <w:link w:val="Zkladntext"/>
    <w:uiPriority w:val="99"/>
    <w:locked/>
    <w:rsid w:val="0007554A"/>
    <w:rPr>
      <w:rFonts w:ascii="Times New Roman" w:hAnsi="Times New Roman"/>
      <w:sz w:val="24"/>
      <w:lang w:eastAsia="cs-CZ"/>
    </w:rPr>
  </w:style>
  <w:style w:type="paragraph" w:customStyle="1" w:styleId="Text0">
    <w:name w:val="Text"/>
    <w:basedOn w:val="Normln"/>
    <w:uiPriority w:val="99"/>
    <w:rsid w:val="0007554A"/>
    <w:pPr>
      <w:spacing w:line="240" w:lineRule="auto"/>
      <w:ind w:left="170" w:firstLine="0"/>
      <w:jc w:val="left"/>
    </w:pPr>
    <w:rPr>
      <w:rFonts w:ascii="Arial" w:hAnsi="Arial"/>
      <w:color w:val="auto"/>
      <w:sz w:val="22"/>
      <w:lang w:eastAsia="cs-CZ"/>
    </w:rPr>
  </w:style>
  <w:style w:type="paragraph" w:customStyle="1" w:styleId="StylTextnadpis112b">
    <w:name w:val="Styl Text nadpis1 + 12 b."/>
    <w:basedOn w:val="Textnadpis1"/>
    <w:uiPriority w:val="99"/>
    <w:rsid w:val="0007554A"/>
    <w:rPr>
      <w:i/>
      <w:sz w:val="24"/>
    </w:rPr>
  </w:style>
  <w:style w:type="paragraph" w:customStyle="1" w:styleId="TextnormlnslovanChar">
    <w:name w:val="Text normální číslovaný Char"/>
    <w:basedOn w:val="Textnormln"/>
    <w:next w:val="Text0"/>
    <w:link w:val="TextnormlnslovanCharChar"/>
    <w:uiPriority w:val="99"/>
    <w:rsid w:val="0007554A"/>
    <w:pPr>
      <w:tabs>
        <w:tab w:val="num" w:pos="170"/>
      </w:tabs>
      <w:overflowPunct/>
      <w:autoSpaceDE/>
      <w:autoSpaceDN/>
      <w:adjustRightInd/>
    </w:pPr>
    <w:rPr>
      <w:bCs/>
    </w:rPr>
  </w:style>
  <w:style w:type="character" w:customStyle="1" w:styleId="TextnormlnslovanCharChar">
    <w:name w:val="Text normální číslovaný Char Char"/>
    <w:link w:val="TextnormlnslovanChar"/>
    <w:uiPriority w:val="99"/>
    <w:locked/>
    <w:rsid w:val="0007554A"/>
    <w:rPr>
      <w:rFonts w:ascii="Arial" w:hAnsi="Arial"/>
      <w:snapToGrid w:val="0"/>
      <w:sz w:val="17"/>
      <w:lang w:eastAsia="cs-CZ"/>
    </w:rPr>
  </w:style>
  <w:style w:type="character" w:customStyle="1" w:styleId="StylTun">
    <w:name w:val="Styl Tučné"/>
    <w:uiPriority w:val="99"/>
    <w:rsid w:val="0007554A"/>
    <w:rPr>
      <w:rFonts w:ascii="Times New Roman" w:hAnsi="Times New Roman"/>
      <w:b/>
      <w:caps/>
      <w:sz w:val="24"/>
    </w:rPr>
  </w:style>
  <w:style w:type="paragraph" w:styleId="Textbubliny">
    <w:name w:val="Balloon Text"/>
    <w:basedOn w:val="Normln"/>
    <w:link w:val="TextbublinyChar"/>
    <w:uiPriority w:val="99"/>
    <w:semiHidden/>
    <w:rsid w:val="00851B29"/>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locked/>
    <w:rsid w:val="00851B29"/>
    <w:rPr>
      <w:rFonts w:ascii="Tahoma" w:hAnsi="Tahoma"/>
      <w:color w:val="000000"/>
      <w:sz w:val="16"/>
    </w:rPr>
  </w:style>
  <w:style w:type="character" w:styleId="Odkaznakoment">
    <w:name w:val="annotation reference"/>
    <w:aliases w:val="Comment Reference (Czech Tourism)"/>
    <w:basedOn w:val="Standardnpsmoodstavce"/>
    <w:uiPriority w:val="99"/>
    <w:semiHidden/>
    <w:rsid w:val="0007246F"/>
    <w:rPr>
      <w:rFonts w:cs="Times New Roman"/>
      <w:sz w:val="16"/>
    </w:rPr>
  </w:style>
  <w:style w:type="paragraph" w:styleId="Textkomente">
    <w:name w:val="annotation text"/>
    <w:aliases w:val="Comment Text (Czech Tourism)"/>
    <w:basedOn w:val="Normln"/>
    <w:link w:val="TextkomenteChar"/>
    <w:uiPriority w:val="99"/>
    <w:semiHidden/>
    <w:rsid w:val="0007246F"/>
    <w:pPr>
      <w:spacing w:line="240" w:lineRule="auto"/>
    </w:pPr>
    <w:rPr>
      <w:lang w:eastAsia="cs-CZ"/>
    </w:rPr>
  </w:style>
  <w:style w:type="character" w:customStyle="1" w:styleId="TextkomenteChar">
    <w:name w:val="Text komentáře Char"/>
    <w:aliases w:val="Comment Text (Czech Tourism) Char"/>
    <w:basedOn w:val="Standardnpsmoodstavce"/>
    <w:link w:val="Textkomente"/>
    <w:uiPriority w:val="99"/>
    <w:semiHidden/>
    <w:locked/>
    <w:rsid w:val="0007246F"/>
    <w:rPr>
      <w:rFonts w:ascii="Trebuchet MS" w:hAnsi="Trebuchet MS"/>
      <w:color w:val="000000"/>
      <w:sz w:val="20"/>
    </w:rPr>
  </w:style>
  <w:style w:type="paragraph" w:styleId="Pedmtkomente">
    <w:name w:val="annotation subject"/>
    <w:basedOn w:val="Textkomente"/>
    <w:next w:val="Textkomente"/>
    <w:link w:val="PedmtkomenteChar"/>
    <w:uiPriority w:val="99"/>
    <w:semiHidden/>
    <w:rsid w:val="0007246F"/>
    <w:rPr>
      <w:b/>
      <w:bCs/>
    </w:rPr>
  </w:style>
  <w:style w:type="character" w:customStyle="1" w:styleId="PedmtkomenteChar">
    <w:name w:val="Předmět komentáře Char"/>
    <w:basedOn w:val="TextkomenteChar"/>
    <w:link w:val="Pedmtkomente"/>
    <w:uiPriority w:val="99"/>
    <w:semiHidden/>
    <w:locked/>
    <w:rsid w:val="0007246F"/>
    <w:rPr>
      <w:rFonts w:ascii="Trebuchet MS" w:hAnsi="Trebuchet MS"/>
      <w:b/>
      <w:color w:val="000000"/>
      <w:sz w:val="20"/>
    </w:rPr>
  </w:style>
  <w:style w:type="character" w:styleId="Hypertextovodkaz">
    <w:name w:val="Hyperlink"/>
    <w:basedOn w:val="Standardnpsmoodstavce"/>
    <w:uiPriority w:val="99"/>
    <w:rsid w:val="002A1620"/>
    <w:rPr>
      <w:rFonts w:cs="Times New Roman"/>
      <w:color w:val="0000FF"/>
      <w:u w:val="single"/>
    </w:rPr>
  </w:style>
  <w:style w:type="paragraph" w:styleId="Prosttext">
    <w:name w:val="Plain Text"/>
    <w:basedOn w:val="Normln"/>
    <w:link w:val="ProsttextChar"/>
    <w:uiPriority w:val="99"/>
    <w:rsid w:val="002A1620"/>
    <w:pPr>
      <w:spacing w:after="0" w:line="240" w:lineRule="auto"/>
      <w:ind w:firstLine="0"/>
      <w:jc w:val="left"/>
    </w:pPr>
    <w:rPr>
      <w:rFonts w:ascii="Courier New" w:hAnsi="Courier New"/>
      <w:color w:val="auto"/>
      <w:lang w:eastAsia="cs-CZ"/>
    </w:rPr>
  </w:style>
  <w:style w:type="character" w:customStyle="1" w:styleId="ProsttextChar">
    <w:name w:val="Prostý text Char"/>
    <w:basedOn w:val="Standardnpsmoodstavce"/>
    <w:link w:val="Prosttext"/>
    <w:uiPriority w:val="99"/>
    <w:locked/>
    <w:rsid w:val="002A1620"/>
    <w:rPr>
      <w:rFonts w:ascii="Courier New" w:hAnsi="Courier New"/>
      <w:sz w:val="20"/>
      <w:lang w:eastAsia="cs-CZ"/>
    </w:rPr>
  </w:style>
  <w:style w:type="paragraph" w:customStyle="1" w:styleId="Textodstavce">
    <w:name w:val="Text odstavce"/>
    <w:basedOn w:val="Normln"/>
    <w:uiPriority w:val="99"/>
    <w:rsid w:val="002A1620"/>
    <w:pPr>
      <w:numPr>
        <w:ilvl w:val="6"/>
        <w:numId w:val="23"/>
      </w:numPr>
      <w:tabs>
        <w:tab w:val="left" w:pos="851"/>
      </w:tabs>
      <w:spacing w:before="120" w:line="240" w:lineRule="auto"/>
      <w:outlineLvl w:val="6"/>
    </w:pPr>
    <w:rPr>
      <w:rFonts w:ascii="Times New Roman" w:hAnsi="Times New Roman"/>
      <w:color w:val="auto"/>
      <w:sz w:val="24"/>
      <w:szCs w:val="24"/>
      <w:lang w:eastAsia="cs-CZ"/>
    </w:rPr>
  </w:style>
  <w:style w:type="paragraph" w:customStyle="1" w:styleId="Textbodu">
    <w:name w:val="Text bodu"/>
    <w:basedOn w:val="Normln"/>
    <w:uiPriority w:val="99"/>
    <w:rsid w:val="002A1620"/>
    <w:pPr>
      <w:numPr>
        <w:ilvl w:val="8"/>
        <w:numId w:val="23"/>
      </w:numPr>
      <w:spacing w:after="0" w:line="240" w:lineRule="auto"/>
      <w:outlineLvl w:val="8"/>
    </w:pPr>
    <w:rPr>
      <w:rFonts w:ascii="Times New Roman" w:hAnsi="Times New Roman"/>
      <w:color w:val="auto"/>
      <w:sz w:val="24"/>
      <w:szCs w:val="24"/>
      <w:lang w:eastAsia="cs-CZ"/>
    </w:rPr>
  </w:style>
  <w:style w:type="paragraph" w:customStyle="1" w:styleId="Textpsmene">
    <w:name w:val="Text písmene"/>
    <w:basedOn w:val="Normln"/>
    <w:uiPriority w:val="99"/>
    <w:rsid w:val="002A1620"/>
    <w:pPr>
      <w:numPr>
        <w:ilvl w:val="7"/>
        <w:numId w:val="23"/>
      </w:numPr>
      <w:spacing w:after="0" w:line="240" w:lineRule="auto"/>
      <w:outlineLvl w:val="7"/>
    </w:pPr>
    <w:rPr>
      <w:rFonts w:ascii="Times New Roman" w:hAnsi="Times New Roman"/>
      <w:color w:val="auto"/>
      <w:sz w:val="24"/>
      <w:szCs w:val="24"/>
      <w:lang w:eastAsia="cs-CZ"/>
    </w:rPr>
  </w:style>
  <w:style w:type="paragraph" w:styleId="Odstavecseseznamem">
    <w:name w:val="List Paragraph"/>
    <w:aliases w:val="List Paragraph (Czech Tourism)"/>
    <w:basedOn w:val="Normln"/>
    <w:uiPriority w:val="99"/>
    <w:qFormat/>
    <w:rsid w:val="002A1620"/>
    <w:pPr>
      <w:ind w:left="720"/>
      <w:contextualSpacing/>
    </w:pPr>
  </w:style>
  <w:style w:type="paragraph" w:styleId="Zhlav">
    <w:name w:val="header"/>
    <w:basedOn w:val="Normln"/>
    <w:link w:val="ZhlavChar"/>
    <w:uiPriority w:val="99"/>
    <w:rsid w:val="00E1754B"/>
    <w:pPr>
      <w:tabs>
        <w:tab w:val="center" w:pos="4536"/>
        <w:tab w:val="right" w:pos="9072"/>
      </w:tabs>
      <w:spacing w:after="0" w:line="240" w:lineRule="auto"/>
    </w:pPr>
    <w:rPr>
      <w:lang w:eastAsia="cs-CZ"/>
    </w:rPr>
  </w:style>
  <w:style w:type="character" w:customStyle="1" w:styleId="ZhlavChar">
    <w:name w:val="Záhlaví Char"/>
    <w:basedOn w:val="Standardnpsmoodstavce"/>
    <w:link w:val="Zhlav"/>
    <w:uiPriority w:val="99"/>
    <w:locked/>
    <w:rsid w:val="00E1754B"/>
    <w:rPr>
      <w:rFonts w:ascii="Trebuchet MS" w:hAnsi="Trebuchet MS"/>
      <w:color w:val="000000"/>
      <w:sz w:val="20"/>
    </w:rPr>
  </w:style>
  <w:style w:type="paragraph" w:styleId="Zpat">
    <w:name w:val="footer"/>
    <w:basedOn w:val="Normln"/>
    <w:link w:val="ZpatChar"/>
    <w:uiPriority w:val="99"/>
    <w:rsid w:val="00E1754B"/>
    <w:pPr>
      <w:tabs>
        <w:tab w:val="center" w:pos="4536"/>
        <w:tab w:val="right" w:pos="9072"/>
      </w:tabs>
      <w:spacing w:after="0" w:line="240" w:lineRule="auto"/>
    </w:pPr>
    <w:rPr>
      <w:lang w:eastAsia="cs-CZ"/>
    </w:rPr>
  </w:style>
  <w:style w:type="character" w:customStyle="1" w:styleId="ZpatChar">
    <w:name w:val="Zápatí Char"/>
    <w:basedOn w:val="Standardnpsmoodstavce"/>
    <w:link w:val="Zpat"/>
    <w:uiPriority w:val="99"/>
    <w:locked/>
    <w:rsid w:val="00E1754B"/>
    <w:rPr>
      <w:rFonts w:ascii="Trebuchet MS" w:hAnsi="Trebuchet MS"/>
      <w:color w:val="000000"/>
      <w:sz w:val="20"/>
    </w:rPr>
  </w:style>
  <w:style w:type="paragraph" w:customStyle="1" w:styleId="Normlnslovan">
    <w:name w:val="Normální číslovaný"/>
    <w:basedOn w:val="Normln"/>
    <w:uiPriority w:val="99"/>
    <w:rsid w:val="006F7609"/>
    <w:pPr>
      <w:numPr>
        <w:ilvl w:val="1"/>
        <w:numId w:val="24"/>
      </w:numPr>
      <w:spacing w:line="240" w:lineRule="auto"/>
      <w:jc w:val="left"/>
    </w:pPr>
    <w:rPr>
      <w:rFonts w:ascii="Times New Roman" w:hAnsi="Times New Roman"/>
      <w:color w:val="auto"/>
      <w:sz w:val="22"/>
      <w:szCs w:val="24"/>
      <w:lang w:eastAsia="cs-CZ"/>
    </w:rPr>
  </w:style>
  <w:style w:type="paragraph" w:customStyle="1" w:styleId="RLTextlnkuslovan">
    <w:name w:val="RL Text článku číslovaný"/>
    <w:basedOn w:val="Normln"/>
    <w:link w:val="RLTextlnkuslovanChar"/>
    <w:uiPriority w:val="99"/>
    <w:rsid w:val="006E4E8E"/>
    <w:pPr>
      <w:numPr>
        <w:ilvl w:val="1"/>
        <w:numId w:val="25"/>
      </w:numPr>
      <w:spacing w:line="280" w:lineRule="exact"/>
    </w:pPr>
    <w:rPr>
      <w:rFonts w:ascii="Arial" w:hAnsi="Arial"/>
      <w:color w:val="auto"/>
      <w:szCs w:val="24"/>
      <w:lang w:eastAsia="cs-CZ"/>
    </w:rPr>
  </w:style>
  <w:style w:type="character" w:customStyle="1" w:styleId="RLTextlnkuslovanChar">
    <w:name w:val="RL Text článku číslovaný Char"/>
    <w:link w:val="RLTextlnkuslovan"/>
    <w:uiPriority w:val="99"/>
    <w:locked/>
    <w:rsid w:val="006E4E8E"/>
    <w:rPr>
      <w:rFonts w:ascii="Arial" w:eastAsia="Times New Roman" w:hAnsi="Arial"/>
      <w:sz w:val="20"/>
      <w:szCs w:val="24"/>
    </w:rPr>
  </w:style>
  <w:style w:type="paragraph" w:customStyle="1" w:styleId="RLlneksmlouvy">
    <w:name w:val="RL Článek smlouvy"/>
    <w:basedOn w:val="Normln"/>
    <w:next w:val="RLTextlnkuslovan"/>
    <w:uiPriority w:val="99"/>
    <w:rsid w:val="006E4E8E"/>
    <w:pPr>
      <w:keepNext/>
      <w:numPr>
        <w:numId w:val="25"/>
      </w:numPr>
      <w:suppressAutoHyphens/>
      <w:spacing w:before="360" w:line="280" w:lineRule="exact"/>
      <w:outlineLvl w:val="0"/>
    </w:pPr>
    <w:rPr>
      <w:rFonts w:ascii="Arial" w:hAnsi="Arial"/>
      <w:b/>
      <w:color w:val="auto"/>
      <w:szCs w:val="24"/>
    </w:rPr>
  </w:style>
  <w:style w:type="paragraph" w:styleId="Revize">
    <w:name w:val="Revision"/>
    <w:hidden/>
    <w:uiPriority w:val="99"/>
    <w:semiHidden/>
    <w:rsid w:val="00C0243A"/>
    <w:rPr>
      <w:rFonts w:ascii="Trebuchet MS" w:eastAsia="Times New Roman" w:hAnsi="Trebuchet MS"/>
      <w:color w:val="000000"/>
      <w:sz w:val="20"/>
      <w:szCs w:val="20"/>
      <w:lang w:eastAsia="en-US"/>
    </w:rPr>
  </w:style>
  <w:style w:type="paragraph" w:customStyle="1" w:styleId="BodyText1">
    <w:name w:val="Body Text1"/>
    <w:link w:val="BodytextChar0"/>
    <w:uiPriority w:val="99"/>
    <w:rsid w:val="001E5A36"/>
    <w:rPr>
      <w:rFonts w:ascii="Arial" w:eastAsia="Times New Roman" w:hAnsi="Arial"/>
      <w:color w:val="000000"/>
      <w:sz w:val="19"/>
      <w:szCs w:val="48"/>
      <w:lang w:eastAsia="en-US"/>
    </w:rPr>
  </w:style>
  <w:style w:type="character" w:customStyle="1" w:styleId="BodytextChar0">
    <w:name w:val="Body text Char"/>
    <w:link w:val="BodyText1"/>
    <w:uiPriority w:val="99"/>
    <w:locked/>
    <w:rsid w:val="001E5A36"/>
    <w:rPr>
      <w:rFonts w:ascii="Arial" w:hAnsi="Arial"/>
      <w:color w:val="000000"/>
      <w:sz w:val="48"/>
      <w:lang w:eastAsia="en-US"/>
    </w:rPr>
  </w:style>
  <w:style w:type="paragraph" w:customStyle="1" w:styleId="Styl1">
    <w:name w:val="Styl1"/>
    <w:basedOn w:val="Prosttext"/>
    <w:uiPriority w:val="99"/>
    <w:rsid w:val="008A2CC8"/>
    <w:pPr>
      <w:tabs>
        <w:tab w:val="num" w:pos="360"/>
      </w:tabs>
      <w:ind w:left="360" w:hanging="360"/>
      <w:jc w:val="both"/>
    </w:pPr>
    <w:rPr>
      <w:rFonts w:ascii="Times New Roman" w:hAnsi="Times New Roman"/>
      <w:sz w:val="24"/>
    </w:rPr>
  </w:style>
  <w:style w:type="character" w:styleId="Siln">
    <w:name w:val="Strong"/>
    <w:basedOn w:val="Standardnpsmoodstavce"/>
    <w:uiPriority w:val="99"/>
    <w:qFormat/>
    <w:rsid w:val="00124C5F"/>
    <w:rPr>
      <w:rFonts w:cs="Times New Roman"/>
      <w:b/>
      <w:bCs/>
      <w:color w:val="333333"/>
    </w:rPr>
  </w:style>
  <w:style w:type="paragraph" w:customStyle="1" w:styleId="ListNumber-ContinueHeadingCzechTourism">
    <w:name w:val="List Number - Continue Heading (Czech Tourism)"/>
    <w:basedOn w:val="Normln"/>
    <w:uiPriority w:val="99"/>
    <w:rsid w:val="007E0B69"/>
    <w:pPr>
      <w:numPr>
        <w:numId w:val="16"/>
      </w:numPr>
      <w:tabs>
        <w:tab w:val="clear" w:pos="360"/>
        <w:tab w:val="num" w:pos="1209"/>
      </w:tabs>
      <w:spacing w:after="0" w:line="260" w:lineRule="exact"/>
      <w:ind w:left="1209"/>
      <w:jc w:val="left"/>
    </w:pPr>
    <w:rPr>
      <w:rFonts w:ascii="Georgia" w:eastAsia="Calibri" w:hAnsi="Georgia" w:cs="Arial"/>
      <w:color w:val="auto"/>
      <w:sz w:val="22"/>
    </w:rPr>
  </w:style>
  <w:style w:type="paragraph" w:styleId="Bezmezer">
    <w:name w:val="No Spacing"/>
    <w:uiPriority w:val="99"/>
    <w:qFormat/>
    <w:rsid w:val="00981655"/>
    <w:pPr>
      <w:contextualSpacing/>
    </w:pPr>
    <w:rPr>
      <w:rFonts w:ascii="Arial" w:hAnsi="Arial"/>
      <w:lang w:eastAsia="en-US"/>
    </w:rPr>
  </w:style>
  <w:style w:type="paragraph" w:customStyle="1" w:styleId="DocumentTypeCzechTourism">
    <w:name w:val="Document Type (Czech Tourism)"/>
    <w:basedOn w:val="Normln"/>
    <w:uiPriority w:val="99"/>
    <w:rsid w:val="0058480F"/>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right"/>
    </w:pPr>
    <w:rPr>
      <w:rFonts w:ascii="Arial" w:hAnsi="Arial" w:cs="Arial"/>
      <w:b/>
      <w:color w:val="E6001E"/>
      <w:sz w:val="30"/>
      <w:szCs w:val="30"/>
    </w:rPr>
  </w:style>
  <w:style w:type="paragraph" w:styleId="Normlnweb">
    <w:name w:val="Normal (Web)"/>
    <w:basedOn w:val="Normln"/>
    <w:uiPriority w:val="99"/>
    <w:rsid w:val="0045279C"/>
    <w:pPr>
      <w:spacing w:before="100" w:beforeAutospacing="1" w:after="100" w:afterAutospacing="1" w:line="240" w:lineRule="auto"/>
      <w:ind w:firstLine="0"/>
      <w:jc w:val="left"/>
    </w:pPr>
    <w:rPr>
      <w:rFonts w:ascii="Times New Roman" w:eastAsia="Calibri" w:hAnsi="Times New Roman"/>
      <w:color w:val="auto"/>
      <w:sz w:val="24"/>
      <w:szCs w:val="24"/>
      <w:lang w:eastAsia="cs-CZ"/>
    </w:rPr>
  </w:style>
  <w:style w:type="paragraph" w:styleId="Nzev">
    <w:name w:val="Title"/>
    <w:aliases w:val="Title (Czech Tourism)"/>
    <w:basedOn w:val="Normln"/>
    <w:next w:val="Normln"/>
    <w:link w:val="NzevChar"/>
    <w:uiPriority w:val="99"/>
    <w:qFormat/>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ind w:firstLine="0"/>
      <w:jc w:val="left"/>
    </w:pPr>
    <w:rPr>
      <w:rFonts w:ascii="Georgia" w:eastAsia="Calibri" w:hAnsi="Georgia" w:cs="Arial"/>
      <w:color w:val="auto"/>
      <w:sz w:val="32"/>
      <w:szCs w:val="32"/>
    </w:rPr>
  </w:style>
  <w:style w:type="character" w:customStyle="1" w:styleId="NzevChar">
    <w:name w:val="Název Char"/>
    <w:aliases w:val="Title (Czech Tourism) Char"/>
    <w:basedOn w:val="Standardnpsmoodstavce"/>
    <w:link w:val="Nzev"/>
    <w:uiPriority w:val="99"/>
    <w:locked/>
    <w:rsid w:val="00302EA3"/>
    <w:rPr>
      <w:rFonts w:ascii="Georgia" w:hAnsi="Georgia" w:cs="Arial"/>
      <w:sz w:val="32"/>
      <w:szCs w:val="32"/>
      <w:lang w:eastAsia="en-US"/>
    </w:rPr>
  </w:style>
  <w:style w:type="paragraph" w:styleId="Zhlavzprvy">
    <w:name w:val="Message Header"/>
    <w:aliases w:val="Crossheading (Czech Tourism)"/>
    <w:basedOn w:val="Bezmezer"/>
    <w:link w:val="ZhlavzprvyChar"/>
    <w:uiPriority w:val="99"/>
    <w:rsid w:val="00302EA3"/>
    <w:pPr>
      <w:tabs>
        <w:tab w:val="left" w:pos="227"/>
        <w:tab w:val="left" w:pos="454"/>
        <w:tab w:val="left" w:pos="680"/>
        <w:tab w:val="left" w:pos="907"/>
        <w:tab w:val="left" w:pos="1134"/>
        <w:tab w:val="left" w:pos="1361"/>
        <w:tab w:val="left" w:pos="1588"/>
        <w:tab w:val="left" w:pos="1814"/>
        <w:tab w:val="left" w:pos="2041"/>
        <w:tab w:val="left" w:pos="2268"/>
      </w:tabs>
      <w:spacing w:line="260" w:lineRule="exact"/>
      <w:contextualSpacing w:val="0"/>
    </w:pPr>
    <w:rPr>
      <w:rFonts w:ascii="Georgia" w:hAnsi="Georgia" w:cs="Arial"/>
      <w:b/>
      <w:szCs w:val="20"/>
    </w:rPr>
  </w:style>
  <w:style w:type="character" w:customStyle="1" w:styleId="ZhlavzprvyChar">
    <w:name w:val="Záhlaví zprávy Char"/>
    <w:aliases w:val="Crossheading (Czech Tourism) Char"/>
    <w:basedOn w:val="Standardnpsmoodstavce"/>
    <w:link w:val="Zhlavzprvy"/>
    <w:uiPriority w:val="99"/>
    <w:locked/>
    <w:rsid w:val="00302EA3"/>
    <w:rPr>
      <w:rFonts w:ascii="Georgia" w:hAnsi="Georgia" w:cs="Arial"/>
      <w:b/>
      <w:sz w:val="22"/>
      <w:lang w:eastAsia="en-US"/>
    </w:rPr>
  </w:style>
  <w:style w:type="paragraph" w:customStyle="1" w:styleId="TableTextCzechTourism">
    <w:name w:val="Table Text (Czech Tourism)"/>
    <w:basedOn w:val="Normln"/>
    <w:uiPriority w:val="99"/>
    <w:rsid w:val="00302EA3"/>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ind w:firstLine="0"/>
      <w:jc w:val="left"/>
    </w:pPr>
    <w:rPr>
      <w:rFonts w:ascii="Arial" w:eastAsia="Calibri" w:hAnsi="Arial" w:cs="Arial"/>
      <w:color w:val="auto"/>
    </w:rPr>
  </w:style>
  <w:style w:type="paragraph" w:customStyle="1" w:styleId="Heading2CzechTourism">
    <w:name w:val="Heading 2 (Czech Tourism)"/>
    <w:basedOn w:val="Nadpis2"/>
    <w:next w:val="Normln"/>
    <w:uiPriority w:val="99"/>
    <w:rsid w:val="00302EA3"/>
    <w:pPr>
      <w:keepNext w:val="0"/>
      <w:keepLines w:val="0"/>
      <w:numPr>
        <w:ilvl w:val="1"/>
        <w:numId w:val="19"/>
      </w:numPr>
      <w:tabs>
        <w:tab w:val="clear" w:pos="1209"/>
        <w:tab w:val="left" w:pos="680"/>
        <w:tab w:val="left" w:pos="907"/>
        <w:tab w:val="left" w:pos="1134"/>
        <w:tab w:val="left" w:pos="1361"/>
        <w:tab w:val="num" w:pos="1474"/>
        <w:tab w:val="left" w:pos="1588"/>
        <w:tab w:val="left" w:pos="1814"/>
        <w:tab w:val="left" w:pos="2041"/>
        <w:tab w:val="left" w:pos="2268"/>
      </w:tabs>
      <w:spacing w:before="260" w:line="260" w:lineRule="exact"/>
      <w:ind w:left="1474" w:hanging="737"/>
      <w:jc w:val="left"/>
    </w:pPr>
    <w:rPr>
      <w:rFonts w:ascii="Georgia" w:eastAsia="Calibri" w:hAnsi="Georgia" w:cs="Arial"/>
      <w:bCs w:val="0"/>
      <w:color w:val="auto"/>
      <w:sz w:val="22"/>
      <w:szCs w:val="22"/>
    </w:rPr>
  </w:style>
  <w:style w:type="paragraph" w:customStyle="1" w:styleId="Heading3CzechTourism">
    <w:name w:val="Heading 3 (Czech Tourism)"/>
    <w:basedOn w:val="Nadpis3"/>
    <w:next w:val="Normln"/>
    <w:uiPriority w:val="99"/>
    <w:semiHidden/>
    <w:rsid w:val="00302EA3"/>
    <w:pPr>
      <w:keepNext w:val="0"/>
      <w:keepLines w:val="0"/>
      <w:numPr>
        <w:ilvl w:val="2"/>
        <w:numId w:val="19"/>
      </w:numPr>
      <w:tabs>
        <w:tab w:val="clear" w:pos="1209"/>
        <w:tab w:val="left" w:pos="680"/>
        <w:tab w:val="left" w:pos="907"/>
        <w:tab w:val="left" w:pos="1134"/>
        <w:tab w:val="left" w:pos="1361"/>
        <w:tab w:val="left" w:pos="1588"/>
        <w:tab w:val="left" w:pos="1814"/>
        <w:tab w:val="left" w:pos="2041"/>
        <w:tab w:val="num" w:pos="2211"/>
        <w:tab w:val="left" w:pos="2268"/>
      </w:tabs>
      <w:spacing w:before="260" w:line="260" w:lineRule="exact"/>
      <w:ind w:left="2211" w:hanging="737"/>
      <w:jc w:val="left"/>
    </w:pPr>
    <w:rPr>
      <w:rFonts w:ascii="Georgia" w:eastAsia="Calibri" w:hAnsi="Georgia" w:cs="Arial"/>
      <w:b w:val="0"/>
      <w:bCs w:val="0"/>
      <w:color w:val="auto"/>
      <w:sz w:val="22"/>
      <w:szCs w:val="22"/>
    </w:rPr>
  </w:style>
  <w:style w:type="paragraph" w:customStyle="1" w:styleId="Heading1CzechTourism">
    <w:name w:val="Heading 1 (Czech Tourism)"/>
    <w:basedOn w:val="Nadpis1"/>
    <w:uiPriority w:val="99"/>
    <w:rsid w:val="00302EA3"/>
    <w:pPr>
      <w:keepNext w:val="0"/>
      <w:numPr>
        <w:numId w:val="0"/>
      </w:numPr>
      <w:tabs>
        <w:tab w:val="clear" w:pos="454"/>
        <w:tab w:val="left" w:pos="680"/>
        <w:tab w:val="left" w:pos="907"/>
        <w:tab w:val="left" w:pos="1134"/>
        <w:tab w:val="num" w:pos="1209"/>
        <w:tab w:val="left" w:pos="1361"/>
        <w:tab w:val="left" w:pos="1588"/>
        <w:tab w:val="left" w:pos="1814"/>
        <w:tab w:val="left" w:pos="2041"/>
        <w:tab w:val="left" w:pos="2268"/>
      </w:tabs>
      <w:spacing w:before="260" w:after="0" w:line="280" w:lineRule="exact"/>
      <w:jc w:val="center"/>
    </w:pPr>
    <w:rPr>
      <w:rFonts w:ascii="Georgia" w:eastAsia="Calibri" w:hAnsi="Georgia"/>
      <w:bCs w:val="0"/>
      <w:kern w:val="0"/>
      <w:sz w:val="26"/>
      <w:szCs w:val="26"/>
      <w:lang w:eastAsia="en-US"/>
    </w:rPr>
  </w:style>
  <w:style w:type="paragraph" w:styleId="Seznamsodrkami">
    <w:name w:val="List Bullet"/>
    <w:aliases w:val="List Bullet (Czech Tourism)"/>
    <w:basedOn w:val="Normln"/>
    <w:uiPriority w:val="99"/>
    <w:rsid w:val="003E437E"/>
    <w:p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227" w:hanging="227"/>
      <w:contextualSpacing/>
      <w:jc w:val="left"/>
    </w:pPr>
    <w:rPr>
      <w:rFonts w:ascii="Georgia" w:eastAsia="Calibri" w:hAnsi="Georgia" w:cs="Arial"/>
      <w:color w:val="auto"/>
      <w:sz w:val="22"/>
    </w:rPr>
  </w:style>
  <w:style w:type="paragraph" w:styleId="Seznamsodrkami2">
    <w:name w:val="List Bullet 2"/>
    <w:aliases w:val="List Bullet 2 (Czech Tourism)"/>
    <w:basedOn w:val="Seznamsodrkami"/>
    <w:uiPriority w:val="99"/>
    <w:rsid w:val="003E437E"/>
    <w:pPr>
      <w:numPr>
        <w:ilvl w:val="1"/>
      </w:numPr>
      <w:ind w:left="454" w:hanging="227"/>
    </w:pPr>
  </w:style>
  <w:style w:type="paragraph" w:styleId="Seznamsodrkami3">
    <w:name w:val="List Bullet 3"/>
    <w:aliases w:val="List Bullet 3 (Czech Tourism)"/>
    <w:basedOn w:val="Seznamsodrkami2"/>
    <w:uiPriority w:val="99"/>
    <w:semiHidden/>
    <w:rsid w:val="003E437E"/>
    <w:pPr>
      <w:numPr>
        <w:ilvl w:val="2"/>
      </w:numPr>
      <w:tabs>
        <w:tab w:val="clear" w:pos="907"/>
      </w:tabs>
      <w:ind w:left="681" w:hanging="227"/>
    </w:pPr>
  </w:style>
  <w:style w:type="paragraph" w:styleId="Seznamsodrkami4">
    <w:name w:val="List Bullet 4"/>
    <w:aliases w:val="List Bullet 4 (Czech Tourism)"/>
    <w:basedOn w:val="Seznamsodrkami"/>
    <w:uiPriority w:val="99"/>
    <w:semiHidden/>
    <w:rsid w:val="003E437E"/>
    <w:pPr>
      <w:numPr>
        <w:ilvl w:val="3"/>
      </w:numPr>
      <w:ind w:left="908" w:hanging="227"/>
    </w:pPr>
  </w:style>
  <w:style w:type="paragraph" w:styleId="Seznamsodrkami5">
    <w:name w:val="List Bullet 5"/>
    <w:aliases w:val="List Bullet 5 (Czech Tourism)"/>
    <w:basedOn w:val="Seznamsodrkami4"/>
    <w:uiPriority w:val="99"/>
    <w:semiHidden/>
    <w:rsid w:val="003E437E"/>
    <w:pPr>
      <w:numPr>
        <w:ilvl w:val="4"/>
      </w:numPr>
      <w:ind w:left="1135" w:hanging="227"/>
    </w:pPr>
  </w:style>
  <w:style w:type="paragraph" w:customStyle="1" w:styleId="ListBullet6CzechTourism">
    <w:name w:val="List Bullet 6 (Czech Tourism)"/>
    <w:basedOn w:val="Seznamsodrkami5"/>
    <w:uiPriority w:val="99"/>
    <w:semiHidden/>
    <w:rsid w:val="003E437E"/>
    <w:pPr>
      <w:numPr>
        <w:ilvl w:val="5"/>
      </w:numPr>
      <w:ind w:left="1362" w:hanging="227"/>
    </w:pPr>
  </w:style>
  <w:style w:type="paragraph" w:customStyle="1" w:styleId="ListBullet7CzechTourism">
    <w:name w:val="List Bullet 7 (Czech Tourism)"/>
    <w:basedOn w:val="ListBullet6CzechTourism"/>
    <w:uiPriority w:val="99"/>
    <w:semiHidden/>
    <w:rsid w:val="003E437E"/>
    <w:pPr>
      <w:numPr>
        <w:ilvl w:val="6"/>
      </w:numPr>
      <w:ind w:left="1589" w:hanging="227"/>
    </w:pPr>
  </w:style>
  <w:style w:type="paragraph" w:customStyle="1" w:styleId="ListBullet8CzechTourism">
    <w:name w:val="List Bullet 8 (Czech Tourism)"/>
    <w:basedOn w:val="ListBullet7CzechTourism"/>
    <w:uiPriority w:val="99"/>
    <w:semiHidden/>
    <w:rsid w:val="003E437E"/>
    <w:pPr>
      <w:numPr>
        <w:ilvl w:val="7"/>
      </w:numPr>
      <w:ind w:left="1816" w:hanging="227"/>
    </w:pPr>
  </w:style>
  <w:style w:type="paragraph" w:customStyle="1" w:styleId="ListBullet9CzechTourism">
    <w:name w:val="List Bullet 9 (Czech Tourism)"/>
    <w:basedOn w:val="Normln"/>
    <w:next w:val="ListBullet8CzechTourism"/>
    <w:uiPriority w:val="99"/>
    <w:semiHidden/>
    <w:rsid w:val="003E437E"/>
    <w:pPr>
      <w:numPr>
        <w:ilvl w:val="8"/>
        <w:numId w:val="21"/>
      </w:numPr>
      <w:tabs>
        <w:tab w:val="clear" w:pos="6480"/>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2043" w:hanging="227"/>
      <w:jc w:val="left"/>
    </w:pPr>
    <w:rPr>
      <w:rFonts w:ascii="Georgia" w:eastAsia="Calibri" w:hAnsi="Georgia" w:cs="Arial"/>
      <w:color w:val="auto"/>
      <w:sz w:val="22"/>
    </w:rPr>
  </w:style>
  <w:style w:type="paragraph" w:customStyle="1" w:styleId="slolnku">
    <w:name w:val="Číslo článku"/>
    <w:basedOn w:val="Normln"/>
    <w:next w:val="Normln"/>
    <w:uiPriority w:val="99"/>
    <w:rsid w:val="003E437E"/>
    <w:pPr>
      <w:keepNext/>
      <w:tabs>
        <w:tab w:val="left" w:pos="0"/>
        <w:tab w:val="left" w:pos="284"/>
        <w:tab w:val="left" w:pos="1701"/>
      </w:tabs>
      <w:spacing w:before="160" w:after="40" w:line="240" w:lineRule="auto"/>
      <w:ind w:firstLine="0"/>
      <w:jc w:val="center"/>
    </w:pPr>
    <w:rPr>
      <w:rFonts w:ascii="Times New Roman" w:hAnsi="Times New Roman"/>
      <w:b/>
      <w:color w:val="auto"/>
      <w:sz w:val="24"/>
      <w:lang w:eastAsia="cs-CZ"/>
    </w:rPr>
  </w:style>
  <w:style w:type="paragraph" w:styleId="slovanseznam">
    <w:name w:val="List Number"/>
    <w:aliases w:val="List Number (Czech Tourism)"/>
    <w:basedOn w:val="Normln"/>
    <w:uiPriority w:val="99"/>
    <w:rsid w:val="00B50605"/>
    <w:pPr>
      <w:tabs>
        <w:tab w:val="left" w:pos="454"/>
        <w:tab w:val="left" w:pos="907"/>
        <w:tab w:val="left" w:pos="1361"/>
        <w:tab w:val="left" w:pos="1814"/>
        <w:tab w:val="left" w:pos="2268"/>
        <w:tab w:val="left" w:pos="2722"/>
        <w:tab w:val="left" w:pos="3175"/>
        <w:tab w:val="left" w:pos="3629"/>
      </w:tabs>
      <w:spacing w:after="0" w:line="260" w:lineRule="exact"/>
      <w:ind w:firstLine="0"/>
      <w:contextualSpacing/>
      <w:jc w:val="left"/>
    </w:pPr>
    <w:rPr>
      <w:rFonts w:ascii="Georgia" w:eastAsia="Calibri" w:hAnsi="Georgia" w:cs="Arial"/>
      <w:color w:val="auto"/>
      <w:sz w:val="22"/>
    </w:rPr>
  </w:style>
  <w:style w:type="paragraph" w:styleId="slovanseznam2">
    <w:name w:val="List Number 2"/>
    <w:aliases w:val="List Number 2 (Czech Tourism)"/>
    <w:basedOn w:val="slovanseznam"/>
    <w:uiPriority w:val="99"/>
    <w:rsid w:val="00B50605"/>
    <w:pPr>
      <w:tabs>
        <w:tab w:val="clear" w:pos="907"/>
      </w:tabs>
    </w:pPr>
  </w:style>
  <w:style w:type="paragraph" w:styleId="slovanseznam3">
    <w:name w:val="List Number 3"/>
    <w:aliases w:val="List Number 3 (Czech Tourism)"/>
    <w:basedOn w:val="slovanseznam2"/>
    <w:uiPriority w:val="99"/>
    <w:semiHidden/>
    <w:rsid w:val="00B50605"/>
    <w:pPr>
      <w:tabs>
        <w:tab w:val="clear" w:pos="1814"/>
      </w:tabs>
    </w:pPr>
  </w:style>
  <w:style w:type="paragraph" w:styleId="slovanseznam4">
    <w:name w:val="List Number 4"/>
    <w:aliases w:val="List Number 4 (Czech Tourism)"/>
    <w:basedOn w:val="slovanseznam3"/>
    <w:uiPriority w:val="99"/>
    <w:semiHidden/>
    <w:rsid w:val="00B50605"/>
    <w:pPr>
      <w:tabs>
        <w:tab w:val="clear" w:pos="2722"/>
        <w:tab w:val="clear" w:pos="3175"/>
      </w:tabs>
    </w:pPr>
  </w:style>
  <w:style w:type="paragraph" w:styleId="slovanseznam5">
    <w:name w:val="List Number 5"/>
    <w:aliases w:val="List Number 5 (Czech Tourism)"/>
    <w:basedOn w:val="slovanseznam4"/>
    <w:uiPriority w:val="99"/>
    <w:semiHidden/>
    <w:rsid w:val="00B50605"/>
    <w:pPr>
      <w:tabs>
        <w:tab w:val="left" w:pos="4536"/>
        <w:tab w:val="left" w:pos="4763"/>
      </w:tabs>
    </w:pPr>
  </w:style>
  <w:style w:type="numbering" w:customStyle="1" w:styleId="numberingtext">
    <w:name w:val="numbering (text)"/>
    <w:rsid w:val="008543F7"/>
    <w:pPr>
      <w:numPr>
        <w:numId w:val="35"/>
      </w:numPr>
    </w:pPr>
  </w:style>
  <w:style w:type="numbering" w:customStyle="1" w:styleId="SchemeLetter">
    <w:name w:val="SchemeLetter"/>
    <w:rsid w:val="008543F7"/>
    <w:pPr>
      <w:numPr>
        <w:numId w:val="41"/>
      </w:numPr>
    </w:pPr>
  </w:style>
  <w:style w:type="numbering" w:customStyle="1" w:styleId="Heading-Number-FollowNumber">
    <w:name w:val="Heading - Number - Follow Number"/>
    <w:rsid w:val="008543F7"/>
    <w:pPr>
      <w:numPr>
        <w:numId w:val="27"/>
      </w:numPr>
    </w:pPr>
  </w:style>
  <w:style w:type="numbering" w:customStyle="1" w:styleId="Headings">
    <w:name w:val="Headings"/>
    <w:rsid w:val="008543F7"/>
    <w:pPr>
      <w:numPr>
        <w:numId w:val="28"/>
      </w:numPr>
    </w:pPr>
  </w:style>
  <w:style w:type="numbering" w:customStyle="1" w:styleId="text">
    <w:name w:val="text"/>
    <w:rsid w:val="008543F7"/>
    <w:pPr>
      <w:numPr>
        <w:numId w:val="30"/>
      </w:numPr>
    </w:pPr>
  </w:style>
  <w:style w:type="paragraph" w:customStyle="1" w:styleId="Heading1-Number-FollowNumberCzechTourism">
    <w:name w:val="Heading 1 - Number - Follow Number (Czech Tourism)"/>
    <w:basedOn w:val="Nadpis1"/>
    <w:next w:val="Normln"/>
    <w:uiPriority w:val="99"/>
    <w:rsid w:val="00990992"/>
    <w:pPr>
      <w:keepNext w:val="0"/>
      <w:numPr>
        <w:numId w:val="0"/>
      </w:numPr>
      <w:tabs>
        <w:tab w:val="clear" w:pos="454"/>
        <w:tab w:val="left" w:pos="680"/>
        <w:tab w:val="left" w:pos="907"/>
        <w:tab w:val="left" w:pos="1134"/>
        <w:tab w:val="left" w:pos="1361"/>
        <w:tab w:val="left" w:pos="1588"/>
        <w:tab w:val="left" w:pos="1814"/>
        <w:tab w:val="left" w:pos="2041"/>
        <w:tab w:val="left" w:pos="2268"/>
      </w:tabs>
      <w:spacing w:before="260" w:after="260" w:line="280" w:lineRule="exact"/>
      <w:ind w:left="142" w:hanging="142"/>
      <w:jc w:val="center"/>
    </w:pPr>
    <w:rPr>
      <w:rFonts w:ascii="Georgia" w:eastAsia="Calibri" w:hAnsi="Georgia" w:cs="Arial"/>
      <w:bCs w:val="0"/>
      <w:kern w:val="0"/>
      <w:sz w:val="26"/>
      <w:szCs w:val="26"/>
      <w:lang w:eastAsia="en-US"/>
    </w:rPr>
  </w:style>
  <w:style w:type="numbering" w:customStyle="1" w:styleId="BalloonTextBullet">
    <w:name w:val="Balloon Text Bullet"/>
    <w:rsid w:val="00990992"/>
    <w:pPr>
      <w:numPr>
        <w:numId w:val="48"/>
      </w:numPr>
    </w:pPr>
  </w:style>
  <w:style w:type="character" w:styleId="Nevyeenzmnka">
    <w:name w:val="Unresolved Mention"/>
    <w:basedOn w:val="Standardnpsmoodstavce"/>
    <w:uiPriority w:val="99"/>
    <w:semiHidden/>
    <w:unhideWhenUsed/>
    <w:rsid w:val="00BB7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8708">
      <w:marLeft w:val="0"/>
      <w:marRight w:val="0"/>
      <w:marTop w:val="0"/>
      <w:marBottom w:val="0"/>
      <w:divBdr>
        <w:top w:val="none" w:sz="0" w:space="0" w:color="auto"/>
        <w:left w:val="none" w:sz="0" w:space="0" w:color="auto"/>
        <w:bottom w:val="none" w:sz="0" w:space="0" w:color="auto"/>
        <w:right w:val="none" w:sz="0" w:space="0" w:color="auto"/>
      </w:divBdr>
    </w:div>
    <w:div w:id="58358709">
      <w:marLeft w:val="0"/>
      <w:marRight w:val="0"/>
      <w:marTop w:val="0"/>
      <w:marBottom w:val="0"/>
      <w:divBdr>
        <w:top w:val="none" w:sz="0" w:space="0" w:color="auto"/>
        <w:left w:val="none" w:sz="0" w:space="0" w:color="auto"/>
        <w:bottom w:val="none" w:sz="0" w:space="0" w:color="auto"/>
        <w:right w:val="none" w:sz="0" w:space="0" w:color="auto"/>
      </w:divBdr>
    </w:div>
    <w:div w:id="58358710">
      <w:marLeft w:val="0"/>
      <w:marRight w:val="0"/>
      <w:marTop w:val="0"/>
      <w:marBottom w:val="0"/>
      <w:divBdr>
        <w:top w:val="none" w:sz="0" w:space="0" w:color="auto"/>
        <w:left w:val="none" w:sz="0" w:space="0" w:color="auto"/>
        <w:bottom w:val="none" w:sz="0" w:space="0" w:color="auto"/>
        <w:right w:val="none" w:sz="0" w:space="0" w:color="auto"/>
      </w:divBdr>
    </w:div>
    <w:div w:id="58358711">
      <w:marLeft w:val="0"/>
      <w:marRight w:val="0"/>
      <w:marTop w:val="0"/>
      <w:marBottom w:val="0"/>
      <w:divBdr>
        <w:top w:val="none" w:sz="0" w:space="0" w:color="auto"/>
        <w:left w:val="none" w:sz="0" w:space="0" w:color="auto"/>
        <w:bottom w:val="none" w:sz="0" w:space="0" w:color="auto"/>
        <w:right w:val="none" w:sz="0" w:space="0" w:color="auto"/>
      </w:divBdr>
    </w:div>
    <w:div w:id="58358712">
      <w:marLeft w:val="0"/>
      <w:marRight w:val="0"/>
      <w:marTop w:val="0"/>
      <w:marBottom w:val="0"/>
      <w:divBdr>
        <w:top w:val="none" w:sz="0" w:space="0" w:color="auto"/>
        <w:left w:val="none" w:sz="0" w:space="0" w:color="auto"/>
        <w:bottom w:val="none" w:sz="0" w:space="0" w:color="auto"/>
        <w:right w:val="none" w:sz="0" w:space="0" w:color="auto"/>
      </w:divBdr>
    </w:div>
    <w:div w:id="58358713">
      <w:marLeft w:val="0"/>
      <w:marRight w:val="0"/>
      <w:marTop w:val="0"/>
      <w:marBottom w:val="0"/>
      <w:divBdr>
        <w:top w:val="none" w:sz="0" w:space="0" w:color="auto"/>
        <w:left w:val="none" w:sz="0" w:space="0" w:color="auto"/>
        <w:bottom w:val="none" w:sz="0" w:space="0" w:color="auto"/>
        <w:right w:val="none" w:sz="0" w:space="0" w:color="auto"/>
      </w:divBdr>
    </w:div>
    <w:div w:id="58358714">
      <w:marLeft w:val="0"/>
      <w:marRight w:val="0"/>
      <w:marTop w:val="0"/>
      <w:marBottom w:val="0"/>
      <w:divBdr>
        <w:top w:val="none" w:sz="0" w:space="0" w:color="auto"/>
        <w:left w:val="none" w:sz="0" w:space="0" w:color="auto"/>
        <w:bottom w:val="none" w:sz="0" w:space="0" w:color="auto"/>
        <w:right w:val="none" w:sz="0" w:space="0" w:color="auto"/>
      </w:divBdr>
    </w:div>
    <w:div w:id="58358715">
      <w:marLeft w:val="0"/>
      <w:marRight w:val="0"/>
      <w:marTop w:val="0"/>
      <w:marBottom w:val="0"/>
      <w:divBdr>
        <w:top w:val="none" w:sz="0" w:space="0" w:color="auto"/>
        <w:left w:val="none" w:sz="0" w:space="0" w:color="auto"/>
        <w:bottom w:val="none" w:sz="0" w:space="0" w:color="auto"/>
        <w:right w:val="none" w:sz="0" w:space="0" w:color="auto"/>
      </w:divBdr>
    </w:div>
    <w:div w:id="58358716">
      <w:marLeft w:val="0"/>
      <w:marRight w:val="0"/>
      <w:marTop w:val="0"/>
      <w:marBottom w:val="0"/>
      <w:divBdr>
        <w:top w:val="none" w:sz="0" w:space="0" w:color="auto"/>
        <w:left w:val="none" w:sz="0" w:space="0" w:color="auto"/>
        <w:bottom w:val="none" w:sz="0" w:space="0" w:color="auto"/>
        <w:right w:val="none" w:sz="0" w:space="0" w:color="auto"/>
      </w:divBdr>
    </w:div>
    <w:div w:id="58358717">
      <w:marLeft w:val="0"/>
      <w:marRight w:val="0"/>
      <w:marTop w:val="0"/>
      <w:marBottom w:val="0"/>
      <w:divBdr>
        <w:top w:val="none" w:sz="0" w:space="0" w:color="auto"/>
        <w:left w:val="none" w:sz="0" w:space="0" w:color="auto"/>
        <w:bottom w:val="none" w:sz="0" w:space="0" w:color="auto"/>
        <w:right w:val="none" w:sz="0" w:space="0" w:color="auto"/>
      </w:divBdr>
    </w:div>
    <w:div w:id="58358718">
      <w:marLeft w:val="0"/>
      <w:marRight w:val="0"/>
      <w:marTop w:val="0"/>
      <w:marBottom w:val="0"/>
      <w:divBdr>
        <w:top w:val="none" w:sz="0" w:space="0" w:color="auto"/>
        <w:left w:val="none" w:sz="0" w:space="0" w:color="auto"/>
        <w:bottom w:val="none" w:sz="0" w:space="0" w:color="auto"/>
        <w:right w:val="none" w:sz="0" w:space="0" w:color="auto"/>
      </w:divBdr>
    </w:div>
    <w:div w:id="58358719">
      <w:marLeft w:val="0"/>
      <w:marRight w:val="0"/>
      <w:marTop w:val="0"/>
      <w:marBottom w:val="0"/>
      <w:divBdr>
        <w:top w:val="none" w:sz="0" w:space="0" w:color="auto"/>
        <w:left w:val="none" w:sz="0" w:space="0" w:color="auto"/>
        <w:bottom w:val="none" w:sz="0" w:space="0" w:color="auto"/>
        <w:right w:val="none" w:sz="0" w:space="0" w:color="auto"/>
      </w:divBdr>
    </w:div>
    <w:div w:id="58358720">
      <w:marLeft w:val="0"/>
      <w:marRight w:val="0"/>
      <w:marTop w:val="0"/>
      <w:marBottom w:val="0"/>
      <w:divBdr>
        <w:top w:val="none" w:sz="0" w:space="0" w:color="auto"/>
        <w:left w:val="none" w:sz="0" w:space="0" w:color="auto"/>
        <w:bottom w:val="none" w:sz="0" w:space="0" w:color="auto"/>
        <w:right w:val="none" w:sz="0" w:space="0" w:color="auto"/>
      </w:divBdr>
    </w:div>
    <w:div w:id="58358721">
      <w:marLeft w:val="0"/>
      <w:marRight w:val="0"/>
      <w:marTop w:val="0"/>
      <w:marBottom w:val="0"/>
      <w:divBdr>
        <w:top w:val="none" w:sz="0" w:space="0" w:color="auto"/>
        <w:left w:val="none" w:sz="0" w:space="0" w:color="auto"/>
        <w:bottom w:val="none" w:sz="0" w:space="0" w:color="auto"/>
        <w:right w:val="none" w:sz="0" w:space="0" w:color="auto"/>
      </w:divBdr>
    </w:div>
    <w:div w:id="58358722">
      <w:marLeft w:val="0"/>
      <w:marRight w:val="0"/>
      <w:marTop w:val="0"/>
      <w:marBottom w:val="0"/>
      <w:divBdr>
        <w:top w:val="none" w:sz="0" w:space="0" w:color="auto"/>
        <w:left w:val="none" w:sz="0" w:space="0" w:color="auto"/>
        <w:bottom w:val="none" w:sz="0" w:space="0" w:color="auto"/>
        <w:right w:val="none" w:sz="0" w:space="0" w:color="auto"/>
      </w:divBdr>
    </w:div>
    <w:div w:id="58358723">
      <w:marLeft w:val="0"/>
      <w:marRight w:val="0"/>
      <w:marTop w:val="0"/>
      <w:marBottom w:val="0"/>
      <w:divBdr>
        <w:top w:val="none" w:sz="0" w:space="0" w:color="auto"/>
        <w:left w:val="none" w:sz="0" w:space="0" w:color="auto"/>
        <w:bottom w:val="none" w:sz="0" w:space="0" w:color="auto"/>
        <w:right w:val="none" w:sz="0" w:space="0" w:color="auto"/>
      </w:divBdr>
    </w:div>
    <w:div w:id="58358724">
      <w:marLeft w:val="0"/>
      <w:marRight w:val="0"/>
      <w:marTop w:val="0"/>
      <w:marBottom w:val="0"/>
      <w:divBdr>
        <w:top w:val="none" w:sz="0" w:space="0" w:color="auto"/>
        <w:left w:val="none" w:sz="0" w:space="0" w:color="auto"/>
        <w:bottom w:val="none" w:sz="0" w:space="0" w:color="auto"/>
        <w:right w:val="none" w:sz="0" w:space="0" w:color="auto"/>
      </w:divBdr>
    </w:div>
    <w:div w:id="58358725">
      <w:marLeft w:val="0"/>
      <w:marRight w:val="0"/>
      <w:marTop w:val="0"/>
      <w:marBottom w:val="0"/>
      <w:divBdr>
        <w:top w:val="none" w:sz="0" w:space="0" w:color="auto"/>
        <w:left w:val="none" w:sz="0" w:space="0" w:color="auto"/>
        <w:bottom w:val="none" w:sz="0" w:space="0" w:color="auto"/>
        <w:right w:val="none" w:sz="0" w:space="0" w:color="auto"/>
      </w:divBdr>
    </w:div>
    <w:div w:id="58358726">
      <w:marLeft w:val="0"/>
      <w:marRight w:val="0"/>
      <w:marTop w:val="0"/>
      <w:marBottom w:val="0"/>
      <w:divBdr>
        <w:top w:val="none" w:sz="0" w:space="0" w:color="auto"/>
        <w:left w:val="none" w:sz="0" w:space="0" w:color="auto"/>
        <w:bottom w:val="none" w:sz="0" w:space="0" w:color="auto"/>
        <w:right w:val="none" w:sz="0" w:space="0" w:color="auto"/>
      </w:divBdr>
    </w:div>
    <w:div w:id="58358727">
      <w:marLeft w:val="0"/>
      <w:marRight w:val="0"/>
      <w:marTop w:val="0"/>
      <w:marBottom w:val="0"/>
      <w:divBdr>
        <w:top w:val="none" w:sz="0" w:space="0" w:color="auto"/>
        <w:left w:val="none" w:sz="0" w:space="0" w:color="auto"/>
        <w:bottom w:val="none" w:sz="0" w:space="0" w:color="auto"/>
        <w:right w:val="none" w:sz="0" w:space="0" w:color="auto"/>
      </w:divBdr>
    </w:div>
    <w:div w:id="58358728">
      <w:marLeft w:val="0"/>
      <w:marRight w:val="0"/>
      <w:marTop w:val="0"/>
      <w:marBottom w:val="0"/>
      <w:divBdr>
        <w:top w:val="none" w:sz="0" w:space="0" w:color="auto"/>
        <w:left w:val="none" w:sz="0" w:space="0" w:color="auto"/>
        <w:bottom w:val="none" w:sz="0" w:space="0" w:color="auto"/>
        <w:right w:val="none" w:sz="0" w:space="0" w:color="auto"/>
      </w:divBdr>
    </w:div>
    <w:div w:id="58358729">
      <w:marLeft w:val="0"/>
      <w:marRight w:val="0"/>
      <w:marTop w:val="0"/>
      <w:marBottom w:val="0"/>
      <w:divBdr>
        <w:top w:val="none" w:sz="0" w:space="0" w:color="auto"/>
        <w:left w:val="none" w:sz="0" w:space="0" w:color="auto"/>
        <w:bottom w:val="none" w:sz="0" w:space="0" w:color="auto"/>
        <w:right w:val="none" w:sz="0" w:space="0" w:color="auto"/>
      </w:divBdr>
    </w:div>
    <w:div w:id="628971329">
      <w:bodyDiv w:val="1"/>
      <w:marLeft w:val="0"/>
      <w:marRight w:val="0"/>
      <w:marTop w:val="0"/>
      <w:marBottom w:val="0"/>
      <w:divBdr>
        <w:top w:val="none" w:sz="0" w:space="0" w:color="auto"/>
        <w:left w:val="none" w:sz="0" w:space="0" w:color="auto"/>
        <w:bottom w:val="none" w:sz="0" w:space="0" w:color="auto"/>
        <w:right w:val="none" w:sz="0" w:space="0" w:color="auto"/>
      </w:divBdr>
    </w:div>
    <w:div w:id="1251500178">
      <w:bodyDiv w:val="1"/>
      <w:marLeft w:val="0"/>
      <w:marRight w:val="0"/>
      <w:marTop w:val="0"/>
      <w:marBottom w:val="0"/>
      <w:divBdr>
        <w:top w:val="none" w:sz="0" w:space="0" w:color="auto"/>
        <w:left w:val="none" w:sz="0" w:space="0" w:color="auto"/>
        <w:bottom w:val="none" w:sz="0" w:space="0" w:color="auto"/>
        <w:right w:val="none" w:sz="0" w:space="0" w:color="auto"/>
      </w:divBdr>
    </w:div>
    <w:div w:id="1547717158">
      <w:bodyDiv w:val="1"/>
      <w:marLeft w:val="0"/>
      <w:marRight w:val="0"/>
      <w:marTop w:val="0"/>
      <w:marBottom w:val="0"/>
      <w:divBdr>
        <w:top w:val="none" w:sz="0" w:space="0" w:color="auto"/>
        <w:left w:val="none" w:sz="0" w:space="0" w:color="auto"/>
        <w:bottom w:val="none" w:sz="0" w:space="0" w:color="auto"/>
        <w:right w:val="none" w:sz="0" w:space="0" w:color="auto"/>
      </w:divBdr>
    </w:div>
    <w:div w:id="20782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zechconventi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sitczechrepubli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4CBB3-0AFE-41D9-BA70-78206A7CB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1430</Words>
  <Characters>8442</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stejskalr</dc:creator>
  <cp:lastModifiedBy>Krušberská Eliška</cp:lastModifiedBy>
  <cp:revision>5</cp:revision>
  <cp:lastPrinted>2019-12-18T07:46:00Z</cp:lastPrinted>
  <dcterms:created xsi:type="dcterms:W3CDTF">2019-12-18T07:39:00Z</dcterms:created>
  <dcterms:modified xsi:type="dcterms:W3CDTF">2019-12-19T13:05:00Z</dcterms:modified>
</cp:coreProperties>
</file>