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CE90" w14:textId="3103BAF7" w:rsidR="00270794" w:rsidRDefault="00202276" w:rsidP="00202276">
      <w:pPr>
        <w:pStyle w:val="Zkladntext"/>
        <w:jc w:val="center"/>
        <w:outlineLvl w:val="0"/>
        <w:rPr>
          <w:b/>
          <w:color w:val="000000"/>
          <w:u w:val="single"/>
        </w:rPr>
      </w:pPr>
      <w:r w:rsidRPr="00675B54">
        <w:rPr>
          <w:rFonts w:cs="Arial"/>
          <w:b/>
          <w:u w:val="single"/>
        </w:rPr>
        <w:t xml:space="preserve">SMLOUVA O ZAKOUPENÍ </w:t>
      </w:r>
      <w:r w:rsidR="002C60D6">
        <w:rPr>
          <w:rFonts w:cs="Arial"/>
          <w:b/>
          <w:u w:val="single"/>
        </w:rPr>
        <w:t xml:space="preserve">VSTUPENEK NA </w:t>
      </w:r>
      <w:r w:rsidRPr="00675B54">
        <w:rPr>
          <w:rFonts w:cs="Arial"/>
          <w:b/>
          <w:u w:val="single"/>
        </w:rPr>
        <w:t>DIVADELNÍ PŘEDSTAVENÍ č. j</w:t>
      </w:r>
      <w:r w:rsidR="007B12B6" w:rsidRPr="00675B54">
        <w:rPr>
          <w:rFonts w:cs="Arial"/>
          <w:b/>
          <w:u w:val="single"/>
        </w:rPr>
        <w:t xml:space="preserve">. </w:t>
      </w:r>
      <w:r w:rsidR="00C55A68">
        <w:rPr>
          <w:color w:val="000000"/>
        </w:rPr>
        <w:t>5273/2019</w:t>
      </w:r>
    </w:p>
    <w:p w14:paraId="1FAF2DD3" w14:textId="77777777" w:rsidR="002C60D6" w:rsidRDefault="002C60D6" w:rsidP="00202276">
      <w:pPr>
        <w:pStyle w:val="Zkladntext"/>
        <w:jc w:val="center"/>
        <w:outlineLvl w:val="0"/>
        <w:rPr>
          <w:b/>
          <w:color w:val="000000"/>
          <w:u w:val="single"/>
        </w:rPr>
      </w:pPr>
    </w:p>
    <w:p w14:paraId="1E7DC462" w14:textId="77777777" w:rsidR="002C60D6" w:rsidRPr="00675B54" w:rsidRDefault="00997838" w:rsidP="00202276">
      <w:pPr>
        <w:pStyle w:val="Zkladntext"/>
        <w:jc w:val="center"/>
        <w:outlineLvl w:val="0"/>
        <w:rPr>
          <w:rFonts w:cs="Arial"/>
          <w:b/>
          <w:u w:val="single"/>
        </w:rPr>
      </w:pPr>
      <w:r>
        <w:rPr>
          <w:b/>
          <w:color w:val="000000"/>
          <w:u w:val="single"/>
        </w:rPr>
        <w:t>u</w:t>
      </w:r>
      <w:r w:rsidR="002C60D6">
        <w:rPr>
          <w:b/>
          <w:color w:val="000000"/>
          <w:u w:val="single"/>
        </w:rPr>
        <w:t>zavřená podle ustanovení § 2079 a násl. zákona č. 89/2012 Sb., občanského zákoníku, ve znění pozdějších předpisů (dále jen „občanský zákoník“)</w:t>
      </w:r>
    </w:p>
    <w:p w14:paraId="59E39713" w14:textId="77777777" w:rsidR="007B12B6" w:rsidRDefault="007B12B6" w:rsidP="00202276">
      <w:pPr>
        <w:pStyle w:val="Import4"/>
        <w:outlineLvl w:val="0"/>
        <w:rPr>
          <w:rFonts w:cs="Arial"/>
          <w:i/>
          <w:u w:val="single"/>
        </w:rPr>
      </w:pPr>
    </w:p>
    <w:p w14:paraId="0B27ABF1" w14:textId="77777777" w:rsidR="00997838" w:rsidRPr="00BE20F5" w:rsidRDefault="00997838" w:rsidP="00202276">
      <w:pPr>
        <w:pStyle w:val="Import4"/>
        <w:outlineLvl w:val="0"/>
        <w:rPr>
          <w:rFonts w:cs="Arial"/>
          <w:i/>
          <w:u w:val="single"/>
        </w:rPr>
      </w:pPr>
    </w:p>
    <w:p w14:paraId="0BFBEF95" w14:textId="77777777" w:rsidR="00202276" w:rsidRPr="00437BE7" w:rsidRDefault="00202276" w:rsidP="00202276">
      <w:pPr>
        <w:pStyle w:val="Import4"/>
        <w:ind w:left="142" w:hanging="142"/>
        <w:outlineLvl w:val="0"/>
        <w:rPr>
          <w:rFonts w:cs="Arial"/>
          <w:b/>
        </w:rPr>
      </w:pPr>
      <w:r w:rsidRPr="00437BE7">
        <w:rPr>
          <w:rFonts w:cs="Arial"/>
          <w:b/>
        </w:rPr>
        <w:t>Prodávající: Národní divadlo</w:t>
      </w:r>
    </w:p>
    <w:p w14:paraId="5B22CEFD" w14:textId="77777777" w:rsidR="00202276" w:rsidRPr="00BE20F1" w:rsidRDefault="00202276" w:rsidP="00202276">
      <w:pPr>
        <w:pStyle w:val="Import4"/>
        <w:tabs>
          <w:tab w:val="left" w:pos="734"/>
          <w:tab w:val="left" w:pos="5472"/>
          <w:tab w:val="left" w:pos="6480"/>
        </w:tabs>
        <w:ind w:hanging="144"/>
        <w:outlineLvl w:val="0"/>
        <w:rPr>
          <w:rFonts w:cs="Arial"/>
        </w:rPr>
      </w:pPr>
      <w:r w:rsidRPr="00BE20F1">
        <w:rPr>
          <w:rFonts w:cs="Arial"/>
        </w:rPr>
        <w:tab/>
      </w:r>
      <w:r w:rsidR="00437BE7">
        <w:rPr>
          <w:rFonts w:cs="Arial"/>
        </w:rPr>
        <w:t>Se sídlem</w:t>
      </w:r>
      <w:r w:rsidRPr="00BE20F1">
        <w:rPr>
          <w:rFonts w:cs="Arial"/>
        </w:rPr>
        <w:t xml:space="preserve">: Ostrovní 1, Praha 1, 112 30       </w:t>
      </w:r>
      <w:r w:rsidRPr="00BE20F1">
        <w:rPr>
          <w:rFonts w:cs="Arial"/>
        </w:rPr>
        <w:tab/>
      </w:r>
      <w:r w:rsidRPr="00BE20F1">
        <w:rPr>
          <w:rFonts w:cs="Arial"/>
        </w:rPr>
        <w:tab/>
      </w:r>
      <w:r w:rsidRPr="00BE20F1">
        <w:rPr>
          <w:rFonts w:cs="Arial"/>
        </w:rPr>
        <w:tab/>
      </w:r>
    </w:p>
    <w:p w14:paraId="616BB206" w14:textId="77777777" w:rsidR="00202276" w:rsidRPr="00BE20F1" w:rsidRDefault="00202276" w:rsidP="00202276">
      <w:pPr>
        <w:pStyle w:val="Import4"/>
        <w:rPr>
          <w:rFonts w:cs="Arial"/>
        </w:rPr>
      </w:pPr>
      <w:r w:rsidRPr="00BE20F1">
        <w:rPr>
          <w:rFonts w:cs="Arial"/>
        </w:rPr>
        <w:t>Zastoupené:  Prof. MgA. Janem Burianem, ředitelem</w:t>
      </w:r>
    </w:p>
    <w:p w14:paraId="7B998284" w14:textId="0624B99E" w:rsidR="00BE20F1" w:rsidRPr="00BE20F1" w:rsidRDefault="00202276" w:rsidP="00202276">
      <w:pPr>
        <w:pStyle w:val="Import4"/>
        <w:tabs>
          <w:tab w:val="left" w:pos="734"/>
          <w:tab w:val="left" w:pos="5472"/>
          <w:tab w:val="left" w:pos="6480"/>
        </w:tabs>
        <w:outlineLvl w:val="0"/>
        <w:rPr>
          <w:rFonts w:cs="Arial"/>
        </w:rPr>
      </w:pPr>
      <w:r w:rsidRPr="00BE20F1">
        <w:rPr>
          <w:rFonts w:cs="Arial"/>
        </w:rPr>
        <w:t>Bankovní spojení:</w:t>
      </w:r>
      <w:r w:rsidR="00BE20F1" w:rsidRPr="00BE20F1">
        <w:rPr>
          <w:rFonts w:cs="Arial"/>
        </w:rPr>
        <w:t xml:space="preserve"> Česká národní banka, Na Příkopě 28, Praha 1; číslo účtu: </w:t>
      </w:r>
      <w:r w:rsidR="00450B23">
        <w:rPr>
          <w:rFonts w:cs="Arial"/>
        </w:rPr>
        <w:t>xxxxxxxxxxxxxx</w:t>
      </w:r>
    </w:p>
    <w:p w14:paraId="4B310933" w14:textId="77777777" w:rsidR="00202276" w:rsidRDefault="00202276" w:rsidP="00202276">
      <w:pPr>
        <w:pStyle w:val="Import4"/>
        <w:tabs>
          <w:tab w:val="left" w:pos="734"/>
          <w:tab w:val="left" w:pos="5472"/>
          <w:tab w:val="left" w:pos="6480"/>
        </w:tabs>
        <w:outlineLvl w:val="0"/>
        <w:rPr>
          <w:rFonts w:cs="Arial"/>
        </w:rPr>
      </w:pPr>
      <w:r w:rsidRPr="00BE20F1">
        <w:rPr>
          <w:rFonts w:cs="Arial"/>
        </w:rPr>
        <w:t>IČ: 00023337, DIČ: CZ00023337 (plnění ND je ve smyslu ustanovení § 61</w:t>
      </w:r>
      <w:r w:rsidR="00997838">
        <w:rPr>
          <w:rFonts w:cs="Arial"/>
        </w:rPr>
        <w:t xml:space="preserve"> písm. </w:t>
      </w:r>
      <w:r w:rsidRPr="00BE20F1">
        <w:rPr>
          <w:rFonts w:cs="Arial"/>
        </w:rPr>
        <w:t>e</w:t>
      </w:r>
      <w:r w:rsidR="00997838">
        <w:rPr>
          <w:rFonts w:cs="Arial"/>
        </w:rPr>
        <w:t>)</w:t>
      </w:r>
      <w:r w:rsidRPr="00BE20F1">
        <w:rPr>
          <w:rFonts w:cs="Arial"/>
        </w:rPr>
        <w:t xml:space="preserve"> zákona č. 235/2004 Sb.</w:t>
      </w:r>
      <w:r w:rsidR="00997838">
        <w:rPr>
          <w:rFonts w:cs="Arial"/>
        </w:rPr>
        <w:t>, o DPH, v platném znění,</w:t>
      </w:r>
      <w:r w:rsidRPr="00BE20F1">
        <w:rPr>
          <w:rFonts w:cs="Arial"/>
        </w:rPr>
        <w:t xml:space="preserve"> osvobozeno od DPH)</w:t>
      </w:r>
    </w:p>
    <w:p w14:paraId="333ABE1F" w14:textId="77777777" w:rsidR="00997838" w:rsidRPr="00BE20F1" w:rsidRDefault="00997838" w:rsidP="00202276">
      <w:pPr>
        <w:pStyle w:val="Import4"/>
        <w:tabs>
          <w:tab w:val="left" w:pos="734"/>
          <w:tab w:val="left" w:pos="5472"/>
          <w:tab w:val="left" w:pos="6480"/>
        </w:tabs>
        <w:outlineLvl w:val="0"/>
        <w:rPr>
          <w:rFonts w:cs="Arial"/>
        </w:rPr>
      </w:pPr>
    </w:p>
    <w:p w14:paraId="6F9C87DF" w14:textId="77777777" w:rsidR="00202276" w:rsidRDefault="00997838" w:rsidP="00202276">
      <w:pPr>
        <w:pStyle w:val="Import4"/>
        <w:tabs>
          <w:tab w:val="left" w:pos="734"/>
          <w:tab w:val="left" w:pos="5472"/>
          <w:tab w:val="left" w:pos="6480"/>
        </w:tabs>
        <w:outlineLvl w:val="0"/>
        <w:rPr>
          <w:rFonts w:cs="Arial"/>
        </w:rPr>
      </w:pPr>
      <w:r w:rsidRPr="00BE20F1">
        <w:rPr>
          <w:rFonts w:cs="Arial"/>
        </w:rPr>
        <w:t>A</w:t>
      </w:r>
    </w:p>
    <w:p w14:paraId="63156355" w14:textId="77777777" w:rsidR="00997838" w:rsidRPr="00BE20F1" w:rsidRDefault="00997838" w:rsidP="00202276">
      <w:pPr>
        <w:pStyle w:val="Import4"/>
        <w:tabs>
          <w:tab w:val="left" w:pos="734"/>
          <w:tab w:val="left" w:pos="5472"/>
          <w:tab w:val="left" w:pos="6480"/>
        </w:tabs>
        <w:outlineLvl w:val="0"/>
        <w:rPr>
          <w:rFonts w:cs="Arial"/>
        </w:rPr>
      </w:pPr>
    </w:p>
    <w:p w14:paraId="46908E51" w14:textId="733A0D0D" w:rsidR="00202276" w:rsidRPr="001520C0" w:rsidRDefault="00202276" w:rsidP="00202276">
      <w:pPr>
        <w:pStyle w:val="Zkladntext"/>
        <w:outlineLvl w:val="0"/>
        <w:rPr>
          <w:rFonts w:cs="Arial"/>
          <w:b/>
        </w:rPr>
      </w:pPr>
      <w:r w:rsidRPr="001520C0">
        <w:rPr>
          <w:rFonts w:cs="Arial"/>
          <w:b/>
        </w:rPr>
        <w:t>Kupující</w:t>
      </w:r>
      <w:r w:rsidR="00A93D22" w:rsidRPr="001520C0">
        <w:rPr>
          <w:rFonts w:cs="Arial"/>
          <w:b/>
        </w:rPr>
        <w:t xml:space="preserve"> </w:t>
      </w:r>
      <w:r w:rsidRPr="001520C0">
        <w:rPr>
          <w:rFonts w:cs="Arial"/>
          <w:b/>
        </w:rPr>
        <w:t xml:space="preserve">: </w:t>
      </w:r>
      <w:r w:rsidR="00171890" w:rsidRPr="001520C0">
        <w:rPr>
          <w:rFonts w:cs="Arial"/>
          <w:b/>
          <w:color w:val="000000"/>
          <w:shd w:val="clear" w:color="auto" w:fill="FFFFFF"/>
        </w:rPr>
        <w:t xml:space="preserve">Divadlo v Dlouhé, </w:t>
      </w:r>
      <w:r w:rsidR="00171890" w:rsidRPr="001520C0">
        <w:t>Klub mladých diváků</w:t>
      </w:r>
    </w:p>
    <w:p w14:paraId="32B09C7B" w14:textId="32E54EA7" w:rsidR="00202276" w:rsidRPr="001520C0" w:rsidRDefault="00202276" w:rsidP="00202276">
      <w:pPr>
        <w:pStyle w:val="Zkladntext"/>
        <w:rPr>
          <w:rFonts w:cs="Arial"/>
        </w:rPr>
      </w:pPr>
      <w:r w:rsidRPr="001520C0">
        <w:rPr>
          <w:rFonts w:cs="Arial"/>
        </w:rPr>
        <w:t xml:space="preserve">Se sídlem: </w:t>
      </w:r>
      <w:r w:rsidR="00171890" w:rsidRPr="001520C0">
        <w:t xml:space="preserve">Dlouhá 727/39, </w:t>
      </w:r>
      <w:r w:rsidR="00307562" w:rsidRPr="001520C0">
        <w:t>Praha 1, 110 00</w:t>
      </w:r>
    </w:p>
    <w:p w14:paraId="3C6FF978" w14:textId="5B1F722F" w:rsidR="00202276" w:rsidRPr="001520C0" w:rsidRDefault="00202276" w:rsidP="00202276">
      <w:pPr>
        <w:pStyle w:val="Zkladntext"/>
        <w:outlineLvl w:val="0"/>
        <w:rPr>
          <w:rFonts w:cs="Arial"/>
        </w:rPr>
      </w:pPr>
      <w:r w:rsidRPr="001520C0">
        <w:rPr>
          <w:rFonts w:cs="Arial"/>
        </w:rPr>
        <w:t>Zastoupené:</w:t>
      </w:r>
      <w:r w:rsidR="000E1EF8" w:rsidRPr="001520C0">
        <w:rPr>
          <w:rFonts w:cs="Arial"/>
        </w:rPr>
        <w:t xml:space="preserve"> </w:t>
      </w:r>
      <w:r w:rsidR="00467570" w:rsidRPr="001520C0">
        <w:rPr>
          <w:rFonts w:cs="Arial"/>
        </w:rPr>
        <w:t>Mgr. Danielou Šálkovou</w:t>
      </w:r>
    </w:p>
    <w:p w14:paraId="2EC241D1" w14:textId="057AFA53" w:rsidR="00466DF4" w:rsidRPr="001520C0" w:rsidRDefault="00202276" w:rsidP="00202276">
      <w:pPr>
        <w:pStyle w:val="Zkladntext"/>
        <w:outlineLvl w:val="0"/>
        <w:rPr>
          <w:rFonts w:cs="Arial"/>
        </w:rPr>
      </w:pPr>
      <w:r w:rsidRPr="001520C0">
        <w:rPr>
          <w:rFonts w:cs="Arial"/>
        </w:rPr>
        <w:t xml:space="preserve">Bankovní spojení: </w:t>
      </w:r>
      <w:r w:rsidR="00467570" w:rsidRPr="001520C0">
        <w:rPr>
          <w:rFonts w:cs="Arial"/>
        </w:rPr>
        <w:t>Československá obchodní banka, a.s., Radlická 333/150, Praha 5</w:t>
      </w:r>
      <w:r w:rsidR="00307562" w:rsidRPr="001520C0">
        <w:rPr>
          <w:rFonts w:cs="Arial"/>
        </w:rPr>
        <w:t>,</w:t>
      </w:r>
      <w:r w:rsidR="00467570" w:rsidRPr="001520C0">
        <w:rPr>
          <w:rFonts w:cs="Arial"/>
        </w:rPr>
        <w:t> 150 57</w:t>
      </w:r>
    </w:p>
    <w:p w14:paraId="6D63C4DE" w14:textId="750DF7A4" w:rsidR="00202276" w:rsidRPr="001520C0" w:rsidRDefault="00466DF4" w:rsidP="00202276">
      <w:pPr>
        <w:pStyle w:val="Zkladntext"/>
        <w:outlineLvl w:val="0"/>
        <w:rPr>
          <w:rFonts w:cs="Arial"/>
        </w:rPr>
      </w:pPr>
      <w:r w:rsidRPr="001520C0">
        <w:rPr>
          <w:rFonts w:cs="Arial"/>
        </w:rPr>
        <w:t>Č</w:t>
      </w:r>
      <w:r w:rsidR="00202276" w:rsidRPr="001520C0">
        <w:rPr>
          <w:rFonts w:cs="Arial"/>
        </w:rPr>
        <w:t xml:space="preserve">íslo účtu: </w:t>
      </w:r>
      <w:r w:rsidR="00450B23">
        <w:rPr>
          <w:rFonts w:cs="Arial"/>
        </w:rPr>
        <w:t>xxxxxxxxxxxxxxxxxxxxx</w:t>
      </w:r>
    </w:p>
    <w:p w14:paraId="27845F9A" w14:textId="3A997628" w:rsidR="00202276" w:rsidRPr="001520C0" w:rsidRDefault="00202276" w:rsidP="00202276">
      <w:pPr>
        <w:pStyle w:val="Zkladntext"/>
        <w:rPr>
          <w:rFonts w:cs="Arial"/>
          <w:shd w:val="clear" w:color="auto" w:fill="FFFFFF"/>
        </w:rPr>
      </w:pPr>
      <w:r w:rsidRPr="001520C0">
        <w:rPr>
          <w:rFonts w:cs="Arial"/>
        </w:rPr>
        <w:t xml:space="preserve">IČ: </w:t>
      </w:r>
      <w:r w:rsidR="00467570" w:rsidRPr="001520C0">
        <w:rPr>
          <w:rFonts w:cs="Arial"/>
          <w:shd w:val="clear" w:color="auto" w:fill="FFFFFF"/>
        </w:rPr>
        <w:t>00064343</w:t>
      </w:r>
      <w:r w:rsidRPr="001520C0">
        <w:rPr>
          <w:rFonts w:cs="Arial"/>
        </w:rPr>
        <w:t xml:space="preserve"> DIČ: </w:t>
      </w:r>
      <w:r w:rsidR="00467570" w:rsidRPr="001520C0">
        <w:rPr>
          <w:rFonts w:cs="Arial"/>
        </w:rPr>
        <w:t>CZ00064343</w:t>
      </w:r>
    </w:p>
    <w:p w14:paraId="1C54609A" w14:textId="77777777" w:rsidR="00A93D22" w:rsidRPr="001520C0" w:rsidRDefault="00A93D22" w:rsidP="00202276">
      <w:pPr>
        <w:pStyle w:val="Zkladntext"/>
        <w:rPr>
          <w:rFonts w:cs="Arial"/>
          <w:shd w:val="clear" w:color="auto" w:fill="FFFFFF"/>
        </w:rPr>
      </w:pPr>
    </w:p>
    <w:p w14:paraId="62A762D6" w14:textId="77777777" w:rsidR="00997838" w:rsidRPr="001520C0" w:rsidRDefault="00997838" w:rsidP="00F51F8A">
      <w:pPr>
        <w:pStyle w:val="Zkladntext"/>
        <w:rPr>
          <w:rFonts w:cs="Arial"/>
        </w:rPr>
      </w:pPr>
    </w:p>
    <w:p w14:paraId="4A87A62D" w14:textId="77777777" w:rsidR="00202276" w:rsidRPr="001520C0" w:rsidRDefault="00202276" w:rsidP="00202276">
      <w:pPr>
        <w:pStyle w:val="Import4"/>
        <w:tabs>
          <w:tab w:val="left" w:pos="734"/>
          <w:tab w:val="left" w:pos="5472"/>
          <w:tab w:val="left" w:pos="6480"/>
        </w:tabs>
        <w:ind w:hanging="144"/>
        <w:jc w:val="center"/>
        <w:outlineLvl w:val="0"/>
        <w:rPr>
          <w:rFonts w:cs="Arial"/>
          <w:b/>
        </w:rPr>
      </w:pPr>
      <w:r w:rsidRPr="001520C0">
        <w:rPr>
          <w:rFonts w:cs="Arial"/>
          <w:b/>
        </w:rPr>
        <w:t>I. Předmět koupě</w:t>
      </w:r>
    </w:p>
    <w:p w14:paraId="50FEDE8B" w14:textId="77777777" w:rsidR="00202276" w:rsidRPr="001520C0" w:rsidRDefault="00202276" w:rsidP="00202276">
      <w:pPr>
        <w:pStyle w:val="Import4"/>
        <w:tabs>
          <w:tab w:val="left" w:pos="187"/>
          <w:tab w:val="left" w:pos="4176"/>
          <w:tab w:val="left" w:pos="5472"/>
          <w:tab w:val="left" w:pos="6480"/>
        </w:tabs>
        <w:jc w:val="both"/>
        <w:rPr>
          <w:rFonts w:cs="Arial"/>
        </w:rPr>
      </w:pPr>
      <w:r w:rsidRPr="001520C0">
        <w:rPr>
          <w:rFonts w:cs="Arial"/>
        </w:rPr>
        <w:t xml:space="preserve">Prodávající se touto smlouvou zavazuje prodat kupujícímu vstupenky na níže uvedené představení, jehož je pořadatelem, a kupující se zavazuje za tyto vstupenky zaplatit sjednanou cenu. Předmětem koupě sjednané touto smlouvou jsou </w:t>
      </w:r>
      <w:r w:rsidR="0086114E" w:rsidRPr="001520C0">
        <w:rPr>
          <w:rFonts w:cs="Arial"/>
        </w:rPr>
        <w:t xml:space="preserve">místa </w:t>
      </w:r>
      <w:r w:rsidRPr="001520C0">
        <w:rPr>
          <w:rFonts w:cs="Arial"/>
        </w:rPr>
        <w:t>v rozsahu plné kapacity</w:t>
      </w:r>
      <w:r w:rsidR="0086114E" w:rsidRPr="001520C0">
        <w:rPr>
          <w:rFonts w:cs="Arial"/>
        </w:rPr>
        <w:t xml:space="preserve"> hlediště kromě služebních míst a míst na stání.</w:t>
      </w:r>
    </w:p>
    <w:p w14:paraId="5CAC5E4D" w14:textId="77777777" w:rsidR="00270794" w:rsidRPr="001520C0" w:rsidRDefault="00270794" w:rsidP="00202276">
      <w:pPr>
        <w:pStyle w:val="Import4"/>
        <w:tabs>
          <w:tab w:val="left" w:pos="187"/>
          <w:tab w:val="left" w:pos="4176"/>
          <w:tab w:val="left" w:pos="5472"/>
          <w:tab w:val="left" w:pos="6480"/>
        </w:tabs>
        <w:jc w:val="both"/>
        <w:rPr>
          <w:rFonts w:cs="Arial"/>
        </w:rPr>
      </w:pPr>
    </w:p>
    <w:p w14:paraId="5BAA87B6" w14:textId="13B67EA7" w:rsidR="00202276" w:rsidRPr="001520C0" w:rsidRDefault="00202276" w:rsidP="00202276">
      <w:pPr>
        <w:pStyle w:val="Import5"/>
        <w:spacing w:line="240" w:lineRule="auto"/>
        <w:ind w:left="0" w:hanging="2"/>
        <w:jc w:val="both"/>
        <w:outlineLvl w:val="0"/>
        <w:rPr>
          <w:rFonts w:cs="Arial"/>
          <w:b/>
          <w:sz w:val="20"/>
        </w:rPr>
      </w:pPr>
      <w:r w:rsidRPr="001520C0">
        <w:rPr>
          <w:rFonts w:cs="Arial"/>
          <w:b/>
          <w:sz w:val="20"/>
        </w:rPr>
        <w:t>Název:</w:t>
      </w:r>
      <w:r w:rsidR="0086616D" w:rsidRPr="001520C0">
        <w:rPr>
          <w:rFonts w:cs="Arial"/>
          <w:b/>
          <w:sz w:val="20"/>
        </w:rPr>
        <w:t xml:space="preserve"> </w:t>
      </w:r>
      <w:r w:rsidR="00A727D1" w:rsidRPr="001520C0">
        <w:rPr>
          <w:rFonts w:cs="Arial"/>
          <w:b/>
          <w:sz w:val="20"/>
        </w:rPr>
        <w:t>Kytice</w:t>
      </w:r>
    </w:p>
    <w:p w14:paraId="382545DB" w14:textId="7B6ABE62" w:rsidR="003D6AAB" w:rsidRPr="001520C0" w:rsidRDefault="003D6AAB" w:rsidP="00202276">
      <w:pPr>
        <w:pStyle w:val="Import5"/>
        <w:spacing w:line="240" w:lineRule="auto"/>
        <w:ind w:left="0" w:hanging="2"/>
        <w:jc w:val="both"/>
        <w:outlineLvl w:val="0"/>
        <w:rPr>
          <w:rFonts w:cs="Arial"/>
          <w:b/>
          <w:sz w:val="20"/>
        </w:rPr>
      </w:pPr>
      <w:r w:rsidRPr="001520C0">
        <w:rPr>
          <w:rFonts w:cs="Arial"/>
          <w:b/>
          <w:sz w:val="20"/>
        </w:rPr>
        <w:t xml:space="preserve">Datum a hodina konání: </w:t>
      </w:r>
      <w:r w:rsidR="00A727D1" w:rsidRPr="001520C0">
        <w:rPr>
          <w:rFonts w:cs="Arial"/>
          <w:b/>
          <w:sz w:val="20"/>
        </w:rPr>
        <w:t>18. 5</w:t>
      </w:r>
      <w:r w:rsidR="00B16478" w:rsidRPr="001520C0">
        <w:rPr>
          <w:rFonts w:cs="Arial"/>
          <w:b/>
          <w:sz w:val="20"/>
        </w:rPr>
        <w:t>. 2020</w:t>
      </w:r>
      <w:r w:rsidRPr="001520C0">
        <w:rPr>
          <w:rFonts w:cs="Arial"/>
          <w:b/>
          <w:sz w:val="20"/>
        </w:rPr>
        <w:t>, 1</w:t>
      </w:r>
      <w:r w:rsidR="00A727D1" w:rsidRPr="001520C0">
        <w:rPr>
          <w:rFonts w:cs="Arial"/>
          <w:b/>
          <w:sz w:val="20"/>
        </w:rPr>
        <w:t>9</w:t>
      </w:r>
      <w:r w:rsidRPr="001520C0">
        <w:rPr>
          <w:rFonts w:cs="Arial"/>
          <w:b/>
          <w:sz w:val="20"/>
        </w:rPr>
        <w:t>:</w:t>
      </w:r>
      <w:r w:rsidR="00C25230" w:rsidRPr="001520C0">
        <w:rPr>
          <w:rFonts w:cs="Arial"/>
          <w:b/>
          <w:sz w:val="20"/>
        </w:rPr>
        <w:t>00</w:t>
      </w:r>
      <w:r w:rsidRPr="001520C0">
        <w:rPr>
          <w:rFonts w:cs="Arial"/>
          <w:b/>
          <w:sz w:val="20"/>
        </w:rPr>
        <w:t xml:space="preserve"> – začátek představení</w:t>
      </w:r>
    </w:p>
    <w:p w14:paraId="08F5BC40" w14:textId="62FC6567" w:rsidR="00202276" w:rsidRPr="001520C0" w:rsidRDefault="003D6AAB" w:rsidP="00202276">
      <w:pPr>
        <w:pStyle w:val="Import5"/>
        <w:spacing w:line="240" w:lineRule="auto"/>
        <w:ind w:left="0" w:hanging="2"/>
        <w:jc w:val="both"/>
        <w:outlineLvl w:val="0"/>
        <w:rPr>
          <w:rFonts w:cs="Arial"/>
          <w:b/>
          <w:sz w:val="20"/>
        </w:rPr>
      </w:pPr>
      <w:r w:rsidRPr="001520C0">
        <w:rPr>
          <w:rFonts w:cs="Arial"/>
          <w:b/>
          <w:sz w:val="20"/>
        </w:rPr>
        <w:t>B</w:t>
      </w:r>
      <w:r w:rsidR="00202276" w:rsidRPr="001520C0">
        <w:rPr>
          <w:rFonts w:cs="Arial"/>
          <w:b/>
          <w:sz w:val="20"/>
        </w:rPr>
        <w:t>udova (scéna</w:t>
      </w:r>
      <w:r w:rsidR="000F1B32" w:rsidRPr="001520C0">
        <w:rPr>
          <w:rFonts w:cs="Arial"/>
          <w:b/>
          <w:sz w:val="20"/>
        </w:rPr>
        <w:t xml:space="preserve">): </w:t>
      </w:r>
      <w:r w:rsidR="00B16478" w:rsidRPr="001520C0">
        <w:rPr>
          <w:rFonts w:cs="Arial"/>
          <w:b/>
          <w:sz w:val="20"/>
        </w:rPr>
        <w:t>Národní</w:t>
      </w:r>
      <w:r w:rsidR="000F1B32" w:rsidRPr="001520C0">
        <w:rPr>
          <w:rFonts w:cs="Arial"/>
          <w:b/>
          <w:sz w:val="20"/>
        </w:rPr>
        <w:t xml:space="preserve"> divadlo</w:t>
      </w:r>
    </w:p>
    <w:p w14:paraId="5643A6FC" w14:textId="46D53D94" w:rsidR="003D6AAB" w:rsidRPr="001520C0" w:rsidRDefault="0086114E" w:rsidP="0086114E">
      <w:pPr>
        <w:pStyle w:val="Import5"/>
        <w:spacing w:line="240" w:lineRule="auto"/>
        <w:ind w:left="0" w:hanging="2"/>
        <w:jc w:val="both"/>
        <w:rPr>
          <w:rFonts w:cs="Arial"/>
          <w:sz w:val="20"/>
        </w:rPr>
      </w:pPr>
      <w:r w:rsidRPr="001520C0">
        <w:rPr>
          <w:rFonts w:cs="Arial"/>
          <w:sz w:val="20"/>
        </w:rPr>
        <w:t xml:space="preserve">Vstup do divadla: </w:t>
      </w:r>
      <w:r w:rsidR="00A727D1" w:rsidRPr="001520C0">
        <w:rPr>
          <w:rFonts w:cs="Arial"/>
          <w:sz w:val="20"/>
        </w:rPr>
        <w:t>18</w:t>
      </w:r>
      <w:r w:rsidR="000F1B32" w:rsidRPr="001520C0">
        <w:rPr>
          <w:rFonts w:cs="Arial"/>
          <w:sz w:val="20"/>
        </w:rPr>
        <w:t xml:space="preserve">. </w:t>
      </w:r>
      <w:r w:rsidR="00A727D1" w:rsidRPr="001520C0">
        <w:rPr>
          <w:rFonts w:cs="Arial"/>
          <w:sz w:val="20"/>
        </w:rPr>
        <w:t>5. 2020 v 18</w:t>
      </w:r>
      <w:r w:rsidR="000F1B32" w:rsidRPr="001520C0">
        <w:rPr>
          <w:rFonts w:cs="Arial"/>
          <w:sz w:val="20"/>
        </w:rPr>
        <w:t>:15</w:t>
      </w:r>
    </w:p>
    <w:p w14:paraId="7C69F32D" w14:textId="77777777" w:rsidR="0086114E" w:rsidRPr="001520C0" w:rsidRDefault="0086114E" w:rsidP="0086114E">
      <w:pPr>
        <w:pStyle w:val="Import5"/>
        <w:spacing w:line="240" w:lineRule="auto"/>
        <w:ind w:left="0" w:hanging="2"/>
        <w:jc w:val="both"/>
        <w:rPr>
          <w:rFonts w:cs="Arial"/>
          <w:sz w:val="20"/>
        </w:rPr>
      </w:pPr>
      <w:r w:rsidRPr="001520C0">
        <w:rPr>
          <w:rFonts w:cs="Arial"/>
          <w:sz w:val="20"/>
        </w:rPr>
        <w:t xml:space="preserve">Délka trvání přestávky: </w:t>
      </w:r>
      <w:r w:rsidR="000F1B32" w:rsidRPr="001520C0">
        <w:rPr>
          <w:rFonts w:cs="Arial"/>
          <w:sz w:val="20"/>
        </w:rPr>
        <w:t>jedná předstávka 30 minut</w:t>
      </w:r>
    </w:p>
    <w:p w14:paraId="07A2F931" w14:textId="7A6C825B" w:rsidR="0038151F" w:rsidRPr="001520C0" w:rsidRDefault="0086114E" w:rsidP="00202276">
      <w:pPr>
        <w:pStyle w:val="Import5"/>
        <w:spacing w:line="240" w:lineRule="auto"/>
        <w:ind w:left="0" w:hanging="2"/>
        <w:jc w:val="both"/>
        <w:rPr>
          <w:rFonts w:cs="Arial"/>
          <w:sz w:val="20"/>
        </w:rPr>
      </w:pPr>
      <w:r w:rsidRPr="001520C0">
        <w:rPr>
          <w:rFonts w:cs="Arial"/>
          <w:sz w:val="20"/>
        </w:rPr>
        <w:t xml:space="preserve">Celková kapacita: </w:t>
      </w:r>
      <w:r w:rsidR="00450B23">
        <w:rPr>
          <w:rFonts w:cs="Arial"/>
          <w:sz w:val="20"/>
        </w:rPr>
        <w:t>xxxxxxxxx</w:t>
      </w:r>
      <w:r w:rsidR="000F1B32" w:rsidRPr="001520C0">
        <w:rPr>
          <w:rFonts w:cs="Arial"/>
          <w:sz w:val="20"/>
        </w:rPr>
        <w:t xml:space="preserve"> míst (bez míst na stání)</w:t>
      </w:r>
    </w:p>
    <w:p w14:paraId="123E7963" w14:textId="76D01DEB" w:rsidR="0038151F" w:rsidRPr="001520C0" w:rsidRDefault="00202276" w:rsidP="00202276">
      <w:pPr>
        <w:pStyle w:val="Import5"/>
        <w:spacing w:line="240" w:lineRule="auto"/>
        <w:ind w:left="0" w:hanging="2"/>
        <w:jc w:val="both"/>
        <w:rPr>
          <w:rFonts w:cs="Arial"/>
          <w:sz w:val="20"/>
        </w:rPr>
      </w:pPr>
      <w:r w:rsidRPr="001520C0">
        <w:rPr>
          <w:rFonts w:cs="Arial"/>
          <w:sz w:val="20"/>
        </w:rPr>
        <w:t xml:space="preserve">Počet  vstupenek </w:t>
      </w:r>
      <w:r w:rsidR="0086114E" w:rsidRPr="001520C0">
        <w:rPr>
          <w:rFonts w:cs="Arial"/>
          <w:sz w:val="20"/>
        </w:rPr>
        <w:t xml:space="preserve">(míst) </w:t>
      </w:r>
      <w:r w:rsidRPr="001520C0">
        <w:rPr>
          <w:rFonts w:cs="Arial"/>
          <w:sz w:val="20"/>
        </w:rPr>
        <w:t xml:space="preserve">pro kupujícího: </w:t>
      </w:r>
      <w:r w:rsidR="00B16478" w:rsidRPr="001520C0">
        <w:rPr>
          <w:rFonts w:cs="Arial"/>
          <w:sz w:val="20"/>
        </w:rPr>
        <w:t>946</w:t>
      </w:r>
      <w:r w:rsidR="000F1B32" w:rsidRPr="001520C0">
        <w:rPr>
          <w:rFonts w:cs="Arial"/>
          <w:sz w:val="20"/>
        </w:rPr>
        <w:t xml:space="preserve"> (bez míst na stání)</w:t>
      </w:r>
    </w:p>
    <w:p w14:paraId="01C3815E" w14:textId="77777777" w:rsidR="0086114E" w:rsidRPr="001520C0" w:rsidRDefault="00202276" w:rsidP="00202276">
      <w:pPr>
        <w:pStyle w:val="Import5"/>
        <w:spacing w:line="240" w:lineRule="auto"/>
        <w:ind w:left="0" w:hanging="2"/>
        <w:jc w:val="both"/>
        <w:rPr>
          <w:rFonts w:cs="Arial"/>
          <w:b/>
          <w:sz w:val="20"/>
        </w:rPr>
      </w:pPr>
      <w:r w:rsidRPr="001520C0">
        <w:rPr>
          <w:rFonts w:cs="Arial"/>
          <w:sz w:val="20"/>
        </w:rPr>
        <w:t xml:space="preserve">Počet </w:t>
      </w:r>
      <w:r w:rsidR="0086114E" w:rsidRPr="001520C0">
        <w:rPr>
          <w:rFonts w:cs="Arial"/>
          <w:sz w:val="20"/>
        </w:rPr>
        <w:t xml:space="preserve">služebních míst </w:t>
      </w:r>
      <w:r w:rsidRPr="001520C0">
        <w:rPr>
          <w:rFonts w:cs="Arial"/>
          <w:sz w:val="20"/>
        </w:rPr>
        <w:t xml:space="preserve">pro prodávajícího: </w:t>
      </w:r>
      <w:r w:rsidR="0086114E" w:rsidRPr="001520C0">
        <w:rPr>
          <w:rFonts w:cs="Arial"/>
          <w:sz w:val="20"/>
        </w:rPr>
        <w:t>21</w:t>
      </w:r>
      <w:r w:rsidR="00A93D22" w:rsidRPr="001520C0">
        <w:rPr>
          <w:rFonts w:cs="Arial"/>
          <w:sz w:val="20"/>
        </w:rPr>
        <w:t xml:space="preserve"> </w:t>
      </w:r>
    </w:p>
    <w:p w14:paraId="4446A1AE" w14:textId="77777777" w:rsidR="00270794" w:rsidRPr="001520C0" w:rsidRDefault="00270794" w:rsidP="00202276">
      <w:pPr>
        <w:pStyle w:val="Import5"/>
        <w:spacing w:line="240" w:lineRule="auto"/>
        <w:ind w:left="0" w:hanging="2"/>
        <w:jc w:val="both"/>
        <w:rPr>
          <w:rFonts w:cs="Arial"/>
          <w:b/>
          <w:sz w:val="20"/>
        </w:rPr>
      </w:pPr>
    </w:p>
    <w:p w14:paraId="64B56255" w14:textId="77777777" w:rsidR="00202276" w:rsidRPr="001520C0" w:rsidRDefault="00202276" w:rsidP="00202276">
      <w:pPr>
        <w:pStyle w:val="Import5"/>
        <w:spacing w:line="240" w:lineRule="auto"/>
        <w:ind w:left="0" w:hanging="2"/>
        <w:jc w:val="center"/>
        <w:outlineLvl w:val="0"/>
        <w:rPr>
          <w:rFonts w:cs="Arial"/>
          <w:b/>
          <w:sz w:val="20"/>
        </w:rPr>
      </w:pPr>
      <w:r w:rsidRPr="001520C0">
        <w:rPr>
          <w:rFonts w:cs="Arial"/>
          <w:b/>
          <w:sz w:val="20"/>
        </w:rPr>
        <w:t>II. Cena a platební podmínky</w:t>
      </w:r>
    </w:p>
    <w:p w14:paraId="1D8A4AB8" w14:textId="35C859BA" w:rsidR="00202276" w:rsidRPr="001520C0" w:rsidRDefault="00202276" w:rsidP="00202276">
      <w:pPr>
        <w:pStyle w:val="Import5"/>
        <w:numPr>
          <w:ilvl w:val="0"/>
          <w:numId w:val="1"/>
        </w:numPr>
        <w:tabs>
          <w:tab w:val="left" w:pos="734"/>
          <w:tab w:val="left" w:pos="5472"/>
          <w:tab w:val="left" w:pos="6480"/>
        </w:tabs>
        <w:spacing w:line="240" w:lineRule="auto"/>
        <w:ind w:hanging="284"/>
        <w:jc w:val="both"/>
        <w:rPr>
          <w:rFonts w:cs="Arial"/>
          <w:sz w:val="20"/>
        </w:rPr>
      </w:pPr>
      <w:r w:rsidRPr="001520C0">
        <w:rPr>
          <w:rFonts w:cs="Arial"/>
          <w:sz w:val="20"/>
        </w:rPr>
        <w:t xml:space="preserve">Kupující zaplatí smluvní cenu za předmět koupě uvedený v čl. I této smlouvy ve výši </w:t>
      </w:r>
      <w:r w:rsidR="00A727D1" w:rsidRPr="001520C0">
        <w:rPr>
          <w:rFonts w:cs="Arial"/>
          <w:b/>
          <w:sz w:val="20"/>
        </w:rPr>
        <w:t>3</w:t>
      </w:r>
      <w:r w:rsidR="00B16478" w:rsidRPr="001520C0">
        <w:rPr>
          <w:rFonts w:cs="Arial"/>
          <w:b/>
          <w:sz w:val="20"/>
        </w:rPr>
        <w:t>0</w:t>
      </w:r>
      <w:r w:rsidRPr="001520C0">
        <w:rPr>
          <w:rFonts w:cs="Arial"/>
          <w:b/>
          <w:sz w:val="20"/>
        </w:rPr>
        <w:t xml:space="preserve">0 000 Kč </w:t>
      </w:r>
      <w:r w:rsidRPr="001520C0">
        <w:rPr>
          <w:rFonts w:cs="Arial"/>
          <w:sz w:val="20"/>
        </w:rPr>
        <w:t>(</w:t>
      </w:r>
      <w:r w:rsidR="00B16478" w:rsidRPr="001520C0">
        <w:rPr>
          <w:rFonts w:cs="Arial"/>
          <w:sz w:val="20"/>
        </w:rPr>
        <w:t>s</w:t>
      </w:r>
      <w:r w:rsidR="00A727D1" w:rsidRPr="001520C0">
        <w:rPr>
          <w:rFonts w:cs="Arial"/>
          <w:sz w:val="20"/>
        </w:rPr>
        <w:t>třita</w:t>
      </w:r>
      <w:r w:rsidRPr="001520C0">
        <w:rPr>
          <w:rFonts w:cs="Arial"/>
          <w:sz w:val="20"/>
        </w:rPr>
        <w:t xml:space="preserve">tisíckorunčeských). </w:t>
      </w:r>
      <w:r w:rsidR="0095408B" w:rsidRPr="001520C0">
        <w:rPr>
          <w:sz w:val="20"/>
        </w:rPr>
        <w:t xml:space="preserve">Plnění prodávajícího je ve smyslu  ustanovení </w:t>
      </w:r>
      <w:r w:rsidR="0095408B" w:rsidRPr="001520C0">
        <w:rPr>
          <w:b/>
          <w:bCs/>
          <w:sz w:val="20"/>
        </w:rPr>
        <w:t>§ 61 písm. e) zákona č. 235/2004 Sb</w:t>
      </w:r>
      <w:r w:rsidR="0095408B" w:rsidRPr="001520C0">
        <w:rPr>
          <w:sz w:val="20"/>
        </w:rPr>
        <w:t>., o dani z přidané hodnoty, v platném znění, osvobozeno od DPH.</w:t>
      </w:r>
    </w:p>
    <w:p w14:paraId="5D6147A3" w14:textId="670E8EFE" w:rsidR="00202276" w:rsidRPr="001520C0" w:rsidRDefault="00202276" w:rsidP="00202276">
      <w:pPr>
        <w:pStyle w:val="Import5"/>
        <w:numPr>
          <w:ilvl w:val="0"/>
          <w:numId w:val="1"/>
        </w:numPr>
        <w:tabs>
          <w:tab w:val="left" w:pos="734"/>
          <w:tab w:val="left" w:pos="5472"/>
          <w:tab w:val="left" w:pos="6480"/>
        </w:tabs>
        <w:spacing w:line="240" w:lineRule="auto"/>
        <w:ind w:hanging="284"/>
        <w:jc w:val="both"/>
        <w:rPr>
          <w:rFonts w:cs="Arial"/>
          <w:sz w:val="20"/>
        </w:rPr>
      </w:pPr>
      <w:r w:rsidRPr="001520C0">
        <w:rPr>
          <w:rFonts w:cs="Arial"/>
          <w:sz w:val="20"/>
        </w:rPr>
        <w:t xml:space="preserve">Kupující se zavazuje uhradit smluvní cenu podle této smlouvy nejpozději </w:t>
      </w:r>
      <w:r w:rsidR="00A727D1" w:rsidRPr="001520C0">
        <w:rPr>
          <w:rFonts w:cs="Arial"/>
          <w:b/>
          <w:sz w:val="20"/>
        </w:rPr>
        <w:t>do 20</w:t>
      </w:r>
      <w:r w:rsidRPr="001520C0">
        <w:rPr>
          <w:rFonts w:cs="Arial"/>
          <w:b/>
          <w:sz w:val="20"/>
        </w:rPr>
        <w:t xml:space="preserve">. </w:t>
      </w:r>
      <w:r w:rsidR="00A727D1" w:rsidRPr="001520C0">
        <w:rPr>
          <w:rFonts w:cs="Arial"/>
          <w:b/>
          <w:sz w:val="20"/>
        </w:rPr>
        <w:t>12</w:t>
      </w:r>
      <w:r w:rsidRPr="001520C0">
        <w:rPr>
          <w:rFonts w:cs="Arial"/>
          <w:b/>
          <w:sz w:val="20"/>
        </w:rPr>
        <w:t>. 201</w:t>
      </w:r>
      <w:r w:rsidR="000F1B32" w:rsidRPr="001520C0">
        <w:rPr>
          <w:rFonts w:cs="Arial"/>
          <w:b/>
          <w:sz w:val="20"/>
        </w:rPr>
        <w:t>9</w:t>
      </w:r>
      <w:r w:rsidRPr="001520C0">
        <w:rPr>
          <w:rFonts w:cs="Arial"/>
          <w:sz w:val="20"/>
        </w:rPr>
        <w:t xml:space="preserve"> na základě fakturace prodávajícího – faktury (daňového dokladu). Splatnost faktury bude 21 dní od data doručení faktury kupujícímu.</w:t>
      </w:r>
    </w:p>
    <w:p w14:paraId="78062D66" w14:textId="77777777" w:rsidR="00202276" w:rsidRPr="001520C0" w:rsidRDefault="00202276" w:rsidP="00202276">
      <w:pPr>
        <w:pStyle w:val="Import5"/>
        <w:numPr>
          <w:ilvl w:val="0"/>
          <w:numId w:val="1"/>
        </w:numPr>
        <w:tabs>
          <w:tab w:val="left" w:pos="734"/>
          <w:tab w:val="left" w:pos="5472"/>
          <w:tab w:val="left" w:pos="6480"/>
        </w:tabs>
        <w:spacing w:line="240" w:lineRule="auto"/>
        <w:ind w:hanging="284"/>
        <w:jc w:val="both"/>
        <w:rPr>
          <w:rFonts w:cs="Arial"/>
          <w:sz w:val="20"/>
        </w:rPr>
      </w:pPr>
      <w:r w:rsidRPr="001520C0">
        <w:rPr>
          <w:rFonts w:cs="Arial"/>
          <w:sz w:val="20"/>
        </w:rPr>
        <w:t>Bude-li kupující v pr</w:t>
      </w:r>
      <w:r w:rsidR="00E02176" w:rsidRPr="001520C0">
        <w:rPr>
          <w:rFonts w:cs="Arial"/>
          <w:sz w:val="20"/>
        </w:rPr>
        <w:t xml:space="preserve">odlení s úhradou faktury, bude </w:t>
      </w:r>
      <w:r w:rsidRPr="001520C0">
        <w:rPr>
          <w:rFonts w:cs="Arial"/>
          <w:sz w:val="20"/>
        </w:rPr>
        <w:t>prodávající účtovat úrok z prodlení ve výši stanovené nařízením vlády č.</w:t>
      </w:r>
      <w:r w:rsidR="00E02176" w:rsidRPr="001520C0">
        <w:rPr>
          <w:rFonts w:cs="Arial"/>
          <w:sz w:val="20"/>
        </w:rPr>
        <w:t xml:space="preserve"> </w:t>
      </w:r>
      <w:r w:rsidRPr="001520C0">
        <w:rPr>
          <w:rFonts w:cs="Arial"/>
          <w:sz w:val="20"/>
        </w:rPr>
        <w:t>351/2013 Sb. ve znění pozdějších předpisů.</w:t>
      </w:r>
    </w:p>
    <w:p w14:paraId="2008A58E" w14:textId="77777777" w:rsidR="007C13B8" w:rsidRPr="001520C0" w:rsidRDefault="007C13B8" w:rsidP="00202276">
      <w:pPr>
        <w:pStyle w:val="Import5"/>
        <w:tabs>
          <w:tab w:val="left" w:pos="734"/>
          <w:tab w:val="left" w:pos="5472"/>
          <w:tab w:val="left" w:pos="6480"/>
        </w:tabs>
        <w:spacing w:line="240" w:lineRule="auto"/>
        <w:ind w:left="218" w:firstLine="0"/>
        <w:jc w:val="both"/>
        <w:rPr>
          <w:rFonts w:cs="Arial"/>
          <w:sz w:val="20"/>
        </w:rPr>
      </w:pPr>
    </w:p>
    <w:p w14:paraId="06C40A09" w14:textId="77777777" w:rsidR="00E90B4A" w:rsidRPr="001520C0" w:rsidRDefault="00E90B4A" w:rsidP="00E90B4A">
      <w:pPr>
        <w:pStyle w:val="Import4"/>
        <w:jc w:val="center"/>
        <w:outlineLvl w:val="0"/>
        <w:rPr>
          <w:rFonts w:cs="Arial"/>
          <w:b/>
        </w:rPr>
      </w:pPr>
      <w:r w:rsidRPr="001520C0">
        <w:rPr>
          <w:rFonts w:cs="Arial"/>
          <w:b/>
        </w:rPr>
        <w:t>III. Odstoupení od smlouvy a smluvní pokuty</w:t>
      </w:r>
    </w:p>
    <w:p w14:paraId="29C1BFC1" w14:textId="77777777" w:rsidR="00E90B4A" w:rsidRPr="001520C0" w:rsidRDefault="00E90B4A" w:rsidP="00E90B4A">
      <w:pPr>
        <w:pStyle w:val="Import5"/>
        <w:numPr>
          <w:ilvl w:val="0"/>
          <w:numId w:val="2"/>
        </w:numPr>
        <w:tabs>
          <w:tab w:val="left" w:pos="567"/>
        </w:tabs>
        <w:spacing w:line="240" w:lineRule="auto"/>
        <w:ind w:left="284" w:hanging="284"/>
        <w:jc w:val="both"/>
        <w:rPr>
          <w:rFonts w:cs="Arial"/>
          <w:sz w:val="20"/>
        </w:rPr>
      </w:pPr>
      <w:r w:rsidRPr="001520C0">
        <w:rPr>
          <w:rFonts w:cs="Arial"/>
          <w:sz w:val="20"/>
        </w:rPr>
        <w:t>V případě, že kupující od smlouvy odstoupí, sjednávají smluvní strany pro tento případ smluvní pokutu ve výši celkové smluvní ceny stanovené v čl. II. této smlouvy.</w:t>
      </w:r>
    </w:p>
    <w:p w14:paraId="08E629B5" w14:textId="77777777" w:rsidR="00270794" w:rsidRPr="001520C0" w:rsidRDefault="00270794" w:rsidP="00270794">
      <w:pPr>
        <w:pStyle w:val="Import5"/>
        <w:tabs>
          <w:tab w:val="left" w:pos="567"/>
        </w:tabs>
        <w:spacing w:line="240" w:lineRule="auto"/>
        <w:ind w:left="284" w:firstLine="0"/>
        <w:jc w:val="both"/>
        <w:rPr>
          <w:rFonts w:cs="Arial"/>
          <w:sz w:val="20"/>
        </w:rPr>
      </w:pPr>
    </w:p>
    <w:p w14:paraId="00DAA906" w14:textId="77777777" w:rsidR="007C13B8" w:rsidRPr="001520C0" w:rsidRDefault="007C13B8" w:rsidP="00F51F8A">
      <w:pPr>
        <w:pStyle w:val="Import4"/>
        <w:outlineLvl w:val="0"/>
        <w:rPr>
          <w:rFonts w:cs="Arial"/>
          <w:b/>
        </w:rPr>
      </w:pPr>
    </w:p>
    <w:p w14:paraId="5F92FB5B" w14:textId="77777777" w:rsidR="00202276" w:rsidRPr="001520C0" w:rsidRDefault="00202276" w:rsidP="00202276">
      <w:pPr>
        <w:pStyle w:val="Import4"/>
        <w:jc w:val="center"/>
        <w:outlineLvl w:val="0"/>
        <w:rPr>
          <w:rFonts w:cs="Arial"/>
          <w:b/>
        </w:rPr>
      </w:pPr>
      <w:r w:rsidRPr="001520C0">
        <w:rPr>
          <w:rFonts w:cs="Arial"/>
          <w:b/>
        </w:rPr>
        <w:t>IV. Další ujednání</w:t>
      </w:r>
    </w:p>
    <w:p w14:paraId="24C1CA66" w14:textId="77777777"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Prodávající si vyhrazuje právo v případě onemocnění interpretů uvést na scéně Národního divadla v den a hodinu uvedenou v této smlouvě jiné náhradní představení z repertoáru Národního divadla než to, které je předmětem koupě uvedeného v čl. I. této smlouvy.</w:t>
      </w:r>
    </w:p>
    <w:p w14:paraId="397E5F0E" w14:textId="77777777"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 xml:space="preserve">Změnou představení provedenou prodávajícím podle předchozího odstavce se nemění závazky založené touto smlouvou. </w:t>
      </w:r>
    </w:p>
    <w:p w14:paraId="4011782C" w14:textId="13EFFF96"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 xml:space="preserve">Kupující se zavazuje použít vstupenky, které mu prodávající podle této smlouvy předal, v  </w:t>
      </w:r>
      <w:r w:rsidRPr="001520C0">
        <w:rPr>
          <w:rFonts w:cs="Arial"/>
          <w:sz w:val="20"/>
        </w:rPr>
        <w:lastRenderedPageBreak/>
        <w:t>nezměněné a neupravené podobě</w:t>
      </w:r>
      <w:r w:rsidRPr="001520C0">
        <w:rPr>
          <w:rFonts w:cs="Arial"/>
          <w:color w:val="000000"/>
          <w:sz w:val="20"/>
        </w:rPr>
        <w:t xml:space="preserve">. Na vstupenkách nebude vytištěna cena a bude na nich uvedeno </w:t>
      </w:r>
      <w:r w:rsidRPr="001520C0">
        <w:rPr>
          <w:rFonts w:cs="Arial"/>
          <w:b/>
          <w:color w:val="000000"/>
          <w:sz w:val="20"/>
        </w:rPr>
        <w:t>„</w:t>
      </w:r>
      <w:r w:rsidR="00F279EB" w:rsidRPr="001520C0">
        <w:rPr>
          <w:rFonts w:cs="Arial"/>
          <w:b/>
          <w:color w:val="000000"/>
          <w:sz w:val="20"/>
        </w:rPr>
        <w:t>Č</w:t>
      </w:r>
      <w:r w:rsidRPr="001520C0">
        <w:rPr>
          <w:rFonts w:cs="Arial"/>
          <w:b/>
          <w:color w:val="000000"/>
          <w:sz w:val="20"/>
        </w:rPr>
        <w:t>estná vstupenka“</w:t>
      </w:r>
      <w:r w:rsidRPr="001520C0">
        <w:rPr>
          <w:rFonts w:cs="Arial"/>
          <w:color w:val="000000"/>
          <w:sz w:val="20"/>
        </w:rPr>
        <w:t xml:space="preserve">. </w:t>
      </w:r>
      <w:r w:rsidR="003233DA" w:rsidRPr="001520C0">
        <w:rPr>
          <w:rFonts w:cs="Arial"/>
          <w:sz w:val="20"/>
        </w:rPr>
        <w:t>Vstupenky je oprávněn</w:t>
      </w:r>
      <w:r w:rsidRPr="001520C0">
        <w:rPr>
          <w:rFonts w:cs="Arial"/>
          <w:sz w:val="20"/>
        </w:rPr>
        <w:t xml:space="preserve"> za kupujícího převzít</w:t>
      </w:r>
      <w:r w:rsidR="000F1B32" w:rsidRPr="001520C0">
        <w:rPr>
          <w:rFonts w:cs="Arial"/>
          <w:sz w:val="20"/>
        </w:rPr>
        <w:t xml:space="preserve"> </w:t>
      </w:r>
      <w:r w:rsidR="00467570" w:rsidRPr="001520C0">
        <w:rPr>
          <w:rFonts w:cs="Arial"/>
          <w:sz w:val="20"/>
        </w:rPr>
        <w:t xml:space="preserve">Barbora Mitošinková </w:t>
      </w:r>
      <w:r w:rsidRPr="001520C0">
        <w:rPr>
          <w:rFonts w:cs="Arial"/>
          <w:sz w:val="20"/>
        </w:rPr>
        <w:t>nebo jiný písemně pověřený zástupce kupujícího.</w:t>
      </w:r>
    </w:p>
    <w:p w14:paraId="793C12E3" w14:textId="77777777"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 xml:space="preserve">V případě, že se představení neuskuteční z důvodů tzv. vis maior (živelná pohroma, válka, občanské nepokoje apod.) nemá žádná ze smluvních stran nárok na náhradu škody, ušlého zisku či jiných nákladů vynaložených na základě této smlouvy. Kupující má v těchto případech nárok na vrácení zaplacené kupní ceny za neuskutečněné představení ve výši stanovené v čl. II., a to do 14 dnů od neuskutečnění představení. </w:t>
      </w:r>
    </w:p>
    <w:p w14:paraId="10AD85AE" w14:textId="77777777"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Pokud se z jiného důvodu, než z důvodů uvedených v odst. 4, neuskuteční  představení, které je předmětem koupě, ani jiné  náhradní představení ve stejném termínu a na stejné scéně, je prodávající povinen vrátit celou kupní cenu kupujícímu do 14 dnů ode dne, kdy bylo představení zrušeno.</w:t>
      </w:r>
    </w:p>
    <w:p w14:paraId="6BEE1762" w14:textId="77777777" w:rsidR="00202276" w:rsidRPr="001520C0" w:rsidRDefault="00202276" w:rsidP="00202276">
      <w:pPr>
        <w:pStyle w:val="Import5"/>
        <w:numPr>
          <w:ilvl w:val="0"/>
          <w:numId w:val="3"/>
        </w:numPr>
        <w:spacing w:line="240" w:lineRule="auto"/>
        <w:ind w:left="284" w:hanging="284"/>
        <w:jc w:val="both"/>
        <w:rPr>
          <w:rFonts w:cs="Arial"/>
          <w:sz w:val="20"/>
        </w:rPr>
      </w:pPr>
      <w:r w:rsidRPr="001520C0">
        <w:rPr>
          <w:rFonts w:cs="Arial"/>
          <w:sz w:val="20"/>
        </w:rPr>
        <w:t>V případě prodlení s v</w:t>
      </w:r>
      <w:r w:rsidR="006A697B" w:rsidRPr="001520C0">
        <w:rPr>
          <w:rFonts w:cs="Arial"/>
          <w:sz w:val="20"/>
        </w:rPr>
        <w:t>rácením kupní  ceny dle odst. 4 a 5</w:t>
      </w:r>
      <w:r w:rsidRPr="001520C0">
        <w:rPr>
          <w:rFonts w:cs="Arial"/>
          <w:sz w:val="20"/>
        </w:rPr>
        <w:t xml:space="preserve">  je prodávající povinen zaplatit kupujícímu za každý den prodlení úrok z prodlení dohodnutý ve výši  stanovené nařízením vlády č.351/2013 Sb.</w:t>
      </w:r>
    </w:p>
    <w:p w14:paraId="28040D21" w14:textId="38555BC0" w:rsidR="00372A88" w:rsidRPr="001520C0" w:rsidRDefault="00372A88" w:rsidP="00372A88">
      <w:pPr>
        <w:pStyle w:val="Import5"/>
        <w:numPr>
          <w:ilvl w:val="0"/>
          <w:numId w:val="3"/>
        </w:numPr>
        <w:spacing w:line="240" w:lineRule="auto"/>
        <w:ind w:left="284" w:hanging="284"/>
        <w:jc w:val="both"/>
        <w:rPr>
          <w:rFonts w:cs="Arial"/>
          <w:sz w:val="20"/>
        </w:rPr>
      </w:pPr>
      <w:r w:rsidRPr="001520C0">
        <w:rPr>
          <w:rFonts w:cs="Arial"/>
          <w:sz w:val="20"/>
        </w:rPr>
        <w:t>Prodávající zajistí běžný provoz bufetů a práci hledištního personálu</w:t>
      </w:r>
      <w:r w:rsidR="00EA7FE8" w:rsidRPr="001520C0">
        <w:rPr>
          <w:rFonts w:cs="Arial"/>
          <w:sz w:val="20"/>
        </w:rPr>
        <w:t>,</w:t>
      </w:r>
      <w:r w:rsidR="00EA7FE8" w:rsidRPr="001520C0">
        <w:rPr>
          <w:rFonts w:cs="Arial"/>
          <w:noProof w:val="0"/>
          <w:sz w:val="20"/>
        </w:rPr>
        <w:t xml:space="preserve"> poskytne přiměřenou součinnost pro zajištění proslovu před představením (v rozsahu cca 5 minut) prodávajícího před představením (zvláště pultík, mikrofony).</w:t>
      </w:r>
    </w:p>
    <w:p w14:paraId="3E786EA6" w14:textId="77777777" w:rsidR="00372A88" w:rsidRPr="001520C0" w:rsidRDefault="00372A88" w:rsidP="00372A88">
      <w:pPr>
        <w:pStyle w:val="Import5"/>
        <w:spacing w:line="240" w:lineRule="auto"/>
        <w:ind w:left="284" w:firstLine="0"/>
        <w:jc w:val="both"/>
        <w:rPr>
          <w:rFonts w:cs="Arial"/>
          <w:sz w:val="20"/>
        </w:rPr>
      </w:pPr>
    </w:p>
    <w:p w14:paraId="2D39B0F8" w14:textId="77777777" w:rsidR="00202276" w:rsidRPr="001520C0" w:rsidRDefault="00202276" w:rsidP="00202276">
      <w:pPr>
        <w:pStyle w:val="Import4"/>
        <w:jc w:val="both"/>
        <w:rPr>
          <w:rFonts w:cs="Arial"/>
          <w:b/>
        </w:rPr>
      </w:pPr>
    </w:p>
    <w:p w14:paraId="1946EBB1" w14:textId="77777777" w:rsidR="00E90B4A" w:rsidRPr="001520C0" w:rsidRDefault="00E90B4A" w:rsidP="00E90B4A">
      <w:pPr>
        <w:pStyle w:val="Import4"/>
        <w:jc w:val="center"/>
        <w:outlineLvl w:val="0"/>
        <w:rPr>
          <w:rFonts w:cs="Arial"/>
          <w:b/>
        </w:rPr>
      </w:pPr>
      <w:r w:rsidRPr="001520C0">
        <w:rPr>
          <w:rFonts w:cs="Arial"/>
          <w:b/>
        </w:rPr>
        <w:t>V. Závěrečná ujednání</w:t>
      </w:r>
    </w:p>
    <w:p w14:paraId="50CCB7B9"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Tato smlouva může být měněna pouze písemnými průběžně číslovanými dodatky podepsanými oběma stranami.</w:t>
      </w:r>
    </w:p>
    <w:p w14:paraId="58B1068D"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Tato smlouva nabývá platnosti i účinnosti dnem jejího podepsání oběma smluvními stranami, přičemž platí datum pozdějšího podpisu a účinnosti dnem zveřejnění v registru smluv dle odst. 4 tohoto článku.</w:t>
      </w:r>
    </w:p>
    <w:p w14:paraId="1A5540F7"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Smluvní strany prohlašují, že se před podepsáním této smlouvy podrobně seznámily s jejím obsahem, že smlouva vyjadřuje přesně, určitě a srozumitelně jejich vůli a že jim nejsou známy žádné skutečnosti, které by bránily jejímu uzavření.</w:t>
      </w:r>
    </w:p>
    <w:p w14:paraId="53AA133A"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Smluvní strany berou na vědomí, že tato smlouva vyžaduje uveřejnění v registru smluv podle zákona č. 340/2015 Sb., v platném znění a s tímto uveřejněním souhlasí. Zaslání smlouvy do registru smluv zajistí prodávající neprodleně po podpisu smlouvy. Prodávající se současně zavazuje informovat druhou stranu o provedení registrace tak, že zašle druhé smluvní straně kopii potvrzení správce registru smluv o uveřejnění smlouvy bez zbytečného odkladu poté, kdy sám potvrzení obdrží, popř. již v průvodním formuláři vyplní příslušnou kolonku s ID datové schránky druhé smluvní strany (v takovém případě potvrzení od správce registru smluv o provedení registrace smlouvy obdrží obě smluvní strany zároveň).</w:t>
      </w:r>
    </w:p>
    <w:p w14:paraId="3EB08D8F"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 xml:space="preserve">Smluvní strany ručí za správnost údajů uvedených v této smlouvě. </w:t>
      </w:r>
    </w:p>
    <w:p w14:paraId="16337999"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Tato smlouva je vyhotovena ve 4 (čtyřech) stejnopisech s platností originálu, z nichž každá smluvní strana obdrží 2 (dvě) vyhotovení.</w:t>
      </w:r>
    </w:p>
    <w:p w14:paraId="4FCCA378" w14:textId="77777777" w:rsidR="00E90B4A" w:rsidRPr="001520C0" w:rsidRDefault="00E90B4A" w:rsidP="00E90B4A">
      <w:pPr>
        <w:pStyle w:val="Import5"/>
        <w:numPr>
          <w:ilvl w:val="0"/>
          <w:numId w:val="4"/>
        </w:numPr>
        <w:spacing w:line="240" w:lineRule="auto"/>
        <w:ind w:left="284" w:hanging="284"/>
        <w:jc w:val="both"/>
        <w:rPr>
          <w:rFonts w:cs="Arial"/>
          <w:sz w:val="20"/>
        </w:rPr>
      </w:pPr>
      <w:r w:rsidRPr="001520C0">
        <w:rPr>
          <w:rFonts w:cs="Arial"/>
          <w:sz w:val="20"/>
        </w:rPr>
        <w:t xml:space="preserve">Kontaktní osoby oprávněné k jednání ohledně smlouvy: </w:t>
      </w:r>
    </w:p>
    <w:p w14:paraId="3247479A" w14:textId="7E459053" w:rsidR="00B16478" w:rsidRPr="001520C0" w:rsidRDefault="00E90B4A" w:rsidP="00B16478">
      <w:pPr>
        <w:pStyle w:val="Import5"/>
        <w:spacing w:line="240" w:lineRule="auto"/>
        <w:ind w:left="567" w:hanging="283"/>
        <w:jc w:val="both"/>
        <w:rPr>
          <w:rFonts w:cs="Arial"/>
          <w:sz w:val="20"/>
        </w:rPr>
      </w:pPr>
      <w:r w:rsidRPr="001520C0">
        <w:rPr>
          <w:rFonts w:cs="Arial"/>
          <w:sz w:val="20"/>
        </w:rPr>
        <w:t xml:space="preserve">- </w:t>
      </w:r>
      <w:r w:rsidRPr="001520C0">
        <w:rPr>
          <w:rFonts w:cs="Arial"/>
          <w:sz w:val="20"/>
        </w:rPr>
        <w:tab/>
        <w:t xml:space="preserve">za kupujícího </w:t>
      </w:r>
      <w:r w:rsidR="00AF35EB" w:rsidRPr="001520C0">
        <w:rPr>
          <w:rFonts w:cs="Arial"/>
          <w:sz w:val="20"/>
        </w:rPr>
        <w:t xml:space="preserve">MgA. Ing. </w:t>
      </w:r>
      <w:r w:rsidR="00467570" w:rsidRPr="001520C0">
        <w:rPr>
          <w:rFonts w:cs="Arial"/>
          <w:sz w:val="20"/>
        </w:rPr>
        <w:t xml:space="preserve">Barbora Mitošinková (vedoucí Klubu mladých diváků), </w:t>
      </w:r>
      <w:r w:rsidR="00AF35EB" w:rsidRPr="001520C0">
        <w:rPr>
          <w:rFonts w:cs="Arial"/>
          <w:sz w:val="20"/>
        </w:rPr>
        <w:t>+420 </w:t>
      </w:r>
      <w:r w:rsidR="00450B23">
        <w:rPr>
          <w:rFonts w:cs="Arial"/>
          <w:sz w:val="20"/>
        </w:rPr>
        <w:t>xxxxxxxxxxxxxxxxxxx</w:t>
      </w:r>
    </w:p>
    <w:p w14:paraId="57C6934F" w14:textId="4CF62A4E" w:rsidR="00EA7FE8" w:rsidRPr="001520C0" w:rsidRDefault="00B16478" w:rsidP="00B16478">
      <w:pPr>
        <w:pStyle w:val="Import5"/>
        <w:spacing w:line="240" w:lineRule="auto"/>
        <w:ind w:left="567" w:hanging="283"/>
        <w:jc w:val="both"/>
        <w:rPr>
          <w:rFonts w:cs="Arial"/>
          <w:sz w:val="20"/>
        </w:rPr>
      </w:pPr>
      <w:r w:rsidRPr="001520C0">
        <w:rPr>
          <w:rFonts w:cs="Arial"/>
          <w:sz w:val="20"/>
        </w:rPr>
        <w:t xml:space="preserve">-  </w:t>
      </w:r>
      <w:r w:rsidR="00EA7FE8" w:rsidRPr="001520C0">
        <w:rPr>
          <w:rFonts w:cs="Arial"/>
          <w:sz w:val="20"/>
        </w:rPr>
        <w:t xml:space="preserve">za prodávajícího ve věcech smluvních PhDr. Jiří Adamík (vedoucí Obchodního odboru), +420 </w:t>
      </w:r>
      <w:r w:rsidR="003334EF">
        <w:rPr>
          <w:rFonts w:cs="Arial"/>
          <w:sz w:val="20"/>
        </w:rPr>
        <w:t>xxxxxxxxxxxxxxxxxxxxxxxxxxxx</w:t>
      </w:r>
      <w:r w:rsidR="00EA7FE8" w:rsidRPr="001520C0">
        <w:rPr>
          <w:rFonts w:cs="Arial"/>
          <w:sz w:val="20"/>
          <w:u w:color="000000"/>
        </w:rPr>
        <w:t xml:space="preserve">; ve věcech provozních Mili Losmanová (vedoucí oddělení objednávek obchodního odboru ND), +420 </w:t>
      </w:r>
      <w:r w:rsidR="003334EF">
        <w:rPr>
          <w:rFonts w:cs="Arial"/>
          <w:sz w:val="20"/>
          <w:u w:color="000000"/>
        </w:rPr>
        <w:t>xxxxxxxxxxxxxxxxxxxxxxxxxxxxxxxxxxxxxxxxxxxxxx.</w:t>
      </w:r>
    </w:p>
    <w:p w14:paraId="4F09DAA7" w14:textId="77777777" w:rsidR="00202276" w:rsidRPr="001520C0" w:rsidRDefault="00202276" w:rsidP="00202276">
      <w:pPr>
        <w:pStyle w:val="Import0"/>
        <w:spacing w:line="240" w:lineRule="auto"/>
        <w:jc w:val="both"/>
        <w:rPr>
          <w:rFonts w:ascii="Arial" w:hAnsi="Arial" w:cs="Arial"/>
          <w:sz w:val="20"/>
        </w:rPr>
      </w:pPr>
    </w:p>
    <w:p w14:paraId="48161A13" w14:textId="77777777" w:rsidR="00BE20F5" w:rsidRPr="001520C0" w:rsidRDefault="00BE20F5" w:rsidP="00BE20F5">
      <w:pPr>
        <w:pStyle w:val="Bezmezer"/>
        <w:ind w:left="0"/>
        <w:jc w:val="left"/>
        <w:rPr>
          <w:rFonts w:ascii="Arial" w:hAnsi="Arial" w:cs="Arial"/>
          <w:sz w:val="20"/>
          <w:szCs w:val="20"/>
          <w:u w:color="000000"/>
        </w:rPr>
      </w:pPr>
    </w:p>
    <w:p w14:paraId="12F329D7" w14:textId="77777777" w:rsidR="00BE20F5" w:rsidRPr="001520C0" w:rsidRDefault="00BE20F5" w:rsidP="00BE20F5">
      <w:pPr>
        <w:pStyle w:val="Bezmezer"/>
        <w:ind w:left="0"/>
        <w:jc w:val="left"/>
        <w:rPr>
          <w:rFonts w:ascii="Arial" w:hAnsi="Arial" w:cs="Arial"/>
          <w:sz w:val="20"/>
          <w:szCs w:val="20"/>
          <w:u w:color="000000"/>
        </w:rPr>
      </w:pPr>
    </w:p>
    <w:p w14:paraId="1598D5E7" w14:textId="77777777" w:rsidR="00BE20F5" w:rsidRPr="005B376D" w:rsidRDefault="00A93D22" w:rsidP="00BE20F5">
      <w:pPr>
        <w:pStyle w:val="Bezmezer"/>
        <w:ind w:left="0"/>
        <w:jc w:val="left"/>
        <w:rPr>
          <w:rFonts w:ascii="Arial" w:hAnsi="Arial" w:cs="Arial"/>
          <w:sz w:val="20"/>
          <w:szCs w:val="20"/>
        </w:rPr>
      </w:pPr>
      <w:r w:rsidRPr="001520C0">
        <w:rPr>
          <w:rFonts w:ascii="Arial" w:hAnsi="Arial" w:cs="Arial"/>
          <w:noProof/>
          <w:sz w:val="20"/>
          <w:szCs w:val="20"/>
          <w:u w:color="000000"/>
        </w:rPr>
        <mc:AlternateContent>
          <mc:Choice Requires="wps">
            <w:drawing>
              <wp:anchor distT="0" distB="0" distL="114300" distR="114300" simplePos="0" relativeHeight="251659776" behindDoc="0" locked="0" layoutInCell="1" allowOverlap="1" wp14:anchorId="7616F4E7" wp14:editId="69BE468A">
                <wp:simplePos x="0" y="0"/>
                <wp:positionH relativeFrom="column">
                  <wp:posOffset>1948180</wp:posOffset>
                </wp:positionH>
                <wp:positionV relativeFrom="paragraph">
                  <wp:posOffset>69215</wp:posOffset>
                </wp:positionV>
                <wp:extent cx="2114550" cy="1405255"/>
                <wp:effectExtent l="0" t="0" r="0" b="4445"/>
                <wp:wrapNone/>
                <wp:docPr id="4" name="Textové pole 1"/>
                <wp:cNvGraphicFramePr/>
                <a:graphic xmlns:a="http://schemas.openxmlformats.org/drawingml/2006/main">
                  <a:graphicData uri="http://schemas.microsoft.com/office/word/2010/wordprocessingShape">
                    <wps:wsp>
                      <wps:cNvSpPr txBox="1"/>
                      <wps:spPr>
                        <a:xfrm>
                          <a:off x="0" y="0"/>
                          <a:ext cx="2114550" cy="1405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E5DE4" w14:textId="77777777" w:rsidR="00270794" w:rsidRPr="00BE20F5" w:rsidRDefault="00270794" w:rsidP="00270794">
                            <w:pPr>
                              <w:pStyle w:val="Bezmezer"/>
                              <w:ind w:left="0" w:firstLine="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F4E7" id="_x0000_t202" coordsize="21600,21600" o:spt="202" path="m,l,21600r21600,l21600,xe">
                <v:stroke joinstyle="miter"/>
                <v:path gradientshapeok="t" o:connecttype="rect"/>
              </v:shapetype>
              <v:shape id="Textové pole 1" o:spid="_x0000_s1026" type="#_x0000_t202" style="position:absolute;margin-left:153.4pt;margin-top:5.45pt;width:166.5pt;height:1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" fillcolor="white [3201]" stroked="f" strokeweight=".5pt">
                <v:textbox>
                  <w:txbxContent>
                    <w:p w14:paraId="76AE5DE4" w14:textId="77777777" w:rsidR="00270794" w:rsidRPr="00BE20F5" w:rsidRDefault="00270794" w:rsidP="00270794">
                      <w:pPr>
                        <w:pStyle w:val="Bezmezer"/>
                        <w:ind w:left="0" w:firstLine="0"/>
                        <w:rPr>
                          <w:rFonts w:ascii="Arial" w:hAnsi="Arial" w:cs="Arial"/>
                          <w:sz w:val="18"/>
                          <w:szCs w:val="18"/>
                        </w:rPr>
                      </w:pPr>
                    </w:p>
                  </w:txbxContent>
                </v:textbox>
              </v:shape>
            </w:pict>
          </mc:Fallback>
        </mc:AlternateContent>
      </w:r>
      <w:r w:rsidR="00732E41" w:rsidRPr="001520C0">
        <w:rPr>
          <w:rFonts w:ascii="Arial" w:hAnsi="Arial" w:cs="Arial"/>
          <w:noProof/>
          <w:sz w:val="20"/>
          <w:szCs w:val="20"/>
          <w:u w:color="000000"/>
        </w:rPr>
        <mc:AlternateContent>
          <mc:Choice Requires="wps">
            <w:drawing>
              <wp:anchor distT="0" distB="0" distL="114300" distR="114300" simplePos="0" relativeHeight="251654656" behindDoc="0" locked="0" layoutInCell="1" allowOverlap="1" wp14:anchorId="43A50974" wp14:editId="2D688181">
                <wp:simplePos x="0" y="0"/>
                <wp:positionH relativeFrom="column">
                  <wp:posOffset>276998</wp:posOffset>
                </wp:positionH>
                <wp:positionV relativeFrom="paragraph">
                  <wp:posOffset>65157</wp:posOffset>
                </wp:positionV>
                <wp:extent cx="1728470" cy="1405255"/>
                <wp:effectExtent l="0" t="0" r="5080" b="4445"/>
                <wp:wrapNone/>
                <wp:docPr id="1" name="Textové pole 1"/>
                <wp:cNvGraphicFramePr/>
                <a:graphic xmlns:a="http://schemas.openxmlformats.org/drawingml/2006/main">
                  <a:graphicData uri="http://schemas.microsoft.com/office/word/2010/wordprocessingShape">
                    <wps:wsp>
                      <wps:cNvSpPr txBox="1"/>
                      <wps:spPr>
                        <a:xfrm>
                          <a:off x="0" y="0"/>
                          <a:ext cx="1728470" cy="1405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3574" w14:textId="77777777" w:rsidR="00BE20F5" w:rsidRPr="009C2B18" w:rsidRDefault="00BE20F5" w:rsidP="00BE20F5">
                            <w:pPr>
                              <w:rPr>
                                <w:sz w:val="18"/>
                                <w:szCs w:val="18"/>
                              </w:rPr>
                            </w:pPr>
                            <w:r>
                              <w:rPr>
                                <w:sz w:val="18"/>
                                <w:szCs w:val="18"/>
                              </w:rPr>
                              <w:t xml:space="preserve">V Praze dne </w:t>
                            </w:r>
                          </w:p>
                          <w:p w14:paraId="7B388717" w14:textId="77777777" w:rsidR="00BE20F5" w:rsidRDefault="00BE20F5" w:rsidP="00BE20F5">
                            <w:pPr>
                              <w:rPr>
                                <w:color w:val="FFFFFF" w:themeColor="background1"/>
                                <w:sz w:val="20"/>
                                <w:szCs w:val="20"/>
                                <w14:textFill>
                                  <w14:noFill/>
                                </w14:textFill>
                              </w:rPr>
                            </w:pPr>
                          </w:p>
                          <w:p w14:paraId="42A38966" w14:textId="77777777" w:rsidR="00BE20F5" w:rsidRDefault="00BE20F5" w:rsidP="00BE20F5">
                            <w:pPr>
                              <w:rPr>
                                <w:color w:val="FFFFFF" w:themeColor="background1"/>
                                <w:sz w:val="20"/>
                                <w:szCs w:val="20"/>
                                <w14:textFill>
                                  <w14:noFill/>
                                </w14:textFill>
                              </w:rPr>
                            </w:pPr>
                          </w:p>
                          <w:p w14:paraId="05B35153" w14:textId="4A910CA5" w:rsidR="00270794" w:rsidRPr="00467570" w:rsidRDefault="00467570" w:rsidP="00BE20F5">
                            <w:pPr>
                              <w:pStyle w:val="Bezmezer"/>
                              <w:jc w:val="center"/>
                              <w:rPr>
                                <w:rFonts w:ascii="Arial" w:hAnsi="Arial" w:cs="Arial"/>
                                <w:b/>
                                <w:sz w:val="18"/>
                                <w:szCs w:val="18"/>
                              </w:rPr>
                            </w:pPr>
                            <w:r w:rsidRPr="00467570">
                              <w:rPr>
                                <w:rFonts w:ascii="Arial" w:hAnsi="Arial" w:cs="Arial"/>
                                <w:b/>
                                <w:sz w:val="18"/>
                                <w:szCs w:val="18"/>
                              </w:rPr>
                              <w:t>Divadlo v Dlouhé</w:t>
                            </w:r>
                          </w:p>
                          <w:p w14:paraId="40808056" w14:textId="11944D01" w:rsidR="00467570" w:rsidRPr="00BE20F5" w:rsidRDefault="00467570" w:rsidP="00BE20F5">
                            <w:pPr>
                              <w:pStyle w:val="Bezmezer"/>
                              <w:jc w:val="center"/>
                              <w:rPr>
                                <w:rFonts w:ascii="Arial" w:hAnsi="Arial" w:cs="Arial"/>
                                <w:sz w:val="18"/>
                                <w:szCs w:val="18"/>
                              </w:rPr>
                            </w:pPr>
                            <w:r>
                              <w:rPr>
                                <w:rFonts w:ascii="Arial" w:hAnsi="Arial" w:cs="Arial"/>
                                <w:sz w:val="18"/>
                                <w:szCs w:val="18"/>
                              </w:rPr>
                              <w:t>Mgr. Daniela Šálková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50974" id="_x0000_s1027" type="#_x0000_t202" style="position:absolute;margin-left:21.8pt;margin-top:5.15pt;width:136.1pt;height:110.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" fillcolor="white [3201]" stroked="f" strokeweight=".5pt">
                <v:textbox>
                  <w:txbxContent>
                    <w:p w14:paraId="443D3574" w14:textId="77777777" w:rsidR="00BE20F5" w:rsidRPr="009C2B18" w:rsidRDefault="00BE20F5" w:rsidP="00BE20F5">
                      <w:pPr>
                        <w:rPr>
                          <w:sz w:val="18"/>
                          <w:szCs w:val="18"/>
                        </w:rPr>
                      </w:pPr>
                      <w:r>
                        <w:rPr>
                          <w:sz w:val="18"/>
                          <w:szCs w:val="18"/>
                        </w:rPr>
                        <w:t xml:space="preserve">V Praze dne </w:t>
                      </w:r>
                    </w:p>
                    <w:p w14:paraId="7B388717" w14:textId="77777777" w:rsidR="00BE20F5" w:rsidRDefault="00BE20F5" w:rsidP="00BE20F5">
                      <w:pPr>
                        <w:rPr>
                          <w:color w:val="FFFFFF" w:themeColor="background1"/>
                          <w:sz w:val="20"/>
                          <w:szCs w:val="20"/>
                          <w14:textFill>
                            <w14:noFill/>
                          </w14:textFill>
                        </w:rPr>
                      </w:pPr>
                    </w:p>
                    <w:p w14:paraId="42A38966" w14:textId="77777777" w:rsidR="00BE20F5" w:rsidRDefault="00BE20F5" w:rsidP="00BE20F5">
                      <w:pPr>
                        <w:rPr>
                          <w:color w:val="FFFFFF" w:themeColor="background1"/>
                          <w:sz w:val="20"/>
                          <w:szCs w:val="20"/>
                          <w14:textFill>
                            <w14:noFill/>
                          </w14:textFill>
                        </w:rPr>
                      </w:pPr>
                    </w:p>
                    <w:p w14:paraId="05B35153" w14:textId="4A910CA5" w:rsidR="00270794" w:rsidRPr="00467570" w:rsidRDefault="00467570" w:rsidP="00BE20F5">
                      <w:pPr>
                        <w:pStyle w:val="Bezmezer"/>
                        <w:jc w:val="center"/>
                        <w:rPr>
                          <w:rFonts w:ascii="Arial" w:hAnsi="Arial" w:cs="Arial"/>
                          <w:b/>
                          <w:sz w:val="18"/>
                          <w:szCs w:val="18"/>
                        </w:rPr>
                      </w:pPr>
                      <w:r w:rsidRPr="00467570">
                        <w:rPr>
                          <w:rFonts w:ascii="Arial" w:hAnsi="Arial" w:cs="Arial"/>
                          <w:b/>
                          <w:sz w:val="18"/>
                          <w:szCs w:val="18"/>
                        </w:rPr>
                        <w:t>Divadlo v Dlouhé</w:t>
                      </w:r>
                    </w:p>
                    <w:p w14:paraId="40808056" w14:textId="11944D01" w:rsidR="00467570" w:rsidRPr="00BE20F5" w:rsidRDefault="00467570" w:rsidP="00BE20F5">
                      <w:pPr>
                        <w:pStyle w:val="Bezmezer"/>
                        <w:jc w:val="center"/>
                        <w:rPr>
                          <w:rFonts w:ascii="Arial" w:hAnsi="Arial" w:cs="Arial"/>
                          <w:sz w:val="18"/>
                          <w:szCs w:val="18"/>
                        </w:rPr>
                      </w:pPr>
                      <w:r>
                        <w:rPr>
                          <w:rFonts w:ascii="Arial" w:hAnsi="Arial" w:cs="Arial"/>
                          <w:sz w:val="18"/>
                          <w:szCs w:val="18"/>
                        </w:rPr>
                        <w:t>Mgr. Daniela Šálková</w:t>
                      </w:r>
                    </w:p>
                  </w:txbxContent>
                </v:textbox>
              </v:shape>
            </w:pict>
          </mc:Fallback>
        </mc:AlternateContent>
      </w:r>
      <w:r w:rsidR="00BE20F5" w:rsidRPr="001520C0">
        <w:rPr>
          <w:rFonts w:ascii="Arial" w:hAnsi="Arial" w:cs="Arial"/>
          <w:noProof/>
          <w:sz w:val="20"/>
          <w:szCs w:val="20"/>
          <w:u w:color="000000"/>
        </w:rPr>
        <mc:AlternateContent>
          <mc:Choice Requires="wps">
            <w:drawing>
              <wp:anchor distT="0" distB="0" distL="114300" distR="114300" simplePos="0" relativeHeight="251656704" behindDoc="0" locked="0" layoutInCell="1" allowOverlap="1" wp14:anchorId="1D3D0DF4" wp14:editId="4A4D062F">
                <wp:simplePos x="0" y="0"/>
                <wp:positionH relativeFrom="column">
                  <wp:posOffset>3775075</wp:posOffset>
                </wp:positionH>
                <wp:positionV relativeFrom="paragraph">
                  <wp:posOffset>61595</wp:posOffset>
                </wp:positionV>
                <wp:extent cx="1728470" cy="1405255"/>
                <wp:effectExtent l="0" t="0" r="5080" b="4445"/>
                <wp:wrapNone/>
                <wp:docPr id="3" name="Textové pole 3"/>
                <wp:cNvGraphicFramePr/>
                <a:graphic xmlns:a="http://schemas.openxmlformats.org/drawingml/2006/main">
                  <a:graphicData uri="http://schemas.microsoft.com/office/word/2010/wordprocessingShape">
                    <wps:wsp>
                      <wps:cNvSpPr txBox="1"/>
                      <wps:spPr>
                        <a:xfrm>
                          <a:off x="0" y="0"/>
                          <a:ext cx="1728470" cy="1405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C58FA" w14:textId="77777777" w:rsidR="00BE20F5" w:rsidRPr="009C2B18" w:rsidRDefault="00BE20F5" w:rsidP="00BE20F5">
                            <w:pPr>
                              <w:rPr>
                                <w:sz w:val="18"/>
                                <w:szCs w:val="18"/>
                              </w:rPr>
                            </w:pPr>
                            <w:r>
                              <w:rPr>
                                <w:sz w:val="18"/>
                                <w:szCs w:val="18"/>
                              </w:rPr>
                              <w:t>V</w:t>
                            </w:r>
                            <w:r w:rsidR="00675B54">
                              <w:rPr>
                                <w:sz w:val="18"/>
                                <w:szCs w:val="18"/>
                              </w:rPr>
                              <w:t> </w:t>
                            </w:r>
                            <w:r>
                              <w:rPr>
                                <w:sz w:val="18"/>
                                <w:szCs w:val="18"/>
                              </w:rPr>
                              <w:t>P</w:t>
                            </w:r>
                            <w:r w:rsidR="00675B54">
                              <w:rPr>
                                <w:sz w:val="18"/>
                                <w:szCs w:val="18"/>
                              </w:rPr>
                              <w:t>V P</w:t>
                            </w:r>
                            <w:r>
                              <w:rPr>
                                <w:sz w:val="18"/>
                                <w:szCs w:val="18"/>
                              </w:rPr>
                              <w:t xml:space="preserve">raze dne </w:t>
                            </w:r>
                          </w:p>
                          <w:p w14:paraId="724E5685" w14:textId="77777777" w:rsidR="00BE20F5" w:rsidRDefault="00BE20F5" w:rsidP="00BE20F5">
                            <w:pPr>
                              <w:rPr>
                                <w:color w:val="FFFFFF" w:themeColor="background1"/>
                                <w:sz w:val="20"/>
                                <w:szCs w:val="20"/>
                                <w14:textFill>
                                  <w14:noFill/>
                                </w14:textFill>
                              </w:rPr>
                            </w:pPr>
                          </w:p>
                          <w:p w14:paraId="425A1524" w14:textId="77777777" w:rsidR="00BE20F5" w:rsidRDefault="00BE20F5" w:rsidP="00BE20F5">
                            <w:pPr>
                              <w:rPr>
                                <w:color w:val="FFFFFF" w:themeColor="background1"/>
                                <w:sz w:val="20"/>
                                <w:szCs w:val="20"/>
                                <w14:textFill>
                                  <w14:noFill/>
                                </w14:textFill>
                              </w:rPr>
                            </w:pPr>
                          </w:p>
                          <w:p w14:paraId="14E9E46A" w14:textId="77777777" w:rsidR="00BE20F5" w:rsidRPr="00BE20F5" w:rsidRDefault="00BE20F5" w:rsidP="00BE20F5">
                            <w:pPr>
                              <w:pStyle w:val="Bezmezer"/>
                              <w:jc w:val="center"/>
                              <w:rPr>
                                <w:rFonts w:ascii="Arial" w:hAnsi="Arial" w:cs="Arial"/>
                                <w:b/>
                                <w:sz w:val="18"/>
                                <w:szCs w:val="18"/>
                              </w:rPr>
                            </w:pPr>
                            <w:r w:rsidRPr="00BE20F5">
                              <w:rPr>
                                <w:rFonts w:ascii="Arial" w:hAnsi="Arial" w:cs="Arial"/>
                                <w:b/>
                                <w:sz w:val="18"/>
                                <w:szCs w:val="18"/>
                              </w:rPr>
                              <w:t>Národní divadlo</w:t>
                            </w:r>
                          </w:p>
                          <w:p w14:paraId="6BEC8448" w14:textId="77777777" w:rsidR="00BE20F5" w:rsidRPr="00BE20F5" w:rsidRDefault="00BE20F5" w:rsidP="00BE20F5">
                            <w:pPr>
                              <w:pStyle w:val="Bezmezer"/>
                              <w:jc w:val="center"/>
                              <w:rPr>
                                <w:rFonts w:ascii="Arial" w:hAnsi="Arial" w:cs="Arial"/>
                                <w:sz w:val="18"/>
                                <w:szCs w:val="18"/>
                              </w:rPr>
                            </w:pPr>
                            <w:r w:rsidRPr="00BE20F5">
                              <w:rPr>
                                <w:rFonts w:ascii="Arial" w:hAnsi="Arial" w:cs="Arial"/>
                                <w:sz w:val="18"/>
                                <w:szCs w:val="18"/>
                              </w:rPr>
                              <w:t>Prof. MgA. Jan Burian</w:t>
                            </w:r>
                          </w:p>
                          <w:p w14:paraId="6B9BACD3" w14:textId="77777777" w:rsidR="00BE20F5" w:rsidRPr="00BE20F5" w:rsidRDefault="00BE20F5" w:rsidP="00BE20F5">
                            <w:pPr>
                              <w:pStyle w:val="Bezmezer"/>
                              <w:jc w:val="center"/>
                              <w:rPr>
                                <w:rFonts w:ascii="Arial" w:hAnsi="Arial" w:cs="Arial"/>
                                <w:sz w:val="18"/>
                                <w:szCs w:val="18"/>
                              </w:rPr>
                            </w:pPr>
                            <w:r w:rsidRPr="00BE20F5">
                              <w:rPr>
                                <w:rFonts w:ascii="Arial" w:hAnsi="Arial" w:cs="Arial"/>
                                <w:sz w:val="18"/>
                                <w:szCs w:val="18"/>
                              </w:rPr>
                              <w:t>ředitel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D0DF4" id="Textové pole 3" o:spid="_x0000_s1028" type="#_x0000_t202" style="position:absolute;margin-left:297.25pt;margin-top:4.85pt;width:136.1pt;height:11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" fillcolor="white [3201]" stroked="f" strokeweight=".5pt">
                <v:textbox>
                  <w:txbxContent>
                    <w:p w14:paraId="7ADC58FA" w14:textId="77777777" w:rsidR="00BE20F5" w:rsidRPr="009C2B18" w:rsidRDefault="00BE20F5" w:rsidP="00BE20F5">
                      <w:pPr>
                        <w:rPr>
                          <w:sz w:val="18"/>
                          <w:szCs w:val="18"/>
                        </w:rPr>
                      </w:pPr>
                      <w:r>
                        <w:rPr>
                          <w:sz w:val="18"/>
                          <w:szCs w:val="18"/>
                        </w:rPr>
                        <w:t>V</w:t>
                      </w:r>
                      <w:r w:rsidR="00675B54">
                        <w:rPr>
                          <w:sz w:val="18"/>
                          <w:szCs w:val="18"/>
                        </w:rPr>
                        <w:t> </w:t>
                      </w:r>
                      <w:r>
                        <w:rPr>
                          <w:sz w:val="18"/>
                          <w:szCs w:val="18"/>
                        </w:rPr>
                        <w:t>P</w:t>
                      </w:r>
                      <w:r w:rsidR="00675B54">
                        <w:rPr>
                          <w:sz w:val="18"/>
                          <w:szCs w:val="18"/>
                        </w:rPr>
                        <w:t>V P</w:t>
                      </w:r>
                      <w:r>
                        <w:rPr>
                          <w:sz w:val="18"/>
                          <w:szCs w:val="18"/>
                        </w:rPr>
                        <w:t xml:space="preserve">raze dne </w:t>
                      </w:r>
                    </w:p>
                    <w:p w14:paraId="724E5685" w14:textId="77777777" w:rsidR="00BE20F5" w:rsidRDefault="00BE20F5" w:rsidP="00BE20F5">
                      <w:pPr>
                        <w:rPr>
                          <w:color w:val="FFFFFF" w:themeColor="background1"/>
                          <w:sz w:val="20"/>
                          <w:szCs w:val="20"/>
                          <w14:textFill>
                            <w14:noFill/>
                          </w14:textFill>
                        </w:rPr>
                      </w:pPr>
                    </w:p>
                    <w:p w14:paraId="425A1524" w14:textId="77777777" w:rsidR="00BE20F5" w:rsidRDefault="00BE20F5" w:rsidP="00BE20F5">
                      <w:pPr>
                        <w:rPr>
                          <w:color w:val="FFFFFF" w:themeColor="background1"/>
                          <w:sz w:val="20"/>
                          <w:szCs w:val="20"/>
                          <w14:textFill>
                            <w14:noFill/>
                          </w14:textFill>
                        </w:rPr>
                      </w:pPr>
                    </w:p>
                    <w:p w14:paraId="14E9E46A" w14:textId="77777777" w:rsidR="00BE20F5" w:rsidRPr="00BE20F5" w:rsidRDefault="00BE20F5" w:rsidP="00BE20F5">
                      <w:pPr>
                        <w:pStyle w:val="Bezmezer"/>
                        <w:jc w:val="center"/>
                        <w:rPr>
                          <w:rFonts w:ascii="Arial" w:hAnsi="Arial" w:cs="Arial"/>
                          <w:b/>
                          <w:sz w:val="18"/>
                          <w:szCs w:val="18"/>
                        </w:rPr>
                      </w:pPr>
                      <w:r w:rsidRPr="00BE20F5">
                        <w:rPr>
                          <w:rFonts w:ascii="Arial" w:hAnsi="Arial" w:cs="Arial"/>
                          <w:b/>
                          <w:sz w:val="18"/>
                          <w:szCs w:val="18"/>
                        </w:rPr>
                        <w:t>Národní divadlo</w:t>
                      </w:r>
                    </w:p>
                    <w:p w14:paraId="6BEC8448" w14:textId="77777777" w:rsidR="00BE20F5" w:rsidRPr="00BE20F5" w:rsidRDefault="00BE20F5" w:rsidP="00BE20F5">
                      <w:pPr>
                        <w:pStyle w:val="Bezmezer"/>
                        <w:jc w:val="center"/>
                        <w:rPr>
                          <w:rFonts w:ascii="Arial" w:hAnsi="Arial" w:cs="Arial"/>
                          <w:sz w:val="18"/>
                          <w:szCs w:val="18"/>
                        </w:rPr>
                      </w:pPr>
                      <w:r w:rsidRPr="00BE20F5">
                        <w:rPr>
                          <w:rFonts w:ascii="Arial" w:hAnsi="Arial" w:cs="Arial"/>
                          <w:sz w:val="18"/>
                          <w:szCs w:val="18"/>
                        </w:rPr>
                        <w:t>Prof. MgA. Jan Burian</w:t>
                      </w:r>
                    </w:p>
                    <w:p w14:paraId="6B9BACD3" w14:textId="77777777" w:rsidR="00BE20F5" w:rsidRPr="00BE20F5" w:rsidRDefault="00BE20F5" w:rsidP="00BE20F5">
                      <w:pPr>
                        <w:pStyle w:val="Bezmezer"/>
                        <w:jc w:val="center"/>
                        <w:rPr>
                          <w:rFonts w:ascii="Arial" w:hAnsi="Arial" w:cs="Arial"/>
                          <w:sz w:val="18"/>
                          <w:szCs w:val="18"/>
                        </w:rPr>
                      </w:pPr>
                      <w:r w:rsidRPr="00BE20F5">
                        <w:rPr>
                          <w:rFonts w:ascii="Arial" w:hAnsi="Arial" w:cs="Arial"/>
                          <w:sz w:val="18"/>
                          <w:szCs w:val="18"/>
                        </w:rPr>
                        <w:t>ředitel</w:t>
                      </w:r>
                    </w:p>
                  </w:txbxContent>
                </v:textbox>
              </v:shape>
            </w:pict>
          </mc:Fallback>
        </mc:AlternateContent>
      </w:r>
      <w:r w:rsidR="00BE20F5" w:rsidRPr="001520C0">
        <w:rPr>
          <w:rFonts w:ascii="Arial" w:hAnsi="Arial" w:cs="Arial"/>
          <w:noProof/>
          <w:sz w:val="20"/>
          <w:szCs w:val="20"/>
        </w:rPr>
        <mc:AlternateContent>
          <mc:Choice Requires="wps">
            <w:drawing>
              <wp:anchor distT="0" distB="0" distL="114300" distR="114300" simplePos="0" relativeHeight="251657728" behindDoc="0" locked="0" layoutInCell="1" allowOverlap="1" wp14:anchorId="07F309ED" wp14:editId="11D07C34">
                <wp:simplePos x="0" y="0"/>
                <wp:positionH relativeFrom="column">
                  <wp:posOffset>3886200</wp:posOffset>
                </wp:positionH>
                <wp:positionV relativeFrom="paragraph">
                  <wp:posOffset>858203</wp:posOffset>
                </wp:positionV>
                <wp:extent cx="1485900" cy="0"/>
                <wp:effectExtent l="0" t="0" r="19050" b="19050"/>
                <wp:wrapNone/>
                <wp:docPr id="6" name="Přímá spojnice 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29162" id="Přímá spojnic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06pt,67.6pt" to="423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" strokecolor="black [3213]" strokeweight=".5pt">
                <v:stroke dashstyle="3 1" joinstyle="miter"/>
              </v:line>
            </w:pict>
          </mc:Fallback>
        </mc:AlternateContent>
      </w:r>
      <w:r w:rsidR="00BE20F5" w:rsidRPr="001520C0">
        <w:rPr>
          <w:rFonts w:ascii="Arial" w:hAnsi="Arial" w:cs="Arial"/>
          <w:noProof/>
          <w:sz w:val="20"/>
          <w:szCs w:val="20"/>
        </w:rPr>
        <mc:AlternateContent>
          <mc:Choice Requires="wps">
            <w:drawing>
              <wp:anchor distT="0" distB="0" distL="114300" distR="114300" simplePos="0" relativeHeight="251655680" behindDoc="0" locked="0" layoutInCell="1" allowOverlap="1" wp14:anchorId="063985BA" wp14:editId="67CBD1D6">
                <wp:simplePos x="0" y="0"/>
                <wp:positionH relativeFrom="column">
                  <wp:posOffset>342265</wp:posOffset>
                </wp:positionH>
                <wp:positionV relativeFrom="paragraph">
                  <wp:posOffset>857250</wp:posOffset>
                </wp:positionV>
                <wp:extent cx="1550035" cy="0"/>
                <wp:effectExtent l="0" t="0" r="12065" b="19050"/>
                <wp:wrapNone/>
                <wp:docPr id="2" name="Přímá spojnice 2"/>
                <wp:cNvGraphicFramePr/>
                <a:graphic xmlns:a="http://schemas.openxmlformats.org/drawingml/2006/main">
                  <a:graphicData uri="http://schemas.microsoft.com/office/word/2010/wordprocessingShape">
                    <wps:wsp>
                      <wps:cNvCnPr/>
                      <wps:spPr>
                        <a:xfrm>
                          <a:off x="0" y="0"/>
                          <a:ext cx="155003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C0454" id="Přímá spojnice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6.95pt,67.5pt" to="14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" strokecolor="black [3213]" strokeweight=".5pt">
                <v:stroke dashstyle="3 1" joinstyle="miter"/>
              </v:line>
            </w:pict>
          </mc:Fallback>
        </mc:AlternateContent>
      </w:r>
    </w:p>
    <w:p w14:paraId="2352CC9F" w14:textId="77777777" w:rsidR="00692382" w:rsidRDefault="00692382">
      <w:pPr>
        <w:rPr>
          <w:sz w:val="20"/>
          <w:szCs w:val="20"/>
        </w:rPr>
      </w:pPr>
    </w:p>
    <w:p w14:paraId="3A80B11A" w14:textId="77777777" w:rsidR="00A93D22" w:rsidRPr="00BE20F5" w:rsidRDefault="00A93D22">
      <w:pPr>
        <w:rPr>
          <w:sz w:val="20"/>
          <w:szCs w:val="20"/>
        </w:rPr>
      </w:pPr>
      <w:bookmarkStart w:id="0" w:name="_GoBack"/>
      <w:bookmarkEnd w:id="0"/>
    </w:p>
    <w:sectPr w:rsidR="00A93D22" w:rsidRPr="00BE20F5" w:rsidSect="00BE2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2A0"/>
    <w:multiLevelType w:val="hybridMultilevel"/>
    <w:tmpl w:val="036CC8CA"/>
    <w:lvl w:ilvl="0" w:tplc="DD5E1278">
      <w:numFmt w:val="bullet"/>
      <w:lvlText w:val="-"/>
      <w:lvlJc w:val="left"/>
      <w:pPr>
        <w:ind w:left="504" w:hanging="360"/>
      </w:pPr>
      <w:rPr>
        <w:rFonts w:ascii="Arial" w:eastAsia="Calibri" w:hAnsi="Arial" w:cs="Arial"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1" w15:restartNumberingAfterBreak="0">
    <w:nsid w:val="145068B4"/>
    <w:multiLevelType w:val="hybridMultilevel"/>
    <w:tmpl w:val="3DB49B02"/>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381119C"/>
    <w:multiLevelType w:val="hybridMultilevel"/>
    <w:tmpl w:val="CF4C1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B2A0058"/>
    <w:multiLevelType w:val="hybridMultilevel"/>
    <w:tmpl w:val="DB98E336"/>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ACA5D6A"/>
    <w:multiLevelType w:val="hybridMultilevel"/>
    <w:tmpl w:val="EDAC87FA"/>
    <w:lvl w:ilvl="0" w:tplc="4CD62F36">
      <w:start w:val="1"/>
      <w:numFmt w:val="decimal"/>
      <w:lvlText w:val="%1."/>
      <w:lvlJc w:val="left"/>
      <w:pPr>
        <w:ind w:left="21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B177B06"/>
    <w:multiLevelType w:val="hybridMultilevel"/>
    <w:tmpl w:val="DA9049FA"/>
    <w:lvl w:ilvl="0" w:tplc="796239FC">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6"/>
    <w:rsid w:val="000E1EF8"/>
    <w:rsid w:val="000F1B32"/>
    <w:rsid w:val="001043B6"/>
    <w:rsid w:val="00124A9C"/>
    <w:rsid w:val="001520C0"/>
    <w:rsid w:val="00171890"/>
    <w:rsid w:val="001A2EB3"/>
    <w:rsid w:val="00202276"/>
    <w:rsid w:val="00234F31"/>
    <w:rsid w:val="002538F3"/>
    <w:rsid w:val="00270794"/>
    <w:rsid w:val="002C60D6"/>
    <w:rsid w:val="00307562"/>
    <w:rsid w:val="003233DA"/>
    <w:rsid w:val="003334EF"/>
    <w:rsid w:val="00372A88"/>
    <w:rsid w:val="0038151F"/>
    <w:rsid w:val="003A615F"/>
    <w:rsid w:val="003D6AAB"/>
    <w:rsid w:val="00437BE7"/>
    <w:rsid w:val="00450B23"/>
    <w:rsid w:val="00466DF4"/>
    <w:rsid w:val="00467570"/>
    <w:rsid w:val="00475043"/>
    <w:rsid w:val="00495406"/>
    <w:rsid w:val="005D1E2C"/>
    <w:rsid w:val="005F0E43"/>
    <w:rsid w:val="00643782"/>
    <w:rsid w:val="00675B54"/>
    <w:rsid w:val="00692382"/>
    <w:rsid w:val="006A697B"/>
    <w:rsid w:val="00732E41"/>
    <w:rsid w:val="00733241"/>
    <w:rsid w:val="00762D73"/>
    <w:rsid w:val="007B12B6"/>
    <w:rsid w:val="007C13B8"/>
    <w:rsid w:val="0086114E"/>
    <w:rsid w:val="0086616D"/>
    <w:rsid w:val="00886BC2"/>
    <w:rsid w:val="008F4AD9"/>
    <w:rsid w:val="00933DD4"/>
    <w:rsid w:val="0095408B"/>
    <w:rsid w:val="009966E6"/>
    <w:rsid w:val="00997838"/>
    <w:rsid w:val="009A6696"/>
    <w:rsid w:val="009F4BF6"/>
    <w:rsid w:val="00A43A31"/>
    <w:rsid w:val="00A727D1"/>
    <w:rsid w:val="00A770AF"/>
    <w:rsid w:val="00A93D22"/>
    <w:rsid w:val="00AF35EB"/>
    <w:rsid w:val="00B12ECC"/>
    <w:rsid w:val="00B14B0B"/>
    <w:rsid w:val="00B16478"/>
    <w:rsid w:val="00B47BF1"/>
    <w:rsid w:val="00BC42B5"/>
    <w:rsid w:val="00BC553E"/>
    <w:rsid w:val="00BE20F1"/>
    <w:rsid w:val="00BE20F5"/>
    <w:rsid w:val="00BE39C8"/>
    <w:rsid w:val="00C25230"/>
    <w:rsid w:val="00C27653"/>
    <w:rsid w:val="00C55A68"/>
    <w:rsid w:val="00CB4806"/>
    <w:rsid w:val="00DB23E7"/>
    <w:rsid w:val="00DB27D8"/>
    <w:rsid w:val="00DF50C8"/>
    <w:rsid w:val="00E02176"/>
    <w:rsid w:val="00E90B4A"/>
    <w:rsid w:val="00EA7FE8"/>
    <w:rsid w:val="00F2220A"/>
    <w:rsid w:val="00F279EB"/>
    <w:rsid w:val="00F51F8A"/>
    <w:rsid w:val="00F83E6F"/>
    <w:rsid w:val="00FA6DA0"/>
    <w:rsid w:val="00FC5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2215"/>
  <w15:docId w15:val="{6D4B5FD2-C205-4E1C-AE92-27FF4B99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02276"/>
    <w:pPr>
      <w:spacing w:after="0" w:line="240" w:lineRule="auto"/>
    </w:pPr>
    <w:rPr>
      <w:rFonts w:eastAsia="Calibri" w:cs="Times New Roman"/>
      <w:noProof/>
      <w:sz w:val="20"/>
      <w:szCs w:val="20"/>
      <w:lang w:eastAsia="cs-CZ"/>
    </w:rPr>
  </w:style>
  <w:style w:type="character" w:customStyle="1" w:styleId="ZkladntextChar">
    <w:name w:val="Základní text Char"/>
    <w:basedOn w:val="Standardnpsmoodstavce"/>
    <w:link w:val="Zkladntext"/>
    <w:uiPriority w:val="99"/>
    <w:semiHidden/>
    <w:rsid w:val="00202276"/>
    <w:rPr>
      <w:rFonts w:ascii="Arial" w:eastAsia="Calibri" w:hAnsi="Arial" w:cs="Times New Roman"/>
      <w:noProof/>
      <w:sz w:val="20"/>
      <w:szCs w:val="20"/>
      <w:lang w:eastAsia="cs-CZ"/>
    </w:rPr>
  </w:style>
  <w:style w:type="paragraph" w:customStyle="1" w:styleId="Import0">
    <w:name w:val="Import 0"/>
    <w:basedOn w:val="Normln"/>
    <w:uiPriority w:val="99"/>
    <w:rsid w:val="00202276"/>
    <w:pPr>
      <w:widowControl w:val="0"/>
      <w:spacing w:after="0" w:line="288" w:lineRule="auto"/>
    </w:pPr>
    <w:rPr>
      <w:rFonts w:ascii="Times New Roman" w:eastAsia="Calibri" w:hAnsi="Times New Roman" w:cs="Times New Roman"/>
      <w:noProof/>
      <w:sz w:val="24"/>
      <w:szCs w:val="20"/>
      <w:lang w:eastAsia="cs-CZ"/>
    </w:rPr>
  </w:style>
  <w:style w:type="paragraph" w:customStyle="1" w:styleId="Import4">
    <w:name w:val="Import 4"/>
    <w:basedOn w:val="Normln"/>
    <w:uiPriority w:val="99"/>
    <w:rsid w:val="00202276"/>
    <w:pPr>
      <w:spacing w:after="0" w:line="240" w:lineRule="auto"/>
    </w:pPr>
    <w:rPr>
      <w:rFonts w:eastAsia="Calibri" w:cs="Times New Roman"/>
      <w:noProof/>
      <w:sz w:val="20"/>
      <w:szCs w:val="20"/>
      <w:lang w:eastAsia="cs-CZ"/>
    </w:rPr>
  </w:style>
  <w:style w:type="paragraph" w:customStyle="1" w:styleId="Import5">
    <w:name w:val="Import 5"/>
    <w:basedOn w:val="Normln"/>
    <w:uiPriority w:val="99"/>
    <w:rsid w:val="00202276"/>
    <w:pPr>
      <w:widowControl w:val="0"/>
      <w:tabs>
        <w:tab w:val="left" w:pos="8208"/>
      </w:tabs>
      <w:spacing w:after="0" w:line="288" w:lineRule="auto"/>
      <w:ind w:left="144" w:firstLine="432"/>
    </w:pPr>
    <w:rPr>
      <w:rFonts w:eastAsia="Calibri" w:cs="Times New Roman"/>
      <w:noProof/>
      <w:sz w:val="24"/>
      <w:szCs w:val="20"/>
      <w:lang w:eastAsia="cs-CZ"/>
    </w:rPr>
  </w:style>
  <w:style w:type="paragraph" w:styleId="Bezmezer">
    <w:name w:val="No Spacing"/>
    <w:uiPriority w:val="1"/>
    <w:qFormat/>
    <w:rsid w:val="00BE20F5"/>
    <w:pPr>
      <w:spacing w:after="0" w:line="240" w:lineRule="auto"/>
      <w:ind w:left="89" w:hanging="10"/>
      <w:jc w:val="both"/>
    </w:pPr>
    <w:rPr>
      <w:rFonts w:ascii="Calibri" w:eastAsia="Calibri" w:hAnsi="Calibri" w:cs="Calibri"/>
      <w:color w:val="000000"/>
      <w:sz w:val="14"/>
      <w:lang w:eastAsia="cs-CZ"/>
    </w:rPr>
  </w:style>
  <w:style w:type="character" w:styleId="Hypertextovodkaz">
    <w:name w:val="Hyperlink"/>
    <w:basedOn w:val="Standardnpsmoodstavce"/>
    <w:uiPriority w:val="99"/>
    <w:unhideWhenUsed/>
    <w:rsid w:val="00FA6DA0"/>
    <w:rPr>
      <w:color w:val="0563C1" w:themeColor="hyperlink"/>
      <w:u w:val="single"/>
    </w:rPr>
  </w:style>
  <w:style w:type="character" w:customStyle="1" w:styleId="UnresolvedMention">
    <w:name w:val="Unresolved Mention"/>
    <w:basedOn w:val="Standardnpsmoodstavce"/>
    <w:uiPriority w:val="99"/>
    <w:semiHidden/>
    <w:unhideWhenUsed/>
    <w:rsid w:val="00270794"/>
    <w:rPr>
      <w:color w:val="605E5C"/>
      <w:shd w:val="clear" w:color="auto" w:fill="E1DFDD"/>
    </w:rPr>
  </w:style>
  <w:style w:type="paragraph" w:styleId="Textbubliny">
    <w:name w:val="Balloon Text"/>
    <w:basedOn w:val="Normln"/>
    <w:link w:val="TextbublinyChar"/>
    <w:uiPriority w:val="99"/>
    <w:semiHidden/>
    <w:unhideWhenUsed/>
    <w:rsid w:val="00675B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B54"/>
    <w:rPr>
      <w:rFonts w:ascii="Segoe UI" w:hAnsi="Segoe UI" w:cs="Segoe UI"/>
      <w:sz w:val="18"/>
      <w:szCs w:val="18"/>
    </w:rPr>
  </w:style>
  <w:style w:type="character" w:styleId="Odkaznakoment">
    <w:name w:val="annotation reference"/>
    <w:basedOn w:val="Standardnpsmoodstavce"/>
    <w:uiPriority w:val="99"/>
    <w:semiHidden/>
    <w:unhideWhenUsed/>
    <w:rsid w:val="00997838"/>
    <w:rPr>
      <w:sz w:val="16"/>
      <w:szCs w:val="16"/>
    </w:rPr>
  </w:style>
  <w:style w:type="paragraph" w:styleId="Textkomente">
    <w:name w:val="annotation text"/>
    <w:basedOn w:val="Normln"/>
    <w:link w:val="TextkomenteChar"/>
    <w:uiPriority w:val="99"/>
    <w:semiHidden/>
    <w:unhideWhenUsed/>
    <w:rsid w:val="00997838"/>
    <w:pPr>
      <w:spacing w:line="240" w:lineRule="auto"/>
    </w:pPr>
    <w:rPr>
      <w:sz w:val="20"/>
      <w:szCs w:val="20"/>
    </w:rPr>
  </w:style>
  <w:style w:type="character" w:customStyle="1" w:styleId="TextkomenteChar">
    <w:name w:val="Text komentáře Char"/>
    <w:basedOn w:val="Standardnpsmoodstavce"/>
    <w:link w:val="Textkomente"/>
    <w:uiPriority w:val="99"/>
    <w:semiHidden/>
    <w:rsid w:val="0099783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97838"/>
    <w:rPr>
      <w:b/>
      <w:bCs/>
    </w:rPr>
  </w:style>
  <w:style w:type="character" w:customStyle="1" w:styleId="PedmtkomenteChar">
    <w:name w:val="Předmět komentáře Char"/>
    <w:basedOn w:val="TextkomenteChar"/>
    <w:link w:val="Pedmtkomente"/>
    <w:uiPriority w:val="99"/>
    <w:semiHidden/>
    <w:rsid w:val="009978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5052">
      <w:bodyDiv w:val="1"/>
      <w:marLeft w:val="0"/>
      <w:marRight w:val="0"/>
      <w:marTop w:val="0"/>
      <w:marBottom w:val="0"/>
      <w:divBdr>
        <w:top w:val="none" w:sz="0" w:space="0" w:color="auto"/>
        <w:left w:val="none" w:sz="0" w:space="0" w:color="auto"/>
        <w:bottom w:val="none" w:sz="0" w:space="0" w:color="auto"/>
        <w:right w:val="none" w:sz="0" w:space="0" w:color="auto"/>
      </w:divBdr>
    </w:div>
    <w:div w:id="10304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5282</Characters>
  <Application>Microsoft Office Word</Application>
  <DocSecurity>0</DocSecurity>
  <Lines>44</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SSC AVCR</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Kubesova Monika</dc:creator>
  <cp:lastModifiedBy>Elbogenová Marie</cp:lastModifiedBy>
  <cp:revision>2</cp:revision>
  <cp:lastPrinted>2019-10-22T12:44:00Z</cp:lastPrinted>
  <dcterms:created xsi:type="dcterms:W3CDTF">2019-12-19T11:37:00Z</dcterms:created>
  <dcterms:modified xsi:type="dcterms:W3CDTF">2019-12-19T11:37:00Z</dcterms:modified>
</cp:coreProperties>
</file>