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600"/>
        <w:gridCol w:w="120"/>
        <w:gridCol w:w="60"/>
        <w:gridCol w:w="40"/>
        <w:gridCol w:w="40"/>
        <w:gridCol w:w="40"/>
        <w:gridCol w:w="1620"/>
        <w:gridCol w:w="40"/>
        <w:gridCol w:w="80"/>
        <w:gridCol w:w="40"/>
        <w:gridCol w:w="120"/>
        <w:gridCol w:w="820"/>
        <w:gridCol w:w="1900"/>
        <w:gridCol w:w="220"/>
        <w:gridCol w:w="180"/>
        <w:gridCol w:w="60"/>
        <w:gridCol w:w="40"/>
        <w:gridCol w:w="800"/>
        <w:gridCol w:w="160"/>
        <w:gridCol w:w="200"/>
        <w:gridCol w:w="460"/>
        <w:gridCol w:w="260"/>
        <w:gridCol w:w="60"/>
        <w:gridCol w:w="380"/>
        <w:gridCol w:w="40"/>
        <w:gridCol w:w="260"/>
        <w:gridCol w:w="500"/>
        <w:gridCol w:w="180"/>
        <w:gridCol w:w="140"/>
        <w:gridCol w:w="1200"/>
        <w:gridCol w:w="160"/>
        <w:gridCol w:w="40"/>
        <w:gridCol w:w="40"/>
        <w:gridCol w:w="40"/>
        <w:gridCol w:w="40"/>
        <w:gridCol w:w="140"/>
        <w:gridCol w:w="420"/>
      </w:tblGrid>
      <w:tr w:rsidR="00B605E6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  <w:bookmarkStart w:id="0" w:name="_GoBack"/>
            <w:bookmarkEnd w:id="0"/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pPr>
              <w:jc w:val="right"/>
            </w:pPr>
            <w:r>
              <w:rPr>
                <w:rFonts w:ascii="DejaVu Sans" w:eastAsia="DejaVu Sans" w:hAnsi="DejaVu Sans" w:cs="DejaVu Sans"/>
                <w:b/>
                <w:sz w:val="16"/>
              </w:rPr>
              <w:t xml:space="preserve">Strana:  1 z </w:t>
            </w:r>
          </w:p>
        </w:tc>
        <w:tc>
          <w:tcPr>
            <w:tcW w:w="40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pPr>
              <w:ind w:left="40"/>
            </w:pPr>
            <w:r>
              <w:rPr>
                <w:rFonts w:ascii="DejaVu Sans" w:eastAsia="DejaVu Sans" w:hAnsi="DejaVu Sans" w:cs="DejaVu Sans"/>
                <w:b/>
                <w:sz w:val="16"/>
              </w:rPr>
              <w:t>1</w:t>
            </w: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81000" cy="381000"/>
                  <wp:effectExtent l="0" t="0" r="0" b="0"/>
                  <wp:wrapNone/>
                  <wp:docPr id="177272877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728776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880" w:type="dxa"/>
            <w:gridSpan w:val="26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60"/>
              <w:gridCol w:w="4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pPr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2190941017</w:t>
                  </w:r>
                </w:p>
              </w:tc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7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r>
              <w:rPr>
                <w:b/>
              </w:rPr>
              <w:t>Akademie múzických umění v Praze</w:t>
            </w:r>
            <w:r>
              <w:rPr>
                <w:b/>
              </w:rPr>
              <w:br/>
              <w:t>Malostranské náměstí 259/12</w:t>
            </w:r>
            <w:r>
              <w:rPr>
                <w:b/>
              </w:rPr>
              <w:br/>
              <w:t>118 00 PRAHA 1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jc w:val="right"/>
            </w:pPr>
            <w:r>
              <w:t>PID:</w:t>
            </w:r>
          </w:p>
        </w:tc>
        <w:tc>
          <w:tcPr>
            <w:tcW w:w="246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ind w:right="40"/>
              <w:jc w:val="right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46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E12848">
            <w:pPr>
              <w:ind w:right="20"/>
              <w:jc w:val="right"/>
            </w:pPr>
            <w:r>
              <w:rPr>
                <w:sz w:val="16"/>
              </w:rPr>
              <w:t xml:space="preserve">2190941017 </w:t>
            </w: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46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054100" cy="800100"/>
                  <wp:effectExtent l="0" t="0" r="0" b="0"/>
                  <wp:wrapNone/>
                  <wp:docPr id="209786556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865566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jc w:val="right"/>
            </w:pPr>
            <w:r>
              <w:t>Smlouva:</w:t>
            </w:r>
          </w:p>
        </w:tc>
        <w:tc>
          <w:tcPr>
            <w:tcW w:w="2460" w:type="dxa"/>
            <w:gridSpan w:val="7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ind w:right="40"/>
              <w:jc w:val="right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7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ind w:right="40"/>
              <w:jc w:val="right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7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ind w:right="40"/>
              <w:jc w:val="right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80" w:type="dxa"/>
            <w:gridSpan w:val="9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240" w:type="dxa"/>
            <w:gridSpan w:val="5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bookmarkStart w:id="1" w:name="JR_PAGE_ANCHOR_0_1"/>
            <w:bookmarkEnd w:id="1"/>
          </w:p>
          <w:p w:rsidR="00B605E6" w:rsidRDefault="00E12848">
            <w:r>
              <w:br w:type="page"/>
            </w:r>
          </w:p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240" w:type="dxa"/>
            <w:gridSpan w:val="5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960" w:type="dxa"/>
            <w:gridSpan w:val="7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pPr>
              <w:ind w:left="60"/>
            </w:pPr>
            <w:r>
              <w:rPr>
                <w:sz w:val="24"/>
              </w:rPr>
              <w:t>Dodavatel:</w:t>
            </w: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40" w:type="dxa"/>
            <w:gridSpan w:val="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</w:pPr>
            <w:r>
              <w:t>DIČ:</w:t>
            </w:r>
          </w:p>
        </w:tc>
        <w:tc>
          <w:tcPr>
            <w:tcW w:w="230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</w:pPr>
            <w:r>
              <w:rPr>
                <w:b/>
              </w:rPr>
              <w:t>CZ61384984</w:t>
            </w:r>
          </w:p>
        </w:tc>
        <w:tc>
          <w:tcPr>
            <w:tcW w:w="1960" w:type="dxa"/>
            <w:gridSpan w:val="7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40" w:type="dxa"/>
            <w:gridSpan w:val="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30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r>
              <w:t>IČ:</w:t>
            </w:r>
          </w:p>
        </w:tc>
        <w:tc>
          <w:tcPr>
            <w:tcW w:w="15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r>
              <w:rPr>
                <w:b/>
              </w:rPr>
              <w:t>02414864</w:t>
            </w:r>
          </w:p>
        </w:tc>
        <w:tc>
          <w:tcPr>
            <w:tcW w:w="8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r>
              <w:t>DIČ:</w:t>
            </w:r>
          </w:p>
        </w:tc>
        <w:tc>
          <w:tcPr>
            <w:tcW w:w="168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r>
              <w:rPr>
                <w:b/>
              </w:rPr>
              <w:t>CZ02414864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40" w:type="dxa"/>
            <w:gridSpan w:val="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</w:pPr>
            <w:r>
              <w:t>IČ:</w:t>
            </w:r>
          </w:p>
        </w:tc>
        <w:tc>
          <w:tcPr>
            <w:tcW w:w="230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</w:pPr>
            <w:r>
              <w:rPr>
                <w:b/>
              </w:rPr>
              <w:t>61384984</w:t>
            </w: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5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68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40" w:type="dxa"/>
            <w:gridSpan w:val="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30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40" w:type="dxa"/>
            <w:gridSpan w:val="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30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6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800"/>
              <w:gridCol w:w="4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480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700"/>
              </w:trPr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4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E12848">
                  <w:pPr>
                    <w:ind w:left="40"/>
                  </w:pPr>
                  <w:r>
                    <w:rPr>
                      <w:b/>
                      <w:sz w:val="24"/>
                    </w:rPr>
                    <w:t>DC ENGINEERING spol.  s r.o.</w:t>
                  </w:r>
                  <w:r>
                    <w:rPr>
                      <w:b/>
                      <w:sz w:val="24"/>
                    </w:rPr>
                    <w:br/>
                    <w:t>náměstí 14. října 1307/2</w:t>
                  </w:r>
                  <w:r>
                    <w:rPr>
                      <w:b/>
                      <w:sz w:val="24"/>
                    </w:rPr>
                    <w:br/>
                    <w:t>15000 Praha</w:t>
                  </w:r>
                  <w:r>
                    <w:rPr>
                      <w:b/>
                      <w:sz w:val="24"/>
                    </w:rPr>
                    <w:br/>
                    <w:t>Česká republika</w:t>
                  </w:r>
                </w:p>
              </w:tc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2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B605E6">
                  <w:pPr>
                    <w:ind w:left="60" w:right="60"/>
                  </w:pPr>
                </w:p>
              </w:tc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40" w:type="dxa"/>
            <w:gridSpan w:val="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30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6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6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</w:pPr>
            <w:r>
              <w:rPr>
                <w:sz w:val="24"/>
              </w:rPr>
              <w:t>Konečný příjemce:</w:t>
            </w: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6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4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0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0"/>
              <w:gridCol w:w="4720"/>
              <w:gridCol w:w="6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472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20"/>
              </w:trPr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482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E12848">
                  <w:pPr>
                    <w:ind w:left="60" w:right="60"/>
                  </w:pPr>
                  <w:r>
                    <w:rPr>
                      <w:b/>
                    </w:rPr>
                    <w:t>NS941 CP HAMU</w:t>
                  </w:r>
                  <w:r>
                    <w:rPr>
                      <w:b/>
                    </w:rPr>
                    <w:br/>
                  </w: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4720" w:type="dxa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B605E6">
                  <w:pPr>
                    <w:ind w:left="60" w:right="60"/>
                  </w:pPr>
                </w:p>
              </w:tc>
              <w:tc>
                <w:tcPr>
                  <w:tcW w:w="6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E12848">
                  <w:pPr>
                    <w:ind w:left="60" w:right="60"/>
                  </w:pPr>
                  <w:r>
                    <w:rPr>
                      <w:b/>
                      <w:sz w:val="24"/>
                    </w:rPr>
                    <w:t>Ing. PALUSKA Ladislav</w:t>
                  </w: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E12848">
                  <w:pPr>
                    <w:ind w:left="60" w:right="60"/>
                  </w:pPr>
                  <w:r>
                    <w:rPr>
                      <w:b/>
                    </w:rPr>
                    <w:t>Tel.: 234 244 503</w:t>
                  </w:r>
                  <w:r>
                    <w:rPr>
                      <w:b/>
                    </w:rPr>
                    <w:br/>
                    <w:t>E-mail: ladislav.paluska@amu.cz</w:t>
                  </w: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6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6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34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 w:right="40"/>
              <w:jc w:val="right"/>
            </w:pPr>
            <w:r>
              <w:rPr>
                <w:b/>
              </w:rPr>
              <w:t>Platnost objednávky do: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  <w:jc w:val="center"/>
            </w:pPr>
            <w:r>
              <w:rPr>
                <w:b/>
              </w:rPr>
              <w:t>31.12.2019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  <w:jc w:val="center"/>
            </w:pPr>
            <w:r>
              <w:rPr>
                <w:b/>
              </w:rPr>
              <w:t>31.12.2019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pPr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720" w:type="dxa"/>
            <w:gridSpan w:val="1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r>
                    <w:t>Místo dodání: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r>
                    <w:rPr>
                      <w:b/>
                    </w:rPr>
                    <w:t>HAMU Malostranské nám. 13, Praha 1</w:t>
                  </w:r>
                </w:p>
              </w:tc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720" w:type="dxa"/>
            <w:gridSpan w:val="1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  <w:jc w:val="center"/>
            </w:pPr>
            <w:r>
              <w:rPr>
                <w:b/>
              </w:rPr>
              <w:t xml:space="preserve"> do l4 dnů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720" w:type="dxa"/>
            <w:gridSpan w:val="1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r>
                    <w:t>Způsob dopravy: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B605E6"/>
              </w:tc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720" w:type="dxa"/>
            <w:gridSpan w:val="1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72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r>
                    <w:t>Dodací podmínky: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B605E6"/>
              </w:tc>
              <w:tc>
                <w:tcPr>
                  <w:tcW w:w="2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008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0"/>
              <w:gridCol w:w="9680"/>
              <w:gridCol w:w="20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B605E6">
                  <w:pPr>
                    <w:pStyle w:val="EMPTYCELLSTYLE"/>
                  </w:pP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4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r>
              <w:rPr>
                <w:b/>
                <w:sz w:val="22"/>
              </w:rPr>
              <w:t>Na faktury uvádějte číslo naší objednávky a zasílejte je na mailovou adresu podatelny faktury@amu.cz</w:t>
            </w:r>
            <w:r>
              <w:rPr>
                <w:b/>
                <w:sz w:val="22"/>
              </w:rPr>
              <w:br/>
              <w:t>Dodejte: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00" w:type="dxa"/>
            <w:gridSpan w:val="27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4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/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4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</w:pPr>
            <w:r>
              <w:rPr>
                <w:sz w:val="24"/>
              </w:rPr>
              <w:t>Položkový rozpis: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20" w:type="dxa"/>
            <w:gridSpan w:val="28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 w:right="40"/>
              <w:jc w:val="right"/>
            </w:pPr>
            <w:r>
              <w:rPr>
                <w:b/>
                <w:sz w:val="18"/>
              </w:rPr>
              <w:t>Celkem s DPH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20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20"/>
              <w:gridCol w:w="1600"/>
              <w:gridCol w:w="60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72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pPr>
                    <w:ind w:left="40" w:right="40"/>
                  </w:pPr>
                  <w:r>
                    <w:rPr>
                      <w:sz w:val="18"/>
                    </w:rPr>
                    <w:t xml:space="preserve">Objednáváme u vás pro AMU v Praze dodatečné práce dle požadavku objednatele související s Půdní vestavbou </w:t>
                  </w:r>
                  <w:proofErr w:type="spellStart"/>
                  <w:r>
                    <w:rPr>
                      <w:sz w:val="18"/>
                    </w:rPr>
                    <w:t>Lichtenštejn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B605E6">
                  <w:pPr>
                    <w:ind w:left="40" w:right="40"/>
                    <w:jc w:val="right"/>
                  </w:pP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B605E6">
                  <w:pPr>
                    <w:ind w:right="40"/>
                    <w:jc w:val="right"/>
                  </w:pPr>
                </w:p>
              </w:tc>
            </w:tr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60"/>
              </w:trPr>
              <w:tc>
                <w:tcPr>
                  <w:tcW w:w="772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B605E6" w:rsidRDefault="00B605E6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B605E6" w:rsidRDefault="00B605E6">
                  <w:pPr>
                    <w:pStyle w:val="EMPTYCELLSTYLE"/>
                  </w:pP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20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20"/>
              <w:gridCol w:w="1600"/>
              <w:gridCol w:w="60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7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pPr>
                    <w:ind w:left="40" w:right="40"/>
                  </w:pPr>
                  <w:r>
                    <w:rPr>
                      <w:sz w:val="18"/>
                    </w:rPr>
                    <w:t>Dohodnutá cena : dle předložené CN-Krycí list - bez DPH 190 175,40 Kč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230 112.23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pPr>
                    <w:ind w:right="40"/>
                    <w:jc w:val="right"/>
                  </w:pPr>
                  <w:r>
                    <w:rPr>
                      <w:sz w:val="18"/>
                    </w:rPr>
                    <w:t>Kč</w:t>
                  </w: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20" w:type="dxa"/>
            <w:gridSpan w:val="28"/>
            <w:tcBorders>
              <w:top w:val="single" w:sz="16" w:space="0" w:color="000000"/>
            </w:tcBorders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240" w:type="dxa"/>
            <w:gridSpan w:val="1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spacing w:before="20" w:after="20"/>
            </w:pPr>
            <w:r>
              <w:rPr>
                <w:b/>
                <w:i/>
                <w:sz w:val="24"/>
              </w:rPr>
              <w:t>Předpokládaná cena celkem (včetně DPH):</w:t>
            </w: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240" w:type="dxa"/>
            <w:gridSpan w:val="1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880" w:type="dxa"/>
            <w:gridSpan w:val="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180"/>
              <w:gridCol w:w="700"/>
            </w:tblGrid>
            <w:tr w:rsidR="00B605E6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21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pPr>
                    <w:ind w:left="40"/>
                    <w:jc w:val="right"/>
                  </w:pPr>
                  <w:r>
                    <w:rPr>
                      <w:b/>
                      <w:sz w:val="24"/>
                    </w:rPr>
                    <w:t>230 112.23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605E6" w:rsidRDefault="00E12848">
                  <w:pPr>
                    <w:jc w:val="center"/>
                  </w:pPr>
                  <w:r>
                    <w:rPr>
                      <w:b/>
                      <w:sz w:val="24"/>
                    </w:rPr>
                    <w:t>Kč</w:t>
                  </w:r>
                </w:p>
              </w:tc>
            </w:tr>
          </w:tbl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240" w:type="dxa"/>
            <w:gridSpan w:val="1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5E6" w:rsidRDefault="00E12848">
            <w:pPr>
              <w:ind w:left="40"/>
            </w:pPr>
            <w:r>
              <w:rPr>
                <w:sz w:val="24"/>
              </w:rPr>
              <w:t>09.10.2019</w:t>
            </w: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4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r>
              <w:rPr>
                <w:b/>
              </w:rPr>
              <w:t>Vystavil:</w:t>
            </w:r>
            <w:r>
              <w:br/>
              <w:t>ŠILLEROVÁ Hana</w:t>
            </w:r>
            <w:r>
              <w:br/>
              <w:t>Tel.: 234 244 518, E-mail: hana.sillerova@amu.cz</w:t>
            </w:r>
            <w:r>
              <w:rPr>
                <w:rFonts w:ascii="Consolas" w:eastAsia="Consolas" w:hAnsi="Consolas" w:cs="Consolas"/>
              </w:rPr>
              <w:br/>
            </w:r>
            <w:r>
              <w:rPr>
                <w:rFonts w:ascii="Consolas" w:eastAsia="Consolas" w:hAnsi="Consolas" w:cs="Consolas"/>
              </w:rPr>
              <w:t>                                                                      ...................</w:t>
            </w:r>
            <w:r>
              <w:rPr>
                <w:rFonts w:ascii="Consolas" w:eastAsia="Consolas" w:hAnsi="Consolas" w:cs="Consolas"/>
              </w:rPr>
              <w:br/>
              <w:t xml:space="preserve">                                                                          </w:t>
            </w:r>
            <w:r>
              <w:t>Razítko, podpis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262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994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1) Tato objednávka je návrhem na uzavření smlouvy</w:t>
            </w:r>
            <w:r>
              <w:rPr>
                <w:rFonts w:ascii="Consolas" w:eastAsia="Consolas" w:hAnsi="Consolas" w:cs="Consolas"/>
                <w:sz w:val="14"/>
              </w:rPr>
              <w:t xml:space="preserve"> podle § 1731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z.č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>. 89/2012 Sb., občanského zákoníku. V případě, že touto objednávkou objednatel přijímá návrh na uzavření smlouvy od adresáta, je jejím doručením adresátovi uzavřena smlouva. Doručení objed</w:t>
            </w:r>
            <w:r>
              <w:rPr>
                <w:rFonts w:ascii="Consolas" w:eastAsia="Consolas" w:hAnsi="Consolas" w:cs="Consolas"/>
                <w:sz w:val="14"/>
              </w:rPr>
              <w:t>návky vždy potvrďte písemným oznámením výhradně elektronicky v otevřeném a strojově čitelném formátu zaslaným na el. adresu uvedenou na objednávce v části Vystavil. Pouze doručením oznámení o přijetí na tuto adresu je smlouva uzavřena!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2) Objednatel info</w:t>
            </w:r>
            <w:r>
              <w:rPr>
                <w:rFonts w:ascii="Consolas" w:eastAsia="Consolas" w:hAnsi="Consolas" w:cs="Consolas"/>
                <w:b/>
                <w:sz w:val="14"/>
              </w:rPr>
              <w:t>rmuje adresáta návrhu</w:t>
            </w:r>
            <w:r>
              <w:rPr>
                <w:rFonts w:ascii="Consolas" w:eastAsia="Consolas" w:hAnsi="Consolas" w:cs="Consolas"/>
                <w:sz w:val="14"/>
              </w:rPr>
              <w:t xml:space="preserve">, že je subjektem dle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ust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 xml:space="preserve">. § 2 odst. 1 písm. e)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z.č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>. 340/2015 Sb., o registru smluv, v platném znění, (dále jen zákon a RS), a na smlouvy jím uzavírané se vztahuje povinnost uveřejnění prostřednictvím RS nejpozději do 30 dnů ode dne uz</w:t>
            </w:r>
            <w:r>
              <w:rPr>
                <w:rFonts w:ascii="Consolas" w:eastAsia="Consolas" w:hAnsi="Consolas" w:cs="Consolas"/>
                <w:sz w:val="14"/>
              </w:rPr>
              <w:t>avření smlouvy. Nejdříve uveřejněním v RS nabývá smlouva účinnosti. Smlouva neuveřejněná ani do 3 měsíců ode dne, kdy byla uzavřena, je zrušena od počátku. Podrobnosti k RS jsou zveřejněny na http://www.mvcr.cz/clanek/registr-smluv.aspx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3) Objednatel vyz</w:t>
            </w:r>
            <w:r>
              <w:rPr>
                <w:rFonts w:ascii="Consolas" w:eastAsia="Consolas" w:hAnsi="Consolas" w:cs="Consolas"/>
                <w:b/>
                <w:sz w:val="14"/>
              </w:rPr>
              <w:t>ývá adresáta</w:t>
            </w:r>
            <w:r>
              <w:rPr>
                <w:rFonts w:ascii="Consolas" w:eastAsia="Consolas" w:hAnsi="Consolas" w:cs="Consolas"/>
                <w:sz w:val="14"/>
              </w:rPr>
              <w:t>, aby současně s přijetím nabídky sdělil objednateli, zda se na smlouvu, kterou s objednatelem prostřednictvím přijetí nabídky uzavře, vztahuje některá z výjimek uveřejnění podle § 3 zákona (např. podle jeho odst. 1 a 2 písm. a), c), d), f), h)</w:t>
            </w:r>
            <w:r>
              <w:rPr>
                <w:rFonts w:ascii="Consolas" w:eastAsia="Consolas" w:hAnsi="Consolas" w:cs="Consolas"/>
                <w:sz w:val="14"/>
              </w:rPr>
              <w:t>, k) nebo l)) nebo podle § 5 odst. 6 zákona. Nesdělení takové informace opravňuje objednatele uveřejnit smlouvy prostřednictvím RS v plném rozsahu.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4) Objednatel informuje adresáta</w:t>
            </w:r>
            <w:r>
              <w:rPr>
                <w:rFonts w:ascii="Consolas" w:eastAsia="Consolas" w:hAnsi="Consolas" w:cs="Consolas"/>
                <w:sz w:val="14"/>
              </w:rPr>
              <w:t>, že je oprávněn a povinen k plnění teprve na základě uveřejněné smlouvy. Neuveřejní-li adresát sám uzavřenou smlouvu, je její uveřejnění povinen ověřit v RS. Adresát přijetím návrhu na uzavření smlouvy tuto svou povinnost bere na vědomí.</w:t>
            </w: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9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8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3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5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6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  <w:tr w:rsidR="00B605E6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58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60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2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1008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5E6" w:rsidRDefault="00E12848">
            <w:pPr>
              <w:ind w:left="40"/>
            </w:pPr>
            <w:r>
              <w:rPr>
                <w:sz w:val="14"/>
              </w:rPr>
              <w:t>AMU je veřejná vysoká škola zřízená Dekretem prezidenta republiky z 27.10.1945, zákon č.111/1998 Sb. ve znění pozdějších změn.</w:t>
            </w:r>
            <w:r>
              <w:rPr>
                <w:sz w:val="14"/>
              </w:rPr>
              <w:br/>
              <w:t>IBAN: CZ5301000000195373180297</w:t>
            </w:r>
          </w:p>
        </w:tc>
        <w:tc>
          <w:tcPr>
            <w:tcW w:w="140" w:type="dxa"/>
          </w:tcPr>
          <w:p w:rsidR="00B605E6" w:rsidRDefault="00B605E6">
            <w:pPr>
              <w:pStyle w:val="EMPTYCELLSTYLE"/>
            </w:pPr>
          </w:p>
        </w:tc>
        <w:tc>
          <w:tcPr>
            <w:tcW w:w="420" w:type="dxa"/>
          </w:tcPr>
          <w:p w:rsidR="00B605E6" w:rsidRDefault="00B605E6">
            <w:pPr>
              <w:pStyle w:val="EMPTYCELLSTYLE"/>
            </w:pPr>
          </w:p>
        </w:tc>
      </w:tr>
    </w:tbl>
    <w:p w:rsidR="00E12848" w:rsidRDefault="00E12848"/>
    <w:sectPr w:rsidR="00E12848">
      <w:pgSz w:w="11940" w:h="1692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800"/>
  <w:hyphenationZone w:val="425"/>
  <w:characterSpacingControl w:val="doNotCompress"/>
  <w:compat>
    <w:compatSetting w:name="compatibilityMode" w:uri="http://schemas.microsoft.com/office/word" w:val="12"/>
  </w:compat>
  <w:rsids>
    <w:rsidRoot w:val="00B605E6"/>
    <w:rsid w:val="0092318C"/>
    <w:rsid w:val="00B605E6"/>
    <w:rsid w:val="00E1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normal1">
    <w:name w:val="normal1"/>
    <w:qFormat/>
    <w:pPr>
      <w:ind w:left="20" w:right="20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693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ŠILLEROVÁ</dc:creator>
  <cp:lastModifiedBy>SILLEROH</cp:lastModifiedBy>
  <cp:revision>2</cp:revision>
  <dcterms:created xsi:type="dcterms:W3CDTF">2019-12-19T10:01:00Z</dcterms:created>
  <dcterms:modified xsi:type="dcterms:W3CDTF">2019-12-19T10:01:00Z</dcterms:modified>
</cp:coreProperties>
</file>