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53" w:rsidRDefault="001E6653" w:rsidP="001E6653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976814">
        <w:rPr>
          <w:rFonts w:ascii="Arial" w:hAnsi="Arial" w:cs="Arial"/>
          <w:b/>
          <w:bCs/>
          <w:sz w:val="22"/>
          <w:szCs w:val="24"/>
        </w:rPr>
        <w:t>2</w:t>
      </w:r>
    </w:p>
    <w:p w:rsidR="001E6653" w:rsidRDefault="001E6653" w:rsidP="001E6653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</w:t>
      </w:r>
      <w:r w:rsidR="00603F17">
        <w:rPr>
          <w:rFonts w:ascii="Arial" w:hAnsi="Arial" w:cs="Arial"/>
          <w:sz w:val="22"/>
          <w:szCs w:val="24"/>
        </w:rPr>
        <w:t xml:space="preserve">í smlouvě </w:t>
      </w:r>
      <w:proofErr w:type="spellStart"/>
      <w:r w:rsidR="00603F17">
        <w:rPr>
          <w:rFonts w:ascii="Arial" w:hAnsi="Arial" w:cs="Arial"/>
          <w:sz w:val="22"/>
          <w:szCs w:val="24"/>
        </w:rPr>
        <w:t>reg</w:t>
      </w:r>
      <w:proofErr w:type="spellEnd"/>
      <w:r w:rsidR="00603F17">
        <w:rPr>
          <w:rFonts w:ascii="Arial" w:hAnsi="Arial" w:cs="Arial"/>
          <w:sz w:val="22"/>
          <w:szCs w:val="24"/>
        </w:rPr>
        <w:t>. č. D500/53000/00168</w:t>
      </w:r>
      <w:r w:rsidR="004C6F99">
        <w:rPr>
          <w:rFonts w:ascii="Arial" w:hAnsi="Arial" w:cs="Arial"/>
          <w:sz w:val="22"/>
          <w:szCs w:val="24"/>
        </w:rPr>
        <w:t>/1</w:t>
      </w:r>
      <w:r w:rsidR="00603F17">
        <w:rPr>
          <w:rFonts w:ascii="Arial" w:hAnsi="Arial" w:cs="Arial"/>
          <w:sz w:val="22"/>
          <w:szCs w:val="24"/>
        </w:rPr>
        <w:t>7</w:t>
      </w:r>
      <w:r w:rsidR="004C6F99">
        <w:rPr>
          <w:rFonts w:ascii="Arial" w:hAnsi="Arial" w:cs="Arial"/>
          <w:sz w:val="22"/>
          <w:szCs w:val="24"/>
        </w:rPr>
        <w:t xml:space="preserve">/00 ze dne </w:t>
      </w:r>
      <w:proofErr w:type="gramStart"/>
      <w:r w:rsidR="00603F17">
        <w:rPr>
          <w:rFonts w:ascii="Arial" w:hAnsi="Arial" w:cs="Arial"/>
          <w:sz w:val="22"/>
          <w:szCs w:val="24"/>
        </w:rPr>
        <w:t>7.8.2017</w:t>
      </w:r>
      <w:proofErr w:type="gramEnd"/>
      <w:r w:rsidR="004C6F9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mezi:</w:t>
      </w:r>
    </w:p>
    <w:p w:rsidR="001E6653" w:rsidRDefault="001E6653" w:rsidP="001E6653">
      <w:pPr>
        <w:rPr>
          <w:rFonts w:ascii="Arial" w:hAnsi="Arial" w:cs="Arial"/>
          <w:sz w:val="22"/>
          <w:szCs w:val="24"/>
        </w:rPr>
      </w:pPr>
    </w:p>
    <w:p w:rsidR="00A05890" w:rsidRDefault="00A05890" w:rsidP="00A05890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976814" w:rsidRDefault="00976814" w:rsidP="00976814">
      <w:pPr>
        <w:rPr>
          <w:rFonts w:ascii="Arial" w:hAnsi="Arial" w:cs="Arial"/>
          <w:b/>
          <w:bCs/>
          <w:sz w:val="24"/>
          <w:szCs w:val="24"/>
        </w:rPr>
      </w:pP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 w:rsidRPr="00626EFA"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626EFA">
        <w:rPr>
          <w:rFonts w:ascii="Arial" w:hAnsi="Arial" w:cs="Arial"/>
          <w:sz w:val="22"/>
          <w:szCs w:val="24"/>
        </w:rPr>
        <w:t>podnik</w:t>
      </w:r>
    </w:p>
    <w:p w:rsidR="00976814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976814" w:rsidRPr="0007648B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Zapsaný v </w:t>
      </w:r>
      <w:r>
        <w:rPr>
          <w:rFonts w:ascii="Arial" w:hAnsi="Arial" w:cs="Arial"/>
          <w:sz w:val="22"/>
          <w:szCs w:val="24"/>
        </w:rPr>
        <w:t>OR</w:t>
      </w:r>
      <w:r w:rsidRPr="0007648B">
        <w:rPr>
          <w:rFonts w:ascii="Arial" w:hAnsi="Arial" w:cs="Arial"/>
          <w:sz w:val="22"/>
          <w:szCs w:val="24"/>
        </w:rPr>
        <w:t xml:space="preserve"> u Krajského soudu v Ústí nad Labem, oddíl AXVIII, </w:t>
      </w: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vložka 520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 w:rsidRPr="00626EFA">
        <w:rPr>
          <w:rFonts w:ascii="Arial" w:hAnsi="Arial" w:cs="Arial"/>
          <w:sz w:val="22"/>
          <w:szCs w:val="24"/>
        </w:rPr>
        <w:t>státní podnik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 w:rsidRPr="00626EFA">
        <w:rPr>
          <w:rFonts w:ascii="Arial" w:hAnsi="Arial" w:cs="Arial"/>
          <w:sz w:val="22"/>
          <w:szCs w:val="24"/>
        </w:rPr>
        <w:t>odštěpný závod ODRA</w:t>
      </w:r>
    </w:p>
    <w:p w:rsidR="00976814" w:rsidRPr="0007648B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976814" w:rsidRPr="0007648B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7648B">
        <w:rPr>
          <w:rFonts w:ascii="Arial" w:hAnsi="Arial" w:cs="Arial"/>
          <w:sz w:val="22"/>
          <w:szCs w:val="22"/>
        </w:rPr>
        <w:tab/>
        <w:t>IČO: 00002739</w:t>
      </w:r>
      <w:r w:rsidRPr="0007648B">
        <w:rPr>
          <w:rFonts w:ascii="Arial" w:hAnsi="Arial" w:cs="Arial"/>
          <w:sz w:val="22"/>
          <w:szCs w:val="22"/>
        </w:rPr>
        <w:tab/>
      </w:r>
      <w:r w:rsidRPr="0007648B"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07648B">
        <w:rPr>
          <w:rFonts w:ascii="Arial" w:hAnsi="Arial" w:cs="Arial"/>
          <w:sz w:val="22"/>
          <w:szCs w:val="22"/>
        </w:rPr>
        <w:t>CZ00002739, plátce DPH</w:t>
      </w:r>
    </w:p>
    <w:p w:rsidR="00976814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B854B0">
        <w:rPr>
          <w:rFonts w:ascii="Arial" w:hAnsi="Arial" w:cs="Arial"/>
          <w:sz w:val="22"/>
          <w:szCs w:val="24"/>
        </w:rPr>
        <w:t>xxxxxxxxxxxxxx</w:t>
      </w:r>
      <w:proofErr w:type="spellEnd"/>
    </w:p>
    <w:p w:rsidR="00976814" w:rsidRPr="00E57925" w:rsidRDefault="00976814" w:rsidP="00976814">
      <w:pPr>
        <w:pStyle w:val="Obsah1"/>
        <w:tabs>
          <w:tab w:val="clear" w:pos="9639"/>
          <w:tab w:val="left" w:pos="1985"/>
        </w:tabs>
        <w:spacing w:before="0" w:after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B854B0">
        <w:rPr>
          <w:rFonts w:ascii="Arial" w:hAnsi="Arial" w:cs="Arial"/>
          <w:sz w:val="22"/>
          <w:szCs w:val="24"/>
        </w:rPr>
        <w:t>xxxxxxxxxxxxxxx</w:t>
      </w:r>
      <w:proofErr w:type="spellEnd"/>
    </w:p>
    <w:p w:rsidR="00976814" w:rsidRPr="00A64D79" w:rsidRDefault="00976814" w:rsidP="00976814">
      <w:pPr>
        <w:pStyle w:val="Nadpis2"/>
        <w:tabs>
          <w:tab w:val="left" w:pos="1985"/>
        </w:tabs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 w:rsidRPr="00912AD4"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B854B0">
        <w:rPr>
          <w:rFonts w:ascii="Arial" w:hAnsi="Arial" w:cs="Arial"/>
          <w:sz w:val="22"/>
          <w:szCs w:val="24"/>
        </w:rPr>
        <w:t>xxxxxxxxxxxxxxx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B854B0">
        <w:rPr>
          <w:rFonts w:ascii="Arial" w:hAnsi="Arial" w:cs="Arial"/>
          <w:sz w:val="22"/>
          <w:szCs w:val="24"/>
        </w:rPr>
        <w:t>xxxxxxxxxxxxxxxx</w:t>
      </w:r>
      <w:proofErr w:type="spellEnd"/>
    </w:p>
    <w:p w:rsidR="00976814" w:rsidRPr="00912AD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2AD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854B0">
        <w:rPr>
          <w:rFonts w:ascii="Arial" w:hAnsi="Arial" w:cs="Arial"/>
          <w:sz w:val="22"/>
          <w:szCs w:val="22"/>
        </w:rPr>
        <w:t>xxxxxxxxxxxxxxxx</w:t>
      </w:r>
      <w:proofErr w:type="spellEnd"/>
      <w:r w:rsidRPr="00912AD4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B854B0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626EFA">
        <w:rPr>
          <w:rFonts w:ascii="Arial" w:hAnsi="Arial" w:cs="Arial"/>
          <w:b/>
          <w:sz w:val="22"/>
          <w:szCs w:val="24"/>
        </w:rPr>
        <w:t>DIAMO</w:t>
      </w:r>
      <w:r w:rsidRPr="00626EFA">
        <w:rPr>
          <w:rFonts w:ascii="Arial" w:hAnsi="Arial" w:cs="Arial"/>
          <w:sz w:val="22"/>
          <w:szCs w:val="24"/>
        </w:rPr>
        <w:t>, státní podnik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 w:rsidRPr="00626EFA">
        <w:rPr>
          <w:rFonts w:ascii="Arial" w:hAnsi="Arial" w:cs="Arial"/>
          <w:sz w:val="22"/>
          <w:szCs w:val="24"/>
        </w:rPr>
        <w:tab/>
        <w:t>odštěpný závod ODRA</w:t>
      </w:r>
    </w:p>
    <w:p w:rsidR="00976814" w:rsidRPr="0007648B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                                                            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2A3BF7" w:rsidRDefault="00AB2CB8" w:rsidP="00AB2CB8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a </w:t>
      </w:r>
    </w:p>
    <w:p w:rsidR="00603F17" w:rsidRDefault="00603F17" w:rsidP="00603F17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603F17" w:rsidRPr="00177713" w:rsidRDefault="00603F17" w:rsidP="00603F17">
      <w:pPr>
        <w:pStyle w:val="Nadpis2"/>
        <w:rPr>
          <w:rFonts w:ascii="Arial" w:hAnsi="Arial" w:cs="Arial"/>
          <w:b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Obchodní firma: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b/>
          <w:sz w:val="22"/>
          <w:szCs w:val="22"/>
        </w:rPr>
        <w:t>RUMPOLD s.r.o.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Sídlo: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Praha 1, Klimentská 1746/52, PSČ 110 00</w:t>
      </w:r>
    </w:p>
    <w:p w:rsidR="00603F17" w:rsidRPr="004C6342" w:rsidRDefault="00603F17" w:rsidP="00603F17">
      <w:pPr>
        <w:pStyle w:val="Nadpis3"/>
        <w:spacing w:after="60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 xml:space="preserve">Zastoupená: 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Ing. Petrem Pazderou, jednatelem a Ing. J</w:t>
      </w:r>
      <w:r>
        <w:rPr>
          <w:rFonts w:ascii="Arial" w:hAnsi="Arial" w:cs="Arial"/>
          <w:sz w:val="22"/>
          <w:szCs w:val="22"/>
        </w:rPr>
        <w:t xml:space="preserve">anem </w:t>
      </w:r>
      <w:proofErr w:type="spellStart"/>
      <w:r>
        <w:rPr>
          <w:rFonts w:ascii="Arial" w:hAnsi="Arial" w:cs="Arial"/>
          <w:sz w:val="22"/>
          <w:szCs w:val="22"/>
        </w:rPr>
        <w:t>Štefanišinem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603F17" w:rsidRPr="00A64D79" w:rsidRDefault="00603F17" w:rsidP="00603F17">
      <w:r>
        <w:tab/>
      </w:r>
      <w:r>
        <w:tab/>
      </w:r>
      <w:r>
        <w:tab/>
      </w:r>
      <w:r w:rsidRPr="00F85854">
        <w:rPr>
          <w:rFonts w:ascii="Arial" w:hAnsi="Arial" w:cs="Arial"/>
          <w:sz w:val="22"/>
          <w:szCs w:val="22"/>
        </w:rPr>
        <w:t>jednatelem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61459364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DIČ</w:t>
      </w:r>
      <w:r w:rsidRPr="00177713">
        <w:rPr>
          <w:rFonts w:ascii="Arial" w:hAnsi="Arial" w:cs="Arial"/>
          <w:sz w:val="22"/>
          <w:szCs w:val="22"/>
        </w:rPr>
        <w:t>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CZ61459364</w:t>
      </w:r>
      <w:r>
        <w:rPr>
          <w:rFonts w:ascii="Arial" w:hAnsi="Arial" w:cs="Arial"/>
          <w:sz w:val="22"/>
          <w:szCs w:val="22"/>
        </w:rPr>
        <w:t>,</w:t>
      </w:r>
      <w:r w:rsidRPr="00177713">
        <w:rPr>
          <w:rFonts w:ascii="Arial" w:hAnsi="Arial" w:cs="Arial"/>
          <w:sz w:val="22"/>
          <w:szCs w:val="22"/>
        </w:rPr>
        <w:t xml:space="preserve"> plátce DPH</w:t>
      </w:r>
    </w:p>
    <w:p w:rsidR="00603F17" w:rsidRDefault="00603F17" w:rsidP="00603F17">
      <w:pPr>
        <w:pStyle w:val="Nadpis3"/>
        <w:ind w:left="141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</w:t>
      </w:r>
      <w:r w:rsidRPr="00177713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>Městského</w:t>
      </w:r>
      <w:r w:rsidRPr="00177713">
        <w:rPr>
          <w:rFonts w:ascii="Arial" w:hAnsi="Arial" w:cs="Arial"/>
          <w:sz w:val="22"/>
          <w:szCs w:val="22"/>
        </w:rPr>
        <w:t xml:space="preserve"> soudu v Praze, oddíl C, vložka 12702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Bankovní spojení:</w:t>
      </w:r>
      <w:r w:rsidRPr="00177713">
        <w:rPr>
          <w:rFonts w:ascii="Arial" w:hAnsi="Arial" w:cs="Arial"/>
          <w:sz w:val="22"/>
          <w:szCs w:val="22"/>
        </w:rPr>
        <w:tab/>
      </w:r>
      <w:proofErr w:type="spellStart"/>
      <w:r w:rsidR="00B854B0">
        <w:rPr>
          <w:rFonts w:ascii="Arial" w:hAnsi="Arial" w:cs="Arial"/>
          <w:sz w:val="22"/>
          <w:szCs w:val="22"/>
        </w:rPr>
        <w:t>xxxxxxxxxxxx</w:t>
      </w:r>
      <w:proofErr w:type="spellEnd"/>
      <w:r w:rsidRPr="00177713">
        <w:rPr>
          <w:rFonts w:ascii="Arial" w:hAnsi="Arial" w:cs="Arial"/>
          <w:sz w:val="22"/>
          <w:szCs w:val="22"/>
        </w:rPr>
        <w:t xml:space="preserve"> 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854B0">
        <w:rPr>
          <w:rFonts w:ascii="Arial" w:hAnsi="Arial" w:cs="Arial"/>
          <w:sz w:val="22"/>
          <w:szCs w:val="22"/>
        </w:rPr>
        <w:t>xxxxxxxxxxxxxxxxx</w:t>
      </w:r>
      <w:proofErr w:type="spellEnd"/>
      <w:r w:rsidRPr="00177713">
        <w:rPr>
          <w:rFonts w:ascii="Arial" w:hAnsi="Arial" w:cs="Arial"/>
          <w:sz w:val="22"/>
          <w:szCs w:val="22"/>
        </w:rPr>
        <w:t xml:space="preserve"> </w:t>
      </w:r>
    </w:p>
    <w:p w:rsidR="00603F17" w:rsidRPr="00E57925" w:rsidRDefault="00603F17" w:rsidP="00603F17"/>
    <w:p w:rsidR="00603F17" w:rsidRPr="00156BCC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56BCC">
        <w:rPr>
          <w:rFonts w:ascii="Arial" w:hAnsi="Arial" w:cs="Arial"/>
          <w:sz w:val="22"/>
          <w:szCs w:val="22"/>
        </w:rPr>
        <w:t xml:space="preserve">(dále jen „nájemce“) </w:t>
      </w:r>
    </w:p>
    <w:p w:rsidR="004C6F99" w:rsidRDefault="004C6F99" w:rsidP="00603F17">
      <w:pPr>
        <w:rPr>
          <w:rFonts w:cs="Arial"/>
          <w:szCs w:val="24"/>
        </w:rPr>
      </w:pPr>
    </w:p>
    <w:p w:rsidR="004B2AE9" w:rsidRPr="008B478C" w:rsidRDefault="003A5F90" w:rsidP="008B4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14A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8B478C">
        <w:rPr>
          <w:rFonts w:ascii="Arial" w:hAnsi="Arial" w:cs="Arial"/>
          <w:sz w:val="22"/>
          <w:szCs w:val="22"/>
        </w:rPr>
        <w:t xml:space="preserve">              </w:t>
      </w:r>
      <w:r w:rsidR="00EF3C0F">
        <w:rPr>
          <w:rFonts w:ascii="Arial" w:hAnsi="Arial" w:cs="Arial"/>
          <w:b/>
          <w:bCs/>
          <w:sz w:val="22"/>
          <w:szCs w:val="24"/>
        </w:rPr>
        <w:t>II.</w:t>
      </w:r>
    </w:p>
    <w:p w:rsidR="004B2AE9" w:rsidRDefault="004B2AE9" w:rsidP="004B2AE9">
      <w:pPr>
        <w:jc w:val="both"/>
        <w:rPr>
          <w:rFonts w:ascii="Arial" w:hAnsi="Arial" w:cs="Arial"/>
          <w:bCs/>
          <w:sz w:val="22"/>
          <w:szCs w:val="22"/>
        </w:rPr>
      </w:pPr>
      <w:r w:rsidRPr="00521FEE">
        <w:rPr>
          <w:rFonts w:ascii="Arial" w:hAnsi="Arial" w:cs="Arial"/>
          <w:bCs/>
          <w:sz w:val="22"/>
          <w:szCs w:val="22"/>
        </w:rPr>
        <w:t xml:space="preserve">Tímto dodatkem dochází ke změně </w:t>
      </w:r>
      <w:r>
        <w:rPr>
          <w:rFonts w:ascii="Arial" w:hAnsi="Arial" w:cs="Arial"/>
          <w:bCs/>
          <w:sz w:val="22"/>
          <w:szCs w:val="22"/>
        </w:rPr>
        <w:t xml:space="preserve">Čl. </w:t>
      </w:r>
      <w:r w:rsidR="00393ECF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3ECF">
        <w:rPr>
          <w:rFonts w:ascii="Arial" w:hAnsi="Arial" w:cs="Arial"/>
          <w:bCs/>
          <w:sz w:val="22"/>
          <w:szCs w:val="22"/>
        </w:rPr>
        <w:t>Předmět nájmu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521FEE">
        <w:rPr>
          <w:rFonts w:ascii="Arial" w:hAnsi="Arial" w:cs="Arial"/>
          <w:bCs/>
          <w:sz w:val="22"/>
          <w:szCs w:val="22"/>
        </w:rPr>
        <w:t>Čl.</w:t>
      </w:r>
      <w:r w:rsidR="00393ECF">
        <w:rPr>
          <w:rFonts w:ascii="Arial" w:hAnsi="Arial" w:cs="Arial"/>
          <w:bCs/>
          <w:sz w:val="22"/>
          <w:szCs w:val="22"/>
        </w:rPr>
        <w:t xml:space="preserve"> </w:t>
      </w:r>
      <w:r w:rsidRPr="00521FEE">
        <w:rPr>
          <w:rFonts w:ascii="Arial" w:hAnsi="Arial" w:cs="Arial"/>
          <w:bCs/>
          <w:sz w:val="22"/>
          <w:szCs w:val="22"/>
        </w:rPr>
        <w:t>V. Cena nájmu výše citované smlouvy takto:</w:t>
      </w:r>
    </w:p>
    <w:p w:rsidR="004B2AE9" w:rsidRPr="00521FEE" w:rsidRDefault="004B2AE9" w:rsidP="004B2AE9">
      <w:pPr>
        <w:jc w:val="both"/>
        <w:rPr>
          <w:rFonts w:ascii="Arial" w:hAnsi="Arial" w:cs="Arial"/>
          <w:sz w:val="22"/>
          <w:szCs w:val="22"/>
        </w:rPr>
      </w:pPr>
    </w:p>
    <w:p w:rsidR="004B2AE9" w:rsidRDefault="004B2AE9" w:rsidP="004B2AE9">
      <w:pPr>
        <w:pStyle w:val="Textdopisu"/>
        <w:ind w:firstLine="0"/>
        <w:rPr>
          <w:b/>
          <w:bCs/>
        </w:rPr>
      </w:pPr>
      <w:r w:rsidRPr="00521FEE">
        <w:rPr>
          <w:bCs/>
          <w:szCs w:val="24"/>
        </w:rPr>
        <w:t xml:space="preserve"> </w:t>
      </w:r>
      <w:r>
        <w:rPr>
          <w:b/>
          <w:bCs/>
        </w:rPr>
        <w:t xml:space="preserve">Čl. </w:t>
      </w:r>
      <w:r w:rsidR="00976814">
        <w:rPr>
          <w:b/>
          <w:bCs/>
        </w:rPr>
        <w:t>III</w:t>
      </w:r>
      <w:r>
        <w:rPr>
          <w:b/>
          <w:bCs/>
        </w:rPr>
        <w:t xml:space="preserve">. </w:t>
      </w:r>
      <w:r w:rsidR="00976814">
        <w:rPr>
          <w:b/>
          <w:bCs/>
        </w:rPr>
        <w:t>Předmět smlouvy</w:t>
      </w:r>
      <w:r>
        <w:rPr>
          <w:b/>
          <w:bCs/>
        </w:rPr>
        <w:t xml:space="preserve"> - bod </w:t>
      </w:r>
      <w:r w:rsidR="00976814">
        <w:rPr>
          <w:b/>
          <w:bCs/>
        </w:rPr>
        <w:t>2</w:t>
      </w:r>
      <w:r>
        <w:rPr>
          <w:b/>
          <w:bCs/>
        </w:rPr>
        <w:t xml:space="preserve"> se mění a nově zní takto:</w:t>
      </w:r>
    </w:p>
    <w:p w:rsidR="00170AAE" w:rsidRDefault="00170AAE" w:rsidP="00170AAE">
      <w:pPr>
        <w:pStyle w:val="Textdopisu"/>
        <w:ind w:firstLine="0"/>
        <w:rPr>
          <w:b/>
          <w:bCs/>
        </w:rPr>
      </w:pPr>
    </w:p>
    <w:p w:rsidR="00D75961" w:rsidRPr="00D75961" w:rsidRDefault="00D75961" w:rsidP="00D75961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75961">
        <w:rPr>
          <w:rFonts w:ascii="Arial" w:hAnsi="Arial" w:cs="Arial"/>
          <w:sz w:val="22"/>
          <w:szCs w:val="22"/>
        </w:rPr>
        <w:t>Nájemce bude užívat předmět nájmu jako plochu pro umístění kontejnerů s odpadem dle „Provozního řádu zařízení ke shromažďování a třídění ostatních odpadů“ zpracovaného  nájemcem. Nájemce se zavazuje tento Provozní řád předat pronajímateli a užívat pronajatou pozemkovou plochu pouze pro tento účel.</w:t>
      </w:r>
    </w:p>
    <w:p w:rsidR="00170AAE" w:rsidRDefault="00170AAE" w:rsidP="00170AAE">
      <w:pPr>
        <w:pStyle w:val="Odstavecseseznamem"/>
        <w:tabs>
          <w:tab w:val="left" w:pos="36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B2AE9" w:rsidRDefault="004B2AE9" w:rsidP="004B2AE9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V. Cena nájmu</w:t>
      </w:r>
      <w:r>
        <w:rPr>
          <w:b/>
          <w:bCs/>
        </w:rPr>
        <w:t xml:space="preserve"> bod </w:t>
      </w:r>
      <w:r w:rsidR="00A9193C">
        <w:rPr>
          <w:b/>
          <w:bCs/>
        </w:rPr>
        <w:t xml:space="preserve">1 bod 2 </w:t>
      </w:r>
      <w:r>
        <w:rPr>
          <w:b/>
          <w:bCs/>
        </w:rPr>
        <w:t xml:space="preserve">a bod </w:t>
      </w:r>
      <w:r w:rsidR="0047335F">
        <w:rPr>
          <w:b/>
          <w:bCs/>
        </w:rPr>
        <w:t>3</w:t>
      </w:r>
      <w:r>
        <w:rPr>
          <w:b/>
          <w:bCs/>
        </w:rPr>
        <w:t xml:space="preserve"> se mění a nově zní </w:t>
      </w:r>
      <w:r w:rsidRPr="0043054B">
        <w:rPr>
          <w:b/>
          <w:bCs/>
        </w:rPr>
        <w:t>takto:</w:t>
      </w:r>
    </w:p>
    <w:p w:rsidR="00A9193C" w:rsidRDefault="00A9193C" w:rsidP="004B2AE9">
      <w:pPr>
        <w:pStyle w:val="Textdopisu"/>
        <w:ind w:firstLine="0"/>
        <w:rPr>
          <w:b/>
          <w:bCs/>
        </w:rPr>
      </w:pPr>
    </w:p>
    <w:p w:rsidR="00A9193C" w:rsidRPr="00E464E7" w:rsidRDefault="00A9193C" w:rsidP="00D7596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E464E7">
        <w:rPr>
          <w:rFonts w:ascii="Arial" w:hAnsi="Arial" w:cs="Arial"/>
          <w:sz w:val="22"/>
          <w:szCs w:val="22"/>
        </w:rPr>
        <w:t>Nájemce zaplatí pronajímateli za předmět nájmu ročně částku ve výši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183 027,</w:t>
      </w:r>
      <w:r w:rsidR="00FF63B7">
        <w:rPr>
          <w:rFonts w:ascii="Arial" w:hAnsi="Arial" w:cs="Arial"/>
          <w:b/>
          <w:sz w:val="22"/>
          <w:szCs w:val="22"/>
        </w:rPr>
        <w:t>90</w:t>
      </w:r>
      <w:r w:rsidRPr="00E464E7">
        <w:rPr>
          <w:rFonts w:ascii="Arial" w:hAnsi="Arial" w:cs="Arial"/>
          <w:b/>
          <w:sz w:val="22"/>
          <w:szCs w:val="22"/>
        </w:rPr>
        <w:t xml:space="preserve"> Kč</w:t>
      </w:r>
      <w:r w:rsidRPr="00E464E7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v okamžiku zdanitelného plnění</w:t>
      </w:r>
      <w:r w:rsidR="00380298">
        <w:rPr>
          <w:rFonts w:ascii="Arial" w:hAnsi="Arial" w:cs="Arial"/>
          <w:sz w:val="22"/>
          <w:szCs w:val="22"/>
        </w:rPr>
        <w:t>)</w:t>
      </w:r>
      <w:r w:rsidRPr="00E464E7">
        <w:rPr>
          <w:rFonts w:ascii="Arial" w:hAnsi="Arial" w:cs="Arial"/>
          <w:sz w:val="22"/>
          <w:szCs w:val="22"/>
        </w:rPr>
        <w:t>. Specifikace ceny nájmu a dodávaných služeb je uvedena v níže uvedené hodnotové tabulce.</w:t>
      </w:r>
    </w:p>
    <w:p w:rsidR="00D75961" w:rsidRDefault="00A9193C" w:rsidP="00A9193C">
      <w:pPr>
        <w:tabs>
          <w:tab w:val="left" w:pos="3960"/>
        </w:tabs>
        <w:ind w:hanging="180"/>
        <w:jc w:val="both"/>
        <w:rPr>
          <w:sz w:val="18"/>
          <w:szCs w:val="18"/>
        </w:rPr>
      </w:pPr>
      <w:bookmarkStart w:id="0" w:name="_MON_1364117459"/>
      <w:bookmarkStart w:id="1" w:name="_MON_1364117566"/>
      <w:bookmarkStart w:id="2" w:name="_MON_1364117732"/>
      <w:bookmarkStart w:id="3" w:name="_MON_1364118134"/>
      <w:bookmarkStart w:id="4" w:name="_MON_1364185333"/>
      <w:bookmarkStart w:id="5" w:name="_MON_1364373352"/>
      <w:bookmarkStart w:id="6" w:name="_MON_1364628272"/>
      <w:bookmarkStart w:id="7" w:name="_MON_1528863899"/>
      <w:bookmarkStart w:id="8" w:name="_MON_1376463123"/>
      <w:bookmarkStart w:id="9" w:name="_MON_1529129671"/>
      <w:bookmarkStart w:id="10" w:name="_MON_1529130091"/>
      <w:bookmarkStart w:id="11" w:name="_MON_1364116743"/>
      <w:bookmarkStart w:id="12" w:name="_MON_1364117352"/>
      <w:bookmarkStart w:id="13" w:name="_MON_13641173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</w:t>
      </w:r>
      <w:bookmarkStart w:id="14" w:name="_MON_1364117395"/>
      <w:bookmarkEnd w:id="14"/>
      <w:r w:rsidR="00FF63B7">
        <w:rPr>
          <w:sz w:val="18"/>
          <w:szCs w:val="18"/>
        </w:rPr>
        <w:object w:dxaOrig="7854" w:dyaOrig="1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76.5pt" o:ole="">
            <v:imagedata r:id="rId8" o:title=""/>
          </v:shape>
          <o:OLEObject Type="Embed" ProgID="Excel.Sheet.8" ShapeID="_x0000_i1025" DrawAspect="Content" ObjectID="_1638257106" r:id="rId9"/>
        </w:object>
      </w:r>
    </w:p>
    <w:p w:rsidR="003A5F90" w:rsidRDefault="003A5F90" w:rsidP="00A9193C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3F646E" w:rsidRPr="007626E1" w:rsidRDefault="00A9193C" w:rsidP="00D75961">
      <w:pPr>
        <w:pStyle w:val="Odstavecseseznamem"/>
        <w:numPr>
          <w:ilvl w:val="0"/>
          <w:numId w:val="1"/>
        </w:numPr>
        <w:tabs>
          <w:tab w:val="clear" w:pos="360"/>
          <w:tab w:val="left" w:pos="284"/>
          <w:tab w:val="left" w:pos="396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626E1">
        <w:rPr>
          <w:rFonts w:ascii="Arial" w:hAnsi="Arial" w:cs="Arial"/>
          <w:sz w:val="22"/>
          <w:szCs w:val="22"/>
        </w:rPr>
        <w:t>Roční</w:t>
      </w:r>
      <w:r w:rsidR="003F646E" w:rsidRPr="007626E1">
        <w:rPr>
          <w:rFonts w:ascii="Arial" w:hAnsi="Arial" w:cs="Arial"/>
          <w:sz w:val="22"/>
          <w:szCs w:val="22"/>
        </w:rPr>
        <w:t xml:space="preserve"> nájemné je splatné na základě fakturace pronajímat</w:t>
      </w:r>
      <w:r w:rsidR="00D75961">
        <w:rPr>
          <w:rFonts w:ascii="Arial" w:hAnsi="Arial" w:cs="Arial"/>
          <w:sz w:val="22"/>
          <w:szCs w:val="22"/>
        </w:rPr>
        <w:t xml:space="preserve">ele. Splatnost daňových dokladů </w:t>
      </w:r>
      <w:r w:rsidR="003F646E" w:rsidRPr="007626E1">
        <w:rPr>
          <w:rFonts w:ascii="Arial" w:hAnsi="Arial" w:cs="Arial"/>
          <w:sz w:val="22"/>
          <w:szCs w:val="22"/>
        </w:rPr>
        <w:t xml:space="preserve">je 14 dnů, lhůta splatnosti se počítá ode dne doručení daňového dokladu nájemci, přičemž v případě pochybností se má za to, že faktura byla doručena nejpozději 3 den ode dne odeslání. </w:t>
      </w:r>
      <w:r w:rsidR="004D54B9">
        <w:rPr>
          <w:rFonts w:ascii="Arial" w:hAnsi="Arial" w:cs="Arial"/>
          <w:sz w:val="22"/>
          <w:szCs w:val="22"/>
        </w:rPr>
        <w:t>R</w:t>
      </w:r>
      <w:r w:rsidRPr="007626E1">
        <w:rPr>
          <w:rFonts w:ascii="Arial" w:hAnsi="Arial" w:cs="Arial"/>
          <w:color w:val="000000"/>
          <w:spacing w:val="-3"/>
          <w:sz w:val="22"/>
          <w:szCs w:val="22"/>
        </w:rPr>
        <w:t xml:space="preserve">oční </w:t>
      </w:r>
      <w:r w:rsidRPr="007626E1">
        <w:rPr>
          <w:rFonts w:ascii="Arial" w:hAnsi="Arial" w:cs="Arial"/>
          <w:color w:val="000000"/>
          <w:sz w:val="22"/>
          <w:szCs w:val="22"/>
        </w:rPr>
        <w:t xml:space="preserve">fakturace bude provedena se zdanitelným plněním </w:t>
      </w:r>
      <w:r w:rsidR="004D54B9">
        <w:rPr>
          <w:rFonts w:ascii="Arial" w:hAnsi="Arial" w:cs="Arial"/>
          <w:color w:val="000000"/>
          <w:sz w:val="22"/>
          <w:szCs w:val="22"/>
        </w:rPr>
        <w:t xml:space="preserve">vždy </w:t>
      </w:r>
      <w:r w:rsidRPr="007626E1">
        <w:rPr>
          <w:rFonts w:ascii="Arial" w:hAnsi="Arial" w:cs="Arial"/>
          <w:color w:val="000000"/>
          <w:sz w:val="22"/>
          <w:szCs w:val="22"/>
        </w:rPr>
        <w:t>k</w:t>
      </w:r>
      <w:r w:rsidR="004D54B9">
        <w:rPr>
          <w:rFonts w:ascii="Arial" w:hAnsi="Arial" w:cs="Arial"/>
          <w:color w:val="000000"/>
          <w:sz w:val="22"/>
          <w:szCs w:val="22"/>
        </w:rPr>
        <w:t xml:space="preserve"> 1. 1. </w:t>
      </w:r>
      <w:r w:rsidRPr="007626E1">
        <w:rPr>
          <w:rFonts w:ascii="Arial" w:hAnsi="Arial" w:cs="Arial"/>
          <w:color w:val="000000"/>
          <w:sz w:val="22"/>
          <w:szCs w:val="22"/>
        </w:rPr>
        <w:t>daného roku.</w:t>
      </w:r>
      <w:r w:rsidR="003F646E" w:rsidRPr="007626E1">
        <w:rPr>
          <w:rFonts w:ascii="Arial" w:hAnsi="Arial" w:cs="Arial"/>
          <w:sz w:val="22"/>
          <w:szCs w:val="22"/>
        </w:rPr>
        <w:t xml:space="preserve"> Vystavené faktury budou mít veškeré náležitosti účetních a daňových předpisů tak, aby byl nájemce oprávněn na jejich základě uplatnit odpočet DPH. Daňové doklady budou nájemci doručovány elektronicky na e-mail</w:t>
      </w:r>
      <w:r w:rsidR="00B854B0">
        <w:rPr>
          <w:rFonts w:ascii="Arial" w:hAnsi="Arial" w:cs="Arial"/>
          <w:sz w:val="22"/>
          <w:szCs w:val="22"/>
        </w:rPr>
        <w:t xml:space="preserve"> xxxxxxxxxxxxxxxx</w:t>
      </w:r>
      <w:bookmarkStart w:id="15" w:name="_GoBack"/>
      <w:bookmarkEnd w:id="15"/>
      <w:r w:rsidR="003F646E">
        <w:rPr>
          <w:rStyle w:val="Hypertextovodkaz"/>
        </w:rPr>
        <w:t xml:space="preserve"> </w:t>
      </w:r>
      <w:hyperlink r:id="rId10" w:history="1"/>
      <w:r w:rsidR="003F646E" w:rsidRPr="007626E1">
        <w:rPr>
          <w:rFonts w:ascii="Arial" w:hAnsi="Arial" w:cs="Arial"/>
          <w:sz w:val="22"/>
          <w:szCs w:val="22"/>
        </w:rPr>
        <w:t>ve formátu PDF anebo na doručovací adresu uvedenou v čl. I. bod 2. tohoto dodatku.</w:t>
      </w:r>
    </w:p>
    <w:p w:rsidR="00D75961" w:rsidRPr="007D2841" w:rsidRDefault="007D2841" w:rsidP="002C28D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D2841">
        <w:rPr>
          <w:rFonts w:ascii="Arial" w:hAnsi="Arial" w:cs="Arial"/>
          <w:sz w:val="22"/>
          <w:szCs w:val="22"/>
        </w:rPr>
        <w:t xml:space="preserve">K zamezení vzniku pohledávek včetně případného pokrytí </w:t>
      </w:r>
      <w:proofErr w:type="gramStart"/>
      <w:r w:rsidRPr="007D2841">
        <w:rPr>
          <w:rFonts w:ascii="Arial" w:hAnsi="Arial" w:cs="Arial"/>
          <w:sz w:val="22"/>
          <w:szCs w:val="22"/>
        </w:rPr>
        <w:t>nákladů</w:t>
      </w:r>
      <w:proofErr w:type="gramEnd"/>
      <w:r w:rsidRPr="007D2841">
        <w:rPr>
          <w:rFonts w:ascii="Arial" w:hAnsi="Arial" w:cs="Arial"/>
          <w:sz w:val="22"/>
          <w:szCs w:val="22"/>
        </w:rPr>
        <w:t xml:space="preserve"> s potencionální likvidaci odpadů </w:t>
      </w:r>
      <w:proofErr w:type="gramStart"/>
      <w:r w:rsidRPr="007D2841">
        <w:rPr>
          <w:rFonts w:ascii="Arial" w:hAnsi="Arial" w:cs="Arial"/>
          <w:sz w:val="22"/>
          <w:szCs w:val="22"/>
        </w:rPr>
        <w:t>na</w:t>
      </w:r>
      <w:proofErr w:type="gramEnd"/>
      <w:r w:rsidRPr="007D2841">
        <w:rPr>
          <w:rFonts w:ascii="Arial" w:hAnsi="Arial" w:cs="Arial"/>
          <w:sz w:val="22"/>
          <w:szCs w:val="22"/>
        </w:rPr>
        <w:t xml:space="preserve"> předmětu nájmu se nájemce zavazuje složit peněžitou jistotu (dále jen „jistota“) ve výši </w:t>
      </w:r>
      <w:r w:rsidRPr="007D2841">
        <w:rPr>
          <w:rFonts w:ascii="Arial" w:hAnsi="Arial" w:cs="Arial"/>
          <w:b/>
          <w:sz w:val="22"/>
          <w:szCs w:val="22"/>
        </w:rPr>
        <w:t>117 000</w:t>
      </w:r>
      <w:r w:rsidRPr="007D2841">
        <w:rPr>
          <w:rFonts w:ascii="Arial" w:hAnsi="Arial" w:cs="Arial"/>
          <w:b/>
          <w:bCs/>
          <w:sz w:val="22"/>
          <w:szCs w:val="22"/>
        </w:rPr>
        <w:t>,- Kč</w:t>
      </w:r>
      <w:r w:rsidRPr="007D2841">
        <w:rPr>
          <w:rFonts w:ascii="Arial" w:hAnsi="Arial" w:cs="Arial"/>
          <w:sz w:val="22"/>
          <w:szCs w:val="22"/>
        </w:rPr>
        <w:t xml:space="preserve"> na účet pronajímatele, který je uveden v bodě 2. tohoto článku</w:t>
      </w:r>
      <w:r>
        <w:rPr>
          <w:rFonts w:ascii="Arial" w:hAnsi="Arial" w:cs="Arial"/>
          <w:sz w:val="22"/>
          <w:szCs w:val="22"/>
        </w:rPr>
        <w:t>.</w:t>
      </w:r>
      <w:r w:rsidRPr="007D2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Jistota</w:t>
      </w:r>
      <w:r w:rsidR="007626E1" w:rsidRPr="007D2841">
        <w:rPr>
          <w:rFonts w:ascii="Arial" w:hAnsi="Arial" w:cs="Arial"/>
          <w:sz w:val="22"/>
          <w:szCs w:val="22"/>
        </w:rPr>
        <w:t xml:space="preserve"> ve výši </w:t>
      </w:r>
      <w:r w:rsidR="007626E1" w:rsidRPr="007D2841">
        <w:rPr>
          <w:rFonts w:ascii="Arial" w:hAnsi="Arial" w:cs="Arial"/>
          <w:b/>
          <w:sz w:val="22"/>
          <w:szCs w:val="22"/>
        </w:rPr>
        <w:t>55 610,- Kč</w:t>
      </w:r>
      <w:r w:rsidR="007626E1" w:rsidRPr="007D2841">
        <w:rPr>
          <w:rFonts w:ascii="Arial" w:hAnsi="Arial" w:cs="Arial"/>
          <w:sz w:val="22"/>
          <w:szCs w:val="22"/>
        </w:rPr>
        <w:t xml:space="preserve"> </w:t>
      </w:r>
      <w:r w:rsidRPr="007D2841">
        <w:rPr>
          <w:rFonts w:ascii="Arial" w:hAnsi="Arial" w:cs="Arial"/>
          <w:sz w:val="22"/>
          <w:szCs w:val="22"/>
        </w:rPr>
        <w:t xml:space="preserve">byla již složena a doplatek </w:t>
      </w:r>
      <w:r w:rsidR="003A5F90">
        <w:rPr>
          <w:rFonts w:ascii="Arial" w:hAnsi="Arial" w:cs="Arial"/>
          <w:sz w:val="22"/>
          <w:szCs w:val="22"/>
        </w:rPr>
        <w:t>jistoty</w:t>
      </w:r>
      <w:r w:rsidR="007626E1" w:rsidRPr="007D2841">
        <w:rPr>
          <w:rFonts w:ascii="Arial" w:hAnsi="Arial" w:cs="Arial"/>
          <w:sz w:val="22"/>
          <w:szCs w:val="22"/>
        </w:rPr>
        <w:t xml:space="preserve"> ve výši </w:t>
      </w:r>
      <w:r w:rsidR="007626E1" w:rsidRPr="007D2841">
        <w:rPr>
          <w:rFonts w:ascii="Arial" w:hAnsi="Arial" w:cs="Arial"/>
          <w:b/>
          <w:sz w:val="22"/>
          <w:szCs w:val="22"/>
        </w:rPr>
        <w:t>61 390</w:t>
      </w:r>
      <w:r w:rsidR="007626E1" w:rsidRPr="007D2841">
        <w:rPr>
          <w:rFonts w:ascii="Arial" w:hAnsi="Arial" w:cs="Arial"/>
          <w:b/>
          <w:bCs/>
          <w:sz w:val="22"/>
          <w:szCs w:val="22"/>
        </w:rPr>
        <w:t>,- Kč</w:t>
      </w:r>
      <w:r w:rsidR="007626E1" w:rsidRPr="007D2841">
        <w:rPr>
          <w:rFonts w:ascii="Arial" w:hAnsi="Arial" w:cs="Arial"/>
          <w:sz w:val="22"/>
          <w:szCs w:val="22"/>
        </w:rPr>
        <w:t xml:space="preserve"> </w:t>
      </w:r>
      <w:r w:rsidRPr="007D2841">
        <w:rPr>
          <w:rFonts w:ascii="Arial" w:hAnsi="Arial" w:cs="Arial"/>
          <w:sz w:val="22"/>
          <w:szCs w:val="22"/>
        </w:rPr>
        <w:t>doplatí nájemce na účet pronajímatele, který je uveden v bodě 2. tohoto článku, a to v termínu do 5 dnů ode dne podpisu t</w:t>
      </w:r>
      <w:r>
        <w:rPr>
          <w:rFonts w:ascii="Arial" w:hAnsi="Arial" w:cs="Arial"/>
          <w:sz w:val="22"/>
          <w:szCs w:val="22"/>
        </w:rPr>
        <w:t>ohoto dodatku</w:t>
      </w:r>
      <w:r w:rsidRPr="007D2841">
        <w:rPr>
          <w:rFonts w:ascii="Arial" w:hAnsi="Arial" w:cs="Arial"/>
          <w:sz w:val="22"/>
          <w:szCs w:val="22"/>
        </w:rPr>
        <w:t xml:space="preserve"> ze strany nájemce.</w:t>
      </w:r>
      <w:r w:rsidR="007626E1" w:rsidRPr="007D2841">
        <w:rPr>
          <w:rFonts w:ascii="Arial" w:hAnsi="Arial" w:cs="Arial"/>
          <w:sz w:val="22"/>
          <w:szCs w:val="22"/>
        </w:rPr>
        <w:t xml:space="preserve"> Prostředky obsažené ve složené peněžní záruce budou uloženy na účtu bankovního ústavu pronajímatele a lze je použít pouze k úhradě dlužného nájemného, plateb na základě jiných smluv souvisejících s nájmem, úroků z prodlení a jiných sankcí souvisejících s nájmem. Peněžní záruka bude úročena dle roční průměrné platné sazby pro termínované vklady u bankovního ústavu pronajímatele. Nájemci vznikne nárok na vyúčtování a vrácení peněžní záruky vč. příslušenství do 30 dnů po ukončení nájemního vztahu. V případě, že pronajímatel bude během trvání nájemního vztahu oprávněně čerpat peněžní záruku, doplní nájemce peněžní záruku na požadovanou výši do 5 dnů od výzvy pronajímatele k jejímu doplnění.  </w:t>
      </w:r>
    </w:p>
    <w:p w:rsidR="007626E1" w:rsidRPr="00D75961" w:rsidRDefault="007626E1" w:rsidP="00D75961">
      <w:pPr>
        <w:jc w:val="both"/>
        <w:rPr>
          <w:rFonts w:ascii="Arial" w:hAnsi="Arial" w:cs="Arial"/>
          <w:sz w:val="22"/>
          <w:szCs w:val="22"/>
        </w:rPr>
      </w:pPr>
      <w:r w:rsidRPr="00D75961">
        <w:rPr>
          <w:rFonts w:ascii="Arial" w:hAnsi="Arial" w:cs="Arial"/>
          <w:sz w:val="22"/>
          <w:szCs w:val="22"/>
        </w:rPr>
        <w:t xml:space="preserve">  </w:t>
      </w:r>
    </w:p>
    <w:p w:rsidR="00D75961" w:rsidRDefault="00D75961" w:rsidP="00D75961">
      <w:pPr>
        <w:pStyle w:val="Textdopisu"/>
        <w:ind w:firstLine="0"/>
        <w:rPr>
          <w:b/>
          <w:bCs/>
        </w:rPr>
      </w:pPr>
      <w:r>
        <w:rPr>
          <w:b/>
          <w:bCs/>
        </w:rPr>
        <w:t>Čl. VI. Práva a povinnosti smluvních stran – bod 11 se mění a nově zní takto:</w:t>
      </w:r>
    </w:p>
    <w:p w:rsidR="00D75961" w:rsidRDefault="00D75961" w:rsidP="00D75961">
      <w:pPr>
        <w:pStyle w:val="Textdopisu"/>
        <w:ind w:firstLine="0"/>
        <w:rPr>
          <w:b/>
          <w:bCs/>
        </w:rPr>
      </w:pPr>
    </w:p>
    <w:p w:rsidR="00D75961" w:rsidRPr="00D75961" w:rsidRDefault="00D75961" w:rsidP="00D75961">
      <w:pPr>
        <w:pStyle w:val="Odstavecseseznamem"/>
        <w:numPr>
          <w:ilvl w:val="0"/>
          <w:numId w:val="2"/>
        </w:numPr>
        <w:tabs>
          <w:tab w:val="num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D75961">
        <w:rPr>
          <w:rFonts w:ascii="Arial" w:hAnsi="Arial" w:cs="Arial"/>
          <w:sz w:val="22"/>
          <w:szCs w:val="22"/>
        </w:rPr>
        <w:t>Pro případ, že nájemce užívá bez právního důvodu více plochy, než je uvedeno v předmětu nájemní smlouvy, sjednává se ve prospěch pronajímatele smluvní pokuta ve výši 20,- Kč měsíčně za každý m</w:t>
      </w:r>
      <w:r w:rsidRPr="00D75961">
        <w:rPr>
          <w:rFonts w:ascii="Arial" w:hAnsi="Arial" w:cs="Arial"/>
          <w:sz w:val="22"/>
          <w:szCs w:val="22"/>
          <w:vertAlign w:val="superscript"/>
        </w:rPr>
        <w:t>2</w:t>
      </w:r>
      <w:r w:rsidRPr="00D75961">
        <w:rPr>
          <w:rFonts w:ascii="Arial" w:hAnsi="Arial" w:cs="Arial"/>
          <w:sz w:val="22"/>
          <w:szCs w:val="22"/>
        </w:rPr>
        <w:t xml:space="preserve"> plochy užívané bez právního důvodu.</w:t>
      </w:r>
    </w:p>
    <w:p w:rsidR="003F646E" w:rsidRDefault="003F646E" w:rsidP="003F646E">
      <w:pPr>
        <w:jc w:val="both"/>
        <w:rPr>
          <w:rFonts w:ascii="Arial" w:hAnsi="Arial" w:cs="Arial"/>
          <w:sz w:val="22"/>
          <w:szCs w:val="22"/>
        </w:rPr>
      </w:pPr>
    </w:p>
    <w:p w:rsidR="003F646E" w:rsidRDefault="0043054B" w:rsidP="003F64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170AAE">
        <w:rPr>
          <w:rFonts w:ascii="Arial" w:hAnsi="Arial" w:cs="Arial"/>
          <w:sz w:val="22"/>
        </w:rPr>
        <w:t xml:space="preserve">  </w:t>
      </w:r>
      <w:r w:rsidR="003F646E" w:rsidRPr="003855B0">
        <w:rPr>
          <w:rFonts w:ascii="Arial" w:hAnsi="Arial" w:cs="Arial"/>
          <w:b/>
          <w:sz w:val="22"/>
          <w:szCs w:val="22"/>
        </w:rPr>
        <w:t>I</w:t>
      </w:r>
      <w:r w:rsidR="003F646E">
        <w:rPr>
          <w:rFonts w:ascii="Arial" w:hAnsi="Arial" w:cs="Arial"/>
          <w:b/>
          <w:sz w:val="22"/>
          <w:szCs w:val="22"/>
        </w:rPr>
        <w:t>I</w:t>
      </w:r>
      <w:r w:rsidR="003F646E" w:rsidRPr="003855B0">
        <w:rPr>
          <w:rFonts w:ascii="Arial" w:hAnsi="Arial" w:cs="Arial"/>
          <w:b/>
          <w:sz w:val="22"/>
          <w:szCs w:val="22"/>
        </w:rPr>
        <w:t>I.</w:t>
      </w:r>
    </w:p>
    <w:p w:rsidR="003F646E" w:rsidRDefault="003F646E" w:rsidP="003F646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</w:t>
      </w:r>
      <w:r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4D54B9" w:rsidRDefault="003F646E" w:rsidP="004D54B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2. </w:t>
      </w:r>
      <w:r w:rsidR="004D54B9">
        <w:rPr>
          <w:rFonts w:ascii="Arial" w:hAnsi="Arial" w:cs="Arial"/>
          <w:sz w:val="22"/>
        </w:rPr>
        <w:t xml:space="preserve">Tento Dodatek nabývá platnosti dnem jeho podpisu oběma smluvními stranami   </w:t>
      </w:r>
      <w:r w:rsidR="004D54B9">
        <w:rPr>
          <w:rFonts w:ascii="Arial" w:hAnsi="Arial" w:cs="Arial"/>
          <w:sz w:val="22"/>
        </w:rPr>
        <w:br/>
        <w:t xml:space="preserve">           s účinností od </w:t>
      </w:r>
      <w:r w:rsidR="004D54B9">
        <w:rPr>
          <w:rFonts w:ascii="Arial" w:hAnsi="Arial" w:cs="Arial"/>
          <w:b/>
          <w:bCs/>
          <w:sz w:val="22"/>
        </w:rPr>
        <w:t>1. 1. 2020.</w:t>
      </w:r>
    </w:p>
    <w:p w:rsidR="003F646E" w:rsidRDefault="003F646E" w:rsidP="003F646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F57F9B" w:rsidRDefault="00F57F9B" w:rsidP="003F646E">
      <w:pPr>
        <w:jc w:val="both"/>
        <w:rPr>
          <w:rFonts w:ascii="Arial" w:hAnsi="Arial" w:cs="Arial"/>
          <w:sz w:val="22"/>
        </w:rPr>
      </w:pPr>
    </w:p>
    <w:p w:rsidR="003A5F90" w:rsidRDefault="003A5F90" w:rsidP="003F646E">
      <w:pPr>
        <w:jc w:val="both"/>
        <w:rPr>
          <w:rFonts w:ascii="Arial" w:hAnsi="Arial" w:cs="Arial"/>
          <w:sz w:val="22"/>
        </w:rPr>
      </w:pPr>
    </w:p>
    <w:p w:rsidR="002B1D38" w:rsidRDefault="00F117AF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</w:t>
      </w:r>
      <w:r w:rsidR="002B1D38">
        <w:rPr>
          <w:rFonts w:ascii="Arial" w:hAnsi="Arial" w:cs="Arial"/>
          <w:sz w:val="22"/>
          <w:szCs w:val="22"/>
        </w:rPr>
        <w:t xml:space="preserve">Ostravě dne                                                                   V …………………….. dne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</w:p>
    <w:p w:rsidR="003A5F90" w:rsidRDefault="003A5F90" w:rsidP="002B1D38">
      <w:pPr>
        <w:rPr>
          <w:rFonts w:ascii="Arial" w:hAnsi="Arial" w:cs="Arial"/>
          <w:sz w:val="22"/>
          <w:szCs w:val="22"/>
        </w:rPr>
      </w:pPr>
    </w:p>
    <w:p w:rsidR="004D54B9" w:rsidRDefault="004D54B9" w:rsidP="002B1D38">
      <w:pPr>
        <w:rPr>
          <w:rFonts w:ascii="Arial" w:hAnsi="Arial" w:cs="Arial"/>
          <w:sz w:val="22"/>
          <w:szCs w:val="22"/>
        </w:rPr>
      </w:pPr>
    </w:p>
    <w:p w:rsidR="003A5F90" w:rsidRDefault="003A5F90" w:rsidP="002B1D38">
      <w:pPr>
        <w:rPr>
          <w:rFonts w:ascii="Arial" w:hAnsi="Arial" w:cs="Arial"/>
          <w:sz w:val="22"/>
          <w:szCs w:val="22"/>
        </w:rPr>
      </w:pPr>
    </w:p>
    <w:p w:rsidR="00F57F9B" w:rsidRDefault="00F57F9B" w:rsidP="002B1D38">
      <w:pPr>
        <w:rPr>
          <w:rFonts w:ascii="Arial" w:hAnsi="Arial" w:cs="Arial"/>
          <w:sz w:val="22"/>
          <w:szCs w:val="22"/>
        </w:rPr>
      </w:pP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……………………………………..            …………………………            ………………………        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57F9B">
        <w:rPr>
          <w:rFonts w:ascii="Arial" w:hAnsi="Arial" w:cs="Arial"/>
          <w:sz w:val="22"/>
          <w:szCs w:val="22"/>
        </w:rPr>
        <w:t>Petr Kříž, Ph.D.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F57F9B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Ing. Petr Pazdera                     Ing. Jan </w:t>
      </w:r>
      <w:proofErr w:type="spellStart"/>
      <w:r>
        <w:rPr>
          <w:rFonts w:ascii="Arial" w:hAnsi="Arial" w:cs="Arial"/>
          <w:sz w:val="22"/>
          <w:szCs w:val="22"/>
        </w:rPr>
        <w:t>Štefanišin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</w:t>
      </w:r>
      <w:r w:rsidR="00F57F9B">
        <w:rPr>
          <w:rFonts w:ascii="Arial" w:hAnsi="Arial" w:cs="Arial"/>
          <w:sz w:val="22"/>
          <w:szCs w:val="22"/>
        </w:rPr>
        <w:t xml:space="preserve">štěpného závodu ODRA        </w:t>
      </w:r>
      <w:r>
        <w:rPr>
          <w:rFonts w:ascii="Arial" w:hAnsi="Arial" w:cs="Arial"/>
          <w:sz w:val="22"/>
          <w:szCs w:val="22"/>
        </w:rPr>
        <w:t xml:space="preserve">jednatel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jednatel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sectPr w:rsidR="002B1D38" w:rsidSect="003A5F90">
      <w:headerReference w:type="default" r:id="rId11"/>
      <w:footerReference w:type="default" r:id="rId12"/>
      <w:pgSz w:w="11906" w:h="16838"/>
      <w:pgMar w:top="397" w:right="1418" w:bottom="397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C4" w:rsidRDefault="00A64FC4">
      <w:r>
        <w:separator/>
      </w:r>
    </w:p>
  </w:endnote>
  <w:endnote w:type="continuationSeparator" w:id="0">
    <w:p w:rsidR="00A64FC4" w:rsidRDefault="00A6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C4" w:rsidRDefault="00A64FC4">
      <w:r>
        <w:separator/>
      </w:r>
    </w:p>
  </w:footnote>
  <w:footnote w:type="continuationSeparator" w:id="0">
    <w:p w:rsidR="00A64FC4" w:rsidRDefault="00A6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53" w:rsidRDefault="001E6653" w:rsidP="001E6653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– </w:t>
    </w:r>
    <w:r w:rsidR="00603F17">
      <w:rPr>
        <w:sz w:val="16"/>
      </w:rPr>
      <w:t xml:space="preserve">RUMPOLD s.r.o.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854B0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E6653" w:rsidRDefault="001E6653" w:rsidP="001E6653">
    <w:pPr>
      <w:pStyle w:val="Zhlav"/>
    </w:pPr>
    <w:r>
      <w:t xml:space="preserve">                                                                                                                                    </w:t>
    </w:r>
    <w:proofErr w:type="spellStart"/>
    <w:proofErr w:type="gramStart"/>
    <w:r w:rsidR="004C6F99">
      <w:rPr>
        <w:sz w:val="16"/>
      </w:rPr>
      <w:t>Reg</w:t>
    </w:r>
    <w:proofErr w:type="gramEnd"/>
    <w:r w:rsidR="004C6F99">
      <w:rPr>
        <w:sz w:val="16"/>
      </w:rPr>
      <w:t>.</w:t>
    </w:r>
    <w:proofErr w:type="gramStart"/>
    <w:r w:rsidR="004C6F99">
      <w:rPr>
        <w:sz w:val="16"/>
      </w:rPr>
      <w:t>č</w:t>
    </w:r>
    <w:proofErr w:type="spellEnd"/>
    <w:r w:rsidR="004C6F99">
      <w:rPr>
        <w:sz w:val="16"/>
      </w:rPr>
      <w:t>.</w:t>
    </w:r>
    <w:proofErr w:type="gramEnd"/>
    <w:r w:rsidR="004C6F99">
      <w:rPr>
        <w:sz w:val="16"/>
      </w:rPr>
      <w:t xml:space="preserve">  D500/53000/00</w:t>
    </w:r>
    <w:r w:rsidR="00603F17">
      <w:rPr>
        <w:sz w:val="16"/>
      </w:rPr>
      <w:t>168</w:t>
    </w:r>
    <w:r>
      <w:rPr>
        <w:sz w:val="16"/>
      </w:rPr>
      <w:t>/</w:t>
    </w:r>
    <w:r w:rsidR="00603F17">
      <w:rPr>
        <w:sz w:val="16"/>
      </w:rPr>
      <w:t>17</w:t>
    </w:r>
    <w:r>
      <w:rPr>
        <w:sz w:val="16"/>
      </w:rPr>
      <w:t>/00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7254A7" w:rsidRPr="001E6653" w:rsidRDefault="007254A7" w:rsidP="001E6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6D26"/>
    <w:multiLevelType w:val="hybridMultilevel"/>
    <w:tmpl w:val="A0FEBE2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910D5"/>
    <w:multiLevelType w:val="hybridMultilevel"/>
    <w:tmpl w:val="2626CD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1833"/>
    <w:rsid w:val="0002581C"/>
    <w:rsid w:val="00044211"/>
    <w:rsid w:val="00084C0B"/>
    <w:rsid w:val="00085C58"/>
    <w:rsid w:val="000956B5"/>
    <w:rsid w:val="0009614D"/>
    <w:rsid w:val="000B259E"/>
    <w:rsid w:val="000C3B14"/>
    <w:rsid w:val="000C4CB2"/>
    <w:rsid w:val="000C75E7"/>
    <w:rsid w:val="000D00AB"/>
    <w:rsid w:val="000D1C1F"/>
    <w:rsid w:val="000D23DA"/>
    <w:rsid w:val="000D2C16"/>
    <w:rsid w:val="000D4CBF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2993"/>
    <w:rsid w:val="00166772"/>
    <w:rsid w:val="00170AAE"/>
    <w:rsid w:val="00180DA4"/>
    <w:rsid w:val="00185385"/>
    <w:rsid w:val="0019090C"/>
    <w:rsid w:val="00192992"/>
    <w:rsid w:val="001958FA"/>
    <w:rsid w:val="001A0079"/>
    <w:rsid w:val="001A2538"/>
    <w:rsid w:val="001B2276"/>
    <w:rsid w:val="001E6653"/>
    <w:rsid w:val="002041BA"/>
    <w:rsid w:val="00217FF7"/>
    <w:rsid w:val="00242677"/>
    <w:rsid w:val="0025336C"/>
    <w:rsid w:val="00275A9F"/>
    <w:rsid w:val="00276F12"/>
    <w:rsid w:val="0027727F"/>
    <w:rsid w:val="00282BD2"/>
    <w:rsid w:val="00290AC4"/>
    <w:rsid w:val="002936EB"/>
    <w:rsid w:val="002A0C95"/>
    <w:rsid w:val="002A3BF7"/>
    <w:rsid w:val="002A5164"/>
    <w:rsid w:val="002B1D38"/>
    <w:rsid w:val="002B568C"/>
    <w:rsid w:val="002C1B5C"/>
    <w:rsid w:val="002C29F7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80298"/>
    <w:rsid w:val="003926B3"/>
    <w:rsid w:val="00393ECF"/>
    <w:rsid w:val="003A5F90"/>
    <w:rsid w:val="003B6B68"/>
    <w:rsid w:val="003C1EAB"/>
    <w:rsid w:val="003E1F9A"/>
    <w:rsid w:val="003E6D89"/>
    <w:rsid w:val="003F646E"/>
    <w:rsid w:val="003F7242"/>
    <w:rsid w:val="00400404"/>
    <w:rsid w:val="00400836"/>
    <w:rsid w:val="0041311A"/>
    <w:rsid w:val="00421ADF"/>
    <w:rsid w:val="0043054B"/>
    <w:rsid w:val="004328E7"/>
    <w:rsid w:val="00437FDF"/>
    <w:rsid w:val="00466DE5"/>
    <w:rsid w:val="00467457"/>
    <w:rsid w:val="0047335F"/>
    <w:rsid w:val="00484F89"/>
    <w:rsid w:val="004866A1"/>
    <w:rsid w:val="0049260B"/>
    <w:rsid w:val="00494AA8"/>
    <w:rsid w:val="004A4CFC"/>
    <w:rsid w:val="004A76FE"/>
    <w:rsid w:val="004B2AE9"/>
    <w:rsid w:val="004B552C"/>
    <w:rsid w:val="004C1878"/>
    <w:rsid w:val="004C1B57"/>
    <w:rsid w:val="004C6F99"/>
    <w:rsid w:val="004D54B9"/>
    <w:rsid w:val="00512EF8"/>
    <w:rsid w:val="00516DA7"/>
    <w:rsid w:val="005B06AB"/>
    <w:rsid w:val="005B4C86"/>
    <w:rsid w:val="005D190E"/>
    <w:rsid w:val="00603F17"/>
    <w:rsid w:val="00606640"/>
    <w:rsid w:val="0061319F"/>
    <w:rsid w:val="00622C22"/>
    <w:rsid w:val="00626675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E729A"/>
    <w:rsid w:val="006F2F36"/>
    <w:rsid w:val="007015B8"/>
    <w:rsid w:val="00714ED1"/>
    <w:rsid w:val="00716081"/>
    <w:rsid w:val="007254A7"/>
    <w:rsid w:val="0072560E"/>
    <w:rsid w:val="0074068D"/>
    <w:rsid w:val="00742D1C"/>
    <w:rsid w:val="007514AA"/>
    <w:rsid w:val="00751E49"/>
    <w:rsid w:val="00751F27"/>
    <w:rsid w:val="007520E6"/>
    <w:rsid w:val="00752FEE"/>
    <w:rsid w:val="00760068"/>
    <w:rsid w:val="007626E1"/>
    <w:rsid w:val="00774134"/>
    <w:rsid w:val="00775E6C"/>
    <w:rsid w:val="00781FC2"/>
    <w:rsid w:val="007A5421"/>
    <w:rsid w:val="007C53AF"/>
    <w:rsid w:val="007D2841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B478C"/>
    <w:rsid w:val="008D235D"/>
    <w:rsid w:val="008E55E8"/>
    <w:rsid w:val="00933D94"/>
    <w:rsid w:val="00934549"/>
    <w:rsid w:val="00935EF9"/>
    <w:rsid w:val="00940B07"/>
    <w:rsid w:val="009512F4"/>
    <w:rsid w:val="00951DB7"/>
    <w:rsid w:val="00954F8B"/>
    <w:rsid w:val="00957DDE"/>
    <w:rsid w:val="009636D9"/>
    <w:rsid w:val="00966D0A"/>
    <w:rsid w:val="009674E8"/>
    <w:rsid w:val="00974FE9"/>
    <w:rsid w:val="00976814"/>
    <w:rsid w:val="00976D64"/>
    <w:rsid w:val="009831B2"/>
    <w:rsid w:val="009A10CE"/>
    <w:rsid w:val="009B1F42"/>
    <w:rsid w:val="009B38C5"/>
    <w:rsid w:val="009D3255"/>
    <w:rsid w:val="009D56FF"/>
    <w:rsid w:val="009D7099"/>
    <w:rsid w:val="00A05890"/>
    <w:rsid w:val="00A1447F"/>
    <w:rsid w:val="00A20CC1"/>
    <w:rsid w:val="00A31851"/>
    <w:rsid w:val="00A64FC4"/>
    <w:rsid w:val="00A7042D"/>
    <w:rsid w:val="00A77882"/>
    <w:rsid w:val="00A90C69"/>
    <w:rsid w:val="00A9193C"/>
    <w:rsid w:val="00AA0C89"/>
    <w:rsid w:val="00AA124D"/>
    <w:rsid w:val="00AA3E00"/>
    <w:rsid w:val="00AA422D"/>
    <w:rsid w:val="00AB1BB3"/>
    <w:rsid w:val="00AB24E5"/>
    <w:rsid w:val="00AB2CB8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4249D"/>
    <w:rsid w:val="00B616E9"/>
    <w:rsid w:val="00B8058A"/>
    <w:rsid w:val="00B821B6"/>
    <w:rsid w:val="00B84E83"/>
    <w:rsid w:val="00B854B0"/>
    <w:rsid w:val="00BB3A5E"/>
    <w:rsid w:val="00BB63E8"/>
    <w:rsid w:val="00BB7553"/>
    <w:rsid w:val="00BC0CA5"/>
    <w:rsid w:val="00BC775C"/>
    <w:rsid w:val="00BD0FCB"/>
    <w:rsid w:val="00BD4BAC"/>
    <w:rsid w:val="00BD75B7"/>
    <w:rsid w:val="00BE33F7"/>
    <w:rsid w:val="00C01DE6"/>
    <w:rsid w:val="00C045E0"/>
    <w:rsid w:val="00C11964"/>
    <w:rsid w:val="00C14683"/>
    <w:rsid w:val="00C16610"/>
    <w:rsid w:val="00C60D00"/>
    <w:rsid w:val="00C67073"/>
    <w:rsid w:val="00C73BFF"/>
    <w:rsid w:val="00C76481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75961"/>
    <w:rsid w:val="00D81061"/>
    <w:rsid w:val="00D96641"/>
    <w:rsid w:val="00DC6901"/>
    <w:rsid w:val="00DE1139"/>
    <w:rsid w:val="00DE21B0"/>
    <w:rsid w:val="00DE266D"/>
    <w:rsid w:val="00E22EFB"/>
    <w:rsid w:val="00E32064"/>
    <w:rsid w:val="00E405A2"/>
    <w:rsid w:val="00E4608B"/>
    <w:rsid w:val="00E53F2E"/>
    <w:rsid w:val="00E562A6"/>
    <w:rsid w:val="00E7038C"/>
    <w:rsid w:val="00E83BA3"/>
    <w:rsid w:val="00E86357"/>
    <w:rsid w:val="00EA521F"/>
    <w:rsid w:val="00EA54C3"/>
    <w:rsid w:val="00EA7C19"/>
    <w:rsid w:val="00EB0118"/>
    <w:rsid w:val="00EB05ED"/>
    <w:rsid w:val="00EB0A02"/>
    <w:rsid w:val="00EC2AD8"/>
    <w:rsid w:val="00EC7569"/>
    <w:rsid w:val="00ED25CC"/>
    <w:rsid w:val="00ED4148"/>
    <w:rsid w:val="00EE0C37"/>
    <w:rsid w:val="00EF3C0F"/>
    <w:rsid w:val="00EF7064"/>
    <w:rsid w:val="00EF76EB"/>
    <w:rsid w:val="00F117AF"/>
    <w:rsid w:val="00F12540"/>
    <w:rsid w:val="00F13275"/>
    <w:rsid w:val="00F159B5"/>
    <w:rsid w:val="00F166BE"/>
    <w:rsid w:val="00F17049"/>
    <w:rsid w:val="00F23F24"/>
    <w:rsid w:val="00F43F2D"/>
    <w:rsid w:val="00F442DB"/>
    <w:rsid w:val="00F50FB2"/>
    <w:rsid w:val="00F54829"/>
    <w:rsid w:val="00F55D20"/>
    <w:rsid w:val="00F57F9B"/>
    <w:rsid w:val="00F64ABE"/>
    <w:rsid w:val="00F81886"/>
    <w:rsid w:val="00FE24DA"/>
    <w:rsid w:val="00FE46DC"/>
    <w:rsid w:val="00FE5FE6"/>
    <w:rsid w:val="00FF0A37"/>
    <w:rsid w:val="00FF3FA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69DF7"/>
  <w15:docId w15:val="{086EC179-3D1C-4A1C-89ED-D5B6E97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7514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onerink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526A-6BF3-461D-A662-D89C5803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Soukupová Jindřiška</cp:lastModifiedBy>
  <cp:revision>2</cp:revision>
  <cp:lastPrinted>2019-11-14T09:29:00Z</cp:lastPrinted>
  <dcterms:created xsi:type="dcterms:W3CDTF">2019-12-19T09:39:00Z</dcterms:created>
  <dcterms:modified xsi:type="dcterms:W3CDTF">2019-12-19T09:39:00Z</dcterms:modified>
</cp:coreProperties>
</file>