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D0" w:rsidRDefault="00711D55">
      <w:pPr>
        <w:spacing w:after="196"/>
        <w:ind w:left="989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Příloha č. 3 ke kupní smlouvě č.2002022</w:t>
      </w:r>
    </w:p>
    <w:p w:rsidR="00EE76D0" w:rsidRDefault="00711D55">
      <w:pPr>
        <w:spacing w:after="3"/>
        <w:ind w:left="2235"/>
      </w:pPr>
      <w:r>
        <w:rPr>
          <w:rFonts w:ascii="Arial" w:eastAsia="Arial" w:hAnsi="Arial" w:cs="Arial"/>
          <w:b/>
          <w:sz w:val="28"/>
        </w:rPr>
        <w:t>DIAGRAM NA DODÁVKU A ODBĚR TEPLA</w:t>
      </w:r>
    </w:p>
    <w:p w:rsidR="00EE76D0" w:rsidRDefault="00711D55">
      <w:pPr>
        <w:spacing w:after="62" w:line="294" w:lineRule="auto"/>
        <w:ind w:left="994"/>
        <w:jc w:val="center"/>
      </w:pPr>
      <w:r>
        <w:rPr>
          <w:rFonts w:ascii="Arial" w:eastAsia="Arial" w:hAnsi="Arial" w:cs="Arial"/>
          <w:b/>
          <w:sz w:val="28"/>
        </w:rPr>
        <w:t>ze soustavy centralizovaného zásobování teplem společnosti Teplárna Otrokovice a.s. (dále jen SCZT TOT a.s.) V ROCE 2020</w:t>
      </w:r>
    </w:p>
    <w:p w:rsidR="00EE76D0" w:rsidRDefault="00711D55">
      <w:pPr>
        <w:spacing w:after="12" w:line="262" w:lineRule="auto"/>
        <w:ind w:left="506" w:right="5999" w:hanging="506"/>
      </w:pPr>
      <w:r>
        <w:rPr>
          <w:rFonts w:ascii="Arial" w:eastAsia="Arial" w:hAnsi="Arial" w:cs="Arial"/>
          <w:b/>
          <w:i/>
          <w:sz w:val="18"/>
        </w:rPr>
        <w:t xml:space="preserve">Kupující </w:t>
      </w:r>
      <w:r>
        <w:rPr>
          <w:rFonts w:ascii="Arial" w:eastAsia="Arial" w:hAnsi="Arial" w:cs="Arial"/>
          <w:sz w:val="18"/>
        </w:rPr>
        <w:t xml:space="preserve">obchodní jméno: </w:t>
      </w:r>
      <w:r>
        <w:rPr>
          <w:rFonts w:ascii="Arial" w:eastAsia="Arial" w:hAnsi="Arial" w:cs="Arial"/>
          <w:b/>
          <w:sz w:val="18"/>
        </w:rPr>
        <w:t>Gymnázium</w:t>
      </w:r>
    </w:p>
    <w:p w:rsidR="00EE76D0" w:rsidRDefault="00711D55">
      <w:pPr>
        <w:tabs>
          <w:tab w:val="center" w:pos="598"/>
          <w:tab w:val="center" w:pos="2407"/>
        </w:tabs>
        <w:spacing w:after="246"/>
      </w:pPr>
      <w:r>
        <w:tab/>
      </w:r>
      <w:r>
        <w:rPr>
          <w:rFonts w:ascii="Arial" w:eastAsia="Arial" w:hAnsi="Arial" w:cs="Arial"/>
          <w:sz w:val="18"/>
        </w:rPr>
        <w:t>IČ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61716693</w:t>
      </w:r>
    </w:p>
    <w:p w:rsidR="00EE76D0" w:rsidRDefault="00711D55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Odběrné místo</w:t>
      </w:r>
    </w:p>
    <w:p w:rsidR="00EE76D0" w:rsidRDefault="00711D55">
      <w:pPr>
        <w:tabs>
          <w:tab w:val="center" w:pos="1142"/>
          <w:tab w:val="center" w:pos="2335"/>
          <w:tab w:val="center" w:pos="6176"/>
        </w:tabs>
        <w:spacing w:after="26"/>
      </w:pPr>
      <w:r>
        <w:tab/>
      </w:r>
      <w:r>
        <w:rPr>
          <w:rFonts w:ascii="Arial" w:eastAsia="Arial" w:hAnsi="Arial" w:cs="Arial"/>
          <w:sz w:val="18"/>
        </w:rPr>
        <w:t>Evidenční číslo: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420-410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Název: </w:t>
      </w:r>
      <w:r>
        <w:rPr>
          <w:rFonts w:ascii="Arial" w:eastAsia="Arial" w:hAnsi="Arial" w:cs="Arial"/>
          <w:b/>
          <w:sz w:val="18"/>
        </w:rPr>
        <w:t>Gymnázium, budova B</w:t>
      </w:r>
    </w:p>
    <w:p w:rsidR="00EE76D0" w:rsidRDefault="00711D55">
      <w:pPr>
        <w:spacing w:after="270" w:line="262" w:lineRule="auto"/>
        <w:ind w:left="489" w:hanging="10"/>
      </w:pPr>
      <w:r>
        <w:rPr>
          <w:rFonts w:ascii="Arial" w:eastAsia="Arial" w:hAnsi="Arial" w:cs="Arial"/>
          <w:sz w:val="18"/>
        </w:rPr>
        <w:t>Tepelné médium:</w:t>
      </w:r>
    </w:p>
    <w:p w:rsidR="00EE76D0" w:rsidRDefault="00711D55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Sjednaný maximální tepelný výkon (MW)</w:t>
      </w:r>
    </w:p>
    <w:p w:rsidR="00EE76D0" w:rsidRDefault="00711D55">
      <w:pPr>
        <w:tabs>
          <w:tab w:val="center" w:pos="992"/>
          <w:tab w:val="center" w:pos="5289"/>
        </w:tabs>
        <w:spacing w:after="153" w:line="262" w:lineRule="auto"/>
      </w:pPr>
      <w:r>
        <w:tab/>
      </w:r>
      <w:r>
        <w:rPr>
          <w:rFonts w:ascii="Arial" w:eastAsia="Arial" w:hAnsi="Arial" w:cs="Arial"/>
          <w:sz w:val="18"/>
        </w:rPr>
        <w:t xml:space="preserve">zimní: </w:t>
      </w:r>
      <w:r>
        <w:rPr>
          <w:rFonts w:ascii="Arial" w:eastAsia="Arial" w:hAnsi="Arial" w:cs="Arial"/>
          <w:b/>
          <w:sz w:val="18"/>
        </w:rPr>
        <w:t>0,40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letní: </w:t>
      </w:r>
      <w:r>
        <w:rPr>
          <w:rFonts w:ascii="Arial" w:eastAsia="Arial" w:hAnsi="Arial" w:cs="Arial"/>
          <w:b/>
          <w:sz w:val="18"/>
        </w:rPr>
        <w:t>0,00</w:t>
      </w:r>
    </w:p>
    <w:p w:rsidR="00EE76D0" w:rsidRDefault="00711D55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Sjednané množství tepelné energie (GJ)</w:t>
      </w:r>
    </w:p>
    <w:tbl>
      <w:tblPr>
        <w:tblStyle w:val="TableGrid"/>
        <w:tblW w:w="10087" w:type="dxa"/>
        <w:tblInd w:w="-35" w:type="dxa"/>
        <w:tblCellMar>
          <w:top w:w="65" w:type="dxa"/>
          <w:left w:w="3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0"/>
        <w:gridCol w:w="1025"/>
        <w:gridCol w:w="1476"/>
        <w:gridCol w:w="1037"/>
        <w:gridCol w:w="590"/>
        <w:gridCol w:w="884"/>
        <w:gridCol w:w="1039"/>
        <w:gridCol w:w="1501"/>
        <w:gridCol w:w="333"/>
        <w:gridCol w:w="703"/>
        <w:gridCol w:w="1489"/>
      </w:tblGrid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leden: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32,34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únor:</w:t>
            </w:r>
          </w:p>
        </w:tc>
        <w:tc>
          <w:tcPr>
            <w:tcW w:w="1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17,81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březen: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13,99</w:t>
            </w:r>
          </w:p>
        </w:tc>
        <w:tc>
          <w:tcPr>
            <w:tcW w:w="1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1Q: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64,14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duben: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5,71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květen:</w:t>
            </w:r>
          </w:p>
        </w:tc>
        <w:tc>
          <w:tcPr>
            <w:tcW w:w="1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4,54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červen: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2Q: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10,25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červenec: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srpen:</w:t>
            </w:r>
          </w:p>
        </w:tc>
        <w:tc>
          <w:tcPr>
            <w:tcW w:w="1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září: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3Q: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říjen: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6,07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listopad:</w:t>
            </w:r>
          </w:p>
        </w:tc>
        <w:tc>
          <w:tcPr>
            <w:tcW w:w="14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14,95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prosinec: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17,66</w:t>
            </w:r>
          </w:p>
        </w:tc>
        <w:tc>
          <w:tcPr>
            <w:tcW w:w="1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4Q: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38,68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EE76D0"/>
        </w:tc>
        <w:tc>
          <w:tcPr>
            <w:tcW w:w="2516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EE76D0"/>
        </w:tc>
        <w:tc>
          <w:tcPr>
            <w:tcW w:w="150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113,07</w:t>
            </w:r>
          </w:p>
        </w:tc>
      </w:tr>
      <w:tr w:rsidR="00EE76D0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94" w:type="dxa"/>
          <w:trHeight w:val="178"/>
        </w:trPr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Odběrné místo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6D0" w:rsidRDefault="00EE76D0"/>
        </w:tc>
      </w:tr>
      <w:tr w:rsidR="00EE76D0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94" w:type="dxa"/>
          <w:trHeight w:val="970"/>
        </w:trPr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281" w:line="269" w:lineRule="auto"/>
              <w:ind w:left="494" w:right="797"/>
            </w:pPr>
            <w:r>
              <w:rPr>
                <w:rFonts w:ascii="Arial" w:eastAsia="Arial" w:hAnsi="Arial" w:cs="Arial"/>
                <w:sz w:val="18"/>
              </w:rPr>
              <w:t>Evidenční číslo: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420-610 </w:t>
            </w:r>
            <w:r>
              <w:rPr>
                <w:rFonts w:ascii="Arial" w:eastAsia="Arial" w:hAnsi="Arial" w:cs="Arial"/>
                <w:sz w:val="18"/>
              </w:rPr>
              <w:t>Tepelné médium:</w:t>
            </w:r>
          </w:p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Sjednaný maximální tepelný výkon (MW)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Název: </w:t>
            </w:r>
            <w:r>
              <w:rPr>
                <w:rFonts w:ascii="Arial" w:eastAsia="Arial" w:hAnsi="Arial" w:cs="Arial"/>
                <w:b/>
                <w:sz w:val="18"/>
              </w:rPr>
              <w:t>Gymnázium, hlavní budova</w:t>
            </w:r>
          </w:p>
        </w:tc>
      </w:tr>
      <w:tr w:rsidR="00EE76D0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94" w:type="dxa"/>
          <w:trHeight w:val="216"/>
        </w:trPr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  <w:ind w:left="494"/>
            </w:pPr>
            <w:r>
              <w:rPr>
                <w:rFonts w:ascii="Arial" w:eastAsia="Arial" w:hAnsi="Arial" w:cs="Arial"/>
                <w:sz w:val="18"/>
              </w:rPr>
              <w:t xml:space="preserve">zimní: </w:t>
            </w:r>
            <w:r>
              <w:rPr>
                <w:rFonts w:ascii="Arial" w:eastAsia="Arial" w:hAnsi="Arial" w:cs="Arial"/>
                <w:b/>
                <w:sz w:val="18"/>
              </w:rPr>
              <w:t>0,06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  <w:ind w:left="703"/>
            </w:pPr>
            <w:r>
              <w:rPr>
                <w:rFonts w:ascii="Arial" w:eastAsia="Arial" w:hAnsi="Arial" w:cs="Arial"/>
                <w:sz w:val="18"/>
              </w:rPr>
              <w:t xml:space="preserve">letní: </w:t>
            </w:r>
            <w:r>
              <w:rPr>
                <w:rFonts w:ascii="Arial" w:eastAsia="Arial" w:hAnsi="Arial" w:cs="Arial"/>
                <w:b/>
                <w:sz w:val="18"/>
              </w:rPr>
              <w:t>0,00</w:t>
            </w:r>
          </w:p>
        </w:tc>
      </w:tr>
    </w:tbl>
    <w:p w:rsidR="00EE76D0" w:rsidRDefault="00711D55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Sjednané množství tepelné energie (GJ)</w:t>
      </w:r>
    </w:p>
    <w:tbl>
      <w:tblPr>
        <w:tblStyle w:val="TableGrid"/>
        <w:tblW w:w="10087" w:type="dxa"/>
        <w:tblInd w:w="-35" w:type="dxa"/>
        <w:tblCellMar>
          <w:top w:w="65" w:type="dxa"/>
          <w:left w:w="3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"/>
        <w:gridCol w:w="1019"/>
        <w:gridCol w:w="1421"/>
        <w:gridCol w:w="1022"/>
        <w:gridCol w:w="1417"/>
        <w:gridCol w:w="1026"/>
        <w:gridCol w:w="27"/>
        <w:gridCol w:w="1469"/>
        <w:gridCol w:w="1188"/>
        <w:gridCol w:w="670"/>
        <w:gridCol w:w="819"/>
      </w:tblGrid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leden: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69,08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únor: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40,01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březen:</w:t>
            </w:r>
          </w:p>
        </w:tc>
        <w:tc>
          <w:tcPr>
            <w:tcW w:w="1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30,98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1Q:</w:t>
            </w:r>
          </w:p>
        </w:tc>
        <w:tc>
          <w:tcPr>
            <w:tcW w:w="1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140,07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duben: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10,78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květen: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3,87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červen:</w:t>
            </w:r>
          </w:p>
        </w:tc>
        <w:tc>
          <w:tcPr>
            <w:tcW w:w="1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2Q:</w:t>
            </w:r>
          </w:p>
        </w:tc>
        <w:tc>
          <w:tcPr>
            <w:tcW w:w="1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14,65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červenec: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srpen: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září:</w:t>
            </w:r>
          </w:p>
        </w:tc>
        <w:tc>
          <w:tcPr>
            <w:tcW w:w="1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3Q:</w:t>
            </w:r>
          </w:p>
        </w:tc>
        <w:tc>
          <w:tcPr>
            <w:tcW w:w="1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říjen: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6,63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listopad: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27,75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prosinec:</w:t>
            </w:r>
          </w:p>
        </w:tc>
        <w:tc>
          <w:tcPr>
            <w:tcW w:w="1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36,96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4Q:</w:t>
            </w:r>
          </w:p>
        </w:tc>
        <w:tc>
          <w:tcPr>
            <w:tcW w:w="1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71,34</w:t>
            </w:r>
          </w:p>
        </w:tc>
      </w:tr>
      <w:tr w:rsidR="00EE76D0">
        <w:trPr>
          <w:gridBefore w:val="1"/>
          <w:wBefore w:w="9" w:type="dxa"/>
          <w:trHeight w:val="334"/>
        </w:trPr>
        <w:tc>
          <w:tcPr>
            <w:tcW w:w="10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EE76D0"/>
        </w:tc>
        <w:tc>
          <w:tcPr>
            <w:tcW w:w="251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76D0" w:rsidRDefault="00EE76D0"/>
        </w:tc>
        <w:tc>
          <w:tcPr>
            <w:tcW w:w="1503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E76D0" w:rsidRDefault="00EE76D0"/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1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76D0" w:rsidRDefault="00711D5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226,06</w:t>
            </w:r>
          </w:p>
        </w:tc>
      </w:tr>
      <w:tr w:rsidR="00EE76D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857" w:type="dxa"/>
          <w:trHeight w:val="2019"/>
        </w:trPr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155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Prodávající:</w:t>
            </w:r>
          </w:p>
          <w:p w:rsidR="00EE76D0" w:rsidRDefault="00711D55">
            <w:pPr>
              <w:spacing w:after="642"/>
            </w:pPr>
            <w:r>
              <w:rPr>
                <w:rFonts w:ascii="Arial" w:eastAsia="Arial" w:hAnsi="Arial" w:cs="Arial"/>
                <w:sz w:val="17"/>
              </w:rPr>
              <w:t xml:space="preserve">Dne: </w:t>
            </w:r>
          </w:p>
          <w:p w:rsidR="00EE76D0" w:rsidRDefault="00711D55">
            <w:pPr>
              <w:spacing w:after="3"/>
            </w:pPr>
            <w:r>
              <w:rPr>
                <w:rFonts w:ascii="Arial" w:eastAsia="Arial" w:hAnsi="Arial" w:cs="Arial"/>
                <w:sz w:val="17"/>
              </w:rPr>
              <w:t>………………………………………………</w:t>
            </w:r>
          </w:p>
          <w:p w:rsidR="00EE76D0" w:rsidRDefault="00711D55">
            <w:pPr>
              <w:spacing w:after="3"/>
            </w:pPr>
            <w:r>
              <w:rPr>
                <w:rFonts w:ascii="Arial" w:eastAsia="Arial" w:hAnsi="Arial" w:cs="Arial"/>
                <w:sz w:val="17"/>
              </w:rPr>
              <w:t xml:space="preserve">Olga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Goišová</w:t>
            </w:r>
            <w:proofErr w:type="spellEnd"/>
          </w:p>
          <w:p w:rsidR="00EE76D0" w:rsidRDefault="00711D55">
            <w:pPr>
              <w:spacing w:after="0"/>
              <w:ind w:right="2972"/>
            </w:pPr>
            <w:r>
              <w:rPr>
                <w:rFonts w:ascii="Arial" w:eastAsia="Arial" w:hAnsi="Arial" w:cs="Arial"/>
                <w:sz w:val="17"/>
              </w:rPr>
              <w:t>ředitelka pro ekonomiku a obchod Teplárna Otrokovice a.s.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6D0" w:rsidRDefault="00711D55">
            <w:pPr>
              <w:spacing w:after="155"/>
            </w:pPr>
            <w:r>
              <w:rPr>
                <w:rFonts w:ascii="Arial" w:eastAsia="Arial" w:hAnsi="Arial" w:cs="Arial"/>
                <w:b/>
                <w:i/>
                <w:sz w:val="17"/>
              </w:rPr>
              <w:t>Kupující:</w:t>
            </w:r>
          </w:p>
          <w:p w:rsidR="00EE76D0" w:rsidRDefault="00711D55">
            <w:pPr>
              <w:spacing w:after="642"/>
            </w:pPr>
            <w:r>
              <w:rPr>
                <w:rFonts w:ascii="Arial" w:eastAsia="Arial" w:hAnsi="Arial" w:cs="Arial"/>
                <w:sz w:val="17"/>
              </w:rPr>
              <w:t>Dne:</w:t>
            </w:r>
          </w:p>
          <w:p w:rsidR="00EE76D0" w:rsidRDefault="00711D5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…………………………………………………</w:t>
            </w:r>
          </w:p>
        </w:tc>
      </w:tr>
    </w:tbl>
    <w:p w:rsidR="00711D55" w:rsidRDefault="00711D55"/>
    <w:sectPr w:rsidR="00711D55">
      <w:pgSz w:w="11904" w:h="16834"/>
      <w:pgMar w:top="1440" w:right="1968" w:bottom="1440" w:left="8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D0"/>
    <w:rsid w:val="00711D55"/>
    <w:rsid w:val="00E55901"/>
    <w:rsid w:val="00E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D32-0F63-4218-9ECC-7AAB4EF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Malinova</dc:creator>
  <cp:keywords/>
  <cp:lastModifiedBy>Bohdana Kopřivová</cp:lastModifiedBy>
  <cp:revision>2</cp:revision>
  <dcterms:created xsi:type="dcterms:W3CDTF">2019-12-18T11:05:00Z</dcterms:created>
  <dcterms:modified xsi:type="dcterms:W3CDTF">2019-12-18T11:05:00Z</dcterms:modified>
</cp:coreProperties>
</file>