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3B741" w14:textId="2410090E" w:rsidR="007018E5" w:rsidRDefault="007018E5" w:rsidP="0070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Theme="minorHAnsi" w:hAnsiTheme="minorHAnsi"/>
          <w:b/>
          <w:caps/>
          <w:sz w:val="40"/>
        </w:rPr>
      </w:pPr>
      <w:bookmarkStart w:id="0" w:name="_GoBack"/>
      <w:bookmarkEnd w:id="0"/>
      <w:r w:rsidRPr="007018E5">
        <w:rPr>
          <w:rFonts w:asciiTheme="minorHAnsi" w:hAnsiTheme="minorHAnsi"/>
          <w:b/>
          <w:caps/>
          <w:sz w:val="40"/>
        </w:rPr>
        <w:t>SMLOUVA O  VYUŽITÍ VÝSLEDKŮ</w:t>
      </w:r>
      <w:r w:rsidR="00582123">
        <w:rPr>
          <w:rFonts w:asciiTheme="minorHAnsi" w:hAnsiTheme="minorHAnsi"/>
          <w:b/>
          <w:caps/>
          <w:sz w:val="40"/>
        </w:rPr>
        <w:t xml:space="preserve"> PROJEKTU</w:t>
      </w:r>
    </w:p>
    <w:p w14:paraId="16382B1D" w14:textId="1976288F" w:rsidR="0011464D" w:rsidRPr="007018E5" w:rsidRDefault="0011464D" w:rsidP="0070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Theme="minorHAnsi" w:hAnsiTheme="minorHAnsi"/>
          <w:b/>
          <w:caps/>
          <w:sz w:val="40"/>
        </w:rPr>
      </w:pPr>
      <w:r>
        <w:rPr>
          <w:rFonts w:asciiTheme="minorHAnsi" w:hAnsiTheme="minorHAnsi"/>
          <w:b/>
          <w:caps/>
          <w:sz w:val="40"/>
        </w:rPr>
        <w:t xml:space="preserve"> </w:t>
      </w:r>
    </w:p>
    <w:p w14:paraId="454A1C58" w14:textId="62B5A481" w:rsidR="007018E5" w:rsidRPr="007018E5" w:rsidRDefault="007018E5" w:rsidP="0070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7018E5">
        <w:rPr>
          <w:rFonts w:asciiTheme="minorHAnsi" w:hAnsiTheme="minorHAnsi"/>
          <w:sz w:val="22"/>
          <w:szCs w:val="22"/>
        </w:rPr>
        <w:t>Číslo smlouvy</w:t>
      </w:r>
      <w:r w:rsidR="004715B6">
        <w:rPr>
          <w:rFonts w:asciiTheme="minorHAnsi" w:hAnsiTheme="minorHAnsi"/>
          <w:sz w:val="22"/>
          <w:szCs w:val="22"/>
        </w:rPr>
        <w:t xml:space="preserve">: </w:t>
      </w:r>
      <w:r w:rsidR="004715B6" w:rsidRPr="004715B6">
        <w:rPr>
          <w:rStyle w:val="sapmtextmaxline"/>
          <w:rFonts w:asciiTheme="minorHAnsi" w:hAnsiTheme="minorHAnsi" w:cstheme="minorHAnsi"/>
        </w:rPr>
        <w:t>026792/2019/00</w:t>
      </w:r>
    </w:p>
    <w:p w14:paraId="472E2CD1" w14:textId="7A0B4D2E" w:rsidR="007018E5" w:rsidRPr="007018E5" w:rsidRDefault="007018E5" w:rsidP="007018E5">
      <w:pPr>
        <w:jc w:val="center"/>
        <w:rPr>
          <w:rFonts w:asciiTheme="minorHAnsi" w:hAnsiTheme="minorHAnsi"/>
          <w:sz w:val="18"/>
          <w:szCs w:val="18"/>
        </w:rPr>
      </w:pPr>
      <w:r w:rsidRPr="007018E5">
        <w:rPr>
          <w:rFonts w:asciiTheme="minorHAnsi" w:hAnsiTheme="minorHAnsi"/>
          <w:sz w:val="18"/>
          <w:szCs w:val="18"/>
        </w:rPr>
        <w:t xml:space="preserve">uzavřely </w:t>
      </w:r>
      <w:r w:rsidR="0011464D">
        <w:rPr>
          <w:rFonts w:asciiTheme="minorHAnsi" w:hAnsiTheme="minorHAnsi"/>
          <w:sz w:val="18"/>
          <w:szCs w:val="18"/>
        </w:rPr>
        <w:t xml:space="preserve">na základě § 2358 an. občanského zákoníku </w:t>
      </w:r>
      <w:r w:rsidRPr="007018E5">
        <w:rPr>
          <w:rFonts w:asciiTheme="minorHAnsi" w:hAnsiTheme="minorHAnsi"/>
          <w:sz w:val="18"/>
          <w:szCs w:val="18"/>
        </w:rPr>
        <w:t>níže uvedeného dne, měsíce a roku a za následujících podmínek tyto smluvní strany</w:t>
      </w:r>
    </w:p>
    <w:p w14:paraId="69735755" w14:textId="77777777" w:rsidR="007018E5" w:rsidRDefault="007018E5" w:rsidP="006E5785">
      <w:pPr>
        <w:pStyle w:val="Zkladntext5"/>
        <w:spacing w:before="0"/>
        <w:outlineLvl w:val="0"/>
        <w:rPr>
          <w:rFonts w:asciiTheme="minorHAnsi" w:hAnsiTheme="minorHAnsi" w:cs="Times New Roman"/>
          <w:b/>
          <w:sz w:val="28"/>
          <w:szCs w:val="28"/>
        </w:rPr>
      </w:pPr>
    </w:p>
    <w:p w14:paraId="140C6D43" w14:textId="77777777" w:rsidR="00D66A1E" w:rsidRPr="00D66A1E" w:rsidRDefault="00D66A1E" w:rsidP="00D66A1E">
      <w:pPr>
        <w:tabs>
          <w:tab w:val="left" w:pos="425"/>
        </w:tabs>
        <w:spacing w:after="120"/>
        <w:ind w:left="425" w:hanging="425"/>
        <w:jc w:val="both"/>
        <w:rPr>
          <w:rFonts w:ascii="Calibri" w:eastAsia="Cambria" w:hAnsi="Calibri"/>
          <w:b/>
          <w:color w:val="000000"/>
          <w:sz w:val="22"/>
          <w:szCs w:val="22"/>
          <w:lang w:eastAsia="en-US"/>
        </w:rPr>
      </w:pPr>
      <w:r w:rsidRPr="00D66A1E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Vysoké učení technické v Brně</w:t>
      </w:r>
    </w:p>
    <w:p w14:paraId="3BC86294" w14:textId="417DC2F0" w:rsidR="00D66A1E" w:rsidRPr="00D66A1E" w:rsidRDefault="00D66A1E" w:rsidP="00D66A1E">
      <w:pPr>
        <w:tabs>
          <w:tab w:val="left" w:pos="425"/>
          <w:tab w:val="left" w:pos="1701"/>
        </w:tabs>
        <w:spacing w:after="120"/>
        <w:ind w:left="425" w:hanging="425"/>
        <w:rPr>
          <w:rFonts w:ascii="Calibri" w:eastAsia="Cambria" w:hAnsi="Calibri"/>
          <w:color w:val="000000"/>
          <w:sz w:val="22"/>
          <w:szCs w:val="22"/>
          <w:lang w:eastAsia="en-US"/>
        </w:rPr>
      </w:pP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tab/>
        <w:t xml:space="preserve">Sídlem: </w:t>
      </w: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tab/>
        <w:t>Antonínská 548/1, 601 90 Brno</w:t>
      </w: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IČ: </w:t>
      </w: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tab/>
        <w:t>00216305 (veřejná vysoká škola, nezapisuje se do OR)</w:t>
      </w: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DIČ: </w:t>
      </w: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tab/>
        <w:t>CZ00216305</w:t>
      </w: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Bankovní spojení: </w:t>
      </w: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tab/>
        <w:t>účet č. 111043273/0300 vedený u ČSOB</w:t>
      </w: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Zastoupené: </w:t>
      </w: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tab/>
        <w:t>prof. RNDr. Ing. Petrem Štěpánkem, CSc., rektorem</w:t>
      </w: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dále též jako </w:t>
      </w:r>
      <w:r w:rsidRPr="00D66A1E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„</w:t>
      </w:r>
      <w:r w:rsidR="00D56564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další účastník</w:t>
      </w:r>
      <w:r w:rsidRPr="00D66A1E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“</w:t>
      </w:r>
      <w:r w:rsidR="00F87AF9">
        <w:rPr>
          <w:rFonts w:ascii="Calibri" w:eastAsia="Cambria" w:hAnsi="Calibri"/>
          <w:b/>
          <w:color w:val="000000"/>
          <w:sz w:val="22"/>
          <w:szCs w:val="22"/>
          <w:lang w:eastAsia="en-US"/>
        </w:rPr>
        <w:t xml:space="preserve"> </w:t>
      </w:r>
      <w:r w:rsidR="00F87AF9" w:rsidRPr="00F87AF9">
        <w:rPr>
          <w:rFonts w:ascii="Calibri" w:eastAsia="Cambria" w:hAnsi="Calibri"/>
          <w:color w:val="000000"/>
          <w:sz w:val="22"/>
          <w:szCs w:val="22"/>
          <w:lang w:eastAsia="en-US"/>
        </w:rPr>
        <w:t>či</w:t>
      </w:r>
      <w:r w:rsidR="00F87AF9">
        <w:rPr>
          <w:rFonts w:ascii="Calibri" w:eastAsia="Cambria" w:hAnsi="Calibri"/>
          <w:b/>
          <w:color w:val="000000"/>
          <w:sz w:val="22"/>
          <w:szCs w:val="22"/>
          <w:lang w:eastAsia="en-US"/>
        </w:rPr>
        <w:t xml:space="preserve"> „VUT“</w:t>
      </w:r>
    </w:p>
    <w:p w14:paraId="32FA27CC" w14:textId="54D60FBE" w:rsidR="00386426" w:rsidRDefault="00386426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/>
          <w:bCs/>
        </w:rPr>
      </w:pPr>
    </w:p>
    <w:p w14:paraId="3326C74A" w14:textId="529434FF" w:rsidR="00386426" w:rsidRPr="00386426" w:rsidRDefault="00386426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/>
          <w:bCs/>
        </w:rPr>
        <w:tab/>
      </w:r>
      <w:r w:rsidRPr="00386426">
        <w:rPr>
          <w:rFonts w:asciiTheme="minorHAnsi" w:hAnsiTheme="minorHAnsi" w:cs="Times New Roman"/>
          <w:bCs/>
        </w:rPr>
        <w:t>a</w:t>
      </w:r>
    </w:p>
    <w:p w14:paraId="1EFE0F49" w14:textId="4B13EFC0" w:rsidR="00386426" w:rsidRDefault="00386426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/>
          <w:bCs/>
        </w:rPr>
      </w:pPr>
    </w:p>
    <w:p w14:paraId="5157DD28" w14:textId="54188D87" w:rsidR="00D66A1E" w:rsidRPr="00D66A1E" w:rsidRDefault="00D56564" w:rsidP="00D66A1E">
      <w:pPr>
        <w:tabs>
          <w:tab w:val="left" w:pos="425"/>
        </w:tabs>
        <w:spacing w:after="120"/>
        <w:ind w:left="425" w:hanging="425"/>
        <w:jc w:val="both"/>
        <w:rPr>
          <w:rFonts w:ascii="Calibri" w:eastAsia="Cambria" w:hAnsi="Calibri"/>
          <w:b/>
          <w:color w:val="000000"/>
          <w:sz w:val="22"/>
          <w:szCs w:val="22"/>
          <w:lang w:eastAsia="en-US"/>
        </w:rPr>
      </w:pPr>
      <w:r>
        <w:rPr>
          <w:rFonts w:ascii="Calibri" w:eastAsia="Cambria" w:hAnsi="Calibri"/>
          <w:b/>
          <w:color w:val="000000"/>
          <w:sz w:val="22"/>
          <w:szCs w:val="22"/>
          <w:lang w:eastAsia="en-US"/>
        </w:rPr>
        <w:t>RehiveTech, s.r.o.</w:t>
      </w:r>
    </w:p>
    <w:p w14:paraId="3B774D50" w14:textId="77777777" w:rsidR="00D54E6B" w:rsidRDefault="00D66A1E" w:rsidP="00D54E6B">
      <w:pPr>
        <w:tabs>
          <w:tab w:val="left" w:pos="425"/>
          <w:tab w:val="left" w:pos="1701"/>
        </w:tabs>
        <w:spacing w:after="120"/>
        <w:ind w:left="425" w:hanging="425"/>
        <w:rPr>
          <w:rFonts w:ascii="Calibri" w:eastAsia="Cambria" w:hAnsi="Calibri"/>
          <w:color w:val="000000"/>
          <w:sz w:val="22"/>
          <w:szCs w:val="22"/>
          <w:lang w:eastAsia="en-US"/>
        </w:rPr>
      </w:pP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tab/>
        <w:t xml:space="preserve">Sídlem: </w:t>
      </w: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00D56564">
        <w:rPr>
          <w:rFonts w:ascii="Calibri" w:eastAsia="Cambria" w:hAnsi="Calibri"/>
          <w:color w:val="000000"/>
          <w:sz w:val="22"/>
          <w:szCs w:val="22"/>
          <w:lang w:eastAsia="en-US"/>
        </w:rPr>
        <w:t>Sedláčkova 2902/18, 628 00 Brno - Líšeň</w:t>
      </w: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IČ: </w:t>
      </w: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00D56564">
        <w:rPr>
          <w:rFonts w:ascii="Calibri" w:eastAsia="Cambria" w:hAnsi="Calibri"/>
          <w:color w:val="000000"/>
          <w:sz w:val="22"/>
          <w:szCs w:val="22"/>
          <w:lang w:eastAsia="en-US"/>
        </w:rPr>
        <w:t>02221926</w:t>
      </w:r>
    </w:p>
    <w:p w14:paraId="32CC1CF3" w14:textId="56E8ABD8" w:rsidR="00D66A1E" w:rsidRPr="00D54E6B" w:rsidRDefault="00D54E6B" w:rsidP="00D54E6B">
      <w:pPr>
        <w:tabs>
          <w:tab w:val="left" w:pos="425"/>
          <w:tab w:val="left" w:pos="1701"/>
        </w:tabs>
        <w:spacing w:after="120"/>
        <w:ind w:left="425" w:hanging="425"/>
        <w:rPr>
          <w:rFonts w:ascii="Calibri" w:eastAsia="Cambria" w:hAnsi="Calibri"/>
          <w:color w:val="000000"/>
          <w:sz w:val="22"/>
          <w:szCs w:val="22"/>
          <w:lang w:eastAsia="en-US"/>
        </w:rPr>
      </w:pPr>
      <w:r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00D66A1E"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DIČ: </w:t>
      </w:r>
      <w:r w:rsidR="00D66A1E"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00D56564">
        <w:rPr>
          <w:rFonts w:ascii="Calibri" w:eastAsia="Cambria" w:hAnsi="Calibri"/>
          <w:color w:val="000000"/>
          <w:sz w:val="22"/>
          <w:szCs w:val="22"/>
          <w:lang w:eastAsia="en-US"/>
        </w:rPr>
        <w:t>CZ02221926</w:t>
      </w:r>
      <w:r w:rsidR="00D66A1E"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Bankovní spojení: </w:t>
      </w:r>
      <w:r w:rsidR="00D66A1E"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00D56564">
        <w:rPr>
          <w:rFonts w:ascii="Calibri" w:eastAsia="Cambria" w:hAnsi="Calibri"/>
          <w:color w:val="000000"/>
          <w:sz w:val="22"/>
          <w:szCs w:val="22"/>
          <w:lang w:eastAsia="en-US"/>
        </w:rPr>
        <w:t>účet č. 2500491079/2010</w:t>
      </w:r>
      <w:r w:rsidR="00D66A1E"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 vedený u </w:t>
      </w:r>
      <w:r w:rsidR="00D56564">
        <w:rPr>
          <w:rFonts w:ascii="Calibri" w:eastAsia="Cambria" w:hAnsi="Calibri"/>
          <w:color w:val="000000"/>
          <w:sz w:val="22"/>
          <w:szCs w:val="22"/>
          <w:lang w:eastAsia="en-US"/>
        </w:rPr>
        <w:t>Fio banka, a.s.</w:t>
      </w:r>
      <w:r w:rsidR="00D66A1E"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Zastoupená: </w:t>
      </w:r>
      <w:r w:rsidR="00D66A1E"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00D56564">
        <w:rPr>
          <w:rFonts w:ascii="Calibri" w:eastAsia="Cambria" w:hAnsi="Calibri"/>
          <w:color w:val="000000"/>
          <w:sz w:val="22"/>
          <w:szCs w:val="22"/>
          <w:lang w:eastAsia="en-US"/>
        </w:rPr>
        <w:t>Ing. Pavolem Korčekem, jednatelem</w:t>
      </w:r>
      <w:r w:rsidR="00D66A1E"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 </w:t>
      </w:r>
      <w:r w:rsidR="00D66A1E"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dále též jako </w:t>
      </w:r>
      <w:r w:rsidR="00D66A1E" w:rsidRPr="00D66A1E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„</w:t>
      </w:r>
      <w:r w:rsidR="00D56564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příjemce</w:t>
      </w:r>
      <w:r w:rsidR="00D66A1E" w:rsidRPr="00D66A1E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“</w:t>
      </w:r>
      <w:r w:rsidR="00F87AF9">
        <w:rPr>
          <w:rFonts w:ascii="Calibri" w:eastAsia="Cambria" w:hAnsi="Calibri"/>
          <w:b/>
          <w:color w:val="000000"/>
          <w:sz w:val="22"/>
          <w:szCs w:val="22"/>
          <w:lang w:eastAsia="en-US"/>
        </w:rPr>
        <w:t xml:space="preserve"> </w:t>
      </w:r>
      <w:r w:rsidR="00F87AF9" w:rsidRPr="00AD4481">
        <w:rPr>
          <w:rFonts w:ascii="Calibri" w:eastAsia="Cambria" w:hAnsi="Calibri"/>
          <w:color w:val="000000"/>
          <w:sz w:val="22"/>
          <w:szCs w:val="22"/>
          <w:lang w:eastAsia="en-US"/>
        </w:rPr>
        <w:t>či</w:t>
      </w:r>
      <w:r w:rsidR="00F87AF9">
        <w:rPr>
          <w:rFonts w:ascii="Calibri" w:eastAsia="Cambria" w:hAnsi="Calibri"/>
          <w:b/>
          <w:color w:val="000000"/>
          <w:sz w:val="22"/>
          <w:szCs w:val="22"/>
          <w:lang w:eastAsia="en-US"/>
        </w:rPr>
        <w:t xml:space="preserve"> „</w:t>
      </w:r>
      <w:r w:rsidR="00D56564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RehiveTech</w:t>
      </w:r>
      <w:r w:rsidR="00F87AF9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“</w:t>
      </w:r>
    </w:p>
    <w:p w14:paraId="56E1852C" w14:textId="77777777" w:rsidR="00386426" w:rsidRDefault="00386426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/>
          <w:bCs/>
        </w:rPr>
      </w:pPr>
    </w:p>
    <w:p w14:paraId="3FE2E5B7" w14:textId="77777777" w:rsidR="00860F9C" w:rsidRDefault="006056AC" w:rsidP="001D7471">
      <w:pPr>
        <w:pStyle w:val="Zkladntext5"/>
        <w:numPr>
          <w:ilvl w:val="0"/>
          <w:numId w:val="20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 w:rsidRPr="000F4655">
        <w:rPr>
          <w:rFonts w:asciiTheme="minorHAnsi" w:hAnsiTheme="minorHAnsi" w:cs="Times New Roman"/>
          <w:b/>
          <w:bCs/>
          <w:u w:val="single"/>
        </w:rPr>
        <w:t>Předmět smlouvy</w:t>
      </w:r>
    </w:p>
    <w:p w14:paraId="7E93863A" w14:textId="713E3992" w:rsidR="00860F9C" w:rsidRDefault="003E58B2" w:rsidP="001D7471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0F4655">
        <w:rPr>
          <w:rFonts w:asciiTheme="minorHAnsi" w:hAnsiTheme="minorHAnsi" w:cs="Times New Roman"/>
        </w:rPr>
        <w:t xml:space="preserve">Tato smlouva upravuje </w:t>
      </w:r>
      <w:r w:rsidR="00804165" w:rsidRPr="000F4655">
        <w:rPr>
          <w:rFonts w:asciiTheme="minorHAnsi" w:hAnsiTheme="minorHAnsi" w:cs="Times New Roman"/>
        </w:rPr>
        <w:t xml:space="preserve">ve smyslu zákona č.130/2002 Sb., o podpoře výzkumu, experimentálního vývoje a inovací v platném znění, </w:t>
      </w:r>
      <w:r w:rsidRPr="000F4655">
        <w:rPr>
          <w:rFonts w:asciiTheme="minorHAnsi" w:hAnsiTheme="minorHAnsi" w:cs="Times New Roman"/>
        </w:rPr>
        <w:t xml:space="preserve">využití výsledků výzkumu </w:t>
      </w:r>
      <w:r w:rsidR="008154DA" w:rsidRPr="000F4655">
        <w:rPr>
          <w:rFonts w:asciiTheme="minorHAnsi" w:hAnsiTheme="minorHAnsi" w:cs="Times New Roman"/>
        </w:rPr>
        <w:t xml:space="preserve">vytvořených v rámci společného </w:t>
      </w:r>
      <w:r w:rsidRPr="000F4655">
        <w:rPr>
          <w:rFonts w:asciiTheme="minorHAnsi" w:hAnsiTheme="minorHAnsi" w:cs="Times New Roman"/>
        </w:rPr>
        <w:t>projektu s </w:t>
      </w:r>
      <w:r w:rsidRPr="00E11918">
        <w:rPr>
          <w:rFonts w:asciiTheme="minorHAnsi" w:hAnsiTheme="minorHAnsi" w:cstheme="minorHAnsi"/>
        </w:rPr>
        <w:t xml:space="preserve">názvem </w:t>
      </w:r>
      <w:r w:rsidR="00727D7F" w:rsidRPr="004715B6">
        <w:rPr>
          <w:rFonts w:asciiTheme="minorHAnsi" w:hAnsiTheme="minorHAnsi" w:cstheme="minorHAnsi"/>
          <w:b/>
        </w:rPr>
        <w:t>„</w:t>
      </w:r>
      <w:r w:rsidR="00E11918" w:rsidRPr="004715B6">
        <w:rPr>
          <w:rFonts w:asciiTheme="minorHAnsi" w:hAnsiTheme="minorHAnsi" w:cstheme="minorHAnsi"/>
          <w:b/>
        </w:rPr>
        <w:t>loTCloud - Inteligence pro systémy loT"</w:t>
      </w:r>
      <w:r w:rsidRPr="004715B6">
        <w:rPr>
          <w:rFonts w:asciiTheme="minorHAnsi" w:hAnsiTheme="minorHAnsi" w:cstheme="minorHAnsi"/>
          <w:b/>
        </w:rPr>
        <w:t>,</w:t>
      </w:r>
      <w:r w:rsidRPr="00E11918">
        <w:rPr>
          <w:rFonts w:asciiTheme="minorHAnsi" w:hAnsiTheme="minorHAnsi" w:cstheme="minorHAnsi"/>
        </w:rPr>
        <w:t xml:space="preserve"> s identifikačním číslem</w:t>
      </w:r>
      <w:r w:rsidR="00B978CA" w:rsidRPr="00E11918">
        <w:rPr>
          <w:rFonts w:asciiTheme="minorHAnsi" w:hAnsiTheme="minorHAnsi" w:cstheme="minorHAnsi"/>
        </w:rPr>
        <w:t xml:space="preserve"> </w:t>
      </w:r>
      <w:r w:rsidR="0071439E" w:rsidRPr="00E11918">
        <w:rPr>
          <w:rFonts w:asciiTheme="minorHAnsi" w:hAnsiTheme="minorHAnsi" w:cstheme="minorHAnsi"/>
        </w:rPr>
        <w:t xml:space="preserve">č. </w:t>
      </w:r>
      <w:r w:rsidR="00E11918" w:rsidRPr="004715B6">
        <w:rPr>
          <w:rFonts w:asciiTheme="minorHAnsi" w:hAnsiTheme="minorHAnsi" w:cstheme="minorHAnsi"/>
          <w:b/>
        </w:rPr>
        <w:t>TH02010845</w:t>
      </w:r>
      <w:r w:rsidR="00147E1B" w:rsidRPr="00E11918">
        <w:rPr>
          <w:rFonts w:asciiTheme="minorHAnsi" w:hAnsiTheme="minorHAnsi" w:cstheme="minorHAnsi"/>
        </w:rPr>
        <w:t>,</w:t>
      </w:r>
      <w:r w:rsidR="00147E1B" w:rsidRPr="00E11918">
        <w:rPr>
          <w:rFonts w:asciiTheme="minorHAnsi" w:hAnsiTheme="minorHAnsi" w:cs="Times New Roman"/>
        </w:rPr>
        <w:t xml:space="preserve"> </w:t>
      </w:r>
      <w:r w:rsidR="00147E1B" w:rsidRPr="000F4655">
        <w:rPr>
          <w:rFonts w:asciiTheme="minorHAnsi" w:hAnsiTheme="minorHAnsi" w:cs="Times New Roman"/>
        </w:rPr>
        <w:t>podpořeného Technologick</w:t>
      </w:r>
      <w:r w:rsidR="00DA1E75">
        <w:rPr>
          <w:rFonts w:asciiTheme="minorHAnsi" w:hAnsiTheme="minorHAnsi" w:cs="Times New Roman"/>
        </w:rPr>
        <w:t>ou</w:t>
      </w:r>
      <w:r w:rsidR="00147E1B" w:rsidRPr="000F4655">
        <w:rPr>
          <w:rFonts w:asciiTheme="minorHAnsi" w:hAnsiTheme="minorHAnsi" w:cs="Times New Roman"/>
        </w:rPr>
        <w:t xml:space="preserve"> agentur</w:t>
      </w:r>
      <w:r w:rsidR="00DA1E75">
        <w:rPr>
          <w:rFonts w:asciiTheme="minorHAnsi" w:hAnsiTheme="minorHAnsi" w:cs="Times New Roman"/>
        </w:rPr>
        <w:t>ou</w:t>
      </w:r>
      <w:r w:rsidR="00147E1B" w:rsidRPr="000F4655">
        <w:rPr>
          <w:rFonts w:asciiTheme="minorHAnsi" w:hAnsiTheme="minorHAnsi" w:cs="Times New Roman"/>
        </w:rPr>
        <w:t xml:space="preserve"> České republiky</w:t>
      </w:r>
      <w:r w:rsidR="00DA1E75">
        <w:rPr>
          <w:rFonts w:asciiTheme="minorHAnsi" w:hAnsiTheme="minorHAnsi" w:cs="Times New Roman"/>
        </w:rPr>
        <w:t xml:space="preserve"> ve veřejné soutěži „Programu na podporu </w:t>
      </w:r>
      <w:r w:rsidR="00E11918">
        <w:rPr>
          <w:rFonts w:asciiTheme="minorHAnsi" w:hAnsiTheme="minorHAnsi" w:cs="Times New Roman"/>
        </w:rPr>
        <w:t>výzkumu a experimentálního vývoje EPSILON</w:t>
      </w:r>
      <w:r w:rsidR="00DA1E75">
        <w:rPr>
          <w:rFonts w:asciiTheme="minorHAnsi" w:hAnsiTheme="minorHAnsi" w:cs="Times New Roman"/>
        </w:rPr>
        <w:t>“</w:t>
      </w:r>
      <w:r w:rsidR="00147E1B" w:rsidRPr="000F4655">
        <w:rPr>
          <w:rFonts w:asciiTheme="minorHAnsi" w:hAnsiTheme="minorHAnsi" w:cs="Times New Roman"/>
        </w:rPr>
        <w:t>.</w:t>
      </w:r>
    </w:p>
    <w:p w14:paraId="7C915CB9" w14:textId="77777777" w:rsidR="00860F9C" w:rsidRDefault="00DE25DE" w:rsidP="001D7471">
      <w:pPr>
        <w:pStyle w:val="Zkladntext5"/>
        <w:numPr>
          <w:ilvl w:val="0"/>
          <w:numId w:val="3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>
        <w:rPr>
          <w:rFonts w:asciiTheme="minorHAnsi" w:hAnsiTheme="minorHAnsi" w:cs="Times New Roman"/>
          <w:b/>
          <w:bCs/>
          <w:u w:val="single"/>
        </w:rPr>
        <w:t>Výsledky, vlastnická a užívací práva</w:t>
      </w:r>
    </w:p>
    <w:p w14:paraId="224B8E8C" w14:textId="77777777" w:rsidR="008A565C" w:rsidRDefault="009959B8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0F4655">
        <w:rPr>
          <w:rFonts w:asciiTheme="minorHAnsi" w:hAnsiTheme="minorHAnsi" w:cs="Times New Roman"/>
        </w:rPr>
        <w:t>V rámci projektu vznikl</w:t>
      </w:r>
      <w:r w:rsidR="00C949BE">
        <w:rPr>
          <w:rFonts w:asciiTheme="minorHAnsi" w:hAnsiTheme="minorHAnsi" w:cs="Times New Roman"/>
        </w:rPr>
        <w:t xml:space="preserve">y aplikované výsledky ve formě </w:t>
      </w:r>
    </w:p>
    <w:p w14:paraId="2AA0CC08" w14:textId="42BB4DBD" w:rsidR="001458B6" w:rsidRPr="0011464D" w:rsidRDefault="001458B6" w:rsidP="001458B6">
      <w:pPr>
        <w:pStyle w:val="Zkladntext5"/>
        <w:numPr>
          <w:ilvl w:val="0"/>
          <w:numId w:val="31"/>
        </w:numPr>
        <w:spacing w:beforeLines="100" w:before="240"/>
        <w:jc w:val="both"/>
        <w:rPr>
          <w:rFonts w:asciiTheme="minorHAnsi" w:hAnsiTheme="minorHAnsi" w:cstheme="minorHAnsi"/>
        </w:rPr>
      </w:pPr>
      <w:r w:rsidRPr="0011464D">
        <w:rPr>
          <w:rFonts w:asciiTheme="minorHAnsi" w:hAnsiTheme="minorHAnsi" w:cstheme="minorHAnsi"/>
        </w:rPr>
        <w:t>a</w:t>
      </w:r>
      <w:r w:rsidR="001241B7" w:rsidRPr="0011464D">
        <w:rPr>
          <w:rFonts w:asciiTheme="minorHAnsi" w:hAnsiTheme="minorHAnsi" w:cstheme="minorHAnsi"/>
        </w:rPr>
        <w:t xml:space="preserve">) </w:t>
      </w:r>
      <w:r w:rsidR="008A565C" w:rsidRPr="0011464D">
        <w:rPr>
          <w:rFonts w:asciiTheme="minorHAnsi" w:hAnsiTheme="minorHAnsi" w:cstheme="minorHAnsi"/>
        </w:rPr>
        <w:t xml:space="preserve">Software s názvem </w:t>
      </w:r>
      <w:r w:rsidRPr="0011464D">
        <w:rPr>
          <w:rFonts w:asciiTheme="minorHAnsi" w:hAnsiTheme="minorHAnsi" w:cstheme="minorHAnsi"/>
        </w:rPr>
        <w:t>Sada modulů implementující inteligentní uživatelské služby a funkce (</w:t>
      </w:r>
      <w:r w:rsidR="0011464D" w:rsidRPr="00F11969">
        <w:rPr>
          <w:rFonts w:asciiTheme="minorHAnsi" w:hAnsiTheme="minorHAnsi" w:cstheme="minorHAnsi"/>
        </w:rPr>
        <w:t>https://www.fit.vut.cz/research/product/619/</w:t>
      </w:r>
      <w:r w:rsidRPr="0011464D">
        <w:rPr>
          <w:rFonts w:asciiTheme="minorHAnsi" w:hAnsiTheme="minorHAnsi" w:cstheme="minorHAnsi"/>
        </w:rPr>
        <w:t>)</w:t>
      </w:r>
      <w:r w:rsidR="0011464D">
        <w:rPr>
          <w:rFonts w:asciiTheme="minorHAnsi" w:hAnsiTheme="minorHAnsi" w:cstheme="minorHAnsi"/>
        </w:rPr>
        <w:t xml:space="preserve"> (</w:t>
      </w:r>
      <w:r w:rsidR="004715B6">
        <w:rPr>
          <w:rFonts w:asciiTheme="minorHAnsi" w:hAnsiTheme="minorHAnsi" w:cstheme="minorHAnsi"/>
        </w:rPr>
        <w:t>V</w:t>
      </w:r>
      <w:r w:rsidR="0011464D">
        <w:rPr>
          <w:rFonts w:asciiTheme="minorHAnsi" w:hAnsiTheme="minorHAnsi" w:cstheme="minorHAnsi"/>
        </w:rPr>
        <w:t>ýsledek 1)</w:t>
      </w:r>
    </w:p>
    <w:p w14:paraId="38BC6513" w14:textId="424A0F94" w:rsidR="008A565C" w:rsidRPr="0011464D" w:rsidRDefault="00152436" w:rsidP="001458B6">
      <w:pPr>
        <w:pStyle w:val="Zkladntext5"/>
        <w:numPr>
          <w:ilvl w:val="0"/>
          <w:numId w:val="31"/>
        </w:numPr>
        <w:tabs>
          <w:tab w:val="num" w:pos="792"/>
        </w:tabs>
        <w:spacing w:beforeLines="100"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b</w:t>
      </w:r>
      <w:r w:rsidR="001241B7" w:rsidRPr="0011464D">
        <w:rPr>
          <w:rFonts w:asciiTheme="minorHAnsi" w:hAnsiTheme="minorHAnsi" w:cstheme="minorHAnsi"/>
        </w:rPr>
        <w:t xml:space="preserve">) </w:t>
      </w:r>
      <w:r w:rsidR="001458B6" w:rsidRPr="0011464D">
        <w:rPr>
          <w:rFonts w:asciiTheme="minorHAnsi" w:hAnsiTheme="minorHAnsi" w:cstheme="minorHAnsi"/>
        </w:rPr>
        <w:t>Software</w:t>
      </w:r>
      <w:r w:rsidR="008A565C" w:rsidRPr="0011464D">
        <w:rPr>
          <w:rFonts w:asciiTheme="minorHAnsi" w:hAnsiTheme="minorHAnsi" w:cstheme="minorHAnsi"/>
        </w:rPr>
        <w:t xml:space="preserve"> s názvem </w:t>
      </w:r>
      <w:r w:rsidR="001458B6" w:rsidRPr="0011464D">
        <w:rPr>
          <w:rFonts w:asciiTheme="minorHAnsi" w:hAnsiTheme="minorHAnsi" w:cstheme="minorHAnsi"/>
        </w:rPr>
        <w:t>Platforma pro příjem, uchování dat a ovládání připojených systémů (</w:t>
      </w:r>
      <w:r w:rsidRPr="00152436">
        <w:rPr>
          <w:rFonts w:asciiTheme="minorHAnsi" w:hAnsiTheme="minorHAnsi" w:cstheme="minorHAnsi"/>
        </w:rPr>
        <w:t>https://www.fit.vut.cz/research/product/580/</w:t>
      </w:r>
      <w:r w:rsidR="001458B6" w:rsidRPr="0011464D">
        <w:rPr>
          <w:rFonts w:asciiTheme="minorHAnsi" w:hAnsiTheme="minorHAnsi" w:cstheme="minorHAnsi"/>
        </w:rPr>
        <w:t>)</w:t>
      </w:r>
      <w:r w:rsidR="004715B6">
        <w:rPr>
          <w:rFonts w:asciiTheme="minorHAnsi" w:hAnsiTheme="minorHAnsi" w:cstheme="minorHAnsi"/>
        </w:rPr>
        <w:t xml:space="preserve"> (V</w:t>
      </w:r>
      <w:r w:rsidR="0011464D">
        <w:rPr>
          <w:rFonts w:asciiTheme="minorHAnsi" w:hAnsiTheme="minorHAnsi" w:cstheme="minorHAnsi"/>
        </w:rPr>
        <w:t>ýsledek 2)</w:t>
      </w:r>
      <w:r w:rsidR="001458B6" w:rsidRPr="0011464D">
        <w:rPr>
          <w:rFonts w:asciiTheme="minorHAnsi" w:hAnsiTheme="minorHAnsi" w:cstheme="minorHAnsi"/>
        </w:rPr>
        <w:t>.</w:t>
      </w:r>
    </w:p>
    <w:p w14:paraId="6F9F1692" w14:textId="187A6E54" w:rsidR="00860F9C" w:rsidRPr="0011464D" w:rsidRDefault="00C80A0B" w:rsidP="008A565C">
      <w:pPr>
        <w:pStyle w:val="Zkladntext5"/>
        <w:tabs>
          <w:tab w:val="num" w:pos="792"/>
        </w:tabs>
        <w:spacing w:beforeLines="100" w:before="240"/>
        <w:ind w:left="540"/>
        <w:jc w:val="both"/>
        <w:rPr>
          <w:rFonts w:asciiTheme="minorHAnsi" w:hAnsiTheme="minorHAnsi" w:cstheme="minorHAnsi"/>
        </w:rPr>
      </w:pPr>
      <w:r w:rsidRPr="0011464D">
        <w:rPr>
          <w:rFonts w:asciiTheme="minorHAnsi" w:hAnsiTheme="minorHAnsi" w:cs="Times New Roman"/>
        </w:rPr>
        <w:t>Výsledky jsou</w:t>
      </w:r>
      <w:r w:rsidR="009959B8" w:rsidRPr="0011464D">
        <w:rPr>
          <w:rFonts w:asciiTheme="minorHAnsi" w:hAnsiTheme="minorHAnsi" w:cs="Times New Roman"/>
        </w:rPr>
        <w:t xml:space="preserve"> plně v souladu s cíli projektu</w:t>
      </w:r>
      <w:r w:rsidR="00684357">
        <w:rPr>
          <w:rFonts w:asciiTheme="minorHAnsi" w:hAnsiTheme="minorHAnsi" w:cs="Times New Roman"/>
        </w:rPr>
        <w:t xml:space="preserve"> a jsou stranám projektu dostupné</w:t>
      </w:r>
      <w:r w:rsidR="00826630" w:rsidRPr="0011464D">
        <w:rPr>
          <w:rFonts w:asciiTheme="minorHAnsi" w:hAnsiTheme="minorHAnsi" w:cs="Times New Roman"/>
        </w:rPr>
        <w:t>.</w:t>
      </w:r>
    </w:p>
    <w:p w14:paraId="244B6AE9" w14:textId="7DD3A59A" w:rsidR="00860F9C" w:rsidRPr="001458B6" w:rsidRDefault="001458B6" w:rsidP="00AB5BD3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1458B6">
        <w:rPr>
          <w:rFonts w:asciiTheme="minorHAnsi" w:hAnsiTheme="minorHAnsi" w:cs="Times New Roman"/>
        </w:rPr>
        <w:t>Dle</w:t>
      </w:r>
      <w:r w:rsidR="005A1C99" w:rsidRPr="001458B6">
        <w:rPr>
          <w:rFonts w:asciiTheme="minorHAnsi" w:hAnsiTheme="minorHAnsi" w:cs="Times New Roman"/>
        </w:rPr>
        <w:t xml:space="preserve"> </w:t>
      </w:r>
      <w:r w:rsidR="002132BB" w:rsidRPr="001458B6">
        <w:rPr>
          <w:rFonts w:asciiTheme="minorHAnsi" w:hAnsiTheme="minorHAnsi" w:cs="Times New Roman"/>
        </w:rPr>
        <w:t>Smlouv</w:t>
      </w:r>
      <w:r w:rsidRPr="001458B6">
        <w:rPr>
          <w:rFonts w:asciiTheme="minorHAnsi" w:hAnsiTheme="minorHAnsi" w:cs="Times New Roman"/>
        </w:rPr>
        <w:t>y</w:t>
      </w:r>
      <w:r w:rsidR="005A1C99" w:rsidRPr="001458B6">
        <w:rPr>
          <w:rFonts w:asciiTheme="minorHAnsi" w:hAnsiTheme="minorHAnsi" w:cs="Times New Roman"/>
        </w:rPr>
        <w:t xml:space="preserve"> o </w:t>
      </w:r>
      <w:r w:rsidRPr="001458B6">
        <w:rPr>
          <w:rFonts w:asciiTheme="minorHAnsi" w:hAnsiTheme="minorHAnsi" w:cs="Times New Roman"/>
        </w:rPr>
        <w:t>účasti na</w:t>
      </w:r>
      <w:r w:rsidR="005A1C99" w:rsidRPr="001458B6">
        <w:rPr>
          <w:rFonts w:asciiTheme="minorHAnsi" w:hAnsiTheme="minorHAnsi" w:cs="Times New Roman"/>
        </w:rPr>
        <w:t xml:space="preserve"> ř</w:t>
      </w:r>
      <w:r w:rsidR="009959B8" w:rsidRPr="001458B6">
        <w:rPr>
          <w:rFonts w:asciiTheme="minorHAnsi" w:hAnsiTheme="minorHAnsi" w:cs="Times New Roman"/>
        </w:rPr>
        <w:t xml:space="preserve">ešení projektu ze dne </w:t>
      </w:r>
      <w:r w:rsidRPr="001458B6">
        <w:rPr>
          <w:rFonts w:asciiTheme="minorHAnsi" w:hAnsiTheme="minorHAnsi" w:cs="Times New Roman"/>
        </w:rPr>
        <w:t>5</w:t>
      </w:r>
      <w:r w:rsidR="002C56FD" w:rsidRPr="001458B6">
        <w:rPr>
          <w:rFonts w:asciiTheme="minorHAnsi" w:hAnsiTheme="minorHAnsi" w:cs="Times New Roman"/>
        </w:rPr>
        <w:t>.</w:t>
      </w:r>
      <w:r w:rsidRPr="001458B6">
        <w:rPr>
          <w:rFonts w:asciiTheme="minorHAnsi" w:hAnsiTheme="minorHAnsi" w:cs="Times New Roman"/>
        </w:rPr>
        <w:t>12</w:t>
      </w:r>
      <w:r w:rsidR="002C56FD" w:rsidRPr="001458B6">
        <w:rPr>
          <w:rFonts w:asciiTheme="minorHAnsi" w:hAnsiTheme="minorHAnsi" w:cs="Times New Roman"/>
        </w:rPr>
        <w:t>.201</w:t>
      </w:r>
      <w:r w:rsidRPr="001458B6">
        <w:rPr>
          <w:rFonts w:asciiTheme="minorHAnsi" w:hAnsiTheme="minorHAnsi" w:cs="Times New Roman"/>
        </w:rPr>
        <w:t xml:space="preserve">6 je </w:t>
      </w:r>
      <w:r w:rsidR="009959B8" w:rsidRPr="001458B6">
        <w:rPr>
          <w:rFonts w:asciiTheme="minorHAnsi" w:hAnsiTheme="minorHAnsi" w:cs="Times New Roman"/>
        </w:rPr>
        <w:t>v</w:t>
      </w:r>
      <w:r w:rsidRPr="001458B6">
        <w:rPr>
          <w:rFonts w:asciiTheme="minorHAnsi" w:hAnsiTheme="minorHAnsi" w:cs="Times New Roman"/>
        </w:rPr>
        <w:t>lastníkem výsledku</w:t>
      </w:r>
      <w:r w:rsidR="009959B8" w:rsidRPr="001458B6">
        <w:rPr>
          <w:rFonts w:asciiTheme="minorHAnsi" w:hAnsiTheme="minorHAnsi" w:cs="Times New Roman"/>
        </w:rPr>
        <w:t xml:space="preserve"> ta smluvní strana, která jej v rámci práce na projektu</w:t>
      </w:r>
      <w:r w:rsidR="00AB1AD4">
        <w:rPr>
          <w:rFonts w:asciiTheme="minorHAnsi" w:hAnsiTheme="minorHAnsi" w:cs="Times New Roman"/>
        </w:rPr>
        <w:t xml:space="preserve"> vytvořila,</w:t>
      </w:r>
      <w:r>
        <w:rPr>
          <w:rFonts w:asciiTheme="minorHAnsi" w:hAnsiTheme="minorHAnsi" w:cs="Times New Roman"/>
        </w:rPr>
        <w:t xml:space="preserve"> </w:t>
      </w:r>
      <w:r w:rsidRPr="001458B6">
        <w:rPr>
          <w:rFonts w:asciiTheme="minorHAnsi" w:hAnsiTheme="minorHAnsi" w:cs="Times New Roman"/>
        </w:rPr>
        <w:t xml:space="preserve">a </w:t>
      </w:r>
      <w:r>
        <w:rPr>
          <w:rFonts w:asciiTheme="minorHAnsi" w:hAnsiTheme="minorHAnsi" w:cs="Times New Roman"/>
        </w:rPr>
        <w:t>v</w:t>
      </w:r>
      <w:r w:rsidR="00611504" w:rsidRPr="001458B6">
        <w:rPr>
          <w:rFonts w:asciiTheme="minorHAnsi" w:hAnsiTheme="minorHAnsi" w:cs="Times New Roman"/>
        </w:rPr>
        <w:t xml:space="preserve">lastníkem hmotných výsledků </w:t>
      </w:r>
      <w:r w:rsidR="00611504" w:rsidRPr="004715B6">
        <w:rPr>
          <w:rFonts w:asciiTheme="minorHAnsi" w:hAnsiTheme="minorHAnsi" w:cs="Times New Roman"/>
        </w:rPr>
        <w:t xml:space="preserve">projektu je </w:t>
      </w:r>
      <w:r w:rsidR="006D3666" w:rsidRPr="004715B6">
        <w:rPr>
          <w:rFonts w:asciiTheme="minorHAnsi" w:hAnsiTheme="minorHAnsi" w:cs="Times New Roman"/>
        </w:rPr>
        <w:t xml:space="preserve">ta strana, která hmotné výsledky vytvořila. </w:t>
      </w:r>
      <w:r w:rsidR="00611504" w:rsidRPr="001458B6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Na základě toho jsou oba výsledky ve vlastnictví VUT.</w:t>
      </w:r>
    </w:p>
    <w:p w14:paraId="541B3F74" w14:textId="70511493" w:rsidR="00860F9C" w:rsidRDefault="004715B6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VUT prohlašuje, že zajistilo </w:t>
      </w:r>
      <w:r w:rsidR="00D63652" w:rsidRPr="00D63652">
        <w:rPr>
          <w:rFonts w:asciiTheme="minorHAnsi" w:hAnsiTheme="minorHAnsi" w:cs="Times New Roman"/>
        </w:rPr>
        <w:t>vůči nositelům chráněných práv duševního vlastnictví vzniklých v souvislosti s realizací části projektu možnost volného nakládání</w:t>
      </w:r>
      <w:r>
        <w:rPr>
          <w:rFonts w:asciiTheme="minorHAnsi" w:hAnsiTheme="minorHAnsi" w:cs="Times New Roman"/>
        </w:rPr>
        <w:t xml:space="preserve"> s těmito právy.</w:t>
      </w:r>
    </w:p>
    <w:p w14:paraId="5F39B8C3" w14:textId="4725514E" w:rsidR="00447FBD" w:rsidRPr="00447FBD" w:rsidRDefault="00447FBD" w:rsidP="00447FBD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447FBD">
        <w:rPr>
          <w:rFonts w:asciiTheme="minorHAnsi" w:hAnsiTheme="minorHAnsi" w:cs="Times New Roman"/>
        </w:rPr>
        <w:lastRenderedPageBreak/>
        <w:t>Smluvní strany se zavazují, že výsledky projektu, ke kterým mají majetková práva, využijí nebo umožní jejich využití ve lhůtě stanovené ve schváleném implementačním plánu uplatnění výsledků projektu, a to v souladu se smlouvou a se zájmy smluvních stran při respektování nezbytné ochrany práv k předmětům duševního vlastnictví a mlčenlivosti.</w:t>
      </w:r>
    </w:p>
    <w:p w14:paraId="44FD4692" w14:textId="65242087" w:rsidR="004715B6" w:rsidRPr="004715B6" w:rsidRDefault="004715B6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VUT poskytlo a poskytuje </w:t>
      </w:r>
      <w:r w:rsidR="00F11969">
        <w:rPr>
          <w:rFonts w:asciiTheme="minorHAnsi" w:hAnsiTheme="minorHAnsi" w:cs="Times New Roman"/>
        </w:rPr>
        <w:t>V</w:t>
      </w:r>
      <w:r>
        <w:rPr>
          <w:rFonts w:asciiTheme="minorHAnsi" w:hAnsiTheme="minorHAnsi" w:cs="Times New Roman"/>
        </w:rPr>
        <w:t xml:space="preserve">ýsledek 2 na základě veřejné licence typu BSD (3bodová). </w:t>
      </w:r>
    </w:p>
    <w:p w14:paraId="52024781" w14:textId="135CDE63" w:rsidR="0011464D" w:rsidRPr="004715B6" w:rsidRDefault="0011464D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4715B6">
        <w:rPr>
          <w:rFonts w:asciiTheme="minorHAnsi" w:hAnsiTheme="minorHAnsi" w:cs="Times New Roman"/>
        </w:rPr>
        <w:t>VUT poskytuje RehiveTech právo nevýhradně využívat Výsledek 1 (licenci) za účelem realizace</w:t>
      </w:r>
      <w:r w:rsidR="00152436">
        <w:rPr>
          <w:rFonts w:asciiTheme="minorHAnsi" w:hAnsiTheme="minorHAnsi" w:cs="Times New Roman"/>
        </w:rPr>
        <w:t xml:space="preserve"> </w:t>
      </w:r>
      <w:r w:rsidRPr="004715B6">
        <w:rPr>
          <w:rFonts w:asciiTheme="minorHAnsi" w:hAnsiTheme="minorHAnsi" w:cs="Times New Roman"/>
        </w:rPr>
        <w:t>implementačního plánu a to za těchto podmínek</w:t>
      </w:r>
    </w:p>
    <w:p w14:paraId="5FEE32DF" w14:textId="1B4FC89F" w:rsidR="0011464D" w:rsidRPr="004715B6" w:rsidRDefault="0011464D" w:rsidP="0011464D">
      <w:pPr>
        <w:pStyle w:val="Zkladntext5"/>
        <w:numPr>
          <w:ilvl w:val="0"/>
          <w:numId w:val="34"/>
        </w:numPr>
        <w:spacing w:beforeLines="100" w:before="240"/>
        <w:jc w:val="both"/>
        <w:rPr>
          <w:rFonts w:asciiTheme="minorHAnsi" w:hAnsiTheme="minorHAnsi" w:cs="Times New Roman"/>
        </w:rPr>
      </w:pPr>
      <w:r w:rsidRPr="004715B6">
        <w:rPr>
          <w:rFonts w:asciiTheme="minorHAnsi" w:hAnsiTheme="minorHAnsi" w:cs="Times New Roman"/>
        </w:rPr>
        <w:t>licence se poskytuje na dobu trvání majetkových autorských práv k Výsledku 1</w:t>
      </w:r>
      <w:r w:rsidR="004715B6">
        <w:rPr>
          <w:rFonts w:asciiTheme="minorHAnsi" w:hAnsiTheme="minorHAnsi" w:cs="Times New Roman"/>
        </w:rPr>
        <w:t>;</w:t>
      </w:r>
    </w:p>
    <w:p w14:paraId="04C5BEB1" w14:textId="23307885" w:rsidR="0011464D" w:rsidRPr="004715B6" w:rsidRDefault="004715B6" w:rsidP="0011464D">
      <w:pPr>
        <w:pStyle w:val="Zkladntext5"/>
        <w:numPr>
          <w:ilvl w:val="0"/>
          <w:numId w:val="34"/>
        </w:numPr>
        <w:tabs>
          <w:tab w:val="num" w:pos="792"/>
        </w:tabs>
        <w:spacing w:beforeLines="100" w:before="240"/>
        <w:jc w:val="both"/>
        <w:rPr>
          <w:rFonts w:asciiTheme="minorHAnsi" w:hAnsiTheme="minorHAnsi" w:cs="Times New Roman"/>
        </w:rPr>
      </w:pPr>
      <w:r w:rsidRPr="004715B6">
        <w:rPr>
          <w:rFonts w:asciiTheme="minorHAnsi" w:hAnsiTheme="minorHAnsi" w:cs="Times New Roman"/>
        </w:rPr>
        <w:t xml:space="preserve">  </w:t>
      </w:r>
      <w:r>
        <w:rPr>
          <w:rFonts w:asciiTheme="minorHAnsi" w:hAnsiTheme="minorHAnsi" w:cs="Times New Roman"/>
        </w:rPr>
        <w:t>místně neomezeně;</w:t>
      </w:r>
    </w:p>
    <w:p w14:paraId="7FF7F9AD" w14:textId="49E1BA08" w:rsidR="004715B6" w:rsidRPr="004715B6" w:rsidRDefault="004715B6" w:rsidP="00F11969">
      <w:pPr>
        <w:pStyle w:val="Zkladntext5"/>
        <w:numPr>
          <w:ilvl w:val="0"/>
          <w:numId w:val="34"/>
        </w:numPr>
        <w:spacing w:beforeLines="100" w:before="240"/>
        <w:jc w:val="both"/>
        <w:rPr>
          <w:rFonts w:asciiTheme="minorHAnsi" w:hAnsiTheme="minorHAnsi" w:cs="Times New Roman"/>
        </w:rPr>
      </w:pPr>
      <w:r w:rsidRPr="004715B6">
        <w:rPr>
          <w:rFonts w:asciiTheme="minorHAnsi" w:hAnsiTheme="minorHAnsi" w:cs="Times New Roman"/>
        </w:rPr>
        <w:t xml:space="preserve">pokud RehiveTech integruje Výsledek 1 do svých komerčních produktů či služeb, není třeba k jeho předání třetí straně souhlas VUT. Poskytnutí Výsledku 1 jako technologie samotné třetí </w:t>
      </w:r>
      <w:r w:rsidR="00F11969">
        <w:rPr>
          <w:rFonts w:asciiTheme="minorHAnsi" w:hAnsiTheme="minorHAnsi" w:cs="Times New Roman"/>
        </w:rPr>
        <w:t xml:space="preserve">straně </w:t>
      </w:r>
      <w:r w:rsidRPr="004715B6">
        <w:rPr>
          <w:rFonts w:asciiTheme="minorHAnsi" w:hAnsiTheme="minorHAnsi" w:cs="Times New Roman"/>
        </w:rPr>
        <w:t>je možné po předchozí dohodě stran za přiměřených a spra</w:t>
      </w:r>
      <w:r>
        <w:rPr>
          <w:rFonts w:asciiTheme="minorHAnsi" w:hAnsiTheme="minorHAnsi" w:cs="Times New Roman"/>
        </w:rPr>
        <w:t>vedlivých podmínek;</w:t>
      </w:r>
    </w:p>
    <w:p w14:paraId="2FFF8984" w14:textId="4DE28182" w:rsidR="001175DC" w:rsidRPr="007A2C87" w:rsidRDefault="001175DC" w:rsidP="001175DC">
      <w:pPr>
        <w:pStyle w:val="Zkladntext5"/>
        <w:numPr>
          <w:ilvl w:val="0"/>
          <w:numId w:val="34"/>
        </w:numPr>
        <w:spacing w:beforeLines="100" w:before="240"/>
        <w:jc w:val="both"/>
        <w:rPr>
          <w:rFonts w:asciiTheme="minorHAnsi" w:hAnsiTheme="minorHAnsi" w:cs="Times New Roman"/>
        </w:rPr>
      </w:pPr>
      <w:r w:rsidRPr="007A2C87">
        <w:rPr>
          <w:rFonts w:asciiTheme="minorHAnsi" w:hAnsiTheme="minorHAnsi" w:cs="Times New Roman"/>
        </w:rPr>
        <w:t xml:space="preserve">pokud RehiveTech integruje Výsledek 1 do svých komerčních produktů či služeb, </w:t>
      </w:r>
      <w:r w:rsidR="0012394E" w:rsidRPr="007A2C87">
        <w:rPr>
          <w:rFonts w:asciiTheme="minorHAnsi" w:hAnsiTheme="minorHAnsi" w:cs="Times New Roman"/>
        </w:rPr>
        <w:t>uhradí VUT kompenzaci dle pravidel uvedených v čl. 3 této smlouvy</w:t>
      </w:r>
      <w:r w:rsidRPr="007A2C87">
        <w:rPr>
          <w:rFonts w:asciiTheme="minorHAnsi" w:hAnsiTheme="minorHAnsi" w:cs="Times New Roman"/>
        </w:rPr>
        <w:t>;</w:t>
      </w:r>
    </w:p>
    <w:p w14:paraId="6F27BACA" w14:textId="23653177" w:rsidR="0011464D" w:rsidRPr="004715B6" w:rsidRDefault="004715B6" w:rsidP="00F11969">
      <w:pPr>
        <w:pStyle w:val="Zkladntext5"/>
        <w:numPr>
          <w:ilvl w:val="0"/>
          <w:numId w:val="34"/>
        </w:numPr>
        <w:spacing w:beforeLines="100" w:before="240"/>
        <w:jc w:val="both"/>
        <w:rPr>
          <w:rFonts w:asciiTheme="minorHAnsi" w:hAnsiTheme="minorHAnsi" w:cs="Times New Roman"/>
        </w:rPr>
      </w:pPr>
      <w:r w:rsidRPr="004715B6">
        <w:rPr>
          <w:rFonts w:asciiTheme="minorHAnsi" w:hAnsiTheme="minorHAnsi" w:cs="Times New Roman"/>
        </w:rPr>
        <w:t>RehiveTech bude poskytovat VUT zpětnou vazbu ohledně přesnosti a kvality jednotlivých modulů a to vždy na vyžádání VUT v požadovaných parametrech a formátech.</w:t>
      </w:r>
    </w:p>
    <w:p w14:paraId="345E1B62" w14:textId="73177CE0" w:rsidR="00860F9C" w:rsidRDefault="004715B6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4715B6">
        <w:rPr>
          <w:rFonts w:asciiTheme="minorHAnsi" w:hAnsiTheme="minorHAnsi" w:cs="Times New Roman"/>
        </w:rPr>
        <w:t>RehiveT</w:t>
      </w:r>
      <w:r>
        <w:rPr>
          <w:rFonts w:asciiTheme="minorHAnsi" w:hAnsiTheme="minorHAnsi" w:cs="Times New Roman"/>
        </w:rPr>
        <w:t xml:space="preserve">ech bere na vědomí a souhlasí s tím, že VUT bude Výsledky projektu dále </w:t>
      </w:r>
      <w:r w:rsidR="00F11969">
        <w:rPr>
          <w:rFonts w:asciiTheme="minorHAnsi" w:hAnsiTheme="minorHAnsi" w:cs="Times New Roman"/>
        </w:rPr>
        <w:t>využívat a upravovat</w:t>
      </w:r>
      <w:r>
        <w:rPr>
          <w:rFonts w:asciiTheme="minorHAnsi" w:hAnsiTheme="minorHAnsi" w:cs="Times New Roman"/>
        </w:rPr>
        <w:t xml:space="preserve"> pro svůj další výzkum a výuku. Tato smlouva nijak neomezuje případný smluvní výzkum mezi stranami do budoucna ani sjednání služeb konzultací týkajících se uvedených výsledků.</w:t>
      </w:r>
    </w:p>
    <w:p w14:paraId="3F1FCF41" w14:textId="64026D54" w:rsidR="004715B6" w:rsidRPr="004715B6" w:rsidRDefault="004715B6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RehiveTech se zavazuje poskytnout VUT na jeho výzvu veškerou potřebnou součinnost k testování Výsledku 1</w:t>
      </w:r>
      <w:r w:rsidR="00C2795F">
        <w:rPr>
          <w:rFonts w:asciiTheme="minorHAnsi" w:hAnsiTheme="minorHAnsi" w:cs="Times New Roman"/>
        </w:rPr>
        <w:t>,</w:t>
      </w:r>
      <w:r>
        <w:rPr>
          <w:rFonts w:asciiTheme="minorHAnsi" w:hAnsiTheme="minorHAnsi" w:cs="Times New Roman"/>
        </w:rPr>
        <w:t xml:space="preserve"> a to po dobu trvání licence k Výsledku 1. </w:t>
      </w:r>
    </w:p>
    <w:p w14:paraId="47AB5432" w14:textId="5D3D2BF5" w:rsidR="00860F9C" w:rsidRPr="0071439E" w:rsidRDefault="00C05307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0F4655">
        <w:rPr>
          <w:rFonts w:asciiTheme="minorHAnsi" w:hAnsiTheme="minorHAnsi" w:cs="Times New Roman"/>
        </w:rPr>
        <w:t>Smluvní strany se budou vzájemně informovat o zájmu třetích stran o využití výsledků</w:t>
      </w:r>
      <w:r w:rsidRPr="0071439E">
        <w:rPr>
          <w:rFonts w:asciiTheme="minorHAnsi" w:hAnsiTheme="minorHAnsi" w:cs="Times New Roman"/>
        </w:rPr>
        <w:t>.</w:t>
      </w:r>
      <w:r w:rsidR="00DD5EF8" w:rsidRPr="0071439E">
        <w:rPr>
          <w:rFonts w:asciiTheme="minorHAnsi" w:hAnsiTheme="minorHAnsi" w:cs="Times New Roman"/>
        </w:rPr>
        <w:t xml:space="preserve"> </w:t>
      </w:r>
    </w:p>
    <w:p w14:paraId="603BB676" w14:textId="73E51015" w:rsidR="0012394E" w:rsidRDefault="0012394E" w:rsidP="001D7471">
      <w:pPr>
        <w:pStyle w:val="Zkladntext5"/>
        <w:numPr>
          <w:ilvl w:val="0"/>
          <w:numId w:val="3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>
        <w:rPr>
          <w:rFonts w:asciiTheme="minorHAnsi" w:hAnsiTheme="minorHAnsi" w:cs="Times New Roman"/>
          <w:b/>
          <w:bCs/>
          <w:u w:val="single"/>
        </w:rPr>
        <w:t>Kompenzace</w:t>
      </w:r>
    </w:p>
    <w:p w14:paraId="7C4E0342" w14:textId="11B1D8D0" w:rsidR="0012394E" w:rsidRDefault="007C3A1F" w:rsidP="007C3A1F">
      <w:pPr>
        <w:pStyle w:val="Zkladntext5"/>
        <w:spacing w:beforeLines="100" w:before="240"/>
        <w:ind w:left="567" w:hanging="567"/>
        <w:jc w:val="both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>3.1.</w:t>
      </w:r>
      <w:r>
        <w:rPr>
          <w:rFonts w:asciiTheme="minorHAnsi" w:hAnsiTheme="minorHAnsi" w:cs="Times New Roman"/>
          <w:bCs/>
        </w:rPr>
        <w:tab/>
      </w:r>
      <w:r w:rsidR="0012394E" w:rsidRPr="0012394E">
        <w:rPr>
          <w:rFonts w:asciiTheme="minorHAnsi" w:hAnsiTheme="minorHAnsi" w:cs="Times New Roman"/>
          <w:bCs/>
        </w:rPr>
        <w:t xml:space="preserve">VUT obdrží za komerční využití jím vlastněných či spoluvlastněných výsledků kompenzaci, a to za následujících podmínek. Za využití </w:t>
      </w:r>
      <w:r w:rsidR="00660A32">
        <w:rPr>
          <w:rFonts w:asciiTheme="minorHAnsi" w:hAnsiTheme="minorHAnsi" w:cs="Times New Roman"/>
          <w:bCs/>
        </w:rPr>
        <w:t>Výsledku 1</w:t>
      </w:r>
      <w:r w:rsidR="0012394E" w:rsidRPr="0012394E">
        <w:rPr>
          <w:rFonts w:asciiTheme="minorHAnsi" w:hAnsiTheme="minorHAnsi" w:cs="Times New Roman"/>
          <w:bCs/>
        </w:rPr>
        <w:t>, popsan</w:t>
      </w:r>
      <w:r w:rsidR="00660A32">
        <w:rPr>
          <w:rFonts w:asciiTheme="minorHAnsi" w:hAnsiTheme="minorHAnsi" w:cs="Times New Roman"/>
          <w:bCs/>
        </w:rPr>
        <w:t>ého</w:t>
      </w:r>
      <w:r w:rsidR="0012394E" w:rsidRPr="0012394E">
        <w:rPr>
          <w:rFonts w:asciiTheme="minorHAnsi" w:hAnsiTheme="minorHAnsi" w:cs="Times New Roman"/>
          <w:bCs/>
        </w:rPr>
        <w:t xml:space="preserve"> v čl. 2.1., obdrží VUT kompenzaci v podobě procentuálního podílu z prodejní ceny každého kusu výrobku</w:t>
      </w:r>
      <w:r w:rsidR="00660A32">
        <w:rPr>
          <w:rFonts w:asciiTheme="minorHAnsi" w:hAnsiTheme="minorHAnsi" w:cs="Times New Roman"/>
          <w:bCs/>
        </w:rPr>
        <w:t xml:space="preserve"> nebo služby</w:t>
      </w:r>
      <w:r w:rsidR="0012394E" w:rsidRPr="0012394E">
        <w:rPr>
          <w:rFonts w:asciiTheme="minorHAnsi" w:hAnsiTheme="minorHAnsi" w:cs="Times New Roman"/>
          <w:bCs/>
        </w:rPr>
        <w:t xml:space="preserve"> obsahující</w:t>
      </w:r>
      <w:r w:rsidR="00660A32">
        <w:rPr>
          <w:rFonts w:asciiTheme="minorHAnsi" w:hAnsiTheme="minorHAnsi" w:cs="Times New Roman"/>
          <w:bCs/>
        </w:rPr>
        <w:t xml:space="preserve"> </w:t>
      </w:r>
      <w:r w:rsidR="0012394E" w:rsidRPr="0012394E">
        <w:rPr>
          <w:rFonts w:asciiTheme="minorHAnsi" w:hAnsiTheme="minorHAnsi" w:cs="Times New Roman"/>
          <w:bCs/>
        </w:rPr>
        <w:t xml:space="preserve">část nebo celý výsledek, prodaného </w:t>
      </w:r>
      <w:bookmarkStart w:id="1" w:name="_Hlk26788942"/>
      <w:r w:rsidR="00B8257C">
        <w:rPr>
          <w:rFonts w:asciiTheme="minorHAnsi" w:hAnsiTheme="minorHAnsi" w:cs="Times New Roman"/>
          <w:bCs/>
        </w:rPr>
        <w:t>RehiveTech</w:t>
      </w:r>
      <w:bookmarkEnd w:id="1"/>
      <w:r w:rsidR="0012394E" w:rsidRPr="0012394E">
        <w:rPr>
          <w:rFonts w:asciiTheme="minorHAnsi" w:hAnsiTheme="minorHAnsi" w:cs="Times New Roman"/>
          <w:bCs/>
        </w:rPr>
        <w:t xml:space="preserve">. Prodejní ceny jsou míněny bez DPH, od prodejní ceny je možné dále odečíst samostatně účtované náklady na dopravu a balné. Kompenzace činí </w:t>
      </w:r>
      <w:r w:rsidR="00B8257C">
        <w:rPr>
          <w:rFonts w:asciiTheme="minorHAnsi" w:hAnsiTheme="minorHAnsi" w:cs="Times New Roman"/>
          <w:bCs/>
        </w:rPr>
        <w:t>3</w:t>
      </w:r>
      <w:r w:rsidR="0012394E" w:rsidRPr="0012394E">
        <w:rPr>
          <w:rFonts w:asciiTheme="minorHAnsi" w:hAnsiTheme="minorHAnsi" w:cs="Times New Roman"/>
          <w:bCs/>
        </w:rPr>
        <w:t xml:space="preserve"> % (slovy</w:t>
      </w:r>
      <w:r w:rsidR="00B8257C">
        <w:rPr>
          <w:rFonts w:asciiTheme="minorHAnsi" w:hAnsiTheme="minorHAnsi" w:cs="Times New Roman"/>
          <w:bCs/>
        </w:rPr>
        <w:t xml:space="preserve"> tři</w:t>
      </w:r>
      <w:r w:rsidR="0012394E" w:rsidRPr="0012394E">
        <w:rPr>
          <w:rFonts w:asciiTheme="minorHAnsi" w:hAnsiTheme="minorHAnsi" w:cs="Times New Roman"/>
          <w:bCs/>
        </w:rPr>
        <w:t xml:space="preserve"> </w:t>
      </w:r>
      <w:r w:rsidR="00F11969" w:rsidRPr="0012394E">
        <w:rPr>
          <w:rFonts w:asciiTheme="minorHAnsi" w:hAnsiTheme="minorHAnsi" w:cs="Times New Roman"/>
          <w:bCs/>
        </w:rPr>
        <w:t>procent</w:t>
      </w:r>
      <w:r w:rsidR="00F11969">
        <w:rPr>
          <w:rFonts w:asciiTheme="minorHAnsi" w:hAnsiTheme="minorHAnsi" w:cs="Times New Roman"/>
          <w:bCs/>
        </w:rPr>
        <w:t>a</w:t>
      </w:r>
      <w:r w:rsidR="00F11969" w:rsidRPr="0012394E">
        <w:rPr>
          <w:rFonts w:asciiTheme="minorHAnsi" w:hAnsiTheme="minorHAnsi" w:cs="Times New Roman"/>
          <w:bCs/>
        </w:rPr>
        <w:t>). Pro</w:t>
      </w:r>
      <w:r w:rsidR="0012394E" w:rsidRPr="0012394E">
        <w:rPr>
          <w:rFonts w:asciiTheme="minorHAnsi" w:hAnsiTheme="minorHAnsi" w:cs="Times New Roman"/>
          <w:bCs/>
        </w:rPr>
        <w:t xml:space="preserve"> vyloučení pochybností </w:t>
      </w:r>
      <w:r w:rsidR="00F11969" w:rsidRPr="0012394E">
        <w:rPr>
          <w:rFonts w:asciiTheme="minorHAnsi" w:hAnsiTheme="minorHAnsi" w:cs="Times New Roman"/>
          <w:bCs/>
        </w:rPr>
        <w:t>platí, že</w:t>
      </w:r>
      <w:r w:rsidR="0012394E" w:rsidRPr="0012394E">
        <w:rPr>
          <w:rFonts w:asciiTheme="minorHAnsi" w:hAnsiTheme="minorHAnsi" w:cs="Times New Roman"/>
          <w:bCs/>
        </w:rPr>
        <w:t xml:space="preserve"> v případě, kdy prodejní cena příslušného výrobku</w:t>
      </w:r>
      <w:r w:rsidR="00660A32">
        <w:rPr>
          <w:rFonts w:asciiTheme="minorHAnsi" w:hAnsiTheme="minorHAnsi" w:cs="Times New Roman"/>
          <w:bCs/>
        </w:rPr>
        <w:t xml:space="preserve"> nebo služby</w:t>
      </w:r>
      <w:r w:rsidR="0012394E" w:rsidRPr="0012394E">
        <w:rPr>
          <w:rFonts w:asciiTheme="minorHAnsi" w:hAnsiTheme="minorHAnsi" w:cs="Times New Roman"/>
          <w:bCs/>
        </w:rPr>
        <w:t xml:space="preserve"> obsahující část nebo celý výsledek, prodaného </w:t>
      </w:r>
      <w:r w:rsidR="00B8257C">
        <w:rPr>
          <w:rFonts w:asciiTheme="minorHAnsi" w:hAnsiTheme="minorHAnsi" w:cs="Times New Roman"/>
          <w:bCs/>
        </w:rPr>
        <w:t>RehiveTech</w:t>
      </w:r>
      <w:r w:rsidR="0012394E" w:rsidRPr="0012394E">
        <w:rPr>
          <w:rFonts w:asciiTheme="minorHAnsi" w:hAnsiTheme="minorHAnsi" w:cs="Times New Roman"/>
          <w:bCs/>
        </w:rPr>
        <w:t xml:space="preserve">, bude účtována </w:t>
      </w:r>
      <w:r w:rsidR="00B8257C">
        <w:rPr>
          <w:rFonts w:asciiTheme="minorHAnsi" w:hAnsiTheme="minorHAnsi" w:cs="Times New Roman"/>
          <w:bCs/>
        </w:rPr>
        <w:t>RehiveTech</w:t>
      </w:r>
      <w:r w:rsidR="0012394E" w:rsidRPr="0012394E">
        <w:rPr>
          <w:rFonts w:asciiTheme="minorHAnsi" w:hAnsiTheme="minorHAnsi" w:cs="Times New Roman"/>
          <w:bCs/>
        </w:rPr>
        <w:t xml:space="preserve"> v jiné měně, než česká koruna (CZK), použije se pro výpočet kompenzace z prodejní ceny příslušného výrobku </w:t>
      </w:r>
      <w:r w:rsidR="00660A32">
        <w:rPr>
          <w:rFonts w:asciiTheme="minorHAnsi" w:hAnsiTheme="minorHAnsi" w:cs="Times New Roman"/>
          <w:bCs/>
        </w:rPr>
        <w:t xml:space="preserve">nebo služby </w:t>
      </w:r>
      <w:r w:rsidR="0012394E" w:rsidRPr="0012394E">
        <w:rPr>
          <w:rFonts w:asciiTheme="minorHAnsi" w:hAnsiTheme="minorHAnsi" w:cs="Times New Roman"/>
          <w:bCs/>
        </w:rPr>
        <w:t>kurz české koruny (CZK) stanovený Českou národní bankou vůči příslušné měně ke dni vystavení příslušného daňového dokladu (faktury) na prodejní cenu příslušného výrobku</w:t>
      </w:r>
      <w:r w:rsidR="00660A32">
        <w:rPr>
          <w:rFonts w:asciiTheme="minorHAnsi" w:hAnsiTheme="minorHAnsi" w:cs="Times New Roman"/>
          <w:bCs/>
        </w:rPr>
        <w:t xml:space="preserve"> nebo služby</w:t>
      </w:r>
      <w:r w:rsidR="0012394E" w:rsidRPr="0012394E">
        <w:rPr>
          <w:rFonts w:asciiTheme="minorHAnsi" w:hAnsiTheme="minorHAnsi" w:cs="Times New Roman"/>
          <w:bCs/>
        </w:rPr>
        <w:t xml:space="preserve"> </w:t>
      </w:r>
      <w:r w:rsidR="00B8257C">
        <w:rPr>
          <w:rFonts w:asciiTheme="minorHAnsi" w:hAnsiTheme="minorHAnsi" w:cs="Times New Roman"/>
          <w:bCs/>
        </w:rPr>
        <w:t>RehiveTech</w:t>
      </w:r>
      <w:r w:rsidR="0012394E" w:rsidRPr="0012394E">
        <w:rPr>
          <w:rFonts w:asciiTheme="minorHAnsi" w:hAnsiTheme="minorHAnsi" w:cs="Times New Roman"/>
          <w:bCs/>
        </w:rPr>
        <w:t>.</w:t>
      </w:r>
    </w:p>
    <w:p w14:paraId="48B8A870" w14:textId="331F3CF3" w:rsidR="00C833BB" w:rsidRPr="0012394E" w:rsidRDefault="00C833BB" w:rsidP="007C3A1F">
      <w:pPr>
        <w:pStyle w:val="Zkladntext5"/>
        <w:spacing w:beforeLines="100" w:before="240"/>
        <w:ind w:left="567" w:hanging="567"/>
        <w:jc w:val="both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>3.2</w:t>
      </w:r>
      <w:r>
        <w:rPr>
          <w:rFonts w:asciiTheme="minorHAnsi" w:hAnsiTheme="minorHAnsi" w:cs="Times New Roman"/>
          <w:bCs/>
        </w:rPr>
        <w:tab/>
        <w:t>Poplatek dle bodu 3.1. je vyžadován nejdéle po dobu pěti let po skončení projektu, tj. do 31. 12. 202</w:t>
      </w:r>
      <w:r w:rsidR="00E14C8B">
        <w:rPr>
          <w:rFonts w:asciiTheme="minorHAnsi" w:hAnsiTheme="minorHAnsi" w:cs="Times New Roman"/>
          <w:bCs/>
        </w:rPr>
        <w:t>4</w:t>
      </w:r>
      <w:r>
        <w:rPr>
          <w:rFonts w:asciiTheme="minorHAnsi" w:hAnsiTheme="minorHAnsi" w:cs="Times New Roman"/>
          <w:bCs/>
        </w:rPr>
        <w:t>. Smluvní strany očekávají, že po uvedeném datu bude předávaný Výsledek 1 již morálně zastaralý, zcela nebo z velké části nahrazený novými technologiemi.</w:t>
      </w:r>
    </w:p>
    <w:p w14:paraId="57DFF82E" w14:textId="2B7812E0" w:rsidR="0012394E" w:rsidRPr="0012394E" w:rsidRDefault="0012394E" w:rsidP="007C3A1F">
      <w:pPr>
        <w:pStyle w:val="Zkladntext5"/>
        <w:spacing w:beforeLines="100" w:before="240"/>
        <w:ind w:left="567" w:hanging="567"/>
        <w:jc w:val="both"/>
        <w:rPr>
          <w:rFonts w:asciiTheme="minorHAnsi" w:hAnsiTheme="minorHAnsi" w:cs="Times New Roman"/>
          <w:bCs/>
        </w:rPr>
      </w:pPr>
      <w:r w:rsidRPr="0012394E">
        <w:rPr>
          <w:rFonts w:asciiTheme="minorHAnsi" w:hAnsiTheme="minorHAnsi" w:cs="Times New Roman"/>
          <w:bCs/>
        </w:rPr>
        <w:t>3.</w:t>
      </w:r>
      <w:r w:rsidR="00C833BB">
        <w:rPr>
          <w:rFonts w:asciiTheme="minorHAnsi" w:hAnsiTheme="minorHAnsi" w:cs="Times New Roman"/>
          <w:bCs/>
        </w:rPr>
        <w:t>3</w:t>
      </w:r>
      <w:r w:rsidRPr="0012394E">
        <w:rPr>
          <w:rFonts w:asciiTheme="minorHAnsi" w:hAnsiTheme="minorHAnsi" w:cs="Times New Roman"/>
          <w:bCs/>
        </w:rPr>
        <w:t xml:space="preserve">.   Kompenzace se zúčtují ve dvou zúčtovacích období: od 1. 1. do 30. 9. a od 1. 10. do 31. 12. běžného kalendářního roku. </w:t>
      </w:r>
      <w:r w:rsidR="00B8257C">
        <w:rPr>
          <w:rFonts w:asciiTheme="minorHAnsi" w:hAnsiTheme="minorHAnsi" w:cs="Times New Roman"/>
          <w:bCs/>
        </w:rPr>
        <w:t>RehiveTech</w:t>
      </w:r>
      <w:r w:rsidRPr="0012394E">
        <w:rPr>
          <w:rFonts w:asciiTheme="minorHAnsi" w:hAnsiTheme="minorHAnsi" w:cs="Times New Roman"/>
          <w:bCs/>
        </w:rPr>
        <w:t xml:space="preserve"> se zavazuje vždy do </w:t>
      </w:r>
      <w:r w:rsidR="00660A32">
        <w:rPr>
          <w:rFonts w:asciiTheme="minorHAnsi" w:hAnsiTheme="minorHAnsi" w:cs="Times New Roman"/>
          <w:bCs/>
        </w:rPr>
        <w:t xml:space="preserve">dvacátého </w:t>
      </w:r>
      <w:r w:rsidRPr="0012394E">
        <w:rPr>
          <w:rFonts w:asciiTheme="minorHAnsi" w:hAnsiTheme="minorHAnsi" w:cs="Times New Roman"/>
          <w:bCs/>
        </w:rPr>
        <w:t>dne měsíce následujícího po skončení daného zúčtovacího období doručit VUT písemné vyúčtování za uplynulé zúčtovací období, které bude obsahovat následující údaje:</w:t>
      </w:r>
    </w:p>
    <w:p w14:paraId="4640EAA1" w14:textId="27C3D4F7" w:rsidR="0012394E" w:rsidRPr="0012394E" w:rsidRDefault="0012394E" w:rsidP="007C3A1F">
      <w:pPr>
        <w:pStyle w:val="Zkladntext5"/>
        <w:spacing w:beforeLines="100" w:before="240"/>
        <w:ind w:left="567" w:hanging="567"/>
        <w:jc w:val="both"/>
        <w:rPr>
          <w:rFonts w:asciiTheme="minorHAnsi" w:hAnsiTheme="minorHAnsi" w:cs="Times New Roman"/>
          <w:bCs/>
        </w:rPr>
      </w:pPr>
      <w:r w:rsidRPr="0012394E">
        <w:rPr>
          <w:rFonts w:asciiTheme="minorHAnsi" w:hAnsiTheme="minorHAnsi" w:cs="Times New Roman"/>
          <w:bCs/>
        </w:rPr>
        <w:lastRenderedPageBreak/>
        <w:t>-</w:t>
      </w:r>
      <w:r w:rsidRPr="0012394E">
        <w:rPr>
          <w:rFonts w:asciiTheme="minorHAnsi" w:hAnsiTheme="minorHAnsi" w:cs="Times New Roman"/>
          <w:bCs/>
        </w:rPr>
        <w:tab/>
        <w:t>počet výrobků</w:t>
      </w:r>
      <w:r w:rsidR="00660A32">
        <w:rPr>
          <w:rFonts w:asciiTheme="minorHAnsi" w:hAnsiTheme="minorHAnsi" w:cs="Times New Roman"/>
          <w:bCs/>
        </w:rPr>
        <w:t xml:space="preserve"> a/nebo objem poskytovaných služeb založených na předávaném Výsledku 1, které byly poskytnuty společností</w:t>
      </w:r>
      <w:r w:rsidRPr="0012394E">
        <w:rPr>
          <w:rFonts w:asciiTheme="minorHAnsi" w:hAnsiTheme="minorHAnsi" w:cs="Times New Roman"/>
          <w:bCs/>
        </w:rPr>
        <w:t xml:space="preserve"> </w:t>
      </w:r>
      <w:r w:rsidR="00B8257C">
        <w:rPr>
          <w:rFonts w:asciiTheme="minorHAnsi" w:hAnsiTheme="minorHAnsi" w:cs="Times New Roman"/>
          <w:bCs/>
        </w:rPr>
        <w:t>RehiveTech</w:t>
      </w:r>
      <w:r w:rsidRPr="0012394E">
        <w:rPr>
          <w:rFonts w:asciiTheme="minorHAnsi" w:hAnsiTheme="minorHAnsi" w:cs="Times New Roman"/>
          <w:bCs/>
        </w:rPr>
        <w:t xml:space="preserve"> během zúčtovacího období,</w:t>
      </w:r>
    </w:p>
    <w:p w14:paraId="43760E3C" w14:textId="5DA56FCA" w:rsidR="0012394E" w:rsidRPr="0012394E" w:rsidRDefault="0012394E" w:rsidP="007C3A1F">
      <w:pPr>
        <w:pStyle w:val="Zkladntext5"/>
        <w:spacing w:beforeLines="100" w:before="240"/>
        <w:ind w:left="567" w:hanging="567"/>
        <w:jc w:val="both"/>
        <w:rPr>
          <w:rFonts w:asciiTheme="minorHAnsi" w:hAnsiTheme="minorHAnsi" w:cs="Times New Roman"/>
          <w:bCs/>
        </w:rPr>
      </w:pPr>
      <w:r w:rsidRPr="0012394E">
        <w:rPr>
          <w:rFonts w:asciiTheme="minorHAnsi" w:hAnsiTheme="minorHAnsi" w:cs="Times New Roman"/>
          <w:bCs/>
        </w:rPr>
        <w:t>-</w:t>
      </w:r>
      <w:r w:rsidRPr="0012394E">
        <w:rPr>
          <w:rFonts w:asciiTheme="minorHAnsi" w:hAnsiTheme="minorHAnsi" w:cs="Times New Roman"/>
          <w:bCs/>
        </w:rPr>
        <w:tab/>
        <w:t>prodejní ceny těchto výrobků</w:t>
      </w:r>
      <w:r w:rsidR="00660A32">
        <w:rPr>
          <w:rFonts w:asciiTheme="minorHAnsi" w:hAnsiTheme="minorHAnsi" w:cs="Times New Roman"/>
          <w:bCs/>
        </w:rPr>
        <w:t xml:space="preserve"> nebo služeb</w:t>
      </w:r>
      <w:r w:rsidRPr="0012394E">
        <w:rPr>
          <w:rFonts w:asciiTheme="minorHAnsi" w:hAnsiTheme="minorHAnsi" w:cs="Times New Roman"/>
          <w:bCs/>
        </w:rPr>
        <w:t>,</w:t>
      </w:r>
    </w:p>
    <w:p w14:paraId="230CF548" w14:textId="3C003FDC" w:rsidR="0012394E" w:rsidRPr="0012394E" w:rsidRDefault="0012394E" w:rsidP="007C3A1F">
      <w:pPr>
        <w:pStyle w:val="Zkladntext5"/>
        <w:spacing w:beforeLines="100" w:before="240"/>
        <w:ind w:left="567" w:hanging="567"/>
        <w:jc w:val="both"/>
        <w:rPr>
          <w:rFonts w:asciiTheme="minorHAnsi" w:hAnsiTheme="minorHAnsi" w:cs="Times New Roman"/>
          <w:bCs/>
        </w:rPr>
      </w:pPr>
      <w:r w:rsidRPr="0012394E">
        <w:rPr>
          <w:rFonts w:asciiTheme="minorHAnsi" w:hAnsiTheme="minorHAnsi" w:cs="Times New Roman"/>
          <w:bCs/>
        </w:rPr>
        <w:t>-</w:t>
      </w:r>
      <w:r w:rsidRPr="0012394E">
        <w:rPr>
          <w:rFonts w:asciiTheme="minorHAnsi" w:hAnsiTheme="minorHAnsi" w:cs="Times New Roman"/>
          <w:bCs/>
        </w:rPr>
        <w:tab/>
        <w:t xml:space="preserve">výše celkových příjmů </w:t>
      </w:r>
      <w:r w:rsidR="00B8257C">
        <w:rPr>
          <w:rFonts w:asciiTheme="minorHAnsi" w:hAnsiTheme="minorHAnsi" w:cs="Times New Roman"/>
          <w:bCs/>
        </w:rPr>
        <w:t>RehiveTech</w:t>
      </w:r>
      <w:r w:rsidRPr="0012394E">
        <w:rPr>
          <w:rFonts w:asciiTheme="minorHAnsi" w:hAnsiTheme="minorHAnsi" w:cs="Times New Roman"/>
          <w:bCs/>
        </w:rPr>
        <w:t xml:space="preserve"> z prodeje </w:t>
      </w:r>
      <w:r w:rsidR="003D6D69">
        <w:rPr>
          <w:rFonts w:asciiTheme="minorHAnsi" w:hAnsiTheme="minorHAnsi" w:cs="Times New Roman"/>
          <w:bCs/>
        </w:rPr>
        <w:t xml:space="preserve">těchto </w:t>
      </w:r>
      <w:r w:rsidRPr="0012394E">
        <w:rPr>
          <w:rFonts w:asciiTheme="minorHAnsi" w:hAnsiTheme="minorHAnsi" w:cs="Times New Roman"/>
          <w:bCs/>
        </w:rPr>
        <w:t>výrobků</w:t>
      </w:r>
      <w:r w:rsidR="003D6D69">
        <w:rPr>
          <w:rFonts w:asciiTheme="minorHAnsi" w:hAnsiTheme="minorHAnsi" w:cs="Times New Roman"/>
          <w:bCs/>
        </w:rPr>
        <w:t xml:space="preserve"> a/nebo služeb</w:t>
      </w:r>
      <w:r w:rsidRPr="0012394E">
        <w:rPr>
          <w:rFonts w:asciiTheme="minorHAnsi" w:hAnsiTheme="minorHAnsi" w:cs="Times New Roman"/>
          <w:bCs/>
        </w:rPr>
        <w:t>,</w:t>
      </w:r>
    </w:p>
    <w:p w14:paraId="432A8AB2" w14:textId="77777777" w:rsidR="0012394E" w:rsidRPr="0012394E" w:rsidRDefault="0012394E" w:rsidP="007C3A1F">
      <w:pPr>
        <w:pStyle w:val="Zkladntext5"/>
        <w:spacing w:beforeLines="100" w:before="240"/>
        <w:ind w:left="567" w:hanging="567"/>
        <w:jc w:val="both"/>
        <w:rPr>
          <w:rFonts w:asciiTheme="minorHAnsi" w:hAnsiTheme="minorHAnsi" w:cs="Times New Roman"/>
          <w:bCs/>
        </w:rPr>
      </w:pPr>
      <w:r w:rsidRPr="0012394E">
        <w:rPr>
          <w:rFonts w:asciiTheme="minorHAnsi" w:hAnsiTheme="minorHAnsi" w:cs="Times New Roman"/>
          <w:bCs/>
        </w:rPr>
        <w:t>-</w:t>
      </w:r>
      <w:r w:rsidRPr="0012394E">
        <w:rPr>
          <w:rFonts w:asciiTheme="minorHAnsi" w:hAnsiTheme="minorHAnsi" w:cs="Times New Roman"/>
          <w:bCs/>
        </w:rPr>
        <w:tab/>
        <w:t>výpočet kompenzace za dané období,</w:t>
      </w:r>
    </w:p>
    <w:p w14:paraId="5217A9B3" w14:textId="77777777" w:rsidR="0012394E" w:rsidRPr="0012394E" w:rsidRDefault="0012394E" w:rsidP="007C3A1F">
      <w:pPr>
        <w:pStyle w:val="Zkladntext5"/>
        <w:spacing w:beforeLines="100" w:before="240"/>
        <w:ind w:left="567" w:hanging="567"/>
        <w:jc w:val="both"/>
        <w:rPr>
          <w:rFonts w:asciiTheme="minorHAnsi" w:hAnsiTheme="minorHAnsi" w:cs="Times New Roman"/>
          <w:bCs/>
        </w:rPr>
      </w:pPr>
      <w:r w:rsidRPr="0012394E">
        <w:rPr>
          <w:rFonts w:asciiTheme="minorHAnsi" w:hAnsiTheme="minorHAnsi" w:cs="Times New Roman"/>
          <w:bCs/>
        </w:rPr>
        <w:t>-</w:t>
      </w:r>
      <w:r w:rsidRPr="0012394E">
        <w:rPr>
          <w:rFonts w:asciiTheme="minorHAnsi" w:hAnsiTheme="minorHAnsi" w:cs="Times New Roman"/>
          <w:bCs/>
        </w:rPr>
        <w:tab/>
        <w:t>celková výše dlužné kompenzace za zúčtovací období.</w:t>
      </w:r>
    </w:p>
    <w:p w14:paraId="35A6F29C" w14:textId="5B36B101" w:rsidR="0012394E" w:rsidRPr="0012394E" w:rsidRDefault="0012394E" w:rsidP="007C3A1F">
      <w:pPr>
        <w:pStyle w:val="Zkladntext5"/>
        <w:spacing w:beforeLines="100" w:before="240"/>
        <w:ind w:left="567"/>
        <w:jc w:val="both"/>
        <w:rPr>
          <w:rFonts w:asciiTheme="minorHAnsi" w:hAnsiTheme="minorHAnsi" w:cs="Times New Roman"/>
          <w:bCs/>
        </w:rPr>
      </w:pPr>
      <w:r w:rsidRPr="0012394E">
        <w:rPr>
          <w:rFonts w:asciiTheme="minorHAnsi" w:hAnsiTheme="minorHAnsi" w:cs="Times New Roman"/>
          <w:bCs/>
        </w:rPr>
        <w:t xml:space="preserve">Vyúčtování kompenzace </w:t>
      </w:r>
      <w:r w:rsidR="00B8257C">
        <w:rPr>
          <w:rFonts w:asciiTheme="minorHAnsi" w:hAnsiTheme="minorHAnsi" w:cs="Times New Roman"/>
          <w:bCs/>
        </w:rPr>
        <w:t>RehiveTech</w:t>
      </w:r>
      <w:r w:rsidRPr="0012394E">
        <w:rPr>
          <w:rFonts w:asciiTheme="minorHAnsi" w:hAnsiTheme="minorHAnsi" w:cs="Times New Roman"/>
          <w:bCs/>
        </w:rPr>
        <w:t xml:space="preserve"> doručí VUT písemně na emailovou adresu </w:t>
      </w:r>
      <w:r w:rsidR="003D6D69" w:rsidRPr="007A2C87">
        <w:rPr>
          <w:rFonts w:asciiTheme="minorHAnsi" w:hAnsiTheme="minorHAnsi" w:cs="Times New Roman"/>
          <w:bCs/>
        </w:rPr>
        <w:t>korenek</w:t>
      </w:r>
      <w:r w:rsidRPr="007A2C87">
        <w:rPr>
          <w:rFonts w:asciiTheme="minorHAnsi" w:hAnsiTheme="minorHAnsi" w:cs="Times New Roman"/>
          <w:bCs/>
        </w:rPr>
        <w:t>@</w:t>
      </w:r>
      <w:r w:rsidR="003D6D69" w:rsidRPr="007A2C87">
        <w:rPr>
          <w:rFonts w:asciiTheme="minorHAnsi" w:hAnsiTheme="minorHAnsi" w:cs="Times New Roman"/>
          <w:bCs/>
        </w:rPr>
        <w:t>fit.</w:t>
      </w:r>
      <w:r w:rsidRPr="007A2C87">
        <w:rPr>
          <w:rFonts w:asciiTheme="minorHAnsi" w:hAnsiTheme="minorHAnsi" w:cs="Times New Roman"/>
          <w:bCs/>
        </w:rPr>
        <w:t>vutbr.cz.</w:t>
      </w:r>
      <w:r w:rsidRPr="0012394E">
        <w:rPr>
          <w:rFonts w:asciiTheme="minorHAnsi" w:hAnsiTheme="minorHAnsi" w:cs="Times New Roman"/>
          <w:bCs/>
        </w:rPr>
        <w:t xml:space="preserve"> </w:t>
      </w:r>
      <w:r w:rsidR="00B8257C">
        <w:rPr>
          <w:rFonts w:asciiTheme="minorHAnsi" w:hAnsiTheme="minorHAnsi" w:cs="Times New Roman"/>
          <w:bCs/>
        </w:rPr>
        <w:t>RehiveTech</w:t>
      </w:r>
      <w:r w:rsidRPr="0012394E">
        <w:rPr>
          <w:rFonts w:asciiTheme="minorHAnsi" w:hAnsiTheme="minorHAnsi" w:cs="Times New Roman"/>
          <w:bCs/>
        </w:rPr>
        <w:t xml:space="preserve"> se zavazuje doručit VUT vyúčtování i tehdy, pokud v uplynulém zúčtovacím období žádné výrobky neprodal (vyúčtování bude v takovém případě znít na 0 Kč). Na základě podaného vyúčtování vystaví VUT </w:t>
      </w:r>
      <w:r w:rsidR="00B8257C">
        <w:rPr>
          <w:rFonts w:asciiTheme="minorHAnsi" w:hAnsiTheme="minorHAnsi" w:cs="Times New Roman"/>
          <w:bCs/>
        </w:rPr>
        <w:t>RehiveTech</w:t>
      </w:r>
      <w:r w:rsidRPr="0012394E">
        <w:rPr>
          <w:rFonts w:asciiTheme="minorHAnsi" w:hAnsiTheme="minorHAnsi" w:cs="Times New Roman"/>
          <w:bCs/>
        </w:rPr>
        <w:t xml:space="preserve"> daňový doklad na dlužnou kompenzaci. Datum uskutečnění zdanitelného plnění je poslední den zúčtovacího období. Splatnost faktur je dohodou smluvních stran stanovena na 30 dnů ode dne jejich vystavení.</w:t>
      </w:r>
    </w:p>
    <w:p w14:paraId="2DAC6BDE" w14:textId="058F299A" w:rsidR="00860F9C" w:rsidRDefault="009B7A03" w:rsidP="001D7471">
      <w:pPr>
        <w:pStyle w:val="Zkladntext5"/>
        <w:numPr>
          <w:ilvl w:val="0"/>
          <w:numId w:val="3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 w:rsidRPr="00147E1B">
        <w:rPr>
          <w:rFonts w:asciiTheme="minorHAnsi" w:hAnsiTheme="minorHAnsi" w:cs="Times New Roman"/>
          <w:b/>
          <w:bCs/>
          <w:u w:val="single"/>
        </w:rPr>
        <w:t>Souhlas se zveřejněním informací</w:t>
      </w:r>
    </w:p>
    <w:p w14:paraId="4AB2F758" w14:textId="3C0FEFD9" w:rsidR="00860F9C" w:rsidRDefault="00A31027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147E1B">
        <w:rPr>
          <w:rFonts w:asciiTheme="minorHAnsi" w:hAnsiTheme="minorHAnsi" w:cs="Times New Roman"/>
        </w:rPr>
        <w:t xml:space="preserve">Smluvní strany si vzájemně dávají souhlas použít název </w:t>
      </w:r>
      <w:r w:rsidR="00F60ECF">
        <w:rPr>
          <w:rFonts w:asciiTheme="minorHAnsi" w:hAnsiTheme="minorHAnsi" w:cs="Times New Roman"/>
        </w:rPr>
        <w:t>dalších smluvních</w:t>
      </w:r>
      <w:r w:rsidRPr="00147E1B">
        <w:rPr>
          <w:rFonts w:asciiTheme="minorHAnsi" w:hAnsiTheme="minorHAnsi" w:cs="Times New Roman"/>
        </w:rPr>
        <w:t xml:space="preserve"> stran za účelem informování veřejnosti o vzájemné spolupráci a o jejích výsledcích.</w:t>
      </w:r>
      <w:r>
        <w:rPr>
          <w:rFonts w:asciiTheme="minorHAnsi" w:hAnsiTheme="minorHAnsi" w:cs="Times New Roman"/>
        </w:rPr>
        <w:t xml:space="preserve"> </w:t>
      </w:r>
      <w:r w:rsidRPr="00A31027">
        <w:rPr>
          <w:rFonts w:asciiTheme="minorHAnsi" w:hAnsiTheme="minorHAnsi" w:cs="Times New Roman"/>
        </w:rPr>
        <w:t>Smluvní strany budou při prezentaci produktů či služeb vzniklých na základě využití výsledků projektu uvádět, že bylo užito výsledků vzniklých v</w:t>
      </w:r>
      <w:r w:rsidR="000B56AB">
        <w:rPr>
          <w:rFonts w:asciiTheme="minorHAnsi" w:hAnsiTheme="minorHAnsi" w:cs="Times New Roman"/>
        </w:rPr>
        <w:t> </w:t>
      </w:r>
      <w:r w:rsidRPr="00A31027">
        <w:rPr>
          <w:rFonts w:asciiTheme="minorHAnsi" w:hAnsiTheme="minorHAnsi" w:cs="Times New Roman"/>
        </w:rPr>
        <w:t>rámci projektu</w:t>
      </w:r>
      <w:r w:rsidR="00C80A0B">
        <w:rPr>
          <w:rFonts w:asciiTheme="minorHAnsi" w:hAnsiTheme="minorHAnsi" w:cs="Times New Roman"/>
        </w:rPr>
        <w:t xml:space="preserve"> s</w:t>
      </w:r>
      <w:r w:rsidR="000B56AB">
        <w:rPr>
          <w:rFonts w:asciiTheme="minorHAnsi" w:hAnsiTheme="minorHAnsi" w:cs="Times New Roman"/>
        </w:rPr>
        <w:t> </w:t>
      </w:r>
      <w:r w:rsidR="00C80A0B">
        <w:rPr>
          <w:rFonts w:asciiTheme="minorHAnsi" w:hAnsiTheme="minorHAnsi" w:cs="Times New Roman"/>
        </w:rPr>
        <w:t>uvedením všech jeho identifikačních údajů včetně označení poskytovatele dotace</w:t>
      </w:r>
      <w:r w:rsidR="005A77E8">
        <w:rPr>
          <w:rFonts w:asciiTheme="minorHAnsi" w:hAnsiTheme="minorHAnsi" w:cs="Times New Roman"/>
        </w:rPr>
        <w:t>, a to vždy dle pokynů poskytovatele k publicitě v účinném znění</w:t>
      </w:r>
      <w:r w:rsidRPr="00A31027">
        <w:rPr>
          <w:rFonts w:asciiTheme="minorHAnsi" w:hAnsiTheme="minorHAnsi" w:cs="Times New Roman"/>
        </w:rPr>
        <w:t>.</w:t>
      </w:r>
    </w:p>
    <w:p w14:paraId="4EC7C0B0" w14:textId="77777777" w:rsidR="00860F9C" w:rsidRDefault="00727D7F" w:rsidP="001D7471">
      <w:pPr>
        <w:pStyle w:val="Zkladntext5"/>
        <w:numPr>
          <w:ilvl w:val="0"/>
          <w:numId w:val="20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>
        <w:rPr>
          <w:rFonts w:asciiTheme="minorHAnsi" w:hAnsiTheme="minorHAnsi" w:cs="Times New Roman"/>
          <w:b/>
          <w:bCs/>
          <w:u w:val="single"/>
        </w:rPr>
        <w:t>Důvěrnost informací</w:t>
      </w:r>
    </w:p>
    <w:p w14:paraId="6037F1FB" w14:textId="77777777" w:rsidR="00860F9C" w:rsidRDefault="00727D7F" w:rsidP="001D7471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570F1F">
        <w:rPr>
          <w:rFonts w:asciiTheme="minorHAnsi" w:hAnsiTheme="minorHAnsi" w:cs="Times New Roman"/>
        </w:rPr>
        <w:t>Projekt, způsob jeho řešení ani výsledky jeho řešení nejsou utajovanými informacemi ve smyslu zákona č. 412/2005 Sb., o ochraně utajovaných informací a o bezpečnostní způsobilosti, v</w:t>
      </w:r>
      <w:r w:rsidR="000B56AB">
        <w:rPr>
          <w:rFonts w:asciiTheme="minorHAnsi" w:hAnsiTheme="minorHAnsi" w:cs="Times New Roman"/>
        </w:rPr>
        <w:t> </w:t>
      </w:r>
      <w:r w:rsidRPr="00570F1F">
        <w:rPr>
          <w:rFonts w:asciiTheme="minorHAnsi" w:hAnsiTheme="minorHAnsi" w:cs="Times New Roman"/>
        </w:rPr>
        <w:t>platném znění.</w:t>
      </w:r>
    </w:p>
    <w:p w14:paraId="5D4B266A" w14:textId="609D9D59" w:rsidR="00860F9C" w:rsidRDefault="00727D7F" w:rsidP="001D7471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0F4655">
        <w:rPr>
          <w:rFonts w:asciiTheme="minorHAnsi" w:hAnsiTheme="minorHAnsi" w:cs="Times New Roman"/>
        </w:rPr>
        <w:t>Smluvní strany se dohodly na tom, že informace, dokumentace a výsledky práce, předané a vzniklé v</w:t>
      </w:r>
      <w:r w:rsidR="000B56AB">
        <w:rPr>
          <w:rFonts w:asciiTheme="minorHAnsi" w:hAnsiTheme="minorHAnsi" w:cs="Times New Roman"/>
        </w:rPr>
        <w:t> </w:t>
      </w:r>
      <w:r w:rsidRPr="000F4655">
        <w:rPr>
          <w:rFonts w:asciiTheme="minorHAnsi" w:hAnsiTheme="minorHAnsi" w:cs="Times New Roman"/>
        </w:rPr>
        <w:t>souvislosti s</w:t>
      </w:r>
      <w:r w:rsidR="000B56AB">
        <w:rPr>
          <w:rFonts w:asciiTheme="minorHAnsi" w:hAnsiTheme="minorHAnsi" w:cs="Times New Roman"/>
        </w:rPr>
        <w:t> </w:t>
      </w:r>
      <w:r w:rsidRPr="000F4655">
        <w:rPr>
          <w:rFonts w:asciiTheme="minorHAnsi" w:hAnsiTheme="minorHAnsi" w:cs="Times New Roman"/>
        </w:rPr>
        <w:t xml:space="preserve">plněním projektu, </w:t>
      </w:r>
      <w:r w:rsidR="00AD4FA1" w:rsidRPr="000F4655">
        <w:rPr>
          <w:rFonts w:asciiTheme="minorHAnsi" w:hAnsiTheme="minorHAnsi" w:cs="Times New Roman"/>
        </w:rPr>
        <w:t>mohou být pokládány za důvěrné</w:t>
      </w:r>
      <w:r w:rsidR="004715B6">
        <w:rPr>
          <w:rFonts w:asciiTheme="minorHAnsi" w:hAnsiTheme="minorHAnsi" w:cs="Times New Roman"/>
        </w:rPr>
        <w:t>, označí-li jej tak jedna ze stran.</w:t>
      </w:r>
      <w:r w:rsidRPr="000F4655">
        <w:rPr>
          <w:rFonts w:asciiTheme="minorHAnsi" w:hAnsiTheme="minorHAnsi" w:cs="Times New Roman"/>
        </w:rPr>
        <w:t xml:space="preserve"> Informace o výsledcích projektu povinně dodávané do IS VaV, Rejstřík informací o výsledcích</w:t>
      </w:r>
      <w:r w:rsidR="00B51287">
        <w:rPr>
          <w:rFonts w:asciiTheme="minorHAnsi" w:hAnsiTheme="minorHAnsi" w:cs="Times New Roman"/>
        </w:rPr>
        <w:t xml:space="preserve"> či dalších obdobných rejstříků</w:t>
      </w:r>
      <w:r w:rsidRPr="000F4655">
        <w:rPr>
          <w:rFonts w:asciiTheme="minorHAnsi" w:hAnsiTheme="minorHAnsi" w:cs="Times New Roman"/>
        </w:rPr>
        <w:t>, budou předány v</w:t>
      </w:r>
      <w:r w:rsidR="000B56AB">
        <w:rPr>
          <w:rFonts w:asciiTheme="minorHAnsi" w:hAnsiTheme="minorHAnsi" w:cs="Times New Roman"/>
        </w:rPr>
        <w:t> </w:t>
      </w:r>
      <w:r w:rsidRPr="000F4655">
        <w:rPr>
          <w:rFonts w:asciiTheme="minorHAnsi" w:hAnsiTheme="minorHAnsi" w:cs="Times New Roman"/>
        </w:rPr>
        <w:t xml:space="preserve">takové podobě a míře podrobnosti, která bude respektovat ochranu </w:t>
      </w:r>
      <w:r w:rsidR="00AD4FA1" w:rsidRPr="000F4655">
        <w:rPr>
          <w:rFonts w:asciiTheme="minorHAnsi" w:hAnsiTheme="minorHAnsi" w:cs="Times New Roman"/>
        </w:rPr>
        <w:t>důvěrných informací</w:t>
      </w:r>
      <w:r w:rsidRPr="000F4655">
        <w:rPr>
          <w:rFonts w:asciiTheme="minorHAnsi" w:hAnsiTheme="minorHAnsi" w:cs="Times New Roman"/>
        </w:rPr>
        <w:t>.</w:t>
      </w:r>
    </w:p>
    <w:p w14:paraId="4E6CFF66" w14:textId="5042E865" w:rsidR="00AF02FE" w:rsidRPr="00F11969" w:rsidRDefault="003955B0" w:rsidP="00AF02FE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Ochrana důvěrných informací se netýká informací již zveřejněných ve formě publikačních výsledků projektu</w:t>
      </w:r>
      <w:r w:rsidR="001458B6">
        <w:rPr>
          <w:rFonts w:asciiTheme="minorHAnsi" w:hAnsiTheme="minorHAnsi" w:cs="Times New Roman"/>
        </w:rPr>
        <w:t>.</w:t>
      </w:r>
    </w:p>
    <w:p w14:paraId="468ECCC9" w14:textId="77777777" w:rsidR="00860F9C" w:rsidRDefault="009B7A03" w:rsidP="001D7471">
      <w:pPr>
        <w:pStyle w:val="Zkladntext5"/>
        <w:numPr>
          <w:ilvl w:val="0"/>
          <w:numId w:val="21"/>
        </w:numPr>
        <w:tabs>
          <w:tab w:val="num" w:pos="7452"/>
        </w:tabs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 w:rsidRPr="00147E1B">
        <w:rPr>
          <w:rFonts w:asciiTheme="minorHAnsi" w:hAnsiTheme="minorHAnsi" w:cs="Times New Roman"/>
          <w:b/>
          <w:bCs/>
          <w:u w:val="single"/>
        </w:rPr>
        <w:t>Omezení odpovědnosti</w:t>
      </w:r>
    </w:p>
    <w:p w14:paraId="6F5327F6" w14:textId="4C94515B" w:rsidR="00860F9C" w:rsidRDefault="00A31027" w:rsidP="001D7471">
      <w:pPr>
        <w:pStyle w:val="Zkladntext5"/>
        <w:numPr>
          <w:ilvl w:val="1"/>
          <w:numId w:val="21"/>
        </w:numPr>
        <w:tabs>
          <w:tab w:val="clear" w:pos="792"/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Žádná ze smluvních stran</w:t>
      </w:r>
      <w:r w:rsidR="009B7A03" w:rsidRPr="00147E1B">
        <w:rPr>
          <w:rFonts w:asciiTheme="minorHAnsi" w:hAnsiTheme="minorHAnsi" w:cs="Times New Roman"/>
        </w:rPr>
        <w:t xml:space="preserve"> nenese odpovědnost za jakékoliv použití výsledků </w:t>
      </w:r>
      <w:r>
        <w:rPr>
          <w:rFonts w:asciiTheme="minorHAnsi" w:hAnsiTheme="minorHAnsi" w:cs="Times New Roman"/>
        </w:rPr>
        <w:t xml:space="preserve">projektu </w:t>
      </w:r>
      <w:r w:rsidR="00DF53B8">
        <w:rPr>
          <w:rFonts w:asciiTheme="minorHAnsi" w:hAnsiTheme="minorHAnsi" w:cs="Times New Roman"/>
        </w:rPr>
        <w:t>dalšími smluvními stranami</w:t>
      </w:r>
      <w:r w:rsidR="009B7A03" w:rsidRPr="00147E1B">
        <w:rPr>
          <w:rFonts w:asciiTheme="minorHAnsi" w:hAnsiTheme="minorHAnsi" w:cs="Times New Roman"/>
        </w:rPr>
        <w:t xml:space="preserve"> a za případné škody </w:t>
      </w:r>
      <w:r>
        <w:rPr>
          <w:rFonts w:asciiTheme="minorHAnsi" w:hAnsiTheme="minorHAnsi" w:cs="Times New Roman"/>
        </w:rPr>
        <w:t xml:space="preserve">tím způsobené </w:t>
      </w:r>
      <w:r w:rsidR="009B7A03" w:rsidRPr="00147E1B">
        <w:rPr>
          <w:rFonts w:asciiTheme="minorHAnsi" w:hAnsiTheme="minorHAnsi" w:cs="Times New Roman"/>
        </w:rPr>
        <w:t>v</w:t>
      </w:r>
      <w:r w:rsidR="000B56AB">
        <w:rPr>
          <w:rFonts w:asciiTheme="minorHAnsi" w:hAnsiTheme="minorHAnsi" w:cs="Times New Roman"/>
        </w:rPr>
        <w:t> </w:t>
      </w:r>
      <w:r w:rsidR="009B7A03" w:rsidRPr="00147E1B">
        <w:rPr>
          <w:rFonts w:asciiTheme="minorHAnsi" w:hAnsiTheme="minorHAnsi" w:cs="Times New Roman"/>
        </w:rPr>
        <w:t>maximálním možném rozsahu takovéhoto omezení odpovědnosti, který dovolují platné právní předpisy.</w:t>
      </w:r>
    </w:p>
    <w:p w14:paraId="7101ED91" w14:textId="77777777" w:rsidR="004715B6" w:rsidRDefault="004715B6" w:rsidP="004715B6">
      <w:pPr>
        <w:pStyle w:val="Zkladntext5"/>
        <w:spacing w:beforeLines="100" w:before="240"/>
        <w:ind w:left="540"/>
        <w:jc w:val="both"/>
        <w:rPr>
          <w:rFonts w:asciiTheme="minorHAnsi" w:hAnsiTheme="minorHAnsi" w:cs="Times New Roman"/>
        </w:rPr>
      </w:pPr>
    </w:p>
    <w:p w14:paraId="64310C9D" w14:textId="77777777" w:rsidR="00860F9C" w:rsidRDefault="003E58B2" w:rsidP="001D7471">
      <w:pPr>
        <w:pStyle w:val="Zkladntext5"/>
        <w:numPr>
          <w:ilvl w:val="0"/>
          <w:numId w:val="3"/>
        </w:numPr>
        <w:tabs>
          <w:tab w:val="num" w:pos="540"/>
        </w:tabs>
        <w:spacing w:beforeLines="100" w:before="240"/>
        <w:jc w:val="both"/>
        <w:rPr>
          <w:rFonts w:asciiTheme="minorHAnsi" w:eastAsia="MS Mincho" w:hAnsiTheme="minorHAnsi"/>
          <w:b/>
          <w:bCs/>
          <w:u w:val="single"/>
        </w:rPr>
      </w:pPr>
      <w:r w:rsidRPr="00147E1B">
        <w:rPr>
          <w:rFonts w:asciiTheme="minorHAnsi" w:eastAsia="MS Mincho" w:hAnsiTheme="minorHAnsi"/>
          <w:b/>
          <w:bCs/>
          <w:u w:val="single"/>
        </w:rPr>
        <w:t>Sankce</w:t>
      </w:r>
    </w:p>
    <w:p w14:paraId="48BDD3CD" w14:textId="5830EA94" w:rsidR="00860F9C" w:rsidRDefault="003F1DA7" w:rsidP="001D7471">
      <w:pPr>
        <w:pStyle w:val="Zkladntext5"/>
        <w:numPr>
          <w:ilvl w:val="1"/>
          <w:numId w:val="21"/>
        </w:numPr>
        <w:tabs>
          <w:tab w:val="clear" w:pos="792"/>
          <w:tab w:val="num" w:pos="540"/>
          <w:tab w:val="num" w:pos="567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147E1B">
        <w:rPr>
          <w:rFonts w:asciiTheme="minorHAnsi" w:hAnsiTheme="minorHAnsi" w:cs="Times New Roman"/>
        </w:rPr>
        <w:t>V</w:t>
      </w:r>
      <w:r w:rsidR="000B56AB">
        <w:rPr>
          <w:rFonts w:asciiTheme="minorHAnsi" w:hAnsiTheme="minorHAnsi" w:cs="Times New Roman"/>
        </w:rPr>
        <w:t> </w:t>
      </w:r>
      <w:r w:rsidRPr="00147E1B">
        <w:rPr>
          <w:rFonts w:asciiTheme="minorHAnsi" w:hAnsiTheme="minorHAnsi" w:cs="Times New Roman"/>
        </w:rPr>
        <w:t xml:space="preserve">případě porušení smlouvy některou ze smluvních stran </w:t>
      </w:r>
      <w:r w:rsidR="0028439A">
        <w:rPr>
          <w:rFonts w:asciiTheme="minorHAnsi" w:hAnsiTheme="minorHAnsi" w:cs="Times New Roman"/>
        </w:rPr>
        <w:t>ji</w:t>
      </w:r>
      <w:r w:rsidRPr="00147E1B">
        <w:rPr>
          <w:rFonts w:asciiTheme="minorHAnsi" w:hAnsiTheme="minorHAnsi" w:cs="Times New Roman"/>
        </w:rPr>
        <w:t xml:space="preserve"> druhá smluvní strana </w:t>
      </w:r>
      <w:r w:rsidR="0028439A">
        <w:rPr>
          <w:rFonts w:asciiTheme="minorHAnsi" w:hAnsiTheme="minorHAnsi" w:cs="Times New Roman"/>
        </w:rPr>
        <w:t>vyzve</w:t>
      </w:r>
      <w:r w:rsidRPr="00147E1B">
        <w:rPr>
          <w:rFonts w:asciiTheme="minorHAnsi" w:hAnsiTheme="minorHAnsi" w:cs="Times New Roman"/>
        </w:rPr>
        <w:t xml:space="preserve"> k</w:t>
      </w:r>
      <w:r w:rsidR="000B56AB">
        <w:rPr>
          <w:rFonts w:asciiTheme="minorHAnsi" w:hAnsiTheme="minorHAnsi" w:cs="Times New Roman"/>
        </w:rPr>
        <w:t> </w:t>
      </w:r>
      <w:r w:rsidRPr="00147E1B">
        <w:rPr>
          <w:rFonts w:asciiTheme="minorHAnsi" w:hAnsiTheme="minorHAnsi" w:cs="Times New Roman"/>
        </w:rPr>
        <w:t xml:space="preserve">nápravě a </w:t>
      </w:r>
      <w:r w:rsidR="004715B6">
        <w:rPr>
          <w:rFonts w:asciiTheme="minorHAnsi" w:hAnsiTheme="minorHAnsi" w:cs="Times New Roman"/>
        </w:rPr>
        <w:t>stanoví</w:t>
      </w:r>
      <w:r w:rsidR="00CB03E3" w:rsidRPr="00147E1B">
        <w:rPr>
          <w:rFonts w:asciiTheme="minorHAnsi" w:hAnsiTheme="minorHAnsi" w:cs="Times New Roman"/>
        </w:rPr>
        <w:t xml:space="preserve"> </w:t>
      </w:r>
      <w:r w:rsidR="00260292" w:rsidRPr="00147E1B">
        <w:rPr>
          <w:rFonts w:asciiTheme="minorHAnsi" w:hAnsiTheme="minorHAnsi" w:cs="Times New Roman"/>
        </w:rPr>
        <w:t>k</w:t>
      </w:r>
      <w:r w:rsidR="000B56AB">
        <w:rPr>
          <w:rFonts w:asciiTheme="minorHAnsi" w:hAnsiTheme="minorHAnsi" w:cs="Times New Roman"/>
        </w:rPr>
        <w:t> </w:t>
      </w:r>
      <w:r w:rsidR="00260292" w:rsidRPr="00147E1B">
        <w:rPr>
          <w:rFonts w:asciiTheme="minorHAnsi" w:hAnsiTheme="minorHAnsi" w:cs="Times New Roman"/>
        </w:rPr>
        <w:t xml:space="preserve">tomu </w:t>
      </w:r>
      <w:r w:rsidR="00CB03E3" w:rsidRPr="00147E1B">
        <w:rPr>
          <w:rFonts w:asciiTheme="minorHAnsi" w:hAnsiTheme="minorHAnsi" w:cs="Times New Roman"/>
        </w:rPr>
        <w:t>přiměřenou lhůtu. Po marném uplynutí této lhůty je oprávněna od smlouvy odstoupit</w:t>
      </w:r>
      <w:r w:rsidR="00B66901" w:rsidRPr="00147E1B">
        <w:rPr>
          <w:rFonts w:asciiTheme="minorHAnsi" w:hAnsiTheme="minorHAnsi" w:cs="Times New Roman"/>
        </w:rPr>
        <w:t>.</w:t>
      </w:r>
    </w:p>
    <w:p w14:paraId="06F949D8" w14:textId="77777777" w:rsidR="00F11969" w:rsidRDefault="00A31027" w:rsidP="00F11969">
      <w:pPr>
        <w:pStyle w:val="Zkladntext5"/>
        <w:numPr>
          <w:ilvl w:val="1"/>
          <w:numId w:val="21"/>
        </w:numPr>
        <w:tabs>
          <w:tab w:val="clear" w:pos="792"/>
          <w:tab w:val="num" w:pos="540"/>
          <w:tab w:val="num" w:pos="567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Smluvní strana, která poruš</w:t>
      </w:r>
      <w:r w:rsidR="00DE25DE">
        <w:rPr>
          <w:rFonts w:asciiTheme="minorHAnsi" w:hAnsiTheme="minorHAnsi" w:cs="Times New Roman"/>
        </w:rPr>
        <w:t>í</w:t>
      </w:r>
      <w:r>
        <w:rPr>
          <w:rFonts w:asciiTheme="minorHAnsi" w:hAnsiTheme="minorHAnsi" w:cs="Times New Roman"/>
        </w:rPr>
        <w:t xml:space="preserve"> tuto smlouvu, nahradí </w:t>
      </w:r>
      <w:r w:rsidR="004715B6">
        <w:rPr>
          <w:rFonts w:asciiTheme="minorHAnsi" w:hAnsiTheme="minorHAnsi" w:cs="Times New Roman"/>
        </w:rPr>
        <w:t>druhé smluvní</w:t>
      </w:r>
      <w:r>
        <w:rPr>
          <w:rFonts w:asciiTheme="minorHAnsi" w:hAnsiTheme="minorHAnsi" w:cs="Times New Roman"/>
        </w:rPr>
        <w:t xml:space="preserve"> stran</w:t>
      </w:r>
      <w:r w:rsidR="004715B6">
        <w:rPr>
          <w:rFonts w:asciiTheme="minorHAnsi" w:hAnsiTheme="minorHAnsi" w:cs="Times New Roman"/>
        </w:rPr>
        <w:t xml:space="preserve">ě </w:t>
      </w:r>
      <w:r>
        <w:rPr>
          <w:rFonts w:asciiTheme="minorHAnsi" w:hAnsiTheme="minorHAnsi" w:cs="Times New Roman"/>
        </w:rPr>
        <w:t>způsobenou újmu.</w:t>
      </w:r>
    </w:p>
    <w:p w14:paraId="3F957988" w14:textId="03CB926F" w:rsidR="00F11969" w:rsidRPr="00F11969" w:rsidRDefault="00F11969" w:rsidP="00F11969">
      <w:pPr>
        <w:pStyle w:val="Zkladntext5"/>
        <w:numPr>
          <w:ilvl w:val="1"/>
          <w:numId w:val="21"/>
        </w:numPr>
        <w:tabs>
          <w:tab w:val="clear" w:pos="792"/>
          <w:tab w:val="num" w:pos="540"/>
          <w:tab w:val="num" w:pos="567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F11969">
        <w:rPr>
          <w:rFonts w:asciiTheme="minorHAnsi" w:hAnsiTheme="minorHAnsi" w:cs="Times New Roman"/>
        </w:rPr>
        <w:lastRenderedPageBreak/>
        <w:t xml:space="preserve">Smluvní strany sjednávají nad rámec náhrady škody smluvní pokutu ve výši 5.000,-Kč pro situaci pro každé jednotlivé porušení smlouvy smluvní stranou RehiveTech v případě využití Výsledku 1 </w:t>
      </w:r>
      <w:r>
        <w:rPr>
          <w:rFonts w:asciiTheme="minorHAnsi" w:hAnsiTheme="minorHAnsi" w:cs="Times New Roman"/>
        </w:rPr>
        <w:t>v rozporu s touto smlouvou.</w:t>
      </w:r>
    </w:p>
    <w:p w14:paraId="2289CB4B" w14:textId="77777777" w:rsidR="00860F9C" w:rsidRDefault="009B7A03" w:rsidP="001D7471">
      <w:pPr>
        <w:pStyle w:val="Zkladntext5"/>
        <w:numPr>
          <w:ilvl w:val="0"/>
          <w:numId w:val="3"/>
        </w:numPr>
        <w:spacing w:beforeLines="100" w:before="240"/>
        <w:jc w:val="both"/>
        <w:rPr>
          <w:rFonts w:asciiTheme="minorHAnsi" w:eastAsia="MS Mincho" w:hAnsiTheme="minorHAnsi"/>
          <w:b/>
          <w:bCs/>
          <w:u w:val="single"/>
        </w:rPr>
      </w:pPr>
      <w:r w:rsidRPr="00147E1B">
        <w:rPr>
          <w:rFonts w:asciiTheme="minorHAnsi" w:eastAsia="MS Mincho" w:hAnsiTheme="minorHAnsi" w:cs="Times New Roman"/>
          <w:b/>
          <w:bCs/>
          <w:u w:val="single"/>
        </w:rPr>
        <w:t xml:space="preserve">Závěrečná </w:t>
      </w:r>
      <w:r w:rsidRPr="00147E1B">
        <w:rPr>
          <w:rFonts w:asciiTheme="minorHAnsi" w:hAnsiTheme="minorHAnsi" w:cs="Times New Roman"/>
          <w:b/>
          <w:bCs/>
          <w:u w:val="single"/>
        </w:rPr>
        <w:t>ustanovení</w:t>
      </w:r>
    </w:p>
    <w:p w14:paraId="76070B1E" w14:textId="649AEFA9" w:rsidR="004715B6" w:rsidRDefault="004715B6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Ve věcech realizace této smlouvy komunikují strany prostřednictvím těchto odpovědných osob</w:t>
      </w:r>
    </w:p>
    <w:p w14:paraId="26E92493" w14:textId="284A3B72" w:rsidR="004715B6" w:rsidRDefault="004715B6" w:rsidP="00F11969">
      <w:pPr>
        <w:pStyle w:val="Zkladntext5"/>
        <w:numPr>
          <w:ilvl w:val="0"/>
          <w:numId w:val="35"/>
        </w:numPr>
        <w:spacing w:beforeLines="100" w:before="240"/>
        <w:jc w:val="lef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Za VUT: doc. Ing. Jan Kořenek, Ph. D. e-mail: korenek@fit.vutbr.cz, nebo jím pověřeného zástupce</w:t>
      </w:r>
    </w:p>
    <w:p w14:paraId="383EFFCA" w14:textId="4C290A07" w:rsidR="004715B6" w:rsidRDefault="004715B6" w:rsidP="00F11969">
      <w:pPr>
        <w:pStyle w:val="Zkladntext5"/>
        <w:numPr>
          <w:ilvl w:val="0"/>
          <w:numId w:val="35"/>
        </w:numPr>
        <w:spacing w:beforeLines="100" w:before="240"/>
        <w:jc w:val="lef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Za RehiveTech: Ing. Pavol Korček, Ph. D. e-mail: </w:t>
      </w:r>
      <w:r w:rsidR="00152436" w:rsidRPr="00152436">
        <w:rPr>
          <w:rFonts w:asciiTheme="minorHAnsi" w:hAnsiTheme="minorHAnsi" w:cs="Times New Roman"/>
        </w:rPr>
        <w:t>korcek@rehivetech.com</w:t>
      </w:r>
      <w:r>
        <w:rPr>
          <w:rFonts w:asciiTheme="minorHAnsi" w:hAnsiTheme="minorHAnsi" w:cs="Times New Roman"/>
        </w:rPr>
        <w:t>, nebo jím pověřeného zástupce</w:t>
      </w:r>
    </w:p>
    <w:p w14:paraId="4B36B04F" w14:textId="4EAECBAE" w:rsidR="004715B6" w:rsidRDefault="004715B6" w:rsidP="004715B6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Závazky RehiveTech dle čl. 2.6. písm. d) a dle čl. 2.8. trvají po dobu 5 let od účinnosti této smlouvy.</w:t>
      </w:r>
    </w:p>
    <w:p w14:paraId="4D7B5790" w14:textId="44B41281" w:rsidR="004715B6" w:rsidRPr="004715B6" w:rsidRDefault="004715B6" w:rsidP="004715B6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4715B6">
        <w:rPr>
          <w:rFonts w:asciiTheme="minorHAnsi" w:hAnsiTheme="minorHAnsi" w:cs="Times New Roman"/>
        </w:rPr>
        <w:t xml:space="preserve">Tuto smlouvu lze měnit pouze písemně. </w:t>
      </w:r>
    </w:p>
    <w:p w14:paraId="1B48CA06" w14:textId="5AF7F88C" w:rsidR="00860F9C" w:rsidRDefault="00611504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611504">
        <w:rPr>
          <w:rFonts w:asciiTheme="minorHAnsi" w:hAnsiTheme="minorHAnsi" w:cs="Times New Roman"/>
        </w:rPr>
        <w:t xml:space="preserve">Tato smlouva nabývá </w:t>
      </w:r>
      <w:r>
        <w:rPr>
          <w:rFonts w:asciiTheme="minorHAnsi" w:hAnsiTheme="minorHAnsi" w:cs="Times New Roman"/>
        </w:rPr>
        <w:t xml:space="preserve">platnosti a </w:t>
      </w:r>
      <w:r w:rsidRPr="00611504">
        <w:rPr>
          <w:rFonts w:asciiTheme="minorHAnsi" w:hAnsiTheme="minorHAnsi" w:cs="Times New Roman"/>
        </w:rPr>
        <w:t>účinnosti dnem jejího uveřejnění v</w:t>
      </w:r>
      <w:r w:rsidR="000B56AB">
        <w:rPr>
          <w:rFonts w:asciiTheme="minorHAnsi" w:hAnsiTheme="minorHAnsi" w:cs="Times New Roman"/>
        </w:rPr>
        <w:t> </w:t>
      </w:r>
      <w:r w:rsidRPr="00611504">
        <w:rPr>
          <w:rFonts w:asciiTheme="minorHAnsi" w:hAnsiTheme="minorHAnsi" w:cs="Times New Roman"/>
        </w:rPr>
        <w:t>registru smluv podle zákona č. 340/2015 Sb., o zvláštních podmínkách účinnosti některých smluv, uveřejňování těchto smluv a o registru smluv (zákon o registru smluv)</w:t>
      </w:r>
      <w:r>
        <w:rPr>
          <w:rFonts w:asciiTheme="minorHAnsi" w:hAnsiTheme="minorHAnsi" w:cs="Times New Roman"/>
        </w:rPr>
        <w:t xml:space="preserve"> a uzavírá se na dobu neurčitou. Uveřejnění smlouvy zajišťuje VUT. </w:t>
      </w:r>
    </w:p>
    <w:p w14:paraId="2EFE2963" w14:textId="77777777" w:rsidR="00860F9C" w:rsidRDefault="009B7A03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147E1B">
        <w:rPr>
          <w:rFonts w:asciiTheme="minorHAnsi" w:hAnsiTheme="minorHAnsi" w:cs="Times New Roman"/>
        </w:rPr>
        <w:t>Smluvní strany prohlašují, že si tuto smlouvu před jejím podpisem přečetly, že byla uzavřena po řádném uvážení, svobodně a vážně, určitě a srozumitelně, nikoli v</w:t>
      </w:r>
      <w:r w:rsidR="000B56AB">
        <w:rPr>
          <w:rFonts w:asciiTheme="minorHAnsi" w:hAnsiTheme="minorHAnsi" w:cs="Times New Roman"/>
        </w:rPr>
        <w:t> </w:t>
      </w:r>
      <w:r w:rsidRPr="00147E1B">
        <w:rPr>
          <w:rFonts w:asciiTheme="minorHAnsi" w:hAnsiTheme="minorHAnsi" w:cs="Times New Roman"/>
        </w:rPr>
        <w:t>tísni za nápadně nevýhodných podmínek, s</w:t>
      </w:r>
      <w:r w:rsidR="000B56AB">
        <w:rPr>
          <w:rFonts w:asciiTheme="minorHAnsi" w:hAnsiTheme="minorHAnsi" w:cs="Times New Roman"/>
        </w:rPr>
        <w:t> </w:t>
      </w:r>
      <w:r w:rsidRPr="00147E1B">
        <w:rPr>
          <w:rFonts w:asciiTheme="minorHAnsi" w:hAnsiTheme="minorHAnsi" w:cs="Times New Roman"/>
        </w:rPr>
        <w:t>jejím obsahem bezvýhradně souhlasí a na důkaz toho připojují podpisy svých oprávněných zástupců.</w:t>
      </w:r>
    </w:p>
    <w:p w14:paraId="67867E40" w14:textId="558EF0FB" w:rsidR="00860F9C" w:rsidRDefault="00EF4278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Smlouva je vyhotovena v</w:t>
      </w:r>
      <w:r w:rsidR="00397B73">
        <w:rPr>
          <w:rFonts w:asciiTheme="minorHAnsi" w:hAnsiTheme="minorHAnsi" w:cs="Times New Roman"/>
        </w:rPr>
        <w:t xml:space="preserve"> pěti </w:t>
      </w:r>
      <w:r>
        <w:rPr>
          <w:rFonts w:asciiTheme="minorHAnsi" w:hAnsiTheme="minorHAnsi" w:cs="Times New Roman"/>
        </w:rPr>
        <w:t>(</w:t>
      </w:r>
      <w:r w:rsidR="00397B73">
        <w:rPr>
          <w:rFonts w:asciiTheme="minorHAnsi" w:hAnsiTheme="minorHAnsi" w:cs="Times New Roman"/>
        </w:rPr>
        <w:t>5</w:t>
      </w:r>
      <w:r>
        <w:rPr>
          <w:rFonts w:asciiTheme="minorHAnsi" w:hAnsiTheme="minorHAnsi" w:cs="Times New Roman"/>
        </w:rPr>
        <w:t>) stejnopisech s</w:t>
      </w:r>
      <w:r w:rsidR="000B56AB">
        <w:rPr>
          <w:rFonts w:asciiTheme="minorHAnsi" w:hAnsiTheme="minorHAnsi" w:cs="Times New Roman"/>
        </w:rPr>
        <w:t> </w:t>
      </w:r>
      <w:r>
        <w:rPr>
          <w:rFonts w:asciiTheme="minorHAnsi" w:hAnsiTheme="minorHAnsi" w:cs="Times New Roman"/>
        </w:rPr>
        <w:t>platností originálu, z</w:t>
      </w:r>
      <w:r w:rsidR="000B56AB">
        <w:rPr>
          <w:rFonts w:asciiTheme="minorHAnsi" w:hAnsiTheme="minorHAnsi" w:cs="Times New Roman"/>
        </w:rPr>
        <w:t> </w:t>
      </w:r>
      <w:r>
        <w:rPr>
          <w:rFonts w:asciiTheme="minorHAnsi" w:hAnsiTheme="minorHAnsi" w:cs="Times New Roman"/>
        </w:rPr>
        <w:t>nichž každá smluvní strana obdrží dva (2)</w:t>
      </w:r>
      <w:r w:rsidR="003E3390">
        <w:rPr>
          <w:rFonts w:asciiTheme="minorHAnsi" w:hAnsiTheme="minorHAnsi" w:cs="Times New Roman"/>
        </w:rPr>
        <w:t xml:space="preserve"> </w:t>
      </w:r>
      <w:r w:rsidR="00397B73">
        <w:rPr>
          <w:rFonts w:asciiTheme="minorHAnsi" w:hAnsiTheme="minorHAnsi" w:cs="Times New Roman"/>
        </w:rPr>
        <w:t>stejnopisy a jeden (1) stejnopis bude použit pro potřeby poskytovatele</w:t>
      </w:r>
      <w:r w:rsidR="00152436">
        <w:rPr>
          <w:rFonts w:asciiTheme="minorHAnsi" w:hAnsiTheme="minorHAnsi" w:cs="Times New Roman"/>
        </w:rPr>
        <w:t xml:space="preserve"> dotace</w:t>
      </w:r>
      <w:r w:rsidR="00397B73">
        <w:rPr>
          <w:rFonts w:asciiTheme="minorHAnsi" w:hAnsiTheme="minorHAnsi" w:cs="Times New Roman"/>
        </w:rPr>
        <w:t xml:space="preserve">. </w:t>
      </w:r>
    </w:p>
    <w:p w14:paraId="2DA63B70" w14:textId="77777777" w:rsidR="009B7A03" w:rsidRDefault="009B7A03" w:rsidP="006E5785">
      <w:pPr>
        <w:pStyle w:val="Zkladntext5"/>
        <w:spacing w:before="0"/>
        <w:jc w:val="both"/>
        <w:outlineLvl w:val="0"/>
        <w:rPr>
          <w:rFonts w:asciiTheme="minorHAnsi" w:eastAsia="MS Mincho" w:hAnsiTheme="minorHAnsi"/>
        </w:rPr>
      </w:pPr>
    </w:p>
    <w:p w14:paraId="5D42F786" w14:textId="77777777" w:rsidR="00860998" w:rsidRPr="00147E1B" w:rsidRDefault="00860998" w:rsidP="006E5785">
      <w:pPr>
        <w:pStyle w:val="Zkladntext5"/>
        <w:spacing w:before="0"/>
        <w:jc w:val="both"/>
        <w:outlineLvl w:val="0"/>
        <w:rPr>
          <w:rFonts w:asciiTheme="minorHAnsi" w:eastAsia="MS Mincho" w:hAnsiTheme="minorHAnsi"/>
        </w:rPr>
      </w:pPr>
    </w:p>
    <w:p w14:paraId="6D1EC697" w14:textId="53E761DF" w:rsidR="009B7A03" w:rsidRPr="00147E1B" w:rsidRDefault="00F01DBA" w:rsidP="006E5785">
      <w:pPr>
        <w:pStyle w:val="Zkladntext5"/>
        <w:spacing w:before="0"/>
        <w:jc w:val="both"/>
        <w:outlineLvl w:val="0"/>
        <w:rPr>
          <w:rFonts w:asciiTheme="minorHAnsi" w:eastAsia="MS Mincho" w:hAnsiTheme="minorHAnsi" w:cs="Times New Roman"/>
        </w:rPr>
      </w:pPr>
      <w:r>
        <w:rPr>
          <w:rFonts w:asciiTheme="minorHAnsi" w:eastAsia="MS Mincho" w:hAnsiTheme="minorHAnsi" w:cs="Times New Roman"/>
        </w:rPr>
        <w:t>V</w:t>
      </w:r>
      <w:r w:rsidR="004715B6">
        <w:rPr>
          <w:rFonts w:asciiTheme="minorHAnsi" w:eastAsia="MS Mincho" w:hAnsiTheme="minorHAnsi" w:cs="Times New Roman"/>
        </w:rPr>
        <w:t xml:space="preserve"> Brně  </w:t>
      </w:r>
      <w:r>
        <w:rPr>
          <w:rFonts w:asciiTheme="minorHAnsi" w:eastAsia="MS Mincho" w:hAnsiTheme="minorHAnsi" w:cs="Times New Roman"/>
        </w:rPr>
        <w:t>dne: ………………………………….</w:t>
      </w:r>
      <w:r w:rsidR="00A359D4">
        <w:rPr>
          <w:rFonts w:asciiTheme="minorHAnsi" w:eastAsia="MS Mincho" w:hAnsiTheme="minorHAnsi" w:cs="Times New Roman"/>
        </w:rPr>
        <w:tab/>
      </w:r>
      <w:r w:rsidR="00A359D4">
        <w:rPr>
          <w:rFonts w:asciiTheme="minorHAnsi" w:eastAsia="MS Mincho" w:hAnsiTheme="minorHAnsi" w:cs="Times New Roman"/>
        </w:rPr>
        <w:tab/>
      </w:r>
      <w:r w:rsidR="00BB6205">
        <w:rPr>
          <w:rFonts w:asciiTheme="minorHAnsi" w:eastAsia="MS Mincho" w:hAnsiTheme="minorHAnsi" w:cs="Times New Roman"/>
        </w:rPr>
        <w:tab/>
      </w:r>
      <w:r w:rsidR="00BB6205">
        <w:rPr>
          <w:rFonts w:asciiTheme="minorHAnsi" w:eastAsia="MS Mincho" w:hAnsiTheme="minorHAnsi" w:cs="Times New Roman"/>
        </w:rPr>
        <w:tab/>
      </w:r>
      <w:r w:rsidR="00BB6205">
        <w:rPr>
          <w:rFonts w:asciiTheme="minorHAnsi" w:eastAsia="MS Mincho" w:hAnsiTheme="minorHAnsi" w:cs="Times New Roman"/>
        </w:rPr>
        <w:tab/>
      </w:r>
      <w:r>
        <w:rPr>
          <w:rFonts w:asciiTheme="minorHAnsi" w:eastAsia="MS Mincho" w:hAnsiTheme="minorHAnsi" w:cs="Times New Roman"/>
        </w:rPr>
        <w:t>V</w:t>
      </w:r>
      <w:r w:rsidR="004715B6">
        <w:rPr>
          <w:rFonts w:asciiTheme="minorHAnsi" w:eastAsia="MS Mincho" w:hAnsiTheme="minorHAnsi" w:cs="Times New Roman"/>
        </w:rPr>
        <w:t> </w:t>
      </w:r>
      <w:r>
        <w:rPr>
          <w:rFonts w:asciiTheme="minorHAnsi" w:eastAsia="MS Mincho" w:hAnsiTheme="minorHAnsi" w:cs="Times New Roman"/>
        </w:rPr>
        <w:t>Brně</w:t>
      </w:r>
      <w:r w:rsidR="004715B6">
        <w:rPr>
          <w:rFonts w:asciiTheme="minorHAnsi" w:eastAsia="MS Mincho" w:hAnsiTheme="minorHAnsi" w:cs="Times New Roman"/>
        </w:rPr>
        <w:t xml:space="preserve"> </w:t>
      </w:r>
      <w:r>
        <w:rPr>
          <w:rFonts w:asciiTheme="minorHAnsi" w:eastAsia="MS Mincho" w:hAnsiTheme="minorHAnsi" w:cs="Times New Roman"/>
        </w:rPr>
        <w:t>dne: ………………………………….</w:t>
      </w:r>
    </w:p>
    <w:p w14:paraId="50B572CF" w14:textId="77777777" w:rsidR="009B7A03" w:rsidRPr="00147E1B" w:rsidRDefault="009B7A03">
      <w:pPr>
        <w:pStyle w:val="Zkladntext5"/>
        <w:spacing w:before="0"/>
        <w:jc w:val="both"/>
        <w:rPr>
          <w:rFonts w:asciiTheme="minorHAnsi" w:eastAsia="MS Mincho" w:hAnsiTheme="minorHAnsi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2629"/>
        <w:gridCol w:w="3517"/>
      </w:tblGrid>
      <w:tr w:rsidR="00AD1661" w:rsidRPr="00147E1B" w14:paraId="2D226217" w14:textId="77777777" w:rsidTr="00F01DBA">
        <w:tc>
          <w:tcPr>
            <w:tcW w:w="2943" w:type="dxa"/>
            <w:vAlign w:val="center"/>
          </w:tcPr>
          <w:p w14:paraId="645B90E6" w14:textId="67623406" w:rsidR="00F01DBA" w:rsidRPr="00F01DBA" w:rsidRDefault="00F01DBA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F01DBA">
              <w:rPr>
                <w:rFonts w:asciiTheme="minorHAnsi" w:hAnsiTheme="minorHAnsi" w:cs="Times New Roman"/>
              </w:rPr>
              <w:t>………………………………………….</w:t>
            </w:r>
          </w:p>
          <w:p w14:paraId="6C798822" w14:textId="77777777" w:rsidR="00AD1661" w:rsidRPr="004715B6" w:rsidRDefault="004715B6" w:rsidP="00F01DBA">
            <w:pPr>
              <w:pStyle w:val="Zkladntext5"/>
              <w:spacing w:before="0"/>
              <w:rPr>
                <w:rFonts w:asciiTheme="minorHAnsi" w:eastAsia="MS Mincho" w:hAnsiTheme="minorHAnsi"/>
              </w:rPr>
            </w:pPr>
            <w:r w:rsidRPr="004715B6">
              <w:rPr>
                <w:rFonts w:asciiTheme="minorHAnsi" w:eastAsia="MS Mincho" w:hAnsiTheme="minorHAnsi"/>
              </w:rPr>
              <w:t>Ing. Pavol Korček, Ph.D.</w:t>
            </w:r>
          </w:p>
          <w:p w14:paraId="0DA4C35F" w14:textId="019430C8" w:rsidR="004715B6" w:rsidRPr="00F01DBA" w:rsidRDefault="004715B6" w:rsidP="00F01DBA">
            <w:pPr>
              <w:pStyle w:val="Zkladntext5"/>
              <w:spacing w:before="0"/>
              <w:rPr>
                <w:rFonts w:asciiTheme="minorHAnsi" w:eastAsia="MS Mincho" w:hAnsiTheme="minorHAnsi"/>
                <w:sz w:val="20"/>
                <w:szCs w:val="20"/>
              </w:rPr>
            </w:pPr>
            <w:r w:rsidRPr="004715B6">
              <w:rPr>
                <w:rFonts w:asciiTheme="minorHAnsi" w:eastAsia="MS Mincho" w:hAnsiTheme="minorHAnsi"/>
              </w:rPr>
              <w:t>jednatel</w:t>
            </w:r>
          </w:p>
        </w:tc>
        <w:tc>
          <w:tcPr>
            <w:tcW w:w="2835" w:type="dxa"/>
          </w:tcPr>
          <w:p w14:paraId="04E7BAA1" w14:textId="77777777" w:rsidR="00AD1661" w:rsidRPr="00F01DBA" w:rsidRDefault="00AD1661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48EF5EEC" w14:textId="77777777" w:rsidR="00AD1661" w:rsidRPr="00F01DBA" w:rsidRDefault="00AD1661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22195290" w14:textId="77777777" w:rsidR="000F4655" w:rsidRPr="00F01DBA" w:rsidRDefault="000F4655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30C944E6" w14:textId="77777777" w:rsidR="00AD1661" w:rsidRPr="00F01DBA" w:rsidRDefault="00AD1661" w:rsidP="00F01DBA">
            <w:pPr>
              <w:pStyle w:val="Zkladntext5"/>
              <w:spacing w:before="0"/>
              <w:ind w:left="215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508" w:type="dxa"/>
          </w:tcPr>
          <w:p w14:paraId="0EA9193B" w14:textId="77777777" w:rsidR="00AD1661" w:rsidRPr="00F01DBA" w:rsidRDefault="00AD1661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0839A0F6" w14:textId="77777777" w:rsidR="00AD1661" w:rsidRPr="00F01DBA" w:rsidRDefault="00F01DBA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F01DBA">
              <w:rPr>
                <w:rFonts w:asciiTheme="minorHAnsi" w:hAnsiTheme="minorHAnsi" w:cs="Times New Roman"/>
              </w:rPr>
              <w:t>………………………………………………………..</w:t>
            </w:r>
          </w:p>
          <w:p w14:paraId="25E0BD82" w14:textId="77777777" w:rsidR="000F4655" w:rsidRPr="00F01DBA" w:rsidRDefault="000F4655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F01DBA">
              <w:rPr>
                <w:rFonts w:asciiTheme="minorHAnsi" w:hAnsiTheme="minorHAnsi" w:cs="Times New Roman"/>
              </w:rPr>
              <w:t>prof. RNDr. Ing. Petr Štěpánek, CSc.</w:t>
            </w:r>
          </w:p>
          <w:p w14:paraId="39D2EA49" w14:textId="77777777" w:rsidR="000F4655" w:rsidRPr="00F01DBA" w:rsidRDefault="000F4655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F01DBA">
              <w:rPr>
                <w:rFonts w:asciiTheme="minorHAnsi" w:hAnsiTheme="minorHAnsi" w:cs="Times New Roman"/>
              </w:rPr>
              <w:t>rektor</w:t>
            </w:r>
          </w:p>
          <w:p w14:paraId="6B72C5FD" w14:textId="77777777" w:rsidR="000F4655" w:rsidRPr="004715B6" w:rsidRDefault="000F4655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4715B6">
              <w:rPr>
                <w:rFonts w:asciiTheme="minorHAnsi" w:hAnsiTheme="minorHAnsi" w:cs="Times New Roman"/>
              </w:rPr>
              <w:t>Vysoké učení technické v</w:t>
            </w:r>
            <w:r w:rsidR="000B56AB" w:rsidRPr="004715B6">
              <w:rPr>
                <w:rFonts w:asciiTheme="minorHAnsi" w:hAnsiTheme="minorHAnsi" w:cs="Times New Roman"/>
              </w:rPr>
              <w:t> </w:t>
            </w:r>
            <w:r w:rsidRPr="004715B6">
              <w:rPr>
                <w:rFonts w:asciiTheme="minorHAnsi" w:hAnsiTheme="minorHAnsi" w:cs="Times New Roman"/>
              </w:rPr>
              <w:t>Brně</w:t>
            </w:r>
          </w:p>
        </w:tc>
      </w:tr>
    </w:tbl>
    <w:p w14:paraId="1B19C47B" w14:textId="77777777" w:rsidR="00C117E4" w:rsidRPr="00147E1B" w:rsidRDefault="00C117E4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46935808" w14:textId="0F2899AC" w:rsidR="00C117E4" w:rsidRPr="00147E1B" w:rsidRDefault="00C117E4">
      <w:pPr>
        <w:rPr>
          <w:rFonts w:asciiTheme="minorHAnsi" w:hAnsiTheme="minorHAnsi"/>
          <w:sz w:val="22"/>
          <w:szCs w:val="22"/>
        </w:rPr>
      </w:pPr>
    </w:p>
    <w:sectPr w:rsidR="00C117E4" w:rsidRPr="00147E1B" w:rsidSect="005D784B">
      <w:footerReference w:type="default" r:id="rId8"/>
      <w:pgSz w:w="11906" w:h="16838" w:code="9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31E56" w14:textId="77777777" w:rsidR="006F1BA8" w:rsidRDefault="006F1BA8">
      <w:r>
        <w:separator/>
      </w:r>
    </w:p>
  </w:endnote>
  <w:endnote w:type="continuationSeparator" w:id="0">
    <w:p w14:paraId="68D1866B" w14:textId="77777777" w:rsidR="006F1BA8" w:rsidRDefault="006F1BA8">
      <w:r>
        <w:continuationSeparator/>
      </w:r>
    </w:p>
  </w:endnote>
  <w:endnote w:type="continuationNotice" w:id="1">
    <w:p w14:paraId="39FAAA3B" w14:textId="77777777" w:rsidR="006F1BA8" w:rsidRDefault="006F1B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5356B" w14:textId="6FAF4267" w:rsidR="00383953" w:rsidRDefault="009A7DE2" w:rsidP="00992F1C">
    <w:pPr>
      <w:pStyle w:val="Zpat"/>
      <w:jc w:val="center"/>
    </w:pPr>
    <w:r>
      <w:rPr>
        <w:rStyle w:val="slostrnky"/>
        <w:rFonts w:ascii="Arial Narrow" w:hAnsi="Arial Narrow" w:cs="Arial Narrow"/>
        <w:sz w:val="22"/>
        <w:szCs w:val="22"/>
      </w:rPr>
      <w:fldChar w:fldCharType="begin"/>
    </w:r>
    <w:r w:rsidR="00383953">
      <w:rPr>
        <w:rStyle w:val="slostrnky"/>
        <w:rFonts w:ascii="Arial Narrow" w:hAnsi="Arial Narrow" w:cs="Arial Narrow"/>
        <w:sz w:val="22"/>
        <w:szCs w:val="22"/>
      </w:rPr>
      <w:instrText xml:space="preserve">PAGE  </w:instrText>
    </w:r>
    <w:r>
      <w:rPr>
        <w:rStyle w:val="slostrnky"/>
        <w:rFonts w:ascii="Arial Narrow" w:hAnsi="Arial Narrow" w:cs="Arial Narrow"/>
        <w:sz w:val="22"/>
        <w:szCs w:val="22"/>
      </w:rPr>
      <w:fldChar w:fldCharType="separate"/>
    </w:r>
    <w:r w:rsidR="001E56A7">
      <w:rPr>
        <w:rStyle w:val="slostrnky"/>
        <w:rFonts w:ascii="Arial Narrow" w:hAnsi="Arial Narrow" w:cs="Arial Narrow"/>
        <w:noProof/>
        <w:sz w:val="22"/>
        <w:szCs w:val="22"/>
      </w:rPr>
      <w:t>4</w:t>
    </w:r>
    <w:r>
      <w:rPr>
        <w:rStyle w:val="slostrnky"/>
        <w:rFonts w:ascii="Arial Narrow" w:hAnsi="Arial Narrow" w:cs="Arial Narrow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472A6" w14:textId="77777777" w:rsidR="006F1BA8" w:rsidRDefault="006F1BA8">
      <w:r>
        <w:separator/>
      </w:r>
    </w:p>
  </w:footnote>
  <w:footnote w:type="continuationSeparator" w:id="0">
    <w:p w14:paraId="7C78B582" w14:textId="77777777" w:rsidR="006F1BA8" w:rsidRDefault="006F1BA8">
      <w:r>
        <w:continuationSeparator/>
      </w:r>
    </w:p>
  </w:footnote>
  <w:footnote w:type="continuationNotice" w:id="1">
    <w:p w14:paraId="29823181" w14:textId="77777777" w:rsidR="006F1BA8" w:rsidRDefault="006F1B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F78B3C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AD3714B"/>
    <w:multiLevelType w:val="multilevel"/>
    <w:tmpl w:val="C7C2F5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1.%3"/>
      <w:lvlJc w:val="left"/>
      <w:pPr>
        <w:tabs>
          <w:tab w:val="num" w:pos="2547"/>
        </w:tabs>
        <w:ind w:left="254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0E62D3"/>
    <w:multiLevelType w:val="multilevel"/>
    <w:tmpl w:val="FB2A2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021"/>
        </w:tabs>
        <w:ind w:left="1440" w:hanging="7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7024"/>
    <w:multiLevelType w:val="multilevel"/>
    <w:tmpl w:val="D62257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1.%3"/>
      <w:lvlJc w:val="left"/>
      <w:pPr>
        <w:tabs>
          <w:tab w:val="num" w:pos="2547"/>
        </w:tabs>
        <w:ind w:left="254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6D6E8C"/>
    <w:multiLevelType w:val="multilevel"/>
    <w:tmpl w:val="C4605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4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decimal"/>
      <w:lvlText w:val="4.%5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A20AAD"/>
    <w:multiLevelType w:val="hybridMultilevel"/>
    <w:tmpl w:val="C6DC7FAC"/>
    <w:lvl w:ilvl="0" w:tplc="AF4A15FA">
      <w:start w:val="1"/>
      <w:numFmt w:val="decimal"/>
      <w:lvlText w:val="1.%1"/>
      <w:lvlJc w:val="left"/>
      <w:pPr>
        <w:tabs>
          <w:tab w:val="num" w:pos="737"/>
        </w:tabs>
        <w:ind w:left="737" w:hanging="737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E129E"/>
    <w:multiLevelType w:val="multilevel"/>
    <w:tmpl w:val="ABC66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E665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DD1119A"/>
    <w:multiLevelType w:val="multilevel"/>
    <w:tmpl w:val="E6500958"/>
    <w:lvl w:ilvl="0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4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decimal"/>
      <w:lvlText w:val="4.%5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B60641"/>
    <w:multiLevelType w:val="hybridMultilevel"/>
    <w:tmpl w:val="F2960DE4"/>
    <w:lvl w:ilvl="0" w:tplc="C53ABA7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B21528F"/>
    <w:multiLevelType w:val="multilevel"/>
    <w:tmpl w:val="BA749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6056F"/>
    <w:multiLevelType w:val="multilevel"/>
    <w:tmpl w:val="B46E9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021"/>
        </w:tabs>
        <w:ind w:left="1440" w:hanging="7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0334A"/>
    <w:multiLevelType w:val="hybridMultilevel"/>
    <w:tmpl w:val="7D5E08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9D12CA"/>
    <w:multiLevelType w:val="hybridMultilevel"/>
    <w:tmpl w:val="F7007824"/>
    <w:lvl w:ilvl="0" w:tplc="DA406B1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41A212F4"/>
    <w:multiLevelType w:val="multilevel"/>
    <w:tmpl w:val="FA6EFE42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ascii="Book Antiqua" w:hAnsi="Book Antiqua" w:cs="Book Antiqua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Book Antiqua" w:hAnsi="Book Antiqua" w:cs="Book Antiqua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Book Antiqua" w:hAnsi="Book Antiqua" w:cs="Book Antiqua" w:hint="default"/>
        <w:sz w:val="24"/>
        <w:szCs w:val="24"/>
      </w:rPr>
    </w:lvl>
    <w:lvl w:ilvl="3">
      <w:start w:val="1"/>
      <w:numFmt w:val="bullet"/>
      <w:pStyle w:val="para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4"/>
      </w:rPr>
    </w:lvl>
    <w:lvl w:ilvl="4">
      <w:start w:val="1"/>
      <w:numFmt w:val="bullet"/>
      <w:pStyle w:val="para5"/>
      <w:lvlText w:val="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7">
      <w:start w:val="1"/>
      <w:numFmt w:val="none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none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425F7D83"/>
    <w:multiLevelType w:val="hybridMultilevel"/>
    <w:tmpl w:val="89620420"/>
    <w:lvl w:ilvl="0" w:tplc="A804386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4786064"/>
    <w:multiLevelType w:val="hybridMultilevel"/>
    <w:tmpl w:val="57083F8E"/>
    <w:lvl w:ilvl="0" w:tplc="01DE1D44">
      <w:start w:val="2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1" w:tplc="0E1CCA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446A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DA71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4EFC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36CC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A6DF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BE00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18D8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4AA680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0DE2144"/>
    <w:multiLevelType w:val="hybridMultilevel"/>
    <w:tmpl w:val="CAA0D4A4"/>
    <w:lvl w:ilvl="0" w:tplc="89F4E44C"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1F7315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580F74C5"/>
    <w:multiLevelType w:val="multilevel"/>
    <w:tmpl w:val="0405001F"/>
    <w:numStyleLink w:val="111111"/>
  </w:abstractNum>
  <w:abstractNum w:abstractNumId="21" w15:restartNumberingAfterBreak="0">
    <w:nsid w:val="5CEC1230"/>
    <w:multiLevelType w:val="hybridMultilevel"/>
    <w:tmpl w:val="0C4653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6458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61BC3185"/>
    <w:multiLevelType w:val="multilevel"/>
    <w:tmpl w:val="6F58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F6FA9"/>
    <w:multiLevelType w:val="multilevel"/>
    <w:tmpl w:val="9C6A08A2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3AB6B87"/>
    <w:multiLevelType w:val="hybridMultilevel"/>
    <w:tmpl w:val="2752D2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5320859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66D41D42"/>
    <w:multiLevelType w:val="multilevel"/>
    <w:tmpl w:val="C0CCD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349CB"/>
    <w:multiLevelType w:val="hybridMultilevel"/>
    <w:tmpl w:val="C7C2F5D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 w:tplc="FFFFFFFF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2" w:tplc="FFFFFFFF">
      <w:start w:val="1"/>
      <w:numFmt w:val="decimal"/>
      <w:lvlText w:val="1.%3"/>
      <w:lvlJc w:val="left"/>
      <w:pPr>
        <w:tabs>
          <w:tab w:val="num" w:pos="2547"/>
        </w:tabs>
        <w:ind w:left="254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CF23FCA"/>
    <w:multiLevelType w:val="hybridMultilevel"/>
    <w:tmpl w:val="EDCE8B18"/>
    <w:lvl w:ilvl="0" w:tplc="1CA8BBBE">
      <w:start w:val="1"/>
      <w:numFmt w:val="decimal"/>
      <w:lvlText w:val="3.1.%1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8BA465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7D6A2BFE"/>
    <w:multiLevelType w:val="multilevel"/>
    <w:tmpl w:val="FF80A05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4">
    <w:abstractNumId w:val="29"/>
  </w:num>
  <w:num w:numId="5">
    <w:abstractNumId w:val="14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11"/>
  </w:num>
  <w:num w:numId="11">
    <w:abstractNumId w:val="2"/>
  </w:num>
  <w:num w:numId="12">
    <w:abstractNumId w:val="27"/>
  </w:num>
  <w:num w:numId="13">
    <w:abstractNumId w:val="23"/>
  </w:num>
  <w:num w:numId="14">
    <w:abstractNumId w:val="6"/>
  </w:num>
  <w:num w:numId="15">
    <w:abstractNumId w:val="10"/>
  </w:num>
  <w:num w:numId="16">
    <w:abstractNumId w:val="31"/>
  </w:num>
  <w:num w:numId="17">
    <w:abstractNumId w:val="26"/>
  </w:num>
  <w:num w:numId="18">
    <w:abstractNumId w:val="24"/>
  </w:num>
  <w:num w:numId="19">
    <w:abstractNumId w:val="25"/>
  </w:num>
  <w:num w:numId="20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2052"/>
          </w:tabs>
          <w:ind w:left="2052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21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22">
    <w:abstractNumId w:val="20"/>
  </w:num>
  <w:num w:numId="23">
    <w:abstractNumId w:val="13"/>
  </w:num>
  <w:num w:numId="24">
    <w:abstractNumId w:val="30"/>
  </w:num>
  <w:num w:numId="25">
    <w:abstractNumId w:val="19"/>
  </w:num>
  <w:num w:numId="26">
    <w:abstractNumId w:val="22"/>
  </w:num>
  <w:num w:numId="27">
    <w:abstractNumId w:val="17"/>
  </w:num>
  <w:num w:numId="28">
    <w:abstractNumId w:val="7"/>
  </w:num>
  <w:num w:numId="29">
    <w:abstractNumId w:val="21"/>
  </w:num>
  <w:num w:numId="30">
    <w:abstractNumId w:val="5"/>
  </w:num>
  <w:num w:numId="31">
    <w:abstractNumId w:val="18"/>
  </w:num>
  <w:num w:numId="32">
    <w:abstractNumId w:val="12"/>
  </w:num>
  <w:num w:numId="33">
    <w:abstractNumId w:val="0"/>
  </w:num>
  <w:num w:numId="34">
    <w:abstractNumId w:val="9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27"/>
    <w:rsid w:val="00002B27"/>
    <w:rsid w:val="000063CC"/>
    <w:rsid w:val="00012D02"/>
    <w:rsid w:val="00013C3F"/>
    <w:rsid w:val="00020000"/>
    <w:rsid w:val="00025862"/>
    <w:rsid w:val="000311C7"/>
    <w:rsid w:val="000338B5"/>
    <w:rsid w:val="00033EA6"/>
    <w:rsid w:val="00036D21"/>
    <w:rsid w:val="00040F73"/>
    <w:rsid w:val="000439F4"/>
    <w:rsid w:val="00043CB6"/>
    <w:rsid w:val="00046935"/>
    <w:rsid w:val="000503D7"/>
    <w:rsid w:val="0005319B"/>
    <w:rsid w:val="000555CB"/>
    <w:rsid w:val="0006536F"/>
    <w:rsid w:val="000654CC"/>
    <w:rsid w:val="00086F7F"/>
    <w:rsid w:val="000879C1"/>
    <w:rsid w:val="00097E0E"/>
    <w:rsid w:val="000A3008"/>
    <w:rsid w:val="000A6884"/>
    <w:rsid w:val="000B30E5"/>
    <w:rsid w:val="000B5030"/>
    <w:rsid w:val="000B56AB"/>
    <w:rsid w:val="000B704D"/>
    <w:rsid w:val="000C00E0"/>
    <w:rsid w:val="000C6485"/>
    <w:rsid w:val="000D1C40"/>
    <w:rsid w:val="000E57EE"/>
    <w:rsid w:val="000F072B"/>
    <w:rsid w:val="000F2239"/>
    <w:rsid w:val="000F2DD3"/>
    <w:rsid w:val="000F4655"/>
    <w:rsid w:val="001023D0"/>
    <w:rsid w:val="00103EB2"/>
    <w:rsid w:val="00105352"/>
    <w:rsid w:val="00107C7E"/>
    <w:rsid w:val="00110792"/>
    <w:rsid w:val="0011234D"/>
    <w:rsid w:val="001123AD"/>
    <w:rsid w:val="0011464D"/>
    <w:rsid w:val="00115FE9"/>
    <w:rsid w:val="00117089"/>
    <w:rsid w:val="001175DC"/>
    <w:rsid w:val="00121DCD"/>
    <w:rsid w:val="001222A3"/>
    <w:rsid w:val="0012394E"/>
    <w:rsid w:val="001241B7"/>
    <w:rsid w:val="00127BB9"/>
    <w:rsid w:val="00133913"/>
    <w:rsid w:val="001356C1"/>
    <w:rsid w:val="00136A93"/>
    <w:rsid w:val="00144A7B"/>
    <w:rsid w:val="00145859"/>
    <w:rsid w:val="001458B6"/>
    <w:rsid w:val="00145D3F"/>
    <w:rsid w:val="00147E1B"/>
    <w:rsid w:val="00152436"/>
    <w:rsid w:val="0015246C"/>
    <w:rsid w:val="00155EFE"/>
    <w:rsid w:val="00157782"/>
    <w:rsid w:val="0016010E"/>
    <w:rsid w:val="001613A4"/>
    <w:rsid w:val="00162378"/>
    <w:rsid w:val="001635C6"/>
    <w:rsid w:val="001724AA"/>
    <w:rsid w:val="00173F6B"/>
    <w:rsid w:val="001829B7"/>
    <w:rsid w:val="00182F93"/>
    <w:rsid w:val="00193622"/>
    <w:rsid w:val="00193A93"/>
    <w:rsid w:val="001954F5"/>
    <w:rsid w:val="001A05A6"/>
    <w:rsid w:val="001A15EE"/>
    <w:rsid w:val="001A2EC5"/>
    <w:rsid w:val="001A3434"/>
    <w:rsid w:val="001A34B4"/>
    <w:rsid w:val="001B14C4"/>
    <w:rsid w:val="001C5E15"/>
    <w:rsid w:val="001C74E1"/>
    <w:rsid w:val="001D1CF7"/>
    <w:rsid w:val="001D1ECD"/>
    <w:rsid w:val="001D523A"/>
    <w:rsid w:val="001D7471"/>
    <w:rsid w:val="001E0246"/>
    <w:rsid w:val="001E1DB1"/>
    <w:rsid w:val="001E56A7"/>
    <w:rsid w:val="001E662A"/>
    <w:rsid w:val="001E76A3"/>
    <w:rsid w:val="001E7701"/>
    <w:rsid w:val="001E7770"/>
    <w:rsid w:val="001F061F"/>
    <w:rsid w:val="001F1608"/>
    <w:rsid w:val="001F59F9"/>
    <w:rsid w:val="002006C7"/>
    <w:rsid w:val="002018E6"/>
    <w:rsid w:val="00205607"/>
    <w:rsid w:val="00205846"/>
    <w:rsid w:val="00210E5A"/>
    <w:rsid w:val="00212663"/>
    <w:rsid w:val="00212F29"/>
    <w:rsid w:val="002132BB"/>
    <w:rsid w:val="00215C4A"/>
    <w:rsid w:val="00216005"/>
    <w:rsid w:val="002163E1"/>
    <w:rsid w:val="002165E6"/>
    <w:rsid w:val="00225C84"/>
    <w:rsid w:val="00227827"/>
    <w:rsid w:val="002317AC"/>
    <w:rsid w:val="002320D5"/>
    <w:rsid w:val="00236B4A"/>
    <w:rsid w:val="002419EE"/>
    <w:rsid w:val="00243D4B"/>
    <w:rsid w:val="00245F4D"/>
    <w:rsid w:val="00247E11"/>
    <w:rsid w:val="00250AD5"/>
    <w:rsid w:val="00250D05"/>
    <w:rsid w:val="002511A6"/>
    <w:rsid w:val="00255771"/>
    <w:rsid w:val="00260292"/>
    <w:rsid w:val="00262F21"/>
    <w:rsid w:val="00263BE3"/>
    <w:rsid w:val="00266430"/>
    <w:rsid w:val="00267660"/>
    <w:rsid w:val="00271155"/>
    <w:rsid w:val="00273848"/>
    <w:rsid w:val="00275139"/>
    <w:rsid w:val="00277AD0"/>
    <w:rsid w:val="00283217"/>
    <w:rsid w:val="0028439A"/>
    <w:rsid w:val="00290090"/>
    <w:rsid w:val="00293363"/>
    <w:rsid w:val="00297EBC"/>
    <w:rsid w:val="002A025D"/>
    <w:rsid w:val="002A1404"/>
    <w:rsid w:val="002A5817"/>
    <w:rsid w:val="002C191E"/>
    <w:rsid w:val="002C3814"/>
    <w:rsid w:val="002C56FD"/>
    <w:rsid w:val="002C6664"/>
    <w:rsid w:val="002D0533"/>
    <w:rsid w:val="002D0FDE"/>
    <w:rsid w:val="002D52DC"/>
    <w:rsid w:val="002D62E6"/>
    <w:rsid w:val="002D6AB0"/>
    <w:rsid w:val="002E65F6"/>
    <w:rsid w:val="002F00A1"/>
    <w:rsid w:val="002F21CE"/>
    <w:rsid w:val="002F3545"/>
    <w:rsid w:val="002F3CAF"/>
    <w:rsid w:val="0030250B"/>
    <w:rsid w:val="00304157"/>
    <w:rsid w:val="003104EA"/>
    <w:rsid w:val="0031098E"/>
    <w:rsid w:val="00312CFB"/>
    <w:rsid w:val="00312F0E"/>
    <w:rsid w:val="0031527E"/>
    <w:rsid w:val="0032073E"/>
    <w:rsid w:val="003236D5"/>
    <w:rsid w:val="003256E0"/>
    <w:rsid w:val="00337B80"/>
    <w:rsid w:val="003465B7"/>
    <w:rsid w:val="00346FB3"/>
    <w:rsid w:val="0035060B"/>
    <w:rsid w:val="0035392E"/>
    <w:rsid w:val="0036347D"/>
    <w:rsid w:val="00364299"/>
    <w:rsid w:val="00374002"/>
    <w:rsid w:val="00374524"/>
    <w:rsid w:val="00374D88"/>
    <w:rsid w:val="003762BB"/>
    <w:rsid w:val="003775BB"/>
    <w:rsid w:val="003808B9"/>
    <w:rsid w:val="00381F4A"/>
    <w:rsid w:val="00383953"/>
    <w:rsid w:val="00386426"/>
    <w:rsid w:val="003932C5"/>
    <w:rsid w:val="003933DE"/>
    <w:rsid w:val="003955B0"/>
    <w:rsid w:val="00396931"/>
    <w:rsid w:val="00397B73"/>
    <w:rsid w:val="003A04FC"/>
    <w:rsid w:val="003A3E78"/>
    <w:rsid w:val="003A5308"/>
    <w:rsid w:val="003B0AD7"/>
    <w:rsid w:val="003B16D5"/>
    <w:rsid w:val="003B495D"/>
    <w:rsid w:val="003B6AC6"/>
    <w:rsid w:val="003C25E3"/>
    <w:rsid w:val="003C4927"/>
    <w:rsid w:val="003C7BB5"/>
    <w:rsid w:val="003D10F9"/>
    <w:rsid w:val="003D14B3"/>
    <w:rsid w:val="003D6D69"/>
    <w:rsid w:val="003E0751"/>
    <w:rsid w:val="003E232E"/>
    <w:rsid w:val="003E3390"/>
    <w:rsid w:val="003E58B2"/>
    <w:rsid w:val="003E594E"/>
    <w:rsid w:val="003F17CB"/>
    <w:rsid w:val="003F1DA7"/>
    <w:rsid w:val="003F2B7D"/>
    <w:rsid w:val="003F658E"/>
    <w:rsid w:val="003F723B"/>
    <w:rsid w:val="00402782"/>
    <w:rsid w:val="004032DE"/>
    <w:rsid w:val="00406A6B"/>
    <w:rsid w:val="00421A65"/>
    <w:rsid w:val="004346B8"/>
    <w:rsid w:val="004424C8"/>
    <w:rsid w:val="00446F3A"/>
    <w:rsid w:val="00447FBD"/>
    <w:rsid w:val="00457329"/>
    <w:rsid w:val="00463AF0"/>
    <w:rsid w:val="0046545F"/>
    <w:rsid w:val="00466353"/>
    <w:rsid w:val="00470B51"/>
    <w:rsid w:val="004715B6"/>
    <w:rsid w:val="0047380F"/>
    <w:rsid w:val="00476EAE"/>
    <w:rsid w:val="00480ED3"/>
    <w:rsid w:val="00485F1A"/>
    <w:rsid w:val="004904E3"/>
    <w:rsid w:val="00490CFE"/>
    <w:rsid w:val="004A0D29"/>
    <w:rsid w:val="004A159B"/>
    <w:rsid w:val="004A204E"/>
    <w:rsid w:val="004A556E"/>
    <w:rsid w:val="004B00C5"/>
    <w:rsid w:val="004B3EA3"/>
    <w:rsid w:val="004B6699"/>
    <w:rsid w:val="004C2370"/>
    <w:rsid w:val="004D231A"/>
    <w:rsid w:val="004D384D"/>
    <w:rsid w:val="004D445C"/>
    <w:rsid w:val="004D58DE"/>
    <w:rsid w:val="004D6CBE"/>
    <w:rsid w:val="004D7395"/>
    <w:rsid w:val="004E114B"/>
    <w:rsid w:val="004E2148"/>
    <w:rsid w:val="004E237D"/>
    <w:rsid w:val="004E3718"/>
    <w:rsid w:val="004E5802"/>
    <w:rsid w:val="004E6370"/>
    <w:rsid w:val="004F0437"/>
    <w:rsid w:val="004F2526"/>
    <w:rsid w:val="004F2CB3"/>
    <w:rsid w:val="004F3D56"/>
    <w:rsid w:val="00500A26"/>
    <w:rsid w:val="00505AA4"/>
    <w:rsid w:val="0050666F"/>
    <w:rsid w:val="005071C2"/>
    <w:rsid w:val="00507B8D"/>
    <w:rsid w:val="00516370"/>
    <w:rsid w:val="005177AB"/>
    <w:rsid w:val="0052112C"/>
    <w:rsid w:val="005243B4"/>
    <w:rsid w:val="00527036"/>
    <w:rsid w:val="00527D7D"/>
    <w:rsid w:val="00530217"/>
    <w:rsid w:val="0053235E"/>
    <w:rsid w:val="0053248E"/>
    <w:rsid w:val="00532951"/>
    <w:rsid w:val="0054034B"/>
    <w:rsid w:val="005410FB"/>
    <w:rsid w:val="005478F5"/>
    <w:rsid w:val="00550C8D"/>
    <w:rsid w:val="005511A3"/>
    <w:rsid w:val="00552337"/>
    <w:rsid w:val="00556F6F"/>
    <w:rsid w:val="00561535"/>
    <w:rsid w:val="0056155D"/>
    <w:rsid w:val="00565E12"/>
    <w:rsid w:val="00565EF6"/>
    <w:rsid w:val="005671E4"/>
    <w:rsid w:val="00570F1F"/>
    <w:rsid w:val="00572B1D"/>
    <w:rsid w:val="00573D52"/>
    <w:rsid w:val="005748F1"/>
    <w:rsid w:val="00574EBC"/>
    <w:rsid w:val="00575F86"/>
    <w:rsid w:val="00577707"/>
    <w:rsid w:val="005800A9"/>
    <w:rsid w:val="00582123"/>
    <w:rsid w:val="00592531"/>
    <w:rsid w:val="0059536F"/>
    <w:rsid w:val="00595CBC"/>
    <w:rsid w:val="005A1C99"/>
    <w:rsid w:val="005A77E8"/>
    <w:rsid w:val="005B1944"/>
    <w:rsid w:val="005C75CC"/>
    <w:rsid w:val="005D19A0"/>
    <w:rsid w:val="005D2FAA"/>
    <w:rsid w:val="005D379E"/>
    <w:rsid w:val="005D5EEF"/>
    <w:rsid w:val="005D784B"/>
    <w:rsid w:val="005E0D15"/>
    <w:rsid w:val="005E0D66"/>
    <w:rsid w:val="005E7D61"/>
    <w:rsid w:val="005F54DD"/>
    <w:rsid w:val="006023D7"/>
    <w:rsid w:val="00602409"/>
    <w:rsid w:val="0060549F"/>
    <w:rsid w:val="006056AC"/>
    <w:rsid w:val="00607BD3"/>
    <w:rsid w:val="00610047"/>
    <w:rsid w:val="0061099A"/>
    <w:rsid w:val="00611504"/>
    <w:rsid w:val="0061330F"/>
    <w:rsid w:val="00615031"/>
    <w:rsid w:val="006228BF"/>
    <w:rsid w:val="0062586A"/>
    <w:rsid w:val="00627F4D"/>
    <w:rsid w:val="00632961"/>
    <w:rsid w:val="006368C1"/>
    <w:rsid w:val="006512EC"/>
    <w:rsid w:val="0065291A"/>
    <w:rsid w:val="00657763"/>
    <w:rsid w:val="0066059C"/>
    <w:rsid w:val="00660A32"/>
    <w:rsid w:val="00662C67"/>
    <w:rsid w:val="00663EA7"/>
    <w:rsid w:val="006644F1"/>
    <w:rsid w:val="00684357"/>
    <w:rsid w:val="00685D91"/>
    <w:rsid w:val="006866AD"/>
    <w:rsid w:val="00691851"/>
    <w:rsid w:val="00696BED"/>
    <w:rsid w:val="006A085B"/>
    <w:rsid w:val="006A5F14"/>
    <w:rsid w:val="006B0460"/>
    <w:rsid w:val="006B099A"/>
    <w:rsid w:val="006B1FDD"/>
    <w:rsid w:val="006C34BF"/>
    <w:rsid w:val="006C6B9D"/>
    <w:rsid w:val="006C7A19"/>
    <w:rsid w:val="006D09B4"/>
    <w:rsid w:val="006D3666"/>
    <w:rsid w:val="006D3814"/>
    <w:rsid w:val="006D6F83"/>
    <w:rsid w:val="006E00E1"/>
    <w:rsid w:val="006E0469"/>
    <w:rsid w:val="006E0FCF"/>
    <w:rsid w:val="006E127A"/>
    <w:rsid w:val="006E348A"/>
    <w:rsid w:val="006E5748"/>
    <w:rsid w:val="006E5785"/>
    <w:rsid w:val="006E6B27"/>
    <w:rsid w:val="006F1BA8"/>
    <w:rsid w:val="006F3186"/>
    <w:rsid w:val="006F47B0"/>
    <w:rsid w:val="007009DD"/>
    <w:rsid w:val="007018E5"/>
    <w:rsid w:val="00702D81"/>
    <w:rsid w:val="00703B61"/>
    <w:rsid w:val="00705675"/>
    <w:rsid w:val="00714059"/>
    <w:rsid w:val="0071439E"/>
    <w:rsid w:val="00727D7F"/>
    <w:rsid w:val="00733329"/>
    <w:rsid w:val="00740F42"/>
    <w:rsid w:val="00741A04"/>
    <w:rsid w:val="00741E38"/>
    <w:rsid w:val="00742038"/>
    <w:rsid w:val="00745EE1"/>
    <w:rsid w:val="00747323"/>
    <w:rsid w:val="00752A36"/>
    <w:rsid w:val="00756E3E"/>
    <w:rsid w:val="0076233E"/>
    <w:rsid w:val="00763C1D"/>
    <w:rsid w:val="007648CF"/>
    <w:rsid w:val="00770BE4"/>
    <w:rsid w:val="00773710"/>
    <w:rsid w:val="00777E25"/>
    <w:rsid w:val="00780D07"/>
    <w:rsid w:val="007820E0"/>
    <w:rsid w:val="00782974"/>
    <w:rsid w:val="007833F8"/>
    <w:rsid w:val="00783F2B"/>
    <w:rsid w:val="007846BC"/>
    <w:rsid w:val="0078562E"/>
    <w:rsid w:val="00786D79"/>
    <w:rsid w:val="007A05CC"/>
    <w:rsid w:val="007A2C87"/>
    <w:rsid w:val="007A326A"/>
    <w:rsid w:val="007B4B2B"/>
    <w:rsid w:val="007B71A6"/>
    <w:rsid w:val="007B7870"/>
    <w:rsid w:val="007C203B"/>
    <w:rsid w:val="007C2AC0"/>
    <w:rsid w:val="007C3A1F"/>
    <w:rsid w:val="007C44F7"/>
    <w:rsid w:val="007D0002"/>
    <w:rsid w:val="007D15DF"/>
    <w:rsid w:val="007D5B4A"/>
    <w:rsid w:val="007D704A"/>
    <w:rsid w:val="007E5CF9"/>
    <w:rsid w:val="007E6B2C"/>
    <w:rsid w:val="007E6B5A"/>
    <w:rsid w:val="007F6ED4"/>
    <w:rsid w:val="007F789C"/>
    <w:rsid w:val="008025EE"/>
    <w:rsid w:val="00803886"/>
    <w:rsid w:val="00804165"/>
    <w:rsid w:val="008106E7"/>
    <w:rsid w:val="008154DA"/>
    <w:rsid w:val="00817C87"/>
    <w:rsid w:val="00817CF3"/>
    <w:rsid w:val="00820A8D"/>
    <w:rsid w:val="00823224"/>
    <w:rsid w:val="008241C5"/>
    <w:rsid w:val="0082483F"/>
    <w:rsid w:val="00826630"/>
    <w:rsid w:val="00826F06"/>
    <w:rsid w:val="00827321"/>
    <w:rsid w:val="0082738B"/>
    <w:rsid w:val="008316D8"/>
    <w:rsid w:val="00832987"/>
    <w:rsid w:val="00832DDC"/>
    <w:rsid w:val="008335E6"/>
    <w:rsid w:val="00836C77"/>
    <w:rsid w:val="00843813"/>
    <w:rsid w:val="00846706"/>
    <w:rsid w:val="00847910"/>
    <w:rsid w:val="00850599"/>
    <w:rsid w:val="0085092C"/>
    <w:rsid w:val="00851FBF"/>
    <w:rsid w:val="00852F95"/>
    <w:rsid w:val="0085369E"/>
    <w:rsid w:val="0085461A"/>
    <w:rsid w:val="00857215"/>
    <w:rsid w:val="00860998"/>
    <w:rsid w:val="00860F9C"/>
    <w:rsid w:val="00861C62"/>
    <w:rsid w:val="00862701"/>
    <w:rsid w:val="00863BA7"/>
    <w:rsid w:val="008726B5"/>
    <w:rsid w:val="00881EAD"/>
    <w:rsid w:val="0088299F"/>
    <w:rsid w:val="00882F2A"/>
    <w:rsid w:val="008877F0"/>
    <w:rsid w:val="00893256"/>
    <w:rsid w:val="0089755D"/>
    <w:rsid w:val="008A126E"/>
    <w:rsid w:val="008A19AE"/>
    <w:rsid w:val="008A423E"/>
    <w:rsid w:val="008A565C"/>
    <w:rsid w:val="008A75A2"/>
    <w:rsid w:val="008B36D7"/>
    <w:rsid w:val="008B4C8F"/>
    <w:rsid w:val="008B5D69"/>
    <w:rsid w:val="008B6493"/>
    <w:rsid w:val="008C0FFB"/>
    <w:rsid w:val="008C1573"/>
    <w:rsid w:val="008C3E00"/>
    <w:rsid w:val="008C4CA7"/>
    <w:rsid w:val="008C76B8"/>
    <w:rsid w:val="008D4897"/>
    <w:rsid w:val="008D652D"/>
    <w:rsid w:val="008D788E"/>
    <w:rsid w:val="008E2E2A"/>
    <w:rsid w:val="008E44B3"/>
    <w:rsid w:val="008F15D1"/>
    <w:rsid w:val="008F2032"/>
    <w:rsid w:val="008F223F"/>
    <w:rsid w:val="008F5B1F"/>
    <w:rsid w:val="008F605B"/>
    <w:rsid w:val="00901D37"/>
    <w:rsid w:val="00902D02"/>
    <w:rsid w:val="00904CDB"/>
    <w:rsid w:val="00906DA2"/>
    <w:rsid w:val="00910579"/>
    <w:rsid w:val="00912F14"/>
    <w:rsid w:val="009134FE"/>
    <w:rsid w:val="00913EB8"/>
    <w:rsid w:val="00916A03"/>
    <w:rsid w:val="00923141"/>
    <w:rsid w:val="009259E5"/>
    <w:rsid w:val="00930B93"/>
    <w:rsid w:val="0093302B"/>
    <w:rsid w:val="00941CB9"/>
    <w:rsid w:val="009439B2"/>
    <w:rsid w:val="00945F01"/>
    <w:rsid w:val="00947083"/>
    <w:rsid w:val="00950CCA"/>
    <w:rsid w:val="009549F5"/>
    <w:rsid w:val="00954BEE"/>
    <w:rsid w:val="009607FF"/>
    <w:rsid w:val="00960CA1"/>
    <w:rsid w:val="00967EA5"/>
    <w:rsid w:val="009724F7"/>
    <w:rsid w:val="00975DC1"/>
    <w:rsid w:val="00977C3E"/>
    <w:rsid w:val="009812AA"/>
    <w:rsid w:val="00983993"/>
    <w:rsid w:val="009854EE"/>
    <w:rsid w:val="009863E0"/>
    <w:rsid w:val="009908CA"/>
    <w:rsid w:val="00992280"/>
    <w:rsid w:val="00992F1C"/>
    <w:rsid w:val="00993256"/>
    <w:rsid w:val="009942D5"/>
    <w:rsid w:val="00994832"/>
    <w:rsid w:val="009959B8"/>
    <w:rsid w:val="009A1E79"/>
    <w:rsid w:val="009A23A7"/>
    <w:rsid w:val="009A42F0"/>
    <w:rsid w:val="009A6C13"/>
    <w:rsid w:val="009A7DE2"/>
    <w:rsid w:val="009B2E8D"/>
    <w:rsid w:val="009B4112"/>
    <w:rsid w:val="009B7A03"/>
    <w:rsid w:val="009C19ED"/>
    <w:rsid w:val="009C4778"/>
    <w:rsid w:val="009D160B"/>
    <w:rsid w:val="009E0B0E"/>
    <w:rsid w:val="009E13FD"/>
    <w:rsid w:val="009E16F9"/>
    <w:rsid w:val="009E205F"/>
    <w:rsid w:val="009E379F"/>
    <w:rsid w:val="009E3AFC"/>
    <w:rsid w:val="009F0382"/>
    <w:rsid w:val="009F7362"/>
    <w:rsid w:val="00A00068"/>
    <w:rsid w:val="00A05629"/>
    <w:rsid w:val="00A124EC"/>
    <w:rsid w:val="00A13EB8"/>
    <w:rsid w:val="00A206C4"/>
    <w:rsid w:val="00A21C49"/>
    <w:rsid w:val="00A256C6"/>
    <w:rsid w:val="00A25F76"/>
    <w:rsid w:val="00A25FBF"/>
    <w:rsid w:val="00A26A34"/>
    <w:rsid w:val="00A31027"/>
    <w:rsid w:val="00A31651"/>
    <w:rsid w:val="00A323E2"/>
    <w:rsid w:val="00A335BA"/>
    <w:rsid w:val="00A359D4"/>
    <w:rsid w:val="00A3667D"/>
    <w:rsid w:val="00A41DC1"/>
    <w:rsid w:val="00A47D78"/>
    <w:rsid w:val="00A539EF"/>
    <w:rsid w:val="00A54581"/>
    <w:rsid w:val="00A56207"/>
    <w:rsid w:val="00A56E8C"/>
    <w:rsid w:val="00A610D2"/>
    <w:rsid w:val="00A6346A"/>
    <w:rsid w:val="00A66660"/>
    <w:rsid w:val="00A7160A"/>
    <w:rsid w:val="00A75393"/>
    <w:rsid w:val="00A758AF"/>
    <w:rsid w:val="00A85FE1"/>
    <w:rsid w:val="00A91E64"/>
    <w:rsid w:val="00A96773"/>
    <w:rsid w:val="00AA0339"/>
    <w:rsid w:val="00AA6805"/>
    <w:rsid w:val="00AB1AD4"/>
    <w:rsid w:val="00AB55B8"/>
    <w:rsid w:val="00AB5BD3"/>
    <w:rsid w:val="00AC1E22"/>
    <w:rsid w:val="00AC256C"/>
    <w:rsid w:val="00AC407E"/>
    <w:rsid w:val="00AD1661"/>
    <w:rsid w:val="00AD2516"/>
    <w:rsid w:val="00AD2D57"/>
    <w:rsid w:val="00AD3A60"/>
    <w:rsid w:val="00AD4481"/>
    <w:rsid w:val="00AD4FA1"/>
    <w:rsid w:val="00AD53B9"/>
    <w:rsid w:val="00AD6A01"/>
    <w:rsid w:val="00AD79F5"/>
    <w:rsid w:val="00AE1A38"/>
    <w:rsid w:val="00AE2F65"/>
    <w:rsid w:val="00AE7970"/>
    <w:rsid w:val="00AF02FE"/>
    <w:rsid w:val="00AF14C6"/>
    <w:rsid w:val="00AF2088"/>
    <w:rsid w:val="00AF3F6A"/>
    <w:rsid w:val="00AF76B8"/>
    <w:rsid w:val="00AF7CE5"/>
    <w:rsid w:val="00B00287"/>
    <w:rsid w:val="00B00F78"/>
    <w:rsid w:val="00B030E5"/>
    <w:rsid w:val="00B16623"/>
    <w:rsid w:val="00B2527B"/>
    <w:rsid w:val="00B2641C"/>
    <w:rsid w:val="00B26CCD"/>
    <w:rsid w:val="00B31FE4"/>
    <w:rsid w:val="00B3333B"/>
    <w:rsid w:val="00B33764"/>
    <w:rsid w:val="00B34BAE"/>
    <w:rsid w:val="00B34E56"/>
    <w:rsid w:val="00B37101"/>
    <w:rsid w:val="00B37BAE"/>
    <w:rsid w:val="00B41546"/>
    <w:rsid w:val="00B45CF6"/>
    <w:rsid w:val="00B50534"/>
    <w:rsid w:val="00B51287"/>
    <w:rsid w:val="00B5140F"/>
    <w:rsid w:val="00B52842"/>
    <w:rsid w:val="00B55582"/>
    <w:rsid w:val="00B56001"/>
    <w:rsid w:val="00B634D6"/>
    <w:rsid w:val="00B6631C"/>
    <w:rsid w:val="00B664B4"/>
    <w:rsid w:val="00B66901"/>
    <w:rsid w:val="00B66DD4"/>
    <w:rsid w:val="00B71089"/>
    <w:rsid w:val="00B7637F"/>
    <w:rsid w:val="00B765F0"/>
    <w:rsid w:val="00B77191"/>
    <w:rsid w:val="00B8257C"/>
    <w:rsid w:val="00B83AA3"/>
    <w:rsid w:val="00B852FD"/>
    <w:rsid w:val="00B8797F"/>
    <w:rsid w:val="00B87EAC"/>
    <w:rsid w:val="00B911B5"/>
    <w:rsid w:val="00B91F33"/>
    <w:rsid w:val="00B939B4"/>
    <w:rsid w:val="00B978CA"/>
    <w:rsid w:val="00BA0879"/>
    <w:rsid w:val="00BA2BC6"/>
    <w:rsid w:val="00BA5486"/>
    <w:rsid w:val="00BA59FF"/>
    <w:rsid w:val="00BA6978"/>
    <w:rsid w:val="00BA6B85"/>
    <w:rsid w:val="00BA7B04"/>
    <w:rsid w:val="00BB100F"/>
    <w:rsid w:val="00BB6205"/>
    <w:rsid w:val="00BC3396"/>
    <w:rsid w:val="00BC549C"/>
    <w:rsid w:val="00BC7A60"/>
    <w:rsid w:val="00BD09FA"/>
    <w:rsid w:val="00BD2180"/>
    <w:rsid w:val="00BD307E"/>
    <w:rsid w:val="00BD4E24"/>
    <w:rsid w:val="00BD54B5"/>
    <w:rsid w:val="00BD601F"/>
    <w:rsid w:val="00BD72A7"/>
    <w:rsid w:val="00BE1F9C"/>
    <w:rsid w:val="00BE1FE7"/>
    <w:rsid w:val="00BF0F46"/>
    <w:rsid w:val="00BF65B7"/>
    <w:rsid w:val="00C032A2"/>
    <w:rsid w:val="00C05307"/>
    <w:rsid w:val="00C102BE"/>
    <w:rsid w:val="00C117E4"/>
    <w:rsid w:val="00C12AB2"/>
    <w:rsid w:val="00C1400E"/>
    <w:rsid w:val="00C140A4"/>
    <w:rsid w:val="00C143E0"/>
    <w:rsid w:val="00C16D1E"/>
    <w:rsid w:val="00C20D57"/>
    <w:rsid w:val="00C233C7"/>
    <w:rsid w:val="00C25018"/>
    <w:rsid w:val="00C25CB3"/>
    <w:rsid w:val="00C2795F"/>
    <w:rsid w:val="00C33CD4"/>
    <w:rsid w:val="00C35C0B"/>
    <w:rsid w:val="00C45C04"/>
    <w:rsid w:val="00C46779"/>
    <w:rsid w:val="00C46D9E"/>
    <w:rsid w:val="00C47AA2"/>
    <w:rsid w:val="00C5094D"/>
    <w:rsid w:val="00C56333"/>
    <w:rsid w:val="00C60269"/>
    <w:rsid w:val="00C61169"/>
    <w:rsid w:val="00C63D2D"/>
    <w:rsid w:val="00C64723"/>
    <w:rsid w:val="00C67639"/>
    <w:rsid w:val="00C70293"/>
    <w:rsid w:val="00C746C1"/>
    <w:rsid w:val="00C76487"/>
    <w:rsid w:val="00C76EA7"/>
    <w:rsid w:val="00C80A0B"/>
    <w:rsid w:val="00C82A3A"/>
    <w:rsid w:val="00C833BB"/>
    <w:rsid w:val="00C83484"/>
    <w:rsid w:val="00C90DB8"/>
    <w:rsid w:val="00C92BF1"/>
    <w:rsid w:val="00C92E29"/>
    <w:rsid w:val="00C940F7"/>
    <w:rsid w:val="00C949BE"/>
    <w:rsid w:val="00C95777"/>
    <w:rsid w:val="00C961EC"/>
    <w:rsid w:val="00CA00DE"/>
    <w:rsid w:val="00CA0C1C"/>
    <w:rsid w:val="00CA29A1"/>
    <w:rsid w:val="00CA4A2E"/>
    <w:rsid w:val="00CA55F1"/>
    <w:rsid w:val="00CA57A6"/>
    <w:rsid w:val="00CB03E3"/>
    <w:rsid w:val="00CB0D40"/>
    <w:rsid w:val="00CB2986"/>
    <w:rsid w:val="00CB76D1"/>
    <w:rsid w:val="00CC03E7"/>
    <w:rsid w:val="00CC188F"/>
    <w:rsid w:val="00CC1FAD"/>
    <w:rsid w:val="00CC2BA2"/>
    <w:rsid w:val="00CC3F27"/>
    <w:rsid w:val="00CD0040"/>
    <w:rsid w:val="00CD1AE3"/>
    <w:rsid w:val="00CD47B8"/>
    <w:rsid w:val="00CD6DEE"/>
    <w:rsid w:val="00CD7E08"/>
    <w:rsid w:val="00CE5961"/>
    <w:rsid w:val="00CE6832"/>
    <w:rsid w:val="00D0099E"/>
    <w:rsid w:val="00D01D79"/>
    <w:rsid w:val="00D02985"/>
    <w:rsid w:val="00D0470D"/>
    <w:rsid w:val="00D0645D"/>
    <w:rsid w:val="00D10E62"/>
    <w:rsid w:val="00D1115A"/>
    <w:rsid w:val="00D126D2"/>
    <w:rsid w:val="00D14D35"/>
    <w:rsid w:val="00D2384B"/>
    <w:rsid w:val="00D25247"/>
    <w:rsid w:val="00D25C00"/>
    <w:rsid w:val="00D27D60"/>
    <w:rsid w:val="00D3043A"/>
    <w:rsid w:val="00D3085C"/>
    <w:rsid w:val="00D32036"/>
    <w:rsid w:val="00D41E0B"/>
    <w:rsid w:val="00D45F09"/>
    <w:rsid w:val="00D461DB"/>
    <w:rsid w:val="00D54372"/>
    <w:rsid w:val="00D544AD"/>
    <w:rsid w:val="00D54CB7"/>
    <w:rsid w:val="00D54E6B"/>
    <w:rsid w:val="00D56564"/>
    <w:rsid w:val="00D61962"/>
    <w:rsid w:val="00D63652"/>
    <w:rsid w:val="00D66A1E"/>
    <w:rsid w:val="00D70738"/>
    <w:rsid w:val="00D716A9"/>
    <w:rsid w:val="00D73AEB"/>
    <w:rsid w:val="00D82B82"/>
    <w:rsid w:val="00D83D87"/>
    <w:rsid w:val="00D925BA"/>
    <w:rsid w:val="00D932F5"/>
    <w:rsid w:val="00DA1E75"/>
    <w:rsid w:val="00DA3E47"/>
    <w:rsid w:val="00DA5970"/>
    <w:rsid w:val="00DB1EE9"/>
    <w:rsid w:val="00DB2503"/>
    <w:rsid w:val="00DB281F"/>
    <w:rsid w:val="00DC35F7"/>
    <w:rsid w:val="00DC660E"/>
    <w:rsid w:val="00DC7C06"/>
    <w:rsid w:val="00DD1869"/>
    <w:rsid w:val="00DD5EF8"/>
    <w:rsid w:val="00DE2035"/>
    <w:rsid w:val="00DE25DE"/>
    <w:rsid w:val="00DE6616"/>
    <w:rsid w:val="00DF3EBE"/>
    <w:rsid w:val="00DF53B8"/>
    <w:rsid w:val="00DF6D77"/>
    <w:rsid w:val="00E0589B"/>
    <w:rsid w:val="00E0678F"/>
    <w:rsid w:val="00E07519"/>
    <w:rsid w:val="00E10BBD"/>
    <w:rsid w:val="00E11918"/>
    <w:rsid w:val="00E11DE4"/>
    <w:rsid w:val="00E1248B"/>
    <w:rsid w:val="00E134D4"/>
    <w:rsid w:val="00E14280"/>
    <w:rsid w:val="00E14C8B"/>
    <w:rsid w:val="00E16ED2"/>
    <w:rsid w:val="00E21A88"/>
    <w:rsid w:val="00E25E0F"/>
    <w:rsid w:val="00E30345"/>
    <w:rsid w:val="00E305C2"/>
    <w:rsid w:val="00E30BB2"/>
    <w:rsid w:val="00E31E6E"/>
    <w:rsid w:val="00E33899"/>
    <w:rsid w:val="00E4107C"/>
    <w:rsid w:val="00E43397"/>
    <w:rsid w:val="00E45B98"/>
    <w:rsid w:val="00E53160"/>
    <w:rsid w:val="00E545F3"/>
    <w:rsid w:val="00E55C0F"/>
    <w:rsid w:val="00E6056E"/>
    <w:rsid w:val="00E606F9"/>
    <w:rsid w:val="00E6130D"/>
    <w:rsid w:val="00E635B0"/>
    <w:rsid w:val="00E6550F"/>
    <w:rsid w:val="00E757CF"/>
    <w:rsid w:val="00E76B1A"/>
    <w:rsid w:val="00E81B87"/>
    <w:rsid w:val="00E835D0"/>
    <w:rsid w:val="00E838C8"/>
    <w:rsid w:val="00E84A37"/>
    <w:rsid w:val="00E851C7"/>
    <w:rsid w:val="00E915EA"/>
    <w:rsid w:val="00E919B6"/>
    <w:rsid w:val="00E934AE"/>
    <w:rsid w:val="00E93ADA"/>
    <w:rsid w:val="00E96190"/>
    <w:rsid w:val="00E97AD1"/>
    <w:rsid w:val="00EA33AB"/>
    <w:rsid w:val="00EA35AC"/>
    <w:rsid w:val="00EA388C"/>
    <w:rsid w:val="00EB4E1F"/>
    <w:rsid w:val="00EB6D2A"/>
    <w:rsid w:val="00EB7740"/>
    <w:rsid w:val="00EB791D"/>
    <w:rsid w:val="00ED007D"/>
    <w:rsid w:val="00ED2E26"/>
    <w:rsid w:val="00ED5DD7"/>
    <w:rsid w:val="00EE5D32"/>
    <w:rsid w:val="00EF22F7"/>
    <w:rsid w:val="00EF340F"/>
    <w:rsid w:val="00EF4278"/>
    <w:rsid w:val="00EF6B8B"/>
    <w:rsid w:val="00EF7C1C"/>
    <w:rsid w:val="00F00141"/>
    <w:rsid w:val="00F01DBA"/>
    <w:rsid w:val="00F03D0B"/>
    <w:rsid w:val="00F1025B"/>
    <w:rsid w:val="00F108C2"/>
    <w:rsid w:val="00F111EE"/>
    <w:rsid w:val="00F11969"/>
    <w:rsid w:val="00F132A0"/>
    <w:rsid w:val="00F325C5"/>
    <w:rsid w:val="00F40759"/>
    <w:rsid w:val="00F44720"/>
    <w:rsid w:val="00F45769"/>
    <w:rsid w:val="00F45DA3"/>
    <w:rsid w:val="00F462A8"/>
    <w:rsid w:val="00F5093B"/>
    <w:rsid w:val="00F554C7"/>
    <w:rsid w:val="00F60346"/>
    <w:rsid w:val="00F60ECF"/>
    <w:rsid w:val="00F6148F"/>
    <w:rsid w:val="00F61B9E"/>
    <w:rsid w:val="00F632C1"/>
    <w:rsid w:val="00F63CF7"/>
    <w:rsid w:val="00F71755"/>
    <w:rsid w:val="00F756AB"/>
    <w:rsid w:val="00F75856"/>
    <w:rsid w:val="00F82B88"/>
    <w:rsid w:val="00F84898"/>
    <w:rsid w:val="00F87AF9"/>
    <w:rsid w:val="00F9063F"/>
    <w:rsid w:val="00F90C17"/>
    <w:rsid w:val="00F90E27"/>
    <w:rsid w:val="00F94646"/>
    <w:rsid w:val="00FA05DD"/>
    <w:rsid w:val="00FA57EC"/>
    <w:rsid w:val="00FB0D8C"/>
    <w:rsid w:val="00FB2025"/>
    <w:rsid w:val="00FB460F"/>
    <w:rsid w:val="00FB4FD0"/>
    <w:rsid w:val="00FB7C97"/>
    <w:rsid w:val="00FC098E"/>
    <w:rsid w:val="00FC0A0E"/>
    <w:rsid w:val="00FC1525"/>
    <w:rsid w:val="00FC1E7C"/>
    <w:rsid w:val="00FC64AB"/>
    <w:rsid w:val="00FE35D7"/>
    <w:rsid w:val="00FE56F6"/>
    <w:rsid w:val="00FE6E1A"/>
    <w:rsid w:val="00FF3ADE"/>
    <w:rsid w:val="00FF6194"/>
    <w:rsid w:val="00FF6DB4"/>
    <w:rsid w:val="00FF7256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6CD27D0"/>
  <w15:docId w15:val="{7C554CE9-2594-4ED8-97CA-4D9EB0F9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4C8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73710"/>
    <w:pPr>
      <w:keepNext/>
      <w:jc w:val="center"/>
      <w:outlineLvl w:val="0"/>
    </w:pPr>
    <w:rPr>
      <w:rFonts w:ascii="Courier New" w:hAnsi="Courier New" w:cs="Courier New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qFormat/>
    <w:rsid w:val="00773710"/>
    <w:pPr>
      <w:keepNext/>
      <w:jc w:val="center"/>
      <w:outlineLvl w:val="1"/>
    </w:pPr>
    <w:rPr>
      <w:rFonts w:ascii="Verdana" w:hAnsi="Verdana" w:cs="Verdana"/>
      <w:b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7143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A25F7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A25F76"/>
    <w:rPr>
      <w:rFonts w:ascii="Cambria" w:hAnsi="Cambria" w:cs="Cambria"/>
      <w:b/>
      <w:bCs/>
      <w:i/>
      <w:iCs/>
      <w:sz w:val="28"/>
      <w:szCs w:val="28"/>
    </w:rPr>
  </w:style>
  <w:style w:type="paragraph" w:styleId="Prosttext">
    <w:name w:val="Plain Text"/>
    <w:basedOn w:val="Normln"/>
    <w:link w:val="ProsttextChar"/>
    <w:rsid w:val="00773710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locked/>
    <w:rsid w:val="00A25F76"/>
    <w:rPr>
      <w:rFonts w:ascii="Courier New" w:hAnsi="Courier New" w:cs="Courier New"/>
      <w:sz w:val="20"/>
      <w:szCs w:val="20"/>
    </w:rPr>
  </w:style>
  <w:style w:type="paragraph" w:styleId="Zkladntextodsazen">
    <w:name w:val="Body Text Indent"/>
    <w:basedOn w:val="Normln"/>
    <w:link w:val="ZkladntextodsazenChar"/>
    <w:rsid w:val="00773710"/>
    <w:pPr>
      <w:tabs>
        <w:tab w:val="left" w:pos="1260"/>
        <w:tab w:val="right" w:pos="5220"/>
      </w:tabs>
      <w:ind w:left="360" w:hanging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locked/>
    <w:rsid w:val="00A25F76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773710"/>
    <w:rPr>
      <w:rFonts w:ascii="TimesE" w:hAnsi="TimesE" w:cs="TimesE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locked/>
    <w:rsid w:val="00A25F76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773710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locked/>
    <w:rsid w:val="00A25F76"/>
    <w:rPr>
      <w:rFonts w:cs="Times New Roman"/>
      <w:sz w:val="24"/>
      <w:szCs w:val="24"/>
    </w:rPr>
  </w:style>
  <w:style w:type="paragraph" w:customStyle="1" w:styleId="Zkladntext5">
    <w:name w:val="Základní text 5"/>
    <w:basedOn w:val="Normln"/>
    <w:rsid w:val="00773710"/>
    <w:pPr>
      <w:spacing w:before="120"/>
      <w:jc w:val="center"/>
    </w:pPr>
    <w:rPr>
      <w:rFonts w:ascii="Verdana" w:hAnsi="Verdana" w:cs="Verdana"/>
      <w:sz w:val="22"/>
      <w:szCs w:val="22"/>
    </w:rPr>
  </w:style>
  <w:style w:type="paragraph" w:styleId="Zpat">
    <w:name w:val="footer"/>
    <w:basedOn w:val="Normln"/>
    <w:link w:val="ZpatChar"/>
    <w:rsid w:val="007737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locked/>
    <w:rsid w:val="00A25F76"/>
    <w:rPr>
      <w:rFonts w:cs="Times New Roman"/>
      <w:sz w:val="24"/>
      <w:szCs w:val="24"/>
    </w:rPr>
  </w:style>
  <w:style w:type="character" w:styleId="slostrnky">
    <w:name w:val="page number"/>
    <w:basedOn w:val="Standardnpsmoodstavce"/>
    <w:rsid w:val="00773710"/>
    <w:rPr>
      <w:rFonts w:cs="Times New Roman"/>
    </w:rPr>
  </w:style>
  <w:style w:type="paragraph" w:styleId="Zhlav">
    <w:name w:val="header"/>
    <w:basedOn w:val="Normln"/>
    <w:link w:val="ZhlavChar"/>
    <w:rsid w:val="007737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A25F76"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semiHidden/>
    <w:rsid w:val="006E57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locked/>
    <w:rsid w:val="00A25F76"/>
    <w:rPr>
      <w:rFonts w:cs="Times New Roman"/>
      <w:sz w:val="2"/>
      <w:szCs w:val="2"/>
    </w:rPr>
  </w:style>
  <w:style w:type="paragraph" w:customStyle="1" w:styleId="Para1">
    <w:name w:val="Para1"/>
    <w:basedOn w:val="Normln"/>
    <w:rsid w:val="00F108C2"/>
    <w:pPr>
      <w:numPr>
        <w:numId w:val="5"/>
      </w:numPr>
      <w:spacing w:before="120"/>
      <w:jc w:val="both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ara4">
    <w:name w:val="para4"/>
    <w:basedOn w:val="Normln"/>
    <w:rsid w:val="00F108C2"/>
    <w:pPr>
      <w:numPr>
        <w:ilvl w:val="3"/>
        <w:numId w:val="5"/>
      </w:numPr>
      <w:jc w:val="both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ara5">
    <w:name w:val="para5"/>
    <w:basedOn w:val="Normln"/>
    <w:rsid w:val="00F108C2"/>
    <w:pPr>
      <w:numPr>
        <w:ilvl w:val="4"/>
        <w:numId w:val="5"/>
      </w:numPr>
      <w:jc w:val="both"/>
    </w:pPr>
    <w:rPr>
      <w:rFonts w:ascii="Verdana" w:hAnsi="Verdana" w:cs="Verdana"/>
      <w:sz w:val="20"/>
      <w:szCs w:val="20"/>
      <w:lang w:val="en-GB" w:eastAsia="en-US"/>
    </w:rPr>
  </w:style>
  <w:style w:type="character" w:styleId="Hypertextovodkaz">
    <w:name w:val="Hyperlink"/>
    <w:basedOn w:val="Standardnpsmoodstavce"/>
    <w:rsid w:val="00F108C2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D126D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126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25F7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D126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A25F76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126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A25F76"/>
    <w:rPr>
      <w:rFonts w:cs="Times New Roman"/>
      <w:sz w:val="2"/>
      <w:szCs w:val="2"/>
    </w:rPr>
  </w:style>
  <w:style w:type="paragraph" w:customStyle="1" w:styleId="Zkladntext4">
    <w:name w:val="Základní text 4"/>
    <w:basedOn w:val="Normln"/>
    <w:rsid w:val="003104E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platne1">
    <w:name w:val="platne1"/>
    <w:basedOn w:val="Standardnpsmoodstavce"/>
    <w:rsid w:val="00DB2503"/>
    <w:rPr>
      <w:rFonts w:cs="Times New Roman"/>
    </w:rPr>
  </w:style>
  <w:style w:type="table" w:styleId="Mkatabulky">
    <w:name w:val="Table Grid"/>
    <w:basedOn w:val="Normlntabulka"/>
    <w:uiPriority w:val="59"/>
    <w:rsid w:val="00BA0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">
    <w:name w:val="title1"/>
    <w:basedOn w:val="Standardnpsmoodstavce"/>
    <w:rsid w:val="00C102BE"/>
    <w:rPr>
      <w:rFonts w:ascii="Verdana" w:hAnsi="Verdana" w:cs="Verdana"/>
      <w:color w:val="000000"/>
      <w:sz w:val="30"/>
      <w:szCs w:val="30"/>
    </w:rPr>
  </w:style>
  <w:style w:type="paragraph" w:customStyle="1" w:styleId="Odstavecseseznamem1">
    <w:name w:val="Odstavec se seznamem1"/>
    <w:basedOn w:val="Normln"/>
    <w:rsid w:val="008A423E"/>
    <w:pPr>
      <w:ind w:left="720"/>
    </w:pPr>
  </w:style>
  <w:style w:type="numbering" w:styleId="111111">
    <w:name w:val="Outline List 2"/>
    <w:basedOn w:val="Bezseznamu"/>
    <w:rsid w:val="00511C73"/>
    <w:pPr>
      <w:numPr>
        <w:numId w:val="17"/>
      </w:numPr>
    </w:pPr>
  </w:style>
  <w:style w:type="paragraph" w:styleId="Odstavecseseznamem">
    <w:name w:val="List Paragraph"/>
    <w:basedOn w:val="Normln"/>
    <w:uiPriority w:val="34"/>
    <w:qFormat/>
    <w:rsid w:val="003A3E78"/>
    <w:pPr>
      <w:ind w:left="720"/>
      <w:contextualSpacing/>
    </w:pPr>
  </w:style>
  <w:style w:type="paragraph" w:styleId="Titulek">
    <w:name w:val="caption"/>
    <w:aliases w:val="Figure-caption,CAPTION,Figure Caption,Figure-caption1,CAPTION1,Figure Caption1,Figure-caption2,CAPTION2,Figure Caption2,Figure-caption3,CAPTION3,Figure Caption3,Figure-caption4,CAPTION4,Figure Caption4,Figure-caption5,CAPTION5, Figure Caption"/>
    <w:basedOn w:val="Normln"/>
    <w:next w:val="Normln"/>
    <w:link w:val="TitulekChar"/>
    <w:qFormat/>
    <w:locked/>
    <w:rsid w:val="0061099A"/>
    <w:pPr>
      <w:spacing w:before="40" w:after="20" w:line="276" w:lineRule="auto"/>
      <w:jc w:val="both"/>
    </w:pPr>
    <w:rPr>
      <w:rFonts w:ascii="Arial" w:hAnsi="Arial"/>
      <w:b/>
      <w:bCs/>
      <w:sz w:val="18"/>
      <w:szCs w:val="18"/>
    </w:rPr>
  </w:style>
  <w:style w:type="character" w:customStyle="1" w:styleId="TitulekChar">
    <w:name w:val="Titulek Char"/>
    <w:aliases w:val="Figure-caption Char,CAPTION Char,Figure Caption Char,Figure-caption1 Char,CAPTION1 Char,Figure Caption1 Char,Figure-caption2 Char,CAPTION2 Char,Figure Caption2 Char,Figure-caption3 Char,CAPTION3 Char,Figure Caption3 Char,CAPTION4 Char"/>
    <w:link w:val="Titulek"/>
    <w:rsid w:val="0061099A"/>
    <w:rPr>
      <w:rFonts w:ascii="Arial" w:hAnsi="Arial"/>
      <w:b/>
      <w:bCs/>
      <w:sz w:val="18"/>
      <w:szCs w:val="18"/>
    </w:rPr>
  </w:style>
  <w:style w:type="character" w:customStyle="1" w:styleId="Nadpis4Char">
    <w:name w:val="Nadpis 4 Char"/>
    <w:basedOn w:val="Standardnpsmoodstavce"/>
    <w:link w:val="Nadpis4"/>
    <w:semiHidden/>
    <w:rsid w:val="0071439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Zkladntext3">
    <w:name w:val="Body Text 3"/>
    <w:basedOn w:val="Normln"/>
    <w:link w:val="Zkladntext3Char"/>
    <w:semiHidden/>
    <w:unhideWhenUsed/>
    <w:rsid w:val="007143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71439E"/>
    <w:rPr>
      <w:sz w:val="16"/>
      <w:szCs w:val="16"/>
    </w:rPr>
  </w:style>
  <w:style w:type="character" w:styleId="Siln">
    <w:name w:val="Strong"/>
    <w:basedOn w:val="Standardnpsmoodstavce"/>
    <w:uiPriority w:val="22"/>
    <w:qFormat/>
    <w:locked/>
    <w:rsid w:val="00A21C49"/>
    <w:rPr>
      <w:b/>
      <w:bCs/>
    </w:rPr>
  </w:style>
  <w:style w:type="paragraph" w:styleId="slovanseznam2">
    <w:name w:val="List Number 2"/>
    <w:basedOn w:val="Normln"/>
    <w:rsid w:val="004E3718"/>
    <w:pPr>
      <w:numPr>
        <w:numId w:val="33"/>
      </w:numPr>
      <w:tabs>
        <w:tab w:val="clear" w:pos="643"/>
        <w:tab w:val="left" w:pos="567"/>
      </w:tabs>
      <w:spacing w:after="80"/>
      <w:ind w:left="851" w:hanging="284"/>
      <w:jc w:val="both"/>
    </w:pPr>
    <w:rPr>
      <w:sz w:val="22"/>
      <w:szCs w:val="20"/>
      <w:lang w:eastAsia="en-GB"/>
    </w:rPr>
  </w:style>
  <w:style w:type="paragraph" w:styleId="Revize">
    <w:name w:val="Revision"/>
    <w:hidden/>
    <w:uiPriority w:val="99"/>
    <w:semiHidden/>
    <w:rsid w:val="00947083"/>
    <w:rPr>
      <w:sz w:val="24"/>
      <w:szCs w:val="24"/>
    </w:rPr>
  </w:style>
  <w:style w:type="character" w:customStyle="1" w:styleId="sapmtextmaxline">
    <w:name w:val="sapmtextmaxline"/>
    <w:basedOn w:val="Standardnpsmoodstavce"/>
    <w:rsid w:val="00471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56B38-5004-434B-8677-794CFE39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1445</Words>
  <Characters>8386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RÁMCOVÁ SMLOUVA</vt:lpstr>
      <vt:lpstr>RÁMCOVÁ SMLOUVA</vt:lpstr>
    </vt:vector>
  </TitlesOfParts>
  <Company>VUT Brno FSI</Company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orlova</dc:creator>
  <cp:lastModifiedBy>Svatošová Helena</cp:lastModifiedBy>
  <cp:revision>2</cp:revision>
  <cp:lastPrinted>2019-12-04T07:28:00Z</cp:lastPrinted>
  <dcterms:created xsi:type="dcterms:W3CDTF">2019-12-18T09:23:00Z</dcterms:created>
  <dcterms:modified xsi:type="dcterms:W3CDTF">2019-12-18T09:23:00Z</dcterms:modified>
</cp:coreProperties>
</file>