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02156" w:rsidRDefault="00702156" w:rsidP="00702156">
      <w:pPr>
        <w:spacing w:after="0" w:line="240" w:lineRule="auto"/>
        <w:ind w:left="142" w:hanging="284"/>
        <w:contextualSpacing/>
        <w:rPr>
          <w:rFonts w:ascii="Polo" w:hAnsi="Polo" w:cs="Times New Roman"/>
          <w:b/>
          <w:sz w:val="18"/>
          <w:szCs w:val="18"/>
        </w:rPr>
      </w:pPr>
      <w:r w:rsidRPr="00636B82">
        <w:rPr>
          <w:rFonts w:ascii="Polo" w:hAnsi="Polo" w:cs="Times New Roman"/>
          <w:noProof/>
          <w:sz w:val="18"/>
          <w:szCs w:val="18"/>
          <w:lang w:eastAsia="cs-CZ"/>
        </w:rPr>
        <mc:AlternateContent>
          <mc:Choice Requires="wps">
            <w:drawing>
              <wp:anchor distT="0" distB="0" distL="114300" distR="114300" simplePos="0" relativeHeight="251659264" behindDoc="0" locked="0" layoutInCell="1" allowOverlap="1" wp14:anchorId="2E904DB6" wp14:editId="71020FD1">
                <wp:simplePos x="0" y="0"/>
                <wp:positionH relativeFrom="column">
                  <wp:posOffset>4236748</wp:posOffset>
                </wp:positionH>
                <wp:positionV relativeFrom="paragraph">
                  <wp:posOffset>-446571</wp:posOffset>
                </wp:positionV>
                <wp:extent cx="2401294" cy="540689"/>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294" cy="540689"/>
                        </a:xfrm>
                        <a:prstGeom prst="rect">
                          <a:avLst/>
                        </a:prstGeom>
                        <a:solidFill>
                          <a:srgbClr val="FFFFFF"/>
                        </a:solidFill>
                        <a:ln w="9525">
                          <a:noFill/>
                          <a:miter lim="800000"/>
                          <a:headEnd/>
                          <a:tailEnd/>
                        </a:ln>
                      </wps:spPr>
                      <wps:txbx>
                        <w:txbxContent>
                          <w:p w:rsidR="00702156" w:rsidRPr="00636B82" w:rsidRDefault="00702156" w:rsidP="00702156">
                            <w:pPr>
                              <w:spacing w:after="0" w:line="240" w:lineRule="auto"/>
                              <w:contextualSpacing/>
                              <w:rPr>
                                <w:rFonts w:ascii="Polo" w:hAnsi="Polo" w:cs="Times New Roman"/>
                                <w:sz w:val="16"/>
                                <w:szCs w:val="16"/>
                              </w:rPr>
                            </w:pPr>
                            <w:r w:rsidRPr="00636B82">
                              <w:rPr>
                                <w:rFonts w:ascii="Polo" w:hAnsi="Polo" w:cs="Times New Roman"/>
                                <w:sz w:val="16"/>
                                <w:szCs w:val="16"/>
                              </w:rPr>
                              <w:t xml:space="preserve">Číslo Smlouvy: </w:t>
                            </w:r>
                            <w:r w:rsidRPr="009F7B1C">
                              <w:rPr>
                                <w:rFonts w:ascii="Polo" w:hAnsi="Polo" w:cs="Times New Roman"/>
                                <w:noProof/>
                                <w:sz w:val="16"/>
                                <w:szCs w:val="16"/>
                              </w:rPr>
                              <w:t>9202033605</w:t>
                            </w:r>
                          </w:p>
                          <w:p w:rsidR="00702156" w:rsidRDefault="00702156" w:rsidP="00702156">
                            <w:pPr>
                              <w:spacing w:after="0" w:line="240" w:lineRule="auto"/>
                              <w:contextualSpacing/>
                              <w:rPr>
                                <w:rFonts w:ascii="Polo" w:hAnsi="Polo" w:cs="Times New Roman"/>
                                <w:sz w:val="16"/>
                                <w:szCs w:val="16"/>
                              </w:rPr>
                            </w:pPr>
                            <w:r w:rsidRPr="00636B82">
                              <w:rPr>
                                <w:rFonts w:ascii="Polo" w:hAnsi="Polo" w:cs="Times New Roman"/>
                                <w:sz w:val="16"/>
                                <w:szCs w:val="16"/>
                              </w:rPr>
                              <w:t xml:space="preserve">Identifikační kód Smlouvy: </w:t>
                            </w:r>
                            <w:r w:rsidRPr="009F7B1C">
                              <w:rPr>
                                <w:rFonts w:ascii="Polo" w:hAnsi="Polo" w:cs="Times New Roman"/>
                                <w:noProof/>
                                <w:sz w:val="16"/>
                                <w:szCs w:val="16"/>
                              </w:rPr>
                              <w:t>PCC0010038334176000000001020190307104919</w:t>
                            </w:r>
                          </w:p>
                          <w:p w:rsidR="00702156" w:rsidRDefault="00702156" w:rsidP="00702156">
                            <w:pPr>
                              <w:spacing w:after="0" w:line="240" w:lineRule="auto"/>
                              <w:contextualSpacing/>
                              <w:rPr>
                                <w:rFonts w:ascii="Polo" w:hAnsi="Polo"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904DB6" id="_x0000_t202" coordsize="21600,21600" o:spt="202" path="m,l,21600r21600,l21600,xe">
                <v:stroke joinstyle="miter"/>
                <v:path gradientshapeok="t" o:connecttype="rect"/>
              </v:shapetype>
              <v:shape id="Textové pole 2" o:spid="_x0000_s1026" type="#_x0000_t202" style="position:absolute;left:0;text-align:left;margin-left:333.6pt;margin-top:-35.15pt;width:189.1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" stroked="f">
                <v:textbox>
                  <w:txbxContent>
                    <w:p w:rsidR="00702156" w:rsidRPr="00636B82" w:rsidRDefault="00702156" w:rsidP="00702156">
                      <w:pPr>
                        <w:spacing w:after="0" w:line="240" w:lineRule="auto"/>
                        <w:contextualSpacing/>
                        <w:rPr>
                          <w:rFonts w:ascii="Polo" w:hAnsi="Polo" w:cs="Times New Roman"/>
                          <w:sz w:val="16"/>
                          <w:szCs w:val="16"/>
                        </w:rPr>
                      </w:pPr>
                      <w:r w:rsidRPr="00636B82">
                        <w:rPr>
                          <w:rFonts w:ascii="Polo" w:hAnsi="Polo" w:cs="Times New Roman"/>
                          <w:sz w:val="16"/>
                          <w:szCs w:val="16"/>
                        </w:rPr>
                        <w:t xml:space="preserve">Číslo Smlouvy: </w:t>
                      </w:r>
                      <w:r w:rsidRPr="009F7B1C">
                        <w:rPr>
                          <w:rFonts w:ascii="Polo" w:hAnsi="Polo" w:cs="Times New Roman"/>
                          <w:noProof/>
                          <w:sz w:val="16"/>
                          <w:szCs w:val="16"/>
                        </w:rPr>
                        <w:t>9202033605</w:t>
                      </w:r>
                    </w:p>
                    <w:p w:rsidR="00702156" w:rsidRDefault="00702156" w:rsidP="00702156">
                      <w:pPr>
                        <w:spacing w:after="0" w:line="240" w:lineRule="auto"/>
                        <w:contextualSpacing/>
                        <w:rPr>
                          <w:rFonts w:ascii="Polo" w:hAnsi="Polo" w:cs="Times New Roman"/>
                          <w:sz w:val="16"/>
                          <w:szCs w:val="16"/>
                        </w:rPr>
                      </w:pPr>
                      <w:r w:rsidRPr="00636B82">
                        <w:rPr>
                          <w:rFonts w:ascii="Polo" w:hAnsi="Polo" w:cs="Times New Roman"/>
                          <w:sz w:val="16"/>
                          <w:szCs w:val="16"/>
                        </w:rPr>
                        <w:t xml:space="preserve">Identifikační kód Smlouvy: </w:t>
                      </w:r>
                      <w:r w:rsidRPr="009F7B1C">
                        <w:rPr>
                          <w:rFonts w:ascii="Polo" w:hAnsi="Polo" w:cs="Times New Roman"/>
                          <w:noProof/>
                          <w:sz w:val="16"/>
                          <w:szCs w:val="16"/>
                        </w:rPr>
                        <w:t>PCC0010038334176000000001020190307104919</w:t>
                      </w:r>
                    </w:p>
                    <w:p w:rsidR="00702156" w:rsidRDefault="00702156" w:rsidP="00702156">
                      <w:pPr>
                        <w:spacing w:after="0" w:line="240" w:lineRule="auto"/>
                        <w:contextualSpacing/>
                        <w:rPr>
                          <w:rFonts w:ascii="Polo" w:hAnsi="Polo" w:cs="Times New Roman"/>
                          <w:sz w:val="16"/>
                          <w:szCs w:val="16"/>
                        </w:rPr>
                      </w:pPr>
                    </w:p>
                  </w:txbxContent>
                </v:textbox>
              </v:shape>
            </w:pict>
          </mc:Fallback>
        </mc:AlternateContent>
      </w:r>
    </w:p>
    <w:p w:rsidR="00702156" w:rsidRPr="00636B82" w:rsidRDefault="00702156" w:rsidP="00702156">
      <w:pPr>
        <w:spacing w:after="0" w:line="240" w:lineRule="auto"/>
        <w:contextualSpacing/>
        <w:rPr>
          <w:rFonts w:ascii="Polo" w:hAnsi="Polo" w:cs="Times New Roman"/>
          <w:b/>
          <w:sz w:val="28"/>
          <w:szCs w:val="28"/>
        </w:rPr>
      </w:pPr>
      <w:r w:rsidRPr="00636B82">
        <w:rPr>
          <w:rFonts w:ascii="Polo" w:hAnsi="Polo" w:cs="Times New Roman"/>
          <w:b/>
          <w:sz w:val="28"/>
          <w:szCs w:val="28"/>
        </w:rPr>
        <w:t>Smlouva o sdružených službách dodávky elektřiny ze sítě nízkého napětí</w:t>
      </w:r>
    </w:p>
    <w:p w:rsidR="00702156" w:rsidRDefault="00702156" w:rsidP="00702156">
      <w:pPr>
        <w:spacing w:after="0" w:line="240" w:lineRule="auto"/>
        <w:contextualSpacing/>
        <w:rPr>
          <w:rFonts w:ascii="Polo" w:hAnsi="Polo" w:cs="Times New Roman"/>
          <w:b/>
          <w:sz w:val="28"/>
          <w:szCs w:val="28"/>
        </w:rPr>
      </w:pPr>
      <w:r w:rsidRPr="00636B82">
        <w:rPr>
          <w:rFonts w:ascii="Polo" w:hAnsi="Polo" w:cs="Times New Roman"/>
          <w:b/>
          <w:sz w:val="28"/>
          <w:szCs w:val="28"/>
        </w:rPr>
        <w:t>(dále jen „Sml</w:t>
      </w:r>
      <w:r>
        <w:rPr>
          <w:rFonts w:ascii="Polo" w:hAnsi="Polo" w:cs="Times New Roman"/>
          <w:b/>
          <w:sz w:val="28"/>
          <w:szCs w:val="28"/>
        </w:rPr>
        <w:t xml:space="preserve">ouva“) </w:t>
      </w:r>
    </w:p>
    <w:p w:rsidR="00702156" w:rsidRPr="003F48A4" w:rsidRDefault="00702156" w:rsidP="00702156">
      <w:pPr>
        <w:spacing w:after="0" w:line="220" w:lineRule="exact"/>
        <w:contextualSpacing/>
        <w:rPr>
          <w:rFonts w:ascii="Polo" w:hAnsi="Polo" w:cs="Times New Roman"/>
          <w:sz w:val="18"/>
          <w:szCs w:val="18"/>
        </w:rPr>
      </w:pPr>
    </w:p>
    <w:p w:rsidR="00702156" w:rsidRPr="003F48A4" w:rsidRDefault="00702156" w:rsidP="00702156">
      <w:pPr>
        <w:spacing w:after="0" w:line="220" w:lineRule="exact"/>
        <w:contextualSpacing/>
        <w:rPr>
          <w:rFonts w:ascii="Polo" w:hAnsi="Polo" w:cs="Times New Roman"/>
          <w:sz w:val="18"/>
          <w:szCs w:val="18"/>
        </w:rPr>
      </w:pPr>
      <w:r w:rsidRPr="003F48A4">
        <w:rPr>
          <w:rFonts w:ascii="Polo" w:hAnsi="Polo" w:cs="Times New Roman"/>
          <w:sz w:val="18"/>
          <w:szCs w:val="18"/>
        </w:rPr>
        <w:t>Uzavřená mezi těmito smluvními stranami:</w:t>
      </w:r>
    </w:p>
    <w:p w:rsidR="00702156" w:rsidRPr="003F48A4" w:rsidRDefault="00702156" w:rsidP="00702156">
      <w:pPr>
        <w:spacing w:after="0" w:line="220" w:lineRule="exact"/>
        <w:contextualSpacing/>
        <w:rPr>
          <w:rFonts w:ascii="Polo" w:hAnsi="Polo" w:cs="Times New Roman"/>
          <w:sz w:val="18"/>
          <w:szCs w:val="18"/>
        </w:rPr>
      </w:pPr>
    </w:p>
    <w:p w:rsidR="00702156" w:rsidRPr="003F48A4" w:rsidRDefault="00702156" w:rsidP="00702156">
      <w:pPr>
        <w:pStyle w:val="text"/>
        <w:tabs>
          <w:tab w:val="left" w:pos="4870"/>
        </w:tabs>
        <w:spacing w:line="220" w:lineRule="exact"/>
        <w:contextualSpacing/>
        <w:rPr>
          <w:rFonts w:ascii="Polo" w:hAnsi="Polo"/>
          <w:b/>
          <w:bCs/>
          <w:sz w:val="18"/>
          <w:szCs w:val="18"/>
        </w:rPr>
      </w:pPr>
      <w:r w:rsidRPr="003F48A4">
        <w:rPr>
          <w:rFonts w:ascii="Polo" w:hAnsi="Polo"/>
          <w:b/>
          <w:bCs/>
          <w:sz w:val="18"/>
          <w:szCs w:val="18"/>
        </w:rPr>
        <w:t>Zákazník</w:t>
      </w:r>
      <w:r w:rsidRPr="003F48A4">
        <w:rPr>
          <w:rFonts w:ascii="Polo" w:hAnsi="Polo"/>
          <w:b/>
          <w:bCs/>
          <w:sz w:val="18"/>
          <w:szCs w:val="18"/>
        </w:rPr>
        <w:tab/>
      </w:r>
    </w:p>
    <w:p w:rsidR="00702156" w:rsidRPr="003F48A4" w:rsidRDefault="00702156" w:rsidP="00702156">
      <w:pPr>
        <w:pStyle w:val="text"/>
        <w:spacing w:line="220" w:lineRule="exact"/>
        <w:contextualSpacing/>
        <w:rPr>
          <w:rFonts w:ascii="Polo" w:hAnsi="Polo"/>
          <w:bCs/>
          <w:sz w:val="18"/>
          <w:szCs w:val="18"/>
        </w:rPr>
      </w:pPr>
      <w:r w:rsidRPr="009F7B1C">
        <w:rPr>
          <w:rFonts w:ascii="Polo" w:hAnsi="Polo"/>
          <w:noProof/>
          <w:sz w:val="18"/>
          <w:szCs w:val="18"/>
        </w:rPr>
        <w:t>Město Bystřice pod Hostýnem</w:t>
      </w:r>
    </w:p>
    <w:p w:rsidR="00702156" w:rsidRPr="003F48A4" w:rsidRDefault="00702156" w:rsidP="00702156">
      <w:pPr>
        <w:pStyle w:val="text"/>
        <w:spacing w:line="220" w:lineRule="exact"/>
        <w:contextualSpacing/>
        <w:rPr>
          <w:rFonts w:ascii="Polo" w:hAnsi="Polo"/>
          <w:bCs/>
          <w:sz w:val="18"/>
          <w:szCs w:val="18"/>
        </w:rPr>
      </w:pPr>
      <w:r w:rsidRPr="003F48A4">
        <w:rPr>
          <w:rFonts w:ascii="Polo" w:hAnsi="Polo"/>
          <w:bCs/>
          <w:sz w:val="18"/>
          <w:szCs w:val="18"/>
        </w:rPr>
        <w:t xml:space="preserve">IČ / DIČ: </w:t>
      </w:r>
      <w:r w:rsidRPr="009F7B1C">
        <w:rPr>
          <w:rFonts w:ascii="Polo" w:hAnsi="Polo"/>
          <w:bCs/>
          <w:noProof/>
          <w:sz w:val="18"/>
          <w:szCs w:val="18"/>
        </w:rPr>
        <w:t>00287113</w:t>
      </w:r>
      <w:r w:rsidRPr="003F48A4">
        <w:rPr>
          <w:rFonts w:ascii="Polo" w:hAnsi="Polo"/>
          <w:bCs/>
          <w:sz w:val="18"/>
          <w:szCs w:val="18"/>
        </w:rPr>
        <w:t>/</w:t>
      </w:r>
      <w:r w:rsidRPr="009F7B1C">
        <w:rPr>
          <w:rFonts w:ascii="Polo" w:hAnsi="Polo"/>
          <w:bCs/>
          <w:noProof/>
          <w:sz w:val="18"/>
          <w:szCs w:val="18"/>
        </w:rPr>
        <w:t>CZ00287113</w:t>
      </w:r>
    </w:p>
    <w:p w:rsidR="00702156" w:rsidRPr="003F48A4" w:rsidRDefault="00702156" w:rsidP="00702156">
      <w:pPr>
        <w:pStyle w:val="text"/>
        <w:spacing w:line="220" w:lineRule="exact"/>
        <w:contextualSpacing/>
        <w:rPr>
          <w:rFonts w:ascii="Polo" w:hAnsi="Polo"/>
          <w:bCs/>
          <w:sz w:val="18"/>
          <w:szCs w:val="18"/>
        </w:rPr>
      </w:pPr>
      <w:r>
        <w:rPr>
          <w:rFonts w:ascii="Polo" w:hAnsi="Polo"/>
          <w:bCs/>
          <w:sz w:val="18"/>
          <w:szCs w:val="18"/>
        </w:rPr>
        <w:t>Sídlo firmy</w:t>
      </w:r>
      <w:r w:rsidRPr="003F48A4">
        <w:rPr>
          <w:rFonts w:ascii="Polo" w:hAnsi="Polo"/>
          <w:bCs/>
          <w:sz w:val="18"/>
          <w:szCs w:val="18"/>
        </w:rPr>
        <w:t xml:space="preserve">: </w:t>
      </w:r>
      <w:r w:rsidRPr="009F7B1C">
        <w:rPr>
          <w:rFonts w:ascii="Polo" w:hAnsi="Polo"/>
          <w:noProof/>
          <w:sz w:val="18"/>
          <w:szCs w:val="18"/>
        </w:rPr>
        <w:t>Masarykovo nám. 137, 768 61 Bystřice pod Hostýnem</w:t>
      </w:r>
    </w:p>
    <w:p w:rsidR="00702156" w:rsidRPr="003F48A4" w:rsidRDefault="00702156" w:rsidP="00702156">
      <w:pPr>
        <w:pStyle w:val="text"/>
        <w:spacing w:line="220" w:lineRule="exact"/>
        <w:contextualSpacing/>
        <w:rPr>
          <w:rFonts w:ascii="Polo" w:hAnsi="Polo"/>
          <w:bCs/>
          <w:sz w:val="18"/>
          <w:szCs w:val="18"/>
        </w:rPr>
      </w:pPr>
      <w:r w:rsidRPr="003F48A4">
        <w:rPr>
          <w:rFonts w:ascii="Polo" w:hAnsi="Polo"/>
          <w:bCs/>
          <w:sz w:val="18"/>
          <w:szCs w:val="18"/>
        </w:rPr>
        <w:t xml:space="preserve">Adresa pro doručování: </w:t>
      </w:r>
      <w:r w:rsidRPr="00941A17">
        <w:rPr>
          <w:rFonts w:ascii="Polo" w:hAnsi="Polo"/>
          <w:bCs/>
          <w:noProof/>
          <w:sz w:val="18"/>
          <w:szCs w:val="18"/>
        </w:rPr>
        <w:t xml:space="preserve">Město Bystřice pod Hostýnem, </w:t>
      </w:r>
      <w:r w:rsidRPr="009F7B1C">
        <w:rPr>
          <w:rFonts w:ascii="Polo" w:hAnsi="Polo"/>
          <w:noProof/>
          <w:sz w:val="18"/>
          <w:szCs w:val="18"/>
        </w:rPr>
        <w:t>Masarykovo nám. 137, 768 61 Bystřice pod Hostýnem</w:t>
      </w:r>
    </w:p>
    <w:p w:rsidR="00702156" w:rsidRPr="003F48A4" w:rsidRDefault="00702156" w:rsidP="00702156">
      <w:pPr>
        <w:pStyle w:val="text"/>
        <w:spacing w:line="220" w:lineRule="exact"/>
        <w:contextualSpacing/>
        <w:rPr>
          <w:rFonts w:ascii="Polo" w:hAnsi="Polo"/>
          <w:sz w:val="18"/>
          <w:szCs w:val="18"/>
        </w:rPr>
      </w:pPr>
      <w:r w:rsidRPr="003F48A4">
        <w:rPr>
          <w:rFonts w:ascii="Polo" w:hAnsi="Polo"/>
          <w:sz w:val="18"/>
          <w:szCs w:val="18"/>
        </w:rPr>
        <w:t xml:space="preserve">Telefon: </w:t>
      </w:r>
      <w:r w:rsidRPr="009F7B1C">
        <w:rPr>
          <w:rFonts w:ascii="Polo" w:hAnsi="Polo"/>
          <w:noProof/>
          <w:sz w:val="18"/>
          <w:szCs w:val="18"/>
        </w:rPr>
        <w:t>+420 573 501 911</w:t>
      </w:r>
      <w:r w:rsidRPr="003F48A4">
        <w:rPr>
          <w:rFonts w:ascii="Polo" w:hAnsi="Polo"/>
          <w:bCs/>
          <w:sz w:val="18"/>
          <w:szCs w:val="18"/>
        </w:rPr>
        <w:t xml:space="preserve">, mobil: </w:t>
      </w:r>
      <w:r w:rsidRPr="009F7B1C">
        <w:rPr>
          <w:rFonts w:ascii="Polo" w:hAnsi="Polo"/>
          <w:noProof/>
          <w:sz w:val="18"/>
          <w:szCs w:val="18"/>
        </w:rPr>
        <w:t>+420 733 739 631</w:t>
      </w:r>
      <w:r w:rsidRPr="003F48A4">
        <w:rPr>
          <w:rFonts w:ascii="Polo" w:hAnsi="Polo"/>
          <w:bCs/>
          <w:sz w:val="18"/>
          <w:szCs w:val="18"/>
        </w:rPr>
        <w:t xml:space="preserve">, e-mail: </w:t>
      </w:r>
      <w:r w:rsidRPr="009F7B1C">
        <w:rPr>
          <w:rFonts w:ascii="Polo" w:hAnsi="Polo"/>
          <w:noProof/>
          <w:sz w:val="18"/>
          <w:szCs w:val="18"/>
        </w:rPr>
        <w:t>podatelna@mubph.cz</w:t>
      </w:r>
    </w:p>
    <w:p w:rsidR="00702156" w:rsidRPr="003F48A4" w:rsidRDefault="00702156" w:rsidP="00702156">
      <w:pPr>
        <w:pStyle w:val="text"/>
        <w:tabs>
          <w:tab w:val="left" w:pos="1560"/>
        </w:tabs>
        <w:spacing w:line="220" w:lineRule="exact"/>
        <w:contextualSpacing/>
        <w:rPr>
          <w:rFonts w:ascii="Polo" w:hAnsi="Polo"/>
          <w:sz w:val="18"/>
          <w:szCs w:val="18"/>
        </w:rPr>
      </w:pPr>
    </w:p>
    <w:p w:rsidR="00702156" w:rsidRDefault="00702156" w:rsidP="00702156">
      <w:pPr>
        <w:spacing w:after="0" w:line="220" w:lineRule="exact"/>
        <w:contextualSpacing/>
        <w:jc w:val="both"/>
        <w:rPr>
          <w:rFonts w:ascii="Polo" w:hAnsi="Polo" w:cs="Times New Roman"/>
          <w:sz w:val="18"/>
          <w:szCs w:val="18"/>
        </w:rPr>
      </w:pPr>
      <w:r>
        <w:rPr>
          <w:rFonts w:ascii="Polo" w:hAnsi="Polo" w:cs="Times New Roman"/>
          <w:b/>
          <w:sz w:val="18"/>
          <w:szCs w:val="18"/>
        </w:rPr>
        <w:t>Dodavatel:</w:t>
      </w:r>
      <w:r>
        <w:rPr>
          <w:rFonts w:ascii="Polo" w:hAnsi="Polo" w:cs="Times New Roman"/>
          <w:sz w:val="18"/>
          <w:szCs w:val="18"/>
        </w:rPr>
        <w:t xml:space="preserve"> E.ON Energie, a.s., F. A. Gerstnera 2151/6, České Budějovice 7, 370 01 České Budějovice </w:t>
      </w:r>
      <w:r>
        <w:rPr>
          <w:rFonts w:ascii="Polo" w:hAnsi="Polo" w:cs="Times New Roman"/>
          <w:b/>
          <w:sz w:val="18"/>
          <w:szCs w:val="18"/>
        </w:rPr>
        <w:sym w:font="Symbol" w:char="F07C"/>
      </w:r>
      <w:r>
        <w:rPr>
          <w:rFonts w:ascii="Polo" w:hAnsi="Polo" w:cs="Times New Roman"/>
          <w:sz w:val="18"/>
          <w:szCs w:val="18"/>
        </w:rPr>
        <w:t xml:space="preserve"> IČ: 26078201 </w:t>
      </w:r>
      <w:r>
        <w:rPr>
          <w:rFonts w:ascii="Polo" w:hAnsi="Polo" w:cs="Times New Roman"/>
          <w:b/>
          <w:sz w:val="18"/>
          <w:szCs w:val="18"/>
        </w:rPr>
        <w:sym w:font="Symbol" w:char="F07C"/>
      </w:r>
      <w:r>
        <w:rPr>
          <w:rFonts w:ascii="Polo" w:hAnsi="Polo" w:cs="Times New Roman"/>
          <w:sz w:val="18"/>
          <w:szCs w:val="18"/>
        </w:rPr>
        <w:t xml:space="preserve"> </w:t>
      </w:r>
      <w:r>
        <w:rPr>
          <w:rFonts w:ascii="Polo" w:hAnsi="Polo" w:cs="Times New Roman"/>
          <w:sz w:val="18"/>
          <w:szCs w:val="18"/>
        </w:rPr>
        <w:br/>
        <w:t xml:space="preserve">DIČ: CZ26078201 </w:t>
      </w:r>
      <w:r>
        <w:rPr>
          <w:rFonts w:ascii="Polo" w:hAnsi="Polo" w:cs="Times New Roman"/>
          <w:b/>
          <w:sz w:val="18"/>
          <w:szCs w:val="18"/>
        </w:rPr>
        <w:sym w:font="Symbol" w:char="F07C"/>
      </w:r>
      <w:r>
        <w:rPr>
          <w:rFonts w:ascii="Polo" w:hAnsi="Polo" w:cs="Times New Roman"/>
          <w:sz w:val="18"/>
          <w:szCs w:val="18"/>
        </w:rPr>
        <w:t xml:space="preserve"> Společnost je zapsána v OR vedeném u KS v Českých Budějovicích, oddíl B, vložka 1390 </w:t>
      </w:r>
      <w:r>
        <w:rPr>
          <w:rFonts w:ascii="Polo" w:hAnsi="Polo" w:cs="Times New Roman"/>
          <w:b/>
          <w:sz w:val="18"/>
          <w:szCs w:val="18"/>
        </w:rPr>
        <w:sym w:font="Symbol" w:char="F07C"/>
      </w:r>
      <w:r>
        <w:rPr>
          <w:rFonts w:ascii="Polo" w:hAnsi="Polo" w:cs="Times New Roman"/>
          <w:sz w:val="18"/>
          <w:szCs w:val="18"/>
        </w:rPr>
        <w:t xml:space="preserve"> Peněžní ústav: </w:t>
      </w:r>
      <w:r w:rsidRPr="009F7B1C">
        <w:rPr>
          <w:rFonts w:ascii="Polo" w:hAnsi="Polo" w:cs="Times New Roman"/>
          <w:noProof/>
          <w:sz w:val="18"/>
          <w:szCs w:val="18"/>
        </w:rPr>
        <w:t>Komerční banka, a.s.</w:t>
      </w:r>
      <w:r>
        <w:rPr>
          <w:rFonts w:ascii="Polo" w:hAnsi="Polo" w:cs="Times New Roman"/>
          <w:sz w:val="18"/>
          <w:szCs w:val="18"/>
        </w:rPr>
        <w:t xml:space="preserve">, číslo účtu: </w:t>
      </w:r>
      <w:r w:rsidRPr="009F7B1C">
        <w:rPr>
          <w:rFonts w:ascii="Polo" w:hAnsi="Polo" w:cs="Times New Roman"/>
          <w:noProof/>
          <w:sz w:val="18"/>
          <w:szCs w:val="18"/>
        </w:rPr>
        <w:t>19-17608231/0100</w:t>
      </w:r>
      <w:r>
        <w:rPr>
          <w:rFonts w:ascii="Polo" w:hAnsi="Polo" w:cs="Times New Roman"/>
          <w:sz w:val="18"/>
          <w:szCs w:val="18"/>
        </w:rPr>
        <w:t>. Orgánem, který je oprávněn v zákonem stanovených případech rozhodovat spory mezi Zákazníkem a Dodavatelem a přijímat stížnosti Zákazníka je Energetický regulační úřad (www.eru.cz). Stížnosti vyřizuje Dodavatel v souladu s právním řádem ČR.</w:t>
      </w:r>
    </w:p>
    <w:p w:rsidR="00702156" w:rsidRPr="003F48A4" w:rsidRDefault="00702156" w:rsidP="00702156">
      <w:pPr>
        <w:spacing w:after="0" w:line="220" w:lineRule="exact"/>
        <w:contextualSpacing/>
        <w:jc w:val="both"/>
        <w:rPr>
          <w:rFonts w:ascii="Polo" w:hAnsi="Polo" w:cs="Times New Roman"/>
          <w:sz w:val="18"/>
          <w:szCs w:val="18"/>
        </w:rPr>
      </w:pPr>
    </w:p>
    <w:p w:rsidR="00702156" w:rsidRPr="003F48A4" w:rsidRDefault="00702156" w:rsidP="00702156">
      <w:pPr>
        <w:spacing w:after="0" w:line="220" w:lineRule="exact"/>
        <w:contextualSpacing/>
        <w:jc w:val="both"/>
        <w:rPr>
          <w:rFonts w:ascii="Polo" w:hAnsi="Polo" w:cs="Times New Roman"/>
          <w:b/>
          <w:sz w:val="18"/>
          <w:szCs w:val="18"/>
        </w:rPr>
      </w:pPr>
      <w:r w:rsidRPr="003F48A4">
        <w:rPr>
          <w:rFonts w:ascii="Polo" w:hAnsi="Polo" w:cs="Times New Roman"/>
          <w:b/>
          <w:sz w:val="18"/>
          <w:szCs w:val="18"/>
        </w:rPr>
        <w:t>I. Předmět a obsah Smlouvy</w:t>
      </w:r>
    </w:p>
    <w:p w:rsidR="00702156" w:rsidRPr="003F48A4" w:rsidRDefault="00702156" w:rsidP="00702156">
      <w:pPr>
        <w:spacing w:after="0" w:line="220" w:lineRule="exact"/>
        <w:contextualSpacing/>
        <w:jc w:val="both"/>
        <w:rPr>
          <w:rFonts w:ascii="Polo" w:hAnsi="Polo" w:cs="Times New Roman"/>
          <w:sz w:val="18"/>
          <w:szCs w:val="18"/>
        </w:rPr>
      </w:pPr>
      <w:r w:rsidRPr="003F48A4">
        <w:rPr>
          <w:rFonts w:ascii="Polo" w:hAnsi="Polo" w:cs="Times New Roman"/>
          <w:sz w:val="18"/>
          <w:szCs w:val="18"/>
        </w:rPr>
        <w:t>Závazek Dodavatele dodávat Zákazníkovi elektřinu ze sítě nízkého napětí v množství, které je omezeno (určeno) hodnotou hlavního jističe a zajistit na vlastní jméno, na vlastní účet a v potřebném rozsahu související služby v elektroenergetice a závazek Zákazníka zaplatit Dodavateli cenu za dodanou elektřinu a cenu za související služby v elektroenergetice uplatňovanou v souladu s cenovou regulací., a to vše za podmínek dále uvedených.</w:t>
      </w:r>
    </w:p>
    <w:p w:rsidR="00702156" w:rsidRPr="003F48A4" w:rsidRDefault="00702156" w:rsidP="00702156">
      <w:pPr>
        <w:spacing w:after="0" w:line="220" w:lineRule="exact"/>
        <w:contextualSpacing/>
        <w:jc w:val="both"/>
        <w:rPr>
          <w:rFonts w:ascii="Polo" w:hAnsi="Polo" w:cs="Times New Roman"/>
          <w:sz w:val="18"/>
          <w:szCs w:val="18"/>
        </w:rPr>
      </w:pPr>
    </w:p>
    <w:p w:rsidR="00702156" w:rsidRPr="003F48A4" w:rsidRDefault="00702156" w:rsidP="00702156">
      <w:pPr>
        <w:spacing w:after="0" w:line="220" w:lineRule="exact"/>
        <w:contextualSpacing/>
        <w:jc w:val="both"/>
        <w:rPr>
          <w:rFonts w:ascii="Polo" w:hAnsi="Polo" w:cs="Times New Roman"/>
          <w:b/>
          <w:sz w:val="18"/>
          <w:szCs w:val="18"/>
        </w:rPr>
      </w:pPr>
      <w:r>
        <w:rPr>
          <w:rFonts w:ascii="Polo" w:hAnsi="Polo" w:cs="Times New Roman"/>
          <w:b/>
          <w:sz w:val="18"/>
          <w:szCs w:val="18"/>
        </w:rPr>
        <w:t>II. Doba platnosti a účinnosti S</w:t>
      </w:r>
      <w:r w:rsidRPr="003F48A4">
        <w:rPr>
          <w:rFonts w:ascii="Polo" w:hAnsi="Polo" w:cs="Times New Roman"/>
          <w:b/>
          <w:sz w:val="18"/>
          <w:szCs w:val="18"/>
        </w:rPr>
        <w:t>mlouvy</w:t>
      </w:r>
    </w:p>
    <w:p w:rsidR="00702156" w:rsidRPr="003F48A4" w:rsidRDefault="00702156" w:rsidP="00702156">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1. Předpokládaný termín zahájení dodávky: </w:t>
      </w:r>
      <w:r>
        <w:rPr>
          <w:rFonts w:ascii="Polo" w:hAnsi="Polo" w:cs="Times New Roman"/>
          <w:sz w:val="18"/>
          <w:szCs w:val="18"/>
        </w:rPr>
        <w:t>nepřetržitá dodávka elektřiny</w:t>
      </w:r>
    </w:p>
    <w:p w:rsidR="00702156" w:rsidRDefault="00702156" w:rsidP="00702156">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2. Tato Smlouva je platná ode dne podpisu oběma smluvními stranami a účinná zahájením dodávky dle této Smlouvy. </w:t>
      </w:r>
      <w:r w:rsidRPr="00C4711C">
        <w:rPr>
          <w:rFonts w:ascii="Polo" w:hAnsi="Polo" w:cs="Times New Roman"/>
          <w:sz w:val="18"/>
          <w:szCs w:val="18"/>
        </w:rPr>
        <w:t xml:space="preserve">Smlouva je uzavřena na dobu určitou </w:t>
      </w:r>
      <w:r>
        <w:rPr>
          <w:rFonts w:ascii="Polo" w:hAnsi="Polo" w:cs="Times New Roman"/>
          <w:sz w:val="18"/>
          <w:szCs w:val="18"/>
        </w:rPr>
        <w:t>od 1.1.2020 do 31.12.2020.</w:t>
      </w:r>
    </w:p>
    <w:p w:rsidR="00702156" w:rsidRPr="003F48A4" w:rsidRDefault="00702156" w:rsidP="00702156">
      <w:pPr>
        <w:spacing w:after="0" w:line="220" w:lineRule="exact"/>
        <w:contextualSpacing/>
        <w:jc w:val="both"/>
        <w:rPr>
          <w:rFonts w:ascii="Polo" w:hAnsi="Polo" w:cs="Times New Roman"/>
          <w:b/>
          <w:sz w:val="18"/>
          <w:szCs w:val="18"/>
        </w:rPr>
      </w:pPr>
    </w:p>
    <w:p w:rsidR="00702156" w:rsidRPr="003F48A4" w:rsidRDefault="00702156" w:rsidP="00702156">
      <w:pPr>
        <w:spacing w:after="0" w:line="220" w:lineRule="exact"/>
        <w:contextualSpacing/>
        <w:jc w:val="both"/>
        <w:rPr>
          <w:rFonts w:ascii="Polo" w:hAnsi="Polo" w:cs="Times New Roman"/>
          <w:b/>
          <w:sz w:val="18"/>
          <w:szCs w:val="18"/>
        </w:rPr>
      </w:pPr>
      <w:r w:rsidRPr="003F48A4">
        <w:rPr>
          <w:rFonts w:ascii="Polo" w:hAnsi="Polo" w:cs="Times New Roman"/>
          <w:b/>
          <w:sz w:val="18"/>
          <w:szCs w:val="18"/>
        </w:rPr>
        <w:t>III. Produkt, produktová řada, ceník, zálohy a platební podmínky</w:t>
      </w:r>
    </w:p>
    <w:p w:rsidR="00702156" w:rsidRPr="004866F2" w:rsidRDefault="00702156" w:rsidP="00702156">
      <w:pPr>
        <w:spacing w:after="0" w:line="220" w:lineRule="exact"/>
        <w:contextualSpacing/>
        <w:jc w:val="both"/>
        <w:rPr>
          <w:rFonts w:ascii="Polo" w:hAnsi="Polo" w:cs="Times New Roman"/>
          <w:sz w:val="18"/>
          <w:szCs w:val="18"/>
        </w:rPr>
      </w:pPr>
      <w:r w:rsidRPr="004866F2">
        <w:rPr>
          <w:rFonts w:ascii="Polo" w:hAnsi="Polo" w:cs="Times New Roman"/>
          <w:sz w:val="18"/>
          <w:szCs w:val="18"/>
        </w:rPr>
        <w:t xml:space="preserve">1. Pro všechna odběrná místa uvedená v příloze č. 1 </w:t>
      </w:r>
      <w:r>
        <w:rPr>
          <w:rFonts w:ascii="Polo" w:hAnsi="Polo" w:cs="Times New Roman"/>
          <w:sz w:val="18"/>
          <w:szCs w:val="18"/>
        </w:rPr>
        <w:t xml:space="preserve">pro období od 1.1.2020 do 31.12.2020 </w:t>
      </w:r>
      <w:r w:rsidRPr="00202ED3">
        <w:rPr>
          <w:rFonts w:ascii="Polo" w:hAnsi="Polo" w:cs="Times New Roman"/>
          <w:sz w:val="18"/>
          <w:szCs w:val="18"/>
        </w:rPr>
        <w:t>platí individuální cena za dodávku elektřiny uvedená v článku V. Zvláštní ujednání.</w:t>
      </w:r>
    </w:p>
    <w:p w:rsidR="00702156" w:rsidRPr="004866F2" w:rsidRDefault="00702156" w:rsidP="00702156">
      <w:pPr>
        <w:spacing w:after="0" w:line="220" w:lineRule="exact"/>
        <w:contextualSpacing/>
        <w:jc w:val="both"/>
        <w:rPr>
          <w:rFonts w:ascii="Polo" w:hAnsi="Polo" w:cs="Times New Roman"/>
          <w:sz w:val="18"/>
          <w:szCs w:val="18"/>
        </w:rPr>
      </w:pPr>
      <w:r w:rsidRPr="004866F2">
        <w:rPr>
          <w:rFonts w:ascii="Polo" w:hAnsi="Polo" w:cs="Times New Roman"/>
          <w:sz w:val="18"/>
          <w:szCs w:val="18"/>
        </w:rPr>
        <w:t>2. Údaje o produktech a platebních podmínkách jsou součástí přílohy č. 1</w:t>
      </w:r>
    </w:p>
    <w:p w:rsidR="00702156" w:rsidRPr="003F48A4" w:rsidRDefault="00702156" w:rsidP="00702156">
      <w:pPr>
        <w:spacing w:after="0" w:line="220" w:lineRule="exact"/>
        <w:contextualSpacing/>
        <w:jc w:val="both"/>
        <w:rPr>
          <w:rFonts w:ascii="Polo" w:hAnsi="Polo" w:cs="Times New Roman"/>
          <w:sz w:val="18"/>
          <w:szCs w:val="18"/>
        </w:rPr>
      </w:pPr>
    </w:p>
    <w:p w:rsidR="00702156" w:rsidRPr="003F48A4" w:rsidRDefault="00702156" w:rsidP="00702156">
      <w:pPr>
        <w:spacing w:after="0" w:line="220" w:lineRule="exact"/>
        <w:contextualSpacing/>
        <w:jc w:val="both"/>
        <w:rPr>
          <w:rFonts w:ascii="Polo" w:hAnsi="Polo" w:cs="Times New Roman"/>
          <w:i/>
          <w:iCs/>
          <w:sz w:val="18"/>
          <w:szCs w:val="18"/>
        </w:rPr>
      </w:pPr>
      <w:r w:rsidRPr="003F48A4">
        <w:rPr>
          <w:rFonts w:ascii="Polo" w:hAnsi="Polo" w:cs="Times New Roman"/>
          <w:b/>
          <w:sz w:val="18"/>
          <w:szCs w:val="18"/>
        </w:rPr>
        <w:t>IV. Odběrné místo</w:t>
      </w:r>
    </w:p>
    <w:p w:rsidR="00702156" w:rsidRDefault="00702156" w:rsidP="00702156">
      <w:pPr>
        <w:spacing w:after="0" w:line="220" w:lineRule="exact"/>
        <w:contextualSpacing/>
        <w:jc w:val="both"/>
        <w:rPr>
          <w:rFonts w:ascii="Polo" w:hAnsi="Polo" w:cs="Times New Roman"/>
          <w:sz w:val="18"/>
          <w:szCs w:val="18"/>
        </w:rPr>
      </w:pPr>
      <w:r w:rsidRPr="004439E9">
        <w:rPr>
          <w:rFonts w:ascii="Polo" w:hAnsi="Polo" w:cs="Times New Roman"/>
          <w:sz w:val="18"/>
          <w:szCs w:val="18"/>
        </w:rPr>
        <w:t>Údaje o místech spotřeby a o odběrných místech jsou uvedeny v příloze č. 1 této Smlouvy –</w:t>
      </w:r>
      <w:r>
        <w:rPr>
          <w:rFonts w:ascii="Polo" w:hAnsi="Polo" w:cs="Times New Roman"/>
          <w:sz w:val="18"/>
          <w:szCs w:val="18"/>
        </w:rPr>
        <w:t xml:space="preserve"> </w:t>
      </w:r>
      <w:r w:rsidRPr="004439E9">
        <w:rPr>
          <w:rFonts w:ascii="Polo" w:hAnsi="Polo" w:cs="Times New Roman"/>
          <w:sz w:val="18"/>
          <w:szCs w:val="18"/>
        </w:rPr>
        <w:t>Specifikace odběrných míst.  Každá</w:t>
      </w:r>
      <w:r>
        <w:rPr>
          <w:rFonts w:ascii="Polo" w:hAnsi="Polo" w:cs="Times New Roman"/>
          <w:sz w:val="18"/>
          <w:szCs w:val="18"/>
        </w:rPr>
        <w:t xml:space="preserve"> nová aktualizace přílohy č. 1 </w:t>
      </w:r>
      <w:r w:rsidRPr="004439E9">
        <w:rPr>
          <w:rFonts w:ascii="Polo" w:hAnsi="Polo" w:cs="Times New Roman"/>
          <w:sz w:val="18"/>
          <w:szCs w:val="18"/>
        </w:rPr>
        <w:t>zcela nahrazuje obsah předchozí verze přílohy č. 1.</w:t>
      </w:r>
    </w:p>
    <w:p w:rsidR="00702156" w:rsidRPr="003F48A4" w:rsidRDefault="00702156" w:rsidP="00702156">
      <w:pPr>
        <w:spacing w:after="0" w:line="220" w:lineRule="exact"/>
        <w:contextualSpacing/>
        <w:rPr>
          <w:rFonts w:ascii="Polo" w:hAnsi="Polo" w:cs="Times New Roman"/>
          <w:sz w:val="18"/>
          <w:szCs w:val="18"/>
        </w:rPr>
      </w:pPr>
    </w:p>
    <w:p w:rsidR="00702156" w:rsidRPr="003F48A4" w:rsidRDefault="00702156" w:rsidP="00702156">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V případě, kdy údaj o typu měření a/nebo hodnotě hlavního jističe a/nebo distribuční sazbě uvedený v této Smlouvě je jiný, než údaj evidovaný u příslušného provozovatele distribuční soustavy (dále jen „Distributor“), dohodly se smluvní strany, že platí údaj evidovaný Distributorem. </w:t>
      </w:r>
    </w:p>
    <w:p w:rsidR="00702156" w:rsidRPr="003F48A4" w:rsidRDefault="00702156" w:rsidP="00702156">
      <w:pPr>
        <w:spacing w:after="0" w:line="220" w:lineRule="exact"/>
        <w:contextualSpacing/>
        <w:jc w:val="both"/>
        <w:rPr>
          <w:rFonts w:ascii="Polo" w:hAnsi="Polo" w:cs="Times New Roman"/>
          <w:sz w:val="18"/>
          <w:szCs w:val="18"/>
        </w:rPr>
      </w:pPr>
    </w:p>
    <w:p w:rsidR="00702156" w:rsidRDefault="00702156" w:rsidP="00702156">
      <w:pPr>
        <w:spacing w:after="0" w:line="220" w:lineRule="exact"/>
        <w:contextualSpacing/>
        <w:jc w:val="both"/>
        <w:rPr>
          <w:rFonts w:ascii="Polo" w:hAnsi="Polo" w:cs="Times New Roman"/>
          <w:b/>
          <w:sz w:val="18"/>
          <w:szCs w:val="18"/>
        </w:rPr>
      </w:pPr>
      <w:r w:rsidRPr="003F48A4">
        <w:rPr>
          <w:rFonts w:ascii="Polo" w:hAnsi="Polo" w:cs="Times New Roman"/>
          <w:b/>
          <w:sz w:val="18"/>
          <w:szCs w:val="18"/>
        </w:rPr>
        <w:t>V. Zvláštní ujednání</w:t>
      </w:r>
    </w:p>
    <w:p w:rsidR="00702156" w:rsidRDefault="00702156" w:rsidP="00702156">
      <w:pPr>
        <w:spacing w:after="0" w:line="220" w:lineRule="exact"/>
        <w:contextualSpacing/>
        <w:jc w:val="both"/>
        <w:rPr>
          <w:rFonts w:ascii="Polo" w:hAnsi="Polo" w:cs="Times New Roman"/>
          <w:sz w:val="18"/>
          <w:szCs w:val="18"/>
        </w:rPr>
      </w:pPr>
      <w:r>
        <w:rPr>
          <w:rFonts w:ascii="Polo" w:hAnsi="Polo" w:cs="Times New Roman"/>
          <w:sz w:val="18"/>
          <w:szCs w:val="18"/>
        </w:rPr>
        <w:t>Individuální cena za dodávku elektřiny v produktech dodávky:</w:t>
      </w:r>
    </w:p>
    <w:p w:rsidR="00702156" w:rsidRDefault="00702156" w:rsidP="00702156">
      <w:pPr>
        <w:spacing w:after="0" w:line="220" w:lineRule="exact"/>
        <w:contextualSpacing/>
        <w:jc w:val="both"/>
        <w:rPr>
          <w:rFonts w:ascii="Polo" w:hAnsi="Polo" w:cs="Times New Roman"/>
          <w:sz w:val="18"/>
          <w:szCs w:val="18"/>
        </w:rPr>
      </w:pPr>
    </w:p>
    <w:tbl>
      <w:tblPr>
        <w:tblStyle w:val="Mkatabulky"/>
        <w:tblW w:w="0" w:type="auto"/>
        <w:tblInd w:w="108" w:type="dxa"/>
        <w:tblLook w:val="04A0" w:firstRow="1" w:lastRow="0" w:firstColumn="1" w:lastColumn="0" w:noHBand="0" w:noVBand="1"/>
      </w:tblPr>
      <w:tblGrid>
        <w:gridCol w:w="1265"/>
        <w:gridCol w:w="2372"/>
        <w:gridCol w:w="2643"/>
        <w:gridCol w:w="2674"/>
      </w:tblGrid>
      <w:tr w:rsidR="00702156" w:rsidTr="00702156">
        <w:tc>
          <w:tcPr>
            <w:tcW w:w="1265" w:type="dxa"/>
            <w:tcBorders>
              <w:top w:val="single" w:sz="4" w:space="0" w:color="auto"/>
              <w:left w:val="single" w:sz="4" w:space="0" w:color="auto"/>
              <w:bottom w:val="single" w:sz="4" w:space="0" w:color="auto"/>
              <w:right w:val="single" w:sz="4" w:space="0" w:color="auto"/>
            </w:tcBorders>
          </w:tcPr>
          <w:p w:rsidR="00702156" w:rsidRDefault="00702156" w:rsidP="00E46DA5">
            <w:pPr>
              <w:spacing w:line="220" w:lineRule="exact"/>
              <w:contextualSpacing/>
              <w:jc w:val="both"/>
              <w:rPr>
                <w:rFonts w:ascii="Polo" w:hAnsi="Polo" w:cs="Times New Roman"/>
                <w:sz w:val="18"/>
                <w:szCs w:val="18"/>
              </w:rPr>
            </w:pPr>
          </w:p>
        </w:tc>
        <w:tc>
          <w:tcPr>
            <w:tcW w:w="2372" w:type="dxa"/>
            <w:tcBorders>
              <w:top w:val="single" w:sz="4" w:space="0" w:color="auto"/>
              <w:left w:val="single" w:sz="4" w:space="0" w:color="auto"/>
              <w:bottom w:val="single" w:sz="4" w:space="0" w:color="auto"/>
              <w:right w:val="single" w:sz="4" w:space="0" w:color="auto"/>
            </w:tcBorders>
            <w:hideMark/>
          </w:tcPr>
          <w:p w:rsidR="00702156" w:rsidRDefault="00702156" w:rsidP="00E46DA5">
            <w:pPr>
              <w:spacing w:line="220" w:lineRule="exact"/>
              <w:contextualSpacing/>
              <w:jc w:val="center"/>
              <w:rPr>
                <w:rFonts w:ascii="Polo" w:hAnsi="Polo" w:cs="Times New Roman"/>
                <w:b/>
                <w:sz w:val="18"/>
                <w:szCs w:val="18"/>
              </w:rPr>
            </w:pPr>
            <w:r>
              <w:rPr>
                <w:rFonts w:ascii="Polo" w:hAnsi="Polo" w:cs="Times New Roman"/>
                <w:b/>
                <w:sz w:val="18"/>
                <w:szCs w:val="18"/>
              </w:rPr>
              <w:t>Cena za stálý plat/měsíc</w:t>
            </w:r>
          </w:p>
        </w:tc>
        <w:tc>
          <w:tcPr>
            <w:tcW w:w="2643" w:type="dxa"/>
            <w:tcBorders>
              <w:top w:val="single" w:sz="4" w:space="0" w:color="auto"/>
              <w:left w:val="single" w:sz="4" w:space="0" w:color="auto"/>
              <w:bottom w:val="single" w:sz="4" w:space="0" w:color="auto"/>
              <w:right w:val="single" w:sz="4" w:space="0" w:color="auto"/>
            </w:tcBorders>
            <w:hideMark/>
          </w:tcPr>
          <w:p w:rsidR="00702156" w:rsidRDefault="00702156" w:rsidP="00E46DA5">
            <w:pPr>
              <w:spacing w:line="220" w:lineRule="exact"/>
              <w:contextualSpacing/>
              <w:jc w:val="center"/>
              <w:rPr>
                <w:rFonts w:ascii="Polo" w:hAnsi="Polo" w:cs="Times New Roman"/>
                <w:b/>
                <w:sz w:val="18"/>
                <w:szCs w:val="18"/>
              </w:rPr>
            </w:pPr>
            <w:r>
              <w:rPr>
                <w:rFonts w:ascii="Polo" w:hAnsi="Polo" w:cs="Times New Roman"/>
                <w:b/>
                <w:sz w:val="18"/>
                <w:szCs w:val="18"/>
              </w:rPr>
              <w:t>Cena ve VT/MWh</w:t>
            </w:r>
          </w:p>
        </w:tc>
        <w:tc>
          <w:tcPr>
            <w:tcW w:w="2674" w:type="dxa"/>
            <w:tcBorders>
              <w:top w:val="single" w:sz="4" w:space="0" w:color="auto"/>
              <w:left w:val="single" w:sz="4" w:space="0" w:color="auto"/>
              <w:bottom w:val="single" w:sz="4" w:space="0" w:color="auto"/>
              <w:right w:val="single" w:sz="4" w:space="0" w:color="auto"/>
            </w:tcBorders>
            <w:hideMark/>
          </w:tcPr>
          <w:p w:rsidR="00702156" w:rsidRDefault="00702156" w:rsidP="00E46DA5">
            <w:pPr>
              <w:spacing w:line="220" w:lineRule="exact"/>
              <w:contextualSpacing/>
              <w:jc w:val="center"/>
              <w:rPr>
                <w:rFonts w:ascii="Polo" w:hAnsi="Polo" w:cs="Times New Roman"/>
                <w:b/>
                <w:sz w:val="18"/>
                <w:szCs w:val="18"/>
              </w:rPr>
            </w:pPr>
            <w:r>
              <w:rPr>
                <w:rFonts w:ascii="Polo" w:hAnsi="Polo" w:cs="Times New Roman"/>
                <w:b/>
                <w:sz w:val="18"/>
                <w:szCs w:val="18"/>
              </w:rPr>
              <w:t>Cena v NT/MWh</w:t>
            </w:r>
          </w:p>
        </w:tc>
      </w:tr>
      <w:tr w:rsidR="00702156" w:rsidTr="00702156">
        <w:tc>
          <w:tcPr>
            <w:tcW w:w="1265" w:type="dxa"/>
            <w:tcBorders>
              <w:top w:val="single" w:sz="4" w:space="0" w:color="auto"/>
              <w:left w:val="single" w:sz="4" w:space="0" w:color="auto"/>
              <w:bottom w:val="single" w:sz="4" w:space="0" w:color="auto"/>
              <w:right w:val="single" w:sz="4" w:space="0" w:color="auto"/>
            </w:tcBorders>
            <w:hideMark/>
          </w:tcPr>
          <w:p w:rsidR="00702156" w:rsidRDefault="00702156" w:rsidP="00E46DA5">
            <w:pPr>
              <w:spacing w:line="220" w:lineRule="exact"/>
              <w:contextualSpacing/>
              <w:jc w:val="both"/>
              <w:rPr>
                <w:rFonts w:ascii="Polo" w:hAnsi="Polo" w:cs="Times New Roman"/>
                <w:b/>
                <w:sz w:val="18"/>
                <w:szCs w:val="18"/>
              </w:rPr>
            </w:pPr>
            <w:r>
              <w:rPr>
                <w:rFonts w:ascii="Polo" w:hAnsi="Polo" w:cs="Times New Roman"/>
                <w:b/>
                <w:sz w:val="18"/>
                <w:szCs w:val="18"/>
              </w:rPr>
              <w:t>Standard</w:t>
            </w:r>
          </w:p>
        </w:tc>
        <w:tc>
          <w:tcPr>
            <w:tcW w:w="2372" w:type="dxa"/>
            <w:tcBorders>
              <w:top w:val="single" w:sz="4" w:space="0" w:color="auto"/>
              <w:left w:val="single" w:sz="4" w:space="0" w:color="auto"/>
              <w:bottom w:val="single" w:sz="4" w:space="0" w:color="auto"/>
              <w:right w:val="single" w:sz="4" w:space="0" w:color="auto"/>
            </w:tcBorders>
          </w:tcPr>
          <w:p w:rsidR="00702156" w:rsidRDefault="00702156" w:rsidP="00702156">
            <w:pPr>
              <w:spacing w:line="220" w:lineRule="exact"/>
              <w:contextualSpacing/>
              <w:jc w:val="right"/>
              <w:rPr>
                <w:rFonts w:ascii="Polo" w:hAnsi="Polo" w:cs="Times New Roman"/>
                <w:sz w:val="18"/>
                <w:szCs w:val="18"/>
              </w:rPr>
            </w:pPr>
            <w:r>
              <w:rPr>
                <w:rFonts w:ascii="Polo" w:hAnsi="Polo" w:cs="Times New Roman"/>
                <w:sz w:val="18"/>
                <w:szCs w:val="18"/>
              </w:rPr>
              <w:t>0,- Kč</w:t>
            </w:r>
          </w:p>
        </w:tc>
        <w:tc>
          <w:tcPr>
            <w:tcW w:w="2643" w:type="dxa"/>
            <w:tcBorders>
              <w:top w:val="single" w:sz="4" w:space="0" w:color="auto"/>
              <w:left w:val="single" w:sz="4" w:space="0" w:color="auto"/>
              <w:bottom w:val="single" w:sz="4" w:space="0" w:color="auto"/>
              <w:right w:val="single" w:sz="4" w:space="0" w:color="auto"/>
            </w:tcBorders>
          </w:tcPr>
          <w:p w:rsidR="00702156" w:rsidRDefault="00702156" w:rsidP="00702156">
            <w:pPr>
              <w:spacing w:line="220" w:lineRule="exact"/>
              <w:contextualSpacing/>
              <w:jc w:val="right"/>
              <w:rPr>
                <w:rFonts w:ascii="Polo" w:hAnsi="Polo" w:cs="Times New Roman"/>
                <w:sz w:val="18"/>
                <w:szCs w:val="18"/>
              </w:rPr>
            </w:pPr>
            <w:r>
              <w:rPr>
                <w:rFonts w:ascii="Polo" w:hAnsi="Polo" w:cs="Times New Roman"/>
                <w:sz w:val="18"/>
                <w:szCs w:val="18"/>
              </w:rPr>
              <w:t>1 550,- Kč</w:t>
            </w:r>
          </w:p>
        </w:tc>
        <w:tc>
          <w:tcPr>
            <w:tcW w:w="2674" w:type="dxa"/>
            <w:tcBorders>
              <w:top w:val="single" w:sz="4" w:space="0" w:color="auto"/>
              <w:left w:val="single" w:sz="4" w:space="0" w:color="auto"/>
              <w:bottom w:val="single" w:sz="4" w:space="0" w:color="auto"/>
              <w:right w:val="single" w:sz="4" w:space="0" w:color="auto"/>
            </w:tcBorders>
          </w:tcPr>
          <w:p w:rsidR="00702156" w:rsidRDefault="00702156" w:rsidP="00702156">
            <w:pPr>
              <w:spacing w:line="220" w:lineRule="exact"/>
              <w:contextualSpacing/>
              <w:jc w:val="right"/>
              <w:rPr>
                <w:rFonts w:ascii="Polo" w:hAnsi="Polo" w:cs="Times New Roman"/>
                <w:sz w:val="18"/>
                <w:szCs w:val="18"/>
              </w:rPr>
            </w:pPr>
            <w:r>
              <w:rPr>
                <w:rFonts w:ascii="Polo" w:hAnsi="Polo" w:cs="Times New Roman"/>
                <w:sz w:val="18"/>
                <w:szCs w:val="18"/>
              </w:rPr>
              <w:t>0,- Kč</w:t>
            </w:r>
          </w:p>
        </w:tc>
      </w:tr>
      <w:tr w:rsidR="00702156" w:rsidTr="00702156">
        <w:tc>
          <w:tcPr>
            <w:tcW w:w="1265" w:type="dxa"/>
            <w:tcBorders>
              <w:top w:val="single" w:sz="4" w:space="0" w:color="auto"/>
              <w:left w:val="single" w:sz="4" w:space="0" w:color="auto"/>
              <w:bottom w:val="single" w:sz="4" w:space="0" w:color="auto"/>
              <w:right w:val="single" w:sz="4" w:space="0" w:color="auto"/>
            </w:tcBorders>
            <w:hideMark/>
          </w:tcPr>
          <w:p w:rsidR="00702156" w:rsidRDefault="00702156" w:rsidP="00E46DA5">
            <w:pPr>
              <w:spacing w:line="220" w:lineRule="exact"/>
              <w:contextualSpacing/>
              <w:jc w:val="both"/>
              <w:rPr>
                <w:rFonts w:ascii="Polo" w:hAnsi="Polo" w:cs="Times New Roman"/>
                <w:b/>
                <w:sz w:val="18"/>
                <w:szCs w:val="18"/>
              </w:rPr>
            </w:pPr>
            <w:r>
              <w:rPr>
                <w:rFonts w:ascii="Polo" w:hAnsi="Polo" w:cs="Times New Roman"/>
                <w:b/>
                <w:sz w:val="18"/>
                <w:szCs w:val="18"/>
              </w:rPr>
              <w:t>Accu</w:t>
            </w:r>
          </w:p>
        </w:tc>
        <w:tc>
          <w:tcPr>
            <w:tcW w:w="2372" w:type="dxa"/>
            <w:tcBorders>
              <w:top w:val="single" w:sz="4" w:space="0" w:color="auto"/>
              <w:left w:val="single" w:sz="4" w:space="0" w:color="auto"/>
              <w:bottom w:val="single" w:sz="4" w:space="0" w:color="auto"/>
              <w:right w:val="single" w:sz="4" w:space="0" w:color="auto"/>
            </w:tcBorders>
          </w:tcPr>
          <w:p w:rsidR="00702156" w:rsidRDefault="00702156" w:rsidP="00702156">
            <w:pPr>
              <w:spacing w:line="220" w:lineRule="exact"/>
              <w:contextualSpacing/>
              <w:jc w:val="right"/>
              <w:rPr>
                <w:rFonts w:ascii="Polo" w:hAnsi="Polo" w:cs="Times New Roman"/>
                <w:sz w:val="18"/>
                <w:szCs w:val="18"/>
              </w:rPr>
            </w:pPr>
            <w:r>
              <w:rPr>
                <w:rFonts w:ascii="Polo" w:hAnsi="Polo" w:cs="Times New Roman"/>
                <w:sz w:val="18"/>
                <w:szCs w:val="18"/>
              </w:rPr>
              <w:t>0,- Kč</w:t>
            </w:r>
          </w:p>
        </w:tc>
        <w:tc>
          <w:tcPr>
            <w:tcW w:w="2643" w:type="dxa"/>
            <w:tcBorders>
              <w:top w:val="single" w:sz="4" w:space="0" w:color="auto"/>
              <w:left w:val="single" w:sz="4" w:space="0" w:color="auto"/>
              <w:bottom w:val="single" w:sz="4" w:space="0" w:color="auto"/>
              <w:right w:val="single" w:sz="4" w:space="0" w:color="auto"/>
            </w:tcBorders>
          </w:tcPr>
          <w:p w:rsidR="00702156" w:rsidRDefault="00702156" w:rsidP="00702156">
            <w:pPr>
              <w:spacing w:line="220" w:lineRule="exact"/>
              <w:contextualSpacing/>
              <w:jc w:val="right"/>
              <w:rPr>
                <w:rFonts w:ascii="Polo" w:hAnsi="Polo" w:cs="Times New Roman"/>
                <w:sz w:val="18"/>
                <w:szCs w:val="18"/>
              </w:rPr>
            </w:pPr>
            <w:r>
              <w:rPr>
                <w:rFonts w:ascii="Polo" w:hAnsi="Polo" w:cs="Times New Roman"/>
                <w:sz w:val="18"/>
                <w:szCs w:val="18"/>
              </w:rPr>
              <w:t>1 835,- Kč</w:t>
            </w:r>
          </w:p>
        </w:tc>
        <w:tc>
          <w:tcPr>
            <w:tcW w:w="2674" w:type="dxa"/>
            <w:tcBorders>
              <w:top w:val="single" w:sz="4" w:space="0" w:color="auto"/>
              <w:left w:val="single" w:sz="4" w:space="0" w:color="auto"/>
              <w:bottom w:val="single" w:sz="4" w:space="0" w:color="auto"/>
              <w:right w:val="single" w:sz="4" w:space="0" w:color="auto"/>
            </w:tcBorders>
          </w:tcPr>
          <w:p w:rsidR="00702156" w:rsidRDefault="00702156" w:rsidP="00702156">
            <w:pPr>
              <w:spacing w:line="220" w:lineRule="exact"/>
              <w:contextualSpacing/>
              <w:jc w:val="right"/>
              <w:rPr>
                <w:rFonts w:ascii="Polo" w:hAnsi="Polo" w:cs="Times New Roman"/>
                <w:sz w:val="18"/>
                <w:szCs w:val="18"/>
              </w:rPr>
            </w:pPr>
            <w:r>
              <w:rPr>
                <w:rFonts w:ascii="Polo" w:hAnsi="Polo" w:cs="Times New Roman"/>
                <w:sz w:val="18"/>
                <w:szCs w:val="18"/>
              </w:rPr>
              <w:t>1 160,- Kč</w:t>
            </w:r>
          </w:p>
        </w:tc>
      </w:tr>
      <w:tr w:rsidR="00702156" w:rsidTr="00702156">
        <w:tc>
          <w:tcPr>
            <w:tcW w:w="1265" w:type="dxa"/>
            <w:tcBorders>
              <w:top w:val="single" w:sz="4" w:space="0" w:color="auto"/>
              <w:left w:val="single" w:sz="4" w:space="0" w:color="auto"/>
              <w:bottom w:val="single" w:sz="4" w:space="0" w:color="auto"/>
              <w:right w:val="single" w:sz="4" w:space="0" w:color="auto"/>
            </w:tcBorders>
            <w:hideMark/>
          </w:tcPr>
          <w:p w:rsidR="00702156" w:rsidRDefault="00702156" w:rsidP="00E46DA5">
            <w:pPr>
              <w:spacing w:line="220" w:lineRule="exact"/>
              <w:contextualSpacing/>
              <w:jc w:val="both"/>
              <w:rPr>
                <w:rFonts w:ascii="Polo" w:hAnsi="Polo" w:cs="Times New Roman"/>
                <w:b/>
                <w:sz w:val="18"/>
                <w:szCs w:val="18"/>
              </w:rPr>
            </w:pPr>
            <w:r>
              <w:rPr>
                <w:rFonts w:ascii="Polo" w:hAnsi="Polo" w:cs="Times New Roman"/>
                <w:b/>
                <w:sz w:val="18"/>
                <w:szCs w:val="18"/>
              </w:rPr>
              <w:t>Light</w:t>
            </w:r>
          </w:p>
        </w:tc>
        <w:tc>
          <w:tcPr>
            <w:tcW w:w="2372" w:type="dxa"/>
            <w:tcBorders>
              <w:top w:val="single" w:sz="4" w:space="0" w:color="auto"/>
              <w:left w:val="single" w:sz="4" w:space="0" w:color="auto"/>
              <w:bottom w:val="single" w:sz="4" w:space="0" w:color="auto"/>
              <w:right w:val="single" w:sz="4" w:space="0" w:color="auto"/>
            </w:tcBorders>
          </w:tcPr>
          <w:p w:rsidR="00702156" w:rsidRDefault="00702156" w:rsidP="00702156">
            <w:pPr>
              <w:spacing w:line="220" w:lineRule="exact"/>
              <w:contextualSpacing/>
              <w:jc w:val="right"/>
              <w:rPr>
                <w:rFonts w:ascii="Polo" w:hAnsi="Polo" w:cs="Times New Roman"/>
                <w:sz w:val="18"/>
                <w:szCs w:val="18"/>
              </w:rPr>
            </w:pPr>
            <w:r>
              <w:rPr>
                <w:rFonts w:ascii="Polo" w:hAnsi="Polo" w:cs="Times New Roman"/>
                <w:sz w:val="18"/>
                <w:szCs w:val="18"/>
              </w:rPr>
              <w:t>0,- Kč</w:t>
            </w:r>
          </w:p>
        </w:tc>
        <w:tc>
          <w:tcPr>
            <w:tcW w:w="2643" w:type="dxa"/>
            <w:tcBorders>
              <w:top w:val="single" w:sz="4" w:space="0" w:color="auto"/>
              <w:left w:val="single" w:sz="4" w:space="0" w:color="auto"/>
              <w:bottom w:val="single" w:sz="4" w:space="0" w:color="auto"/>
              <w:right w:val="single" w:sz="4" w:space="0" w:color="auto"/>
            </w:tcBorders>
          </w:tcPr>
          <w:p w:rsidR="00702156" w:rsidRDefault="00702156" w:rsidP="00702156">
            <w:pPr>
              <w:spacing w:line="220" w:lineRule="exact"/>
              <w:contextualSpacing/>
              <w:jc w:val="right"/>
              <w:rPr>
                <w:rFonts w:ascii="Polo" w:hAnsi="Polo" w:cs="Times New Roman"/>
                <w:sz w:val="18"/>
                <w:szCs w:val="18"/>
              </w:rPr>
            </w:pPr>
            <w:r>
              <w:rPr>
                <w:rFonts w:ascii="Polo" w:hAnsi="Polo" w:cs="Times New Roman"/>
                <w:sz w:val="18"/>
                <w:szCs w:val="18"/>
              </w:rPr>
              <w:t>1 293,- Kč</w:t>
            </w:r>
          </w:p>
        </w:tc>
        <w:tc>
          <w:tcPr>
            <w:tcW w:w="2674" w:type="dxa"/>
            <w:tcBorders>
              <w:top w:val="single" w:sz="4" w:space="0" w:color="auto"/>
              <w:left w:val="single" w:sz="4" w:space="0" w:color="auto"/>
              <w:bottom w:val="single" w:sz="4" w:space="0" w:color="auto"/>
              <w:right w:val="single" w:sz="4" w:space="0" w:color="auto"/>
            </w:tcBorders>
          </w:tcPr>
          <w:p w:rsidR="00702156" w:rsidRDefault="00702156" w:rsidP="00702156">
            <w:pPr>
              <w:spacing w:line="220" w:lineRule="exact"/>
              <w:contextualSpacing/>
              <w:jc w:val="right"/>
              <w:rPr>
                <w:rFonts w:ascii="Polo" w:hAnsi="Polo" w:cs="Times New Roman"/>
                <w:sz w:val="18"/>
                <w:szCs w:val="18"/>
              </w:rPr>
            </w:pPr>
            <w:r>
              <w:rPr>
                <w:rFonts w:ascii="Polo" w:hAnsi="Polo" w:cs="Times New Roman"/>
                <w:sz w:val="18"/>
                <w:szCs w:val="18"/>
              </w:rPr>
              <w:t>0,- Kč</w:t>
            </w:r>
          </w:p>
        </w:tc>
      </w:tr>
    </w:tbl>
    <w:p w:rsidR="00702156" w:rsidRDefault="00702156" w:rsidP="00E46DA5">
      <w:pPr>
        <w:spacing w:after="0" w:line="220" w:lineRule="exact"/>
        <w:contextualSpacing/>
        <w:jc w:val="both"/>
        <w:rPr>
          <w:rFonts w:ascii="Polo" w:hAnsi="Polo" w:cs="Times New Roman"/>
          <w:sz w:val="18"/>
          <w:szCs w:val="18"/>
        </w:rPr>
      </w:pPr>
      <w:r>
        <w:rPr>
          <w:rFonts w:ascii="Polo" w:hAnsi="Polo" w:cs="Times New Roman"/>
          <w:sz w:val="18"/>
          <w:szCs w:val="18"/>
        </w:rPr>
        <w:t>Uvedené ceny jsou bez DPH a bez daně z elektřiny</w:t>
      </w:r>
    </w:p>
    <w:p w:rsidR="00702156" w:rsidRPr="003F48A4" w:rsidRDefault="00702156" w:rsidP="00E46DA5">
      <w:pPr>
        <w:spacing w:after="0" w:line="220" w:lineRule="exact"/>
        <w:contextualSpacing/>
        <w:jc w:val="both"/>
        <w:rPr>
          <w:rFonts w:ascii="Polo" w:hAnsi="Polo" w:cs="Times New Roman"/>
          <w:sz w:val="18"/>
          <w:szCs w:val="18"/>
        </w:rPr>
      </w:pPr>
    </w:p>
    <w:p w:rsidR="00702156" w:rsidRPr="003F48A4" w:rsidRDefault="00702156" w:rsidP="00E46DA5">
      <w:pPr>
        <w:spacing w:after="0" w:line="220" w:lineRule="exact"/>
        <w:contextualSpacing/>
        <w:jc w:val="both"/>
        <w:rPr>
          <w:rFonts w:ascii="Polo" w:hAnsi="Polo" w:cs="Times New Roman"/>
          <w:b/>
          <w:sz w:val="18"/>
          <w:szCs w:val="18"/>
        </w:rPr>
      </w:pPr>
      <w:r w:rsidRPr="003F48A4">
        <w:rPr>
          <w:rFonts w:ascii="Polo" w:hAnsi="Polo" w:cs="Times New Roman"/>
          <w:b/>
          <w:sz w:val="18"/>
          <w:szCs w:val="18"/>
        </w:rPr>
        <w:t>VI. Podmínky sdružených služeb dodávky elektřiny</w:t>
      </w:r>
    </w:p>
    <w:p w:rsidR="00702156" w:rsidRPr="003F48A4" w:rsidRDefault="00702156" w:rsidP="00E46DA5">
      <w:pPr>
        <w:spacing w:after="0" w:line="220" w:lineRule="exact"/>
        <w:contextualSpacing/>
        <w:jc w:val="both"/>
        <w:rPr>
          <w:rFonts w:ascii="Polo" w:hAnsi="Polo" w:cs="Times New Roman"/>
          <w:sz w:val="18"/>
          <w:szCs w:val="18"/>
        </w:rPr>
      </w:pPr>
      <w:r w:rsidRPr="003F48A4">
        <w:rPr>
          <w:rFonts w:ascii="Polo" w:hAnsi="Polo" w:cs="Times New Roman"/>
          <w:sz w:val="18"/>
          <w:szCs w:val="18"/>
        </w:rPr>
        <w:t>1. Smluvní vztah se dále řídí Obchodními podmínkami dodávky elektřiny pro odběrná místa připojená z hladiny nízkého napětí (dále jen „OP“), které jsou součástí této Smlou</w:t>
      </w:r>
      <w:r>
        <w:rPr>
          <w:rFonts w:ascii="Polo" w:hAnsi="Polo" w:cs="Times New Roman"/>
          <w:sz w:val="18"/>
          <w:szCs w:val="18"/>
        </w:rPr>
        <w:t>vy</w:t>
      </w:r>
      <w:r w:rsidRPr="003F48A4">
        <w:rPr>
          <w:rFonts w:ascii="Polo" w:hAnsi="Polo" w:cs="Times New Roman"/>
          <w:sz w:val="18"/>
          <w:szCs w:val="18"/>
        </w:rPr>
        <w:t xml:space="preserve">. </w:t>
      </w:r>
    </w:p>
    <w:p w:rsidR="00702156" w:rsidRPr="003F48A4" w:rsidRDefault="00702156" w:rsidP="00E46DA5">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2. </w:t>
      </w:r>
      <w:r>
        <w:rPr>
          <w:rFonts w:ascii="Polo" w:hAnsi="Polo" w:cs="Times New Roman"/>
          <w:sz w:val="18"/>
          <w:szCs w:val="18"/>
        </w:rPr>
        <w:t>OP účinné k 1. 1. 2016</w:t>
      </w:r>
      <w:r w:rsidRPr="00202ED3">
        <w:rPr>
          <w:rFonts w:ascii="Polo" w:hAnsi="Polo" w:cs="Times New Roman"/>
          <w:sz w:val="18"/>
          <w:szCs w:val="18"/>
        </w:rPr>
        <w:t xml:space="preserve"> jsou po celou dobu trvání této Smlouvy neměnné.</w:t>
      </w:r>
    </w:p>
    <w:p w:rsidR="00702156" w:rsidRPr="003F48A4" w:rsidRDefault="00702156" w:rsidP="00E46DA5">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3. V případě, že Zákazník neplní platební povinnosti a Dodavatel mu prokazatelně zašle písemnou upomínku, je oprávněn v této souvislosti Zákazníkovi vyúčtovat smluvní pokutu ve výši 200 Kč. Zákazník se zavazuje uhradit Dodavateli tuto smluvní pokutu. </w:t>
      </w:r>
    </w:p>
    <w:p w:rsidR="00702156" w:rsidRPr="003F48A4" w:rsidRDefault="00702156" w:rsidP="00E46DA5">
      <w:pPr>
        <w:spacing w:after="0" w:line="220" w:lineRule="exact"/>
        <w:contextualSpacing/>
        <w:jc w:val="both"/>
        <w:rPr>
          <w:rFonts w:ascii="Polo" w:hAnsi="Polo" w:cs="Times New Roman"/>
          <w:sz w:val="18"/>
          <w:szCs w:val="18"/>
        </w:rPr>
      </w:pPr>
      <w:r w:rsidRPr="003F48A4">
        <w:rPr>
          <w:rFonts w:ascii="Polo" w:hAnsi="Polo" w:cs="Times New Roman"/>
          <w:sz w:val="18"/>
          <w:szCs w:val="18"/>
        </w:rPr>
        <w:t>4. V případě, že Zákazník poruší povinnost dle odst. 2.2 nebo 2.3 OP, zavazuje se zaplatit Doda</w:t>
      </w:r>
      <w:r>
        <w:rPr>
          <w:rFonts w:ascii="Polo" w:hAnsi="Polo" w:cs="Times New Roman"/>
          <w:sz w:val="18"/>
          <w:szCs w:val="18"/>
        </w:rPr>
        <w:t xml:space="preserve">vateli smluvní pokutu ve výši 10 </w:t>
      </w:r>
      <w:r w:rsidRPr="003F48A4">
        <w:rPr>
          <w:rFonts w:ascii="Polo" w:hAnsi="Polo" w:cs="Times New Roman"/>
          <w:sz w:val="18"/>
          <w:szCs w:val="18"/>
        </w:rPr>
        <w:t xml:space="preserve">000 </w:t>
      </w:r>
      <w:r>
        <w:rPr>
          <w:rFonts w:ascii="Polo" w:hAnsi="Polo" w:cs="Times New Roman"/>
          <w:sz w:val="18"/>
          <w:szCs w:val="18"/>
        </w:rPr>
        <w:t xml:space="preserve">Kč </w:t>
      </w:r>
      <w:r w:rsidRPr="00C36CD7">
        <w:rPr>
          <w:rFonts w:ascii="Polo" w:hAnsi="Polo" w:cs="Times New Roman"/>
          <w:sz w:val="18"/>
          <w:szCs w:val="18"/>
        </w:rPr>
        <w:t>za každé odběrné místo, u kterého k porušení povinnosti došlo.</w:t>
      </w:r>
    </w:p>
    <w:p w:rsidR="00702156" w:rsidRDefault="00702156" w:rsidP="00E46DA5">
      <w:pPr>
        <w:spacing w:after="0" w:line="220" w:lineRule="exact"/>
        <w:contextualSpacing/>
        <w:jc w:val="both"/>
        <w:rPr>
          <w:rFonts w:ascii="Polo" w:hAnsi="Polo" w:cs="Times New Roman"/>
          <w:sz w:val="18"/>
          <w:szCs w:val="18"/>
        </w:rPr>
      </w:pPr>
      <w:r>
        <w:rPr>
          <w:rFonts w:ascii="Polo" w:hAnsi="Polo" w:cs="Times New Roman"/>
          <w:sz w:val="18"/>
          <w:szCs w:val="18"/>
        </w:rPr>
        <w:lastRenderedPageBreak/>
        <w:t xml:space="preserve">5. V případě, že při změně dodavatele dojde k situaci uvedené v </w:t>
      </w:r>
      <w:r>
        <w:rPr>
          <w:rFonts w:ascii="Polo" w:hAnsi="Polo"/>
          <w:sz w:val="18"/>
          <w:szCs w:val="18"/>
        </w:rPr>
        <w:t>§ 51 odst. 4) zákona</w:t>
      </w:r>
      <w:r>
        <w:rPr>
          <w:rFonts w:ascii="Polo" w:hAnsi="Polo" w:cs="Times New Roman"/>
          <w:sz w:val="18"/>
          <w:szCs w:val="18"/>
        </w:rPr>
        <w:t xml:space="preserve">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  </w:t>
      </w:r>
    </w:p>
    <w:p w:rsidR="00702156" w:rsidRPr="003F48A4" w:rsidRDefault="00702156" w:rsidP="00E46DA5">
      <w:pPr>
        <w:spacing w:after="0" w:line="220" w:lineRule="exact"/>
        <w:contextualSpacing/>
        <w:jc w:val="both"/>
        <w:rPr>
          <w:rFonts w:ascii="Polo" w:hAnsi="Polo" w:cs="Times New Roman"/>
          <w:sz w:val="18"/>
          <w:szCs w:val="18"/>
        </w:rPr>
      </w:pPr>
    </w:p>
    <w:p w:rsidR="00702156" w:rsidRPr="003F48A4" w:rsidRDefault="00702156" w:rsidP="00E46DA5">
      <w:pPr>
        <w:spacing w:after="0" w:line="220" w:lineRule="exact"/>
        <w:contextualSpacing/>
        <w:jc w:val="both"/>
        <w:rPr>
          <w:rFonts w:ascii="Polo" w:hAnsi="Polo" w:cs="Times New Roman"/>
          <w:b/>
          <w:sz w:val="18"/>
          <w:szCs w:val="18"/>
        </w:rPr>
      </w:pPr>
      <w:r w:rsidRPr="003F48A4">
        <w:rPr>
          <w:rFonts w:ascii="Polo" w:hAnsi="Polo" w:cs="Times New Roman"/>
          <w:b/>
          <w:sz w:val="18"/>
          <w:szCs w:val="18"/>
        </w:rPr>
        <w:t>VII. Závěrečná ustanovení</w:t>
      </w:r>
    </w:p>
    <w:p w:rsidR="00702156" w:rsidRDefault="00702156" w:rsidP="00E46DA5">
      <w:pPr>
        <w:spacing w:line="220" w:lineRule="exact"/>
        <w:contextualSpacing/>
        <w:jc w:val="both"/>
        <w:rPr>
          <w:rFonts w:ascii="Polo" w:hAnsi="Polo"/>
          <w:sz w:val="18"/>
          <w:szCs w:val="18"/>
        </w:rPr>
      </w:pPr>
      <w:r w:rsidRPr="006F0826">
        <w:rPr>
          <w:rFonts w:ascii="Polo" w:hAnsi="Polo"/>
          <w:sz w:val="18"/>
          <w:szCs w:val="18"/>
        </w:rPr>
        <w:t>Pokud tuto Smlouvu uzavírá Zákazník právnická osoba, bere o</w:t>
      </w:r>
      <w:r w:rsidRPr="006F0826">
        <w:rPr>
          <w:rFonts w:ascii="Polo" w:hAnsi="Polo"/>
          <w:bCs/>
          <w:sz w:val="18"/>
          <w:szCs w:val="18"/>
        </w:rPr>
        <w:t>soba oprávněná jednat za takového Zákazníka</w:t>
      </w:r>
      <w:r w:rsidRPr="006F0826">
        <w:rPr>
          <w:rFonts w:ascii="Polo" w:hAnsi="Polo"/>
          <w:sz w:val="18"/>
          <w:szCs w:val="18"/>
        </w:rPr>
        <w:t xml:space="preserv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osoba právo kdykoliv podat námitku.</w:t>
      </w:r>
      <w:r>
        <w:rPr>
          <w:rFonts w:ascii="Polo" w:hAnsi="Polo"/>
          <w:sz w:val="18"/>
          <w:szCs w:val="18"/>
        </w:rPr>
        <w:t xml:space="preserve"> </w:t>
      </w:r>
      <w:r w:rsidRPr="006F0826">
        <w:rPr>
          <w:rFonts w:ascii="Polo" w:hAnsi="Polo"/>
          <w:bCs/>
          <w:sz w:val="18"/>
          <w:szCs w:val="18"/>
        </w:rPr>
        <w:t>Osoba oprávněná jednat za Zákazníka právnickou osobu</w:t>
      </w:r>
      <w:r w:rsidRPr="006F0826">
        <w:rPr>
          <w:rFonts w:ascii="Polo" w:hAnsi="Polo"/>
          <w:sz w:val="18"/>
          <w:szCs w:val="18"/>
        </w:rPr>
        <w:t xml:space="preserve"> a Zákazník podnikající fyzická osoba se zavazuje informovat kontaktní osoby o zpracování jejich osobních údajů.</w:t>
      </w:r>
      <w:r>
        <w:rPr>
          <w:rFonts w:ascii="Polo" w:hAnsi="Polo"/>
          <w:sz w:val="18"/>
          <w:szCs w:val="18"/>
        </w:rPr>
        <w:t xml:space="preserve"> </w:t>
      </w:r>
      <w:r w:rsidRPr="006F0826">
        <w:rPr>
          <w:rFonts w:ascii="Polo" w:hAnsi="Polo"/>
          <w:sz w:val="18"/>
          <w:szCs w:val="18"/>
        </w:rPr>
        <w:t>Bližší informace o zpracování osobních údajů jednotlivých osob, včetně způsobu podání námitky, jsou uvedeny na webové stránce www.eon.cz, v sekci Ochrana osobních údajů, v části týkající se jednotlivých produktů.</w:t>
      </w:r>
    </w:p>
    <w:p w:rsidR="00702156" w:rsidRPr="003F48A4" w:rsidRDefault="00702156" w:rsidP="00E46DA5">
      <w:pPr>
        <w:spacing w:after="0" w:line="220" w:lineRule="exact"/>
        <w:contextualSpacing/>
        <w:jc w:val="both"/>
        <w:rPr>
          <w:rFonts w:ascii="Polo" w:hAnsi="Polo" w:cs="Times New Roman"/>
          <w:sz w:val="18"/>
          <w:szCs w:val="18"/>
        </w:rPr>
      </w:pPr>
      <w:r w:rsidRPr="003F48A4">
        <w:rPr>
          <w:rFonts w:ascii="Polo" w:hAnsi="Polo" w:cs="Times New Roman"/>
          <w:sz w:val="18"/>
          <w:szCs w:val="18"/>
        </w:rPr>
        <w:t>Zákazník podpisem této Smlouvy uděluje souhlas, aby Dodavatel uzavřel s Distributorem smlouvu, jejímž předmětem bude zajištění služby distribuční soustavy do</w:t>
      </w:r>
      <w:r>
        <w:rPr>
          <w:rFonts w:ascii="Polo" w:hAnsi="Polo" w:cs="Times New Roman"/>
          <w:sz w:val="18"/>
          <w:szCs w:val="18"/>
        </w:rPr>
        <w:t xml:space="preserve"> výše uvedeného odběrného místa.</w:t>
      </w:r>
    </w:p>
    <w:p w:rsidR="00702156" w:rsidRDefault="00702156" w:rsidP="00E46DA5">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Smlouva je vyhotovena ve dvou stejnopisech, z nichž každá ze smluvních stran obdrží jedno vyhotovení. </w:t>
      </w:r>
    </w:p>
    <w:p w:rsidR="00702156" w:rsidRPr="003F48A4" w:rsidRDefault="00702156" w:rsidP="00E46DA5">
      <w:pPr>
        <w:spacing w:after="0" w:line="220" w:lineRule="exact"/>
        <w:contextualSpacing/>
        <w:jc w:val="both"/>
        <w:rPr>
          <w:rFonts w:ascii="Polo" w:hAnsi="Polo" w:cs="Times New Roman"/>
          <w:sz w:val="18"/>
          <w:szCs w:val="18"/>
        </w:rPr>
      </w:pPr>
      <w:r>
        <w:rPr>
          <w:rFonts w:ascii="Polo" w:hAnsi="Polo" w:cs="Times New Roman"/>
          <w:sz w:val="18"/>
          <w:szCs w:val="18"/>
        </w:rPr>
        <w:t>Smluvní strany se dohodly, že Smlouvu lze uzavřít pouze v listinné podobě.</w:t>
      </w:r>
    </w:p>
    <w:p w:rsidR="00702156" w:rsidRPr="003F48A4" w:rsidRDefault="00702156" w:rsidP="00E46DA5">
      <w:pPr>
        <w:spacing w:after="0" w:line="220" w:lineRule="exact"/>
        <w:contextualSpacing/>
        <w:jc w:val="both"/>
        <w:rPr>
          <w:rFonts w:ascii="Polo" w:hAnsi="Polo" w:cs="Times New Roman"/>
          <w:sz w:val="18"/>
          <w:szCs w:val="18"/>
        </w:rPr>
      </w:pPr>
      <w:r w:rsidRPr="003F48A4">
        <w:rPr>
          <w:rFonts w:ascii="Polo" w:hAnsi="Polo" w:cs="Times New Roman"/>
          <w:sz w:val="18"/>
          <w:szCs w:val="18"/>
        </w:rPr>
        <w:t>Zákazník prohlašuje, že s</w:t>
      </w:r>
      <w:r>
        <w:rPr>
          <w:rFonts w:ascii="Polo" w:hAnsi="Polo" w:cs="Times New Roman"/>
          <w:sz w:val="18"/>
          <w:szCs w:val="18"/>
        </w:rPr>
        <w:t xml:space="preserve">e s obsahem a významem Smlouvy a </w:t>
      </w:r>
      <w:r w:rsidRPr="003F48A4">
        <w:rPr>
          <w:rFonts w:ascii="Polo" w:hAnsi="Polo" w:cs="Times New Roman"/>
          <w:sz w:val="18"/>
          <w:szCs w:val="18"/>
        </w:rPr>
        <w:t>OP seznámil v dostatečném předstihu, rozumí jeho obsahu a vyjadřuje s těmito dokumenty souhlas, který stvrzuje svým podpisem níže.</w:t>
      </w:r>
    </w:p>
    <w:p w:rsidR="00702156" w:rsidRPr="003F48A4" w:rsidRDefault="00702156" w:rsidP="00E46DA5">
      <w:pPr>
        <w:spacing w:after="0" w:line="220" w:lineRule="exact"/>
        <w:contextualSpacing/>
        <w:jc w:val="both"/>
        <w:rPr>
          <w:rFonts w:ascii="Polo" w:hAnsi="Polo" w:cs="Times New Roman"/>
          <w:sz w:val="18"/>
          <w:szCs w:val="18"/>
        </w:rPr>
      </w:pPr>
      <w:r w:rsidRPr="003F48A4">
        <w:rPr>
          <w:rFonts w:ascii="Polo" w:hAnsi="Polo" w:cs="Times New Roman"/>
          <w:sz w:val="18"/>
          <w:szCs w:val="18"/>
        </w:rPr>
        <w:t>Ujednáním smluvních pokut není dotčen nárok Dodavatele na náhradu majetkové újmy.</w:t>
      </w:r>
    </w:p>
    <w:p w:rsidR="00702156" w:rsidRPr="003F48A4" w:rsidRDefault="00702156" w:rsidP="00E46DA5">
      <w:pPr>
        <w:spacing w:after="0" w:line="220" w:lineRule="exact"/>
        <w:contextualSpacing/>
        <w:rPr>
          <w:rFonts w:ascii="Polo" w:hAnsi="Polo" w:cs="Times New Roman"/>
          <w:sz w:val="18"/>
          <w:szCs w:val="18"/>
        </w:rPr>
      </w:pPr>
    </w:p>
    <w:p w:rsidR="00702156" w:rsidRPr="00003359" w:rsidRDefault="00702156" w:rsidP="00E46DA5">
      <w:pPr>
        <w:spacing w:after="0" w:line="220" w:lineRule="exact"/>
        <w:contextualSpacing/>
        <w:rPr>
          <w:rFonts w:ascii="Polo" w:hAnsi="Polo" w:cs="Times New Roman"/>
          <w:sz w:val="18"/>
          <w:szCs w:val="18"/>
        </w:rPr>
      </w:pPr>
    </w:p>
    <w:p w:rsidR="00702156" w:rsidRPr="006B0191" w:rsidRDefault="00702156" w:rsidP="00E46DA5">
      <w:pPr>
        <w:spacing w:after="0" w:line="220" w:lineRule="exact"/>
        <w:contextualSpacing/>
        <w:rPr>
          <w:rFonts w:ascii="Polo" w:hAnsi="Polo" w:cs="Times New Roman"/>
          <w:b/>
          <w:sz w:val="18"/>
          <w:szCs w:val="18"/>
        </w:rPr>
      </w:pPr>
      <w:r w:rsidRPr="006B0191">
        <w:rPr>
          <w:rFonts w:ascii="Polo" w:hAnsi="Polo" w:cs="Times New Roman"/>
          <w:b/>
          <w:sz w:val="18"/>
          <w:szCs w:val="18"/>
        </w:rPr>
        <w:t xml:space="preserve">Za </w:t>
      </w:r>
      <w:r w:rsidRPr="00702156">
        <w:rPr>
          <w:rFonts w:ascii="Polo" w:hAnsi="Polo"/>
          <w:b/>
          <w:noProof/>
          <w:sz w:val="18"/>
          <w:szCs w:val="18"/>
        </w:rPr>
        <w:t>Město Bystřice pod Hostýnem</w:t>
      </w:r>
      <w:r w:rsidRPr="006B0191">
        <w:rPr>
          <w:rFonts w:ascii="Polo" w:hAnsi="Polo" w:cs="Times New Roman"/>
          <w:b/>
          <w:sz w:val="18"/>
          <w:szCs w:val="18"/>
        </w:rPr>
        <w:t xml:space="preserve">:                             </w:t>
      </w:r>
      <w:r>
        <w:rPr>
          <w:rFonts w:ascii="Polo" w:hAnsi="Polo" w:cs="Times New Roman"/>
          <w:b/>
          <w:sz w:val="18"/>
          <w:szCs w:val="18"/>
        </w:rPr>
        <w:t xml:space="preserve">            </w:t>
      </w:r>
      <w:r w:rsidRPr="006B0191">
        <w:rPr>
          <w:rFonts w:ascii="Polo" w:hAnsi="Polo" w:cs="Times New Roman"/>
          <w:b/>
          <w:sz w:val="18"/>
          <w:szCs w:val="18"/>
        </w:rPr>
        <w:t xml:space="preserve">Za E.ON Energie, a.s.   </w:t>
      </w:r>
      <w:r w:rsidRPr="006B0191">
        <w:rPr>
          <w:rFonts w:ascii="Polo" w:hAnsi="Polo" w:cs="Times New Roman"/>
          <w:b/>
          <w:sz w:val="18"/>
          <w:szCs w:val="18"/>
        </w:rPr>
        <w:tab/>
      </w:r>
    </w:p>
    <w:p w:rsidR="00702156" w:rsidRPr="00003359" w:rsidRDefault="00702156" w:rsidP="00E46DA5">
      <w:pPr>
        <w:spacing w:after="0" w:line="220" w:lineRule="exact"/>
        <w:contextualSpacing/>
        <w:rPr>
          <w:rFonts w:ascii="Polo" w:hAnsi="Polo" w:cs="Times New Roman"/>
          <w:sz w:val="18"/>
          <w:szCs w:val="18"/>
        </w:rPr>
      </w:pPr>
      <w:r w:rsidRPr="00003359">
        <w:rPr>
          <w:rFonts w:ascii="Polo" w:hAnsi="Polo" w:cs="Times New Roman"/>
          <w:sz w:val="18"/>
          <w:szCs w:val="18"/>
        </w:rPr>
        <w:t>V</w:t>
      </w:r>
      <w:r>
        <w:rPr>
          <w:rFonts w:ascii="Polo" w:hAnsi="Polo" w:cs="Times New Roman"/>
          <w:sz w:val="18"/>
          <w:szCs w:val="18"/>
        </w:rPr>
        <w:t> Bystřici pod Hostýnem</w:t>
      </w:r>
      <w:r w:rsidRPr="00003359">
        <w:rPr>
          <w:rFonts w:ascii="Polo" w:hAnsi="Polo" w:cs="Times New Roman"/>
          <w:sz w:val="18"/>
          <w:szCs w:val="18"/>
        </w:rPr>
        <w:tab/>
      </w:r>
      <w:r w:rsidRPr="00003359">
        <w:rPr>
          <w:rFonts w:ascii="Polo" w:hAnsi="Polo" w:cs="Times New Roman"/>
          <w:sz w:val="18"/>
          <w:szCs w:val="18"/>
        </w:rPr>
        <w:tab/>
        <w:t>dne:</w:t>
      </w:r>
      <w:r w:rsidRPr="00003359">
        <w:rPr>
          <w:rFonts w:ascii="Polo" w:hAnsi="Polo" w:cs="Times New Roman"/>
          <w:sz w:val="18"/>
          <w:szCs w:val="18"/>
        </w:rPr>
        <w:tab/>
      </w:r>
      <w:r w:rsidRPr="00003359">
        <w:rPr>
          <w:rFonts w:ascii="Polo" w:hAnsi="Polo" w:cs="Times New Roman"/>
          <w:sz w:val="18"/>
          <w:szCs w:val="18"/>
        </w:rPr>
        <w:tab/>
        <w:t xml:space="preserve">V </w:t>
      </w:r>
      <w:r>
        <w:rPr>
          <w:rFonts w:ascii="Polo" w:hAnsi="Polo" w:cs="Times New Roman"/>
          <w:sz w:val="18"/>
          <w:szCs w:val="18"/>
        </w:rPr>
        <w:t>Brně</w:t>
      </w:r>
      <w:r w:rsidRPr="00003359">
        <w:rPr>
          <w:rFonts w:ascii="Polo" w:hAnsi="Polo" w:cs="Times New Roman"/>
          <w:sz w:val="18"/>
          <w:szCs w:val="18"/>
        </w:rPr>
        <w:tab/>
      </w:r>
      <w:r w:rsidRPr="00003359">
        <w:rPr>
          <w:rFonts w:ascii="Polo" w:hAnsi="Polo" w:cs="Times New Roman"/>
          <w:sz w:val="18"/>
          <w:szCs w:val="18"/>
        </w:rPr>
        <w:tab/>
        <w:t>dne:</w:t>
      </w:r>
      <w:r>
        <w:rPr>
          <w:rFonts w:ascii="Polo" w:hAnsi="Polo" w:cs="Times New Roman"/>
          <w:sz w:val="18"/>
          <w:szCs w:val="18"/>
        </w:rPr>
        <w:t xml:space="preserve"> 7.3.2019</w:t>
      </w:r>
    </w:p>
    <w:p w:rsidR="00702156" w:rsidRPr="00003359" w:rsidRDefault="00702156" w:rsidP="00E46DA5">
      <w:pPr>
        <w:spacing w:after="0" w:line="220" w:lineRule="exact"/>
        <w:contextualSpacing/>
        <w:rPr>
          <w:rFonts w:ascii="Polo" w:hAnsi="Polo" w:cs="Times New Roman"/>
          <w:sz w:val="18"/>
          <w:szCs w:val="18"/>
        </w:rPr>
      </w:pPr>
      <w:r w:rsidRPr="00003359">
        <w:rPr>
          <w:rFonts w:ascii="Polo" w:hAnsi="Polo" w:cs="Times New Roman"/>
          <w:sz w:val="18"/>
          <w:szCs w:val="18"/>
        </w:rPr>
        <w:t xml:space="preserve">Osoba oprávněná k podpisu </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Pr>
          <w:rFonts w:ascii="Polo" w:hAnsi="Polo" w:cs="Times New Roman"/>
          <w:sz w:val="18"/>
          <w:szCs w:val="18"/>
        </w:rPr>
        <w:tab/>
      </w:r>
      <w:r w:rsidRPr="00003359">
        <w:rPr>
          <w:rFonts w:ascii="Polo" w:hAnsi="Polo" w:cs="Times New Roman"/>
          <w:sz w:val="18"/>
          <w:szCs w:val="18"/>
        </w:rPr>
        <w:t xml:space="preserve">Osoba oprávněná k podpisu </w:t>
      </w:r>
    </w:p>
    <w:p w:rsidR="00702156" w:rsidRPr="00003359" w:rsidRDefault="00702156" w:rsidP="00E46DA5">
      <w:pPr>
        <w:spacing w:after="0" w:line="220" w:lineRule="exact"/>
        <w:contextualSpacing/>
        <w:rPr>
          <w:rFonts w:ascii="Polo" w:hAnsi="Polo" w:cs="Times New Roman"/>
          <w:sz w:val="18"/>
          <w:szCs w:val="18"/>
        </w:rPr>
      </w:pPr>
      <w:r w:rsidRPr="00003359">
        <w:rPr>
          <w:rFonts w:ascii="Polo" w:hAnsi="Polo" w:cs="Times New Roman"/>
          <w:sz w:val="18"/>
          <w:szCs w:val="18"/>
        </w:rPr>
        <w:t>Jméno:</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 xml:space="preserve">Jméno: </w:t>
      </w:r>
      <w:r>
        <w:rPr>
          <w:rFonts w:ascii="Polo" w:hAnsi="Polo" w:cs="Times New Roman"/>
          <w:sz w:val="18"/>
          <w:szCs w:val="18"/>
        </w:rPr>
        <w:t>Ing. Jan Mašek</w:t>
      </w:r>
    </w:p>
    <w:p w:rsidR="00702156" w:rsidRPr="00003359" w:rsidRDefault="00702156" w:rsidP="00E46DA5">
      <w:pPr>
        <w:spacing w:after="0" w:line="220" w:lineRule="exact"/>
        <w:contextualSpacing/>
        <w:rPr>
          <w:rFonts w:ascii="Polo" w:hAnsi="Polo" w:cs="Times New Roman"/>
          <w:sz w:val="18"/>
          <w:szCs w:val="18"/>
        </w:rPr>
      </w:pPr>
      <w:r w:rsidRPr="00003359">
        <w:rPr>
          <w:rFonts w:ascii="Polo" w:hAnsi="Polo" w:cs="Times New Roman"/>
          <w:sz w:val="18"/>
          <w:szCs w:val="18"/>
        </w:rPr>
        <w:t>Funkce:</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 xml:space="preserve">Funkce: </w:t>
      </w:r>
      <w:r>
        <w:rPr>
          <w:rFonts w:ascii="Polo" w:hAnsi="Polo" w:cs="Times New Roman"/>
          <w:sz w:val="18"/>
          <w:szCs w:val="18"/>
        </w:rPr>
        <w:t>Key Account Manager</w:t>
      </w:r>
    </w:p>
    <w:p w:rsidR="00702156" w:rsidRDefault="00702156" w:rsidP="00E46DA5">
      <w:pPr>
        <w:spacing w:after="0" w:line="220" w:lineRule="exact"/>
        <w:contextualSpacing/>
        <w:rPr>
          <w:rFonts w:ascii="Polo" w:hAnsi="Polo" w:cs="Times New Roman"/>
          <w:sz w:val="18"/>
          <w:szCs w:val="18"/>
        </w:rPr>
      </w:pPr>
    </w:p>
    <w:p w:rsidR="00702156" w:rsidRDefault="00702156" w:rsidP="00E46DA5">
      <w:pPr>
        <w:spacing w:after="0" w:line="220" w:lineRule="exact"/>
        <w:contextualSpacing/>
        <w:rPr>
          <w:rFonts w:ascii="Polo" w:hAnsi="Polo" w:cs="Times New Roman"/>
          <w:sz w:val="18"/>
          <w:szCs w:val="18"/>
        </w:rPr>
      </w:pPr>
    </w:p>
    <w:p w:rsidR="00702156" w:rsidRDefault="00702156" w:rsidP="00E46DA5">
      <w:pPr>
        <w:spacing w:after="0" w:line="220" w:lineRule="exact"/>
        <w:contextualSpacing/>
        <w:rPr>
          <w:rFonts w:ascii="Polo" w:hAnsi="Polo" w:cs="Times New Roman"/>
          <w:sz w:val="18"/>
          <w:szCs w:val="18"/>
        </w:rPr>
      </w:pPr>
    </w:p>
    <w:p w:rsidR="00702156" w:rsidRPr="00003359" w:rsidRDefault="00702156" w:rsidP="00E46DA5">
      <w:pPr>
        <w:spacing w:after="0" w:line="220" w:lineRule="exact"/>
        <w:contextualSpacing/>
        <w:rPr>
          <w:rFonts w:ascii="Polo" w:hAnsi="Polo" w:cs="Times New Roman"/>
          <w:sz w:val="18"/>
          <w:szCs w:val="18"/>
        </w:rPr>
      </w:pPr>
    </w:p>
    <w:p w:rsidR="00702156" w:rsidRPr="00003359" w:rsidRDefault="00702156" w:rsidP="00E46DA5">
      <w:pPr>
        <w:spacing w:after="0" w:line="220" w:lineRule="exact"/>
        <w:contextualSpacing/>
        <w:rPr>
          <w:rFonts w:ascii="Polo" w:hAnsi="Polo" w:cs="Times New Roman"/>
          <w:sz w:val="18"/>
          <w:szCs w:val="18"/>
        </w:rPr>
      </w:pPr>
    </w:p>
    <w:p w:rsidR="00702156" w:rsidRPr="00003359" w:rsidRDefault="00702156" w:rsidP="00E46DA5">
      <w:pPr>
        <w:spacing w:after="0" w:line="220" w:lineRule="exact"/>
        <w:contextualSpacing/>
        <w:rPr>
          <w:rFonts w:ascii="Polo" w:hAnsi="Polo" w:cs="Times New Roman"/>
          <w:sz w:val="18"/>
          <w:szCs w:val="18"/>
        </w:rPr>
      </w:pPr>
      <w:r w:rsidRPr="00003359">
        <w:rPr>
          <w:rFonts w:ascii="Polo" w:hAnsi="Polo" w:cs="Times New Roman"/>
          <w:sz w:val="18"/>
          <w:szCs w:val="18"/>
        </w:rPr>
        <w:t>_______________________</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_______________________</w:t>
      </w:r>
    </w:p>
    <w:p w:rsidR="00702156" w:rsidRDefault="00702156" w:rsidP="00E46DA5">
      <w:pPr>
        <w:spacing w:after="0" w:line="220" w:lineRule="exact"/>
        <w:ind w:hanging="284"/>
        <w:contextualSpacing/>
        <w:rPr>
          <w:rFonts w:ascii="Polo" w:hAnsi="Polo" w:cs="Times New Roman"/>
          <w:sz w:val="18"/>
          <w:szCs w:val="18"/>
        </w:rPr>
      </w:pPr>
      <w:r>
        <w:rPr>
          <w:rFonts w:ascii="Polo" w:hAnsi="Polo" w:cs="Times New Roman"/>
          <w:sz w:val="18"/>
          <w:szCs w:val="18"/>
        </w:rPr>
        <w:tab/>
      </w:r>
      <w:r w:rsidRPr="00003359">
        <w:rPr>
          <w:rFonts w:ascii="Polo" w:hAnsi="Polo" w:cs="Times New Roman"/>
          <w:sz w:val="18"/>
          <w:szCs w:val="18"/>
        </w:rPr>
        <w:t>Podpis</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Podpis</w:t>
      </w:r>
      <w:r>
        <w:rPr>
          <w:rFonts w:ascii="Polo" w:hAnsi="Polo" w:cs="Times New Roman"/>
          <w:sz w:val="18"/>
          <w:szCs w:val="18"/>
        </w:rPr>
        <w:br w:type="page"/>
      </w:r>
    </w:p>
    <w:sdt>
      <w:sdtPr>
        <w:rPr>
          <w:rFonts w:ascii="Polo" w:hAnsi="Polo" w:cs="Times New Roman"/>
          <w:b/>
          <w:sz w:val="28"/>
          <w:szCs w:val="18"/>
        </w:rPr>
        <w:id w:val="-1370227987"/>
        <w:lock w:val="contentLocked"/>
        <w:placeholder>
          <w:docPart w:val="904C4DC162DC489F9F695F54D0D29CDF"/>
        </w:placeholder>
      </w:sdtPr>
      <w:sdtEndPr>
        <w:rPr>
          <w:b w:val="0"/>
          <w:sz w:val="17"/>
          <w:szCs w:val="17"/>
        </w:rPr>
      </w:sdtEndPr>
      <w:sdtContent>
        <w:p w:rsidR="00702156" w:rsidRPr="008F19A7" w:rsidRDefault="00702156" w:rsidP="00E46DA5">
          <w:pPr>
            <w:spacing w:after="120" w:line="240" w:lineRule="auto"/>
            <w:ind w:left="-567"/>
            <w:contextualSpacing/>
            <w:jc w:val="both"/>
            <w:rPr>
              <w:rFonts w:ascii="Polo" w:hAnsi="Polo" w:cs="Times New Roman"/>
              <w:b/>
              <w:sz w:val="28"/>
              <w:szCs w:val="18"/>
            </w:rPr>
          </w:pPr>
          <w:r w:rsidRPr="006B7B44">
            <w:rPr>
              <w:rFonts w:ascii="Polo" w:hAnsi="Polo" w:cs="Times New Roman"/>
              <w:b/>
              <w:sz w:val="28"/>
              <w:szCs w:val="18"/>
            </w:rPr>
            <w:t>Obchodní podmínky dodávky elektřiny pro odběrná mí</w:t>
          </w:r>
          <w:r>
            <w:rPr>
              <w:rFonts w:ascii="Polo" w:hAnsi="Polo" w:cs="Times New Roman"/>
              <w:b/>
              <w:sz w:val="28"/>
              <w:szCs w:val="18"/>
            </w:rPr>
            <w:t xml:space="preserve">sta připojená z hladiny nízkého </w:t>
          </w:r>
          <w:r w:rsidRPr="006B7B44">
            <w:rPr>
              <w:rFonts w:ascii="Polo" w:hAnsi="Polo" w:cs="Times New Roman"/>
              <w:b/>
              <w:sz w:val="28"/>
              <w:szCs w:val="18"/>
            </w:rPr>
            <w:t>napětí (dále jen „OP“)</w:t>
          </w:r>
        </w:p>
        <w:p w:rsidR="00702156" w:rsidRDefault="00702156" w:rsidP="00E46DA5">
          <w:pPr>
            <w:spacing w:after="0" w:line="220" w:lineRule="exact"/>
            <w:ind w:left="142" w:hanging="284"/>
            <w:contextualSpacing/>
            <w:jc w:val="both"/>
            <w:rPr>
              <w:rFonts w:ascii="Polo" w:hAnsi="Polo" w:cs="Times New Roman"/>
              <w:sz w:val="18"/>
              <w:szCs w:val="18"/>
            </w:rPr>
            <w:sectPr w:rsidR="00702156" w:rsidSect="008F19A7">
              <w:pgSz w:w="11906" w:h="16838"/>
              <w:pgMar w:top="1417" w:right="1417" w:bottom="1417" w:left="1417" w:header="708" w:footer="301" w:gutter="0"/>
              <w:cols w:space="708"/>
              <w:docGrid w:linePitch="360"/>
            </w:sectPr>
          </w:pPr>
        </w:p>
        <w:p w:rsidR="00702156" w:rsidRPr="006B7B44" w:rsidRDefault="00702156" w:rsidP="00E46DA5">
          <w:pPr>
            <w:spacing w:after="0" w:line="220" w:lineRule="exact"/>
            <w:ind w:left="142" w:hanging="284"/>
            <w:contextualSpacing/>
            <w:jc w:val="both"/>
            <w:rPr>
              <w:rFonts w:ascii="Polo" w:hAnsi="Polo" w:cs="Times New Roman"/>
              <w:sz w:val="18"/>
              <w:szCs w:val="18"/>
            </w:rPr>
          </w:pPr>
          <w:r w:rsidRPr="006B7B44">
            <w:rPr>
              <w:rFonts w:ascii="Polo" w:hAnsi="Polo" w:cs="Times New Roman"/>
              <w:sz w:val="18"/>
              <w:szCs w:val="18"/>
            </w:rPr>
            <w:t xml:space="preserve"> </w:t>
          </w:r>
        </w:p>
        <w:p w:rsidR="00702156" w:rsidRDefault="00702156" w:rsidP="00E46DA5">
          <w:pPr>
            <w:spacing w:after="0" w:line="220" w:lineRule="exact"/>
            <w:ind w:left="142" w:hanging="284"/>
            <w:contextualSpacing/>
            <w:jc w:val="both"/>
            <w:rPr>
              <w:rFonts w:ascii="Polo" w:hAnsi="Polo" w:cs="Times New Roman"/>
              <w:sz w:val="18"/>
              <w:szCs w:val="18"/>
            </w:rPr>
            <w:sectPr w:rsidR="00702156" w:rsidSect="00395E2B">
              <w:type w:val="continuous"/>
              <w:pgSz w:w="11906" w:h="16838"/>
              <w:pgMar w:top="720" w:right="720" w:bottom="720" w:left="720" w:header="708" w:footer="301" w:gutter="0"/>
              <w:cols w:num="2" w:space="708"/>
              <w:docGrid w:linePitch="360"/>
            </w:sectPr>
          </w:pPr>
        </w:p>
        <w:p w:rsidR="00702156" w:rsidRPr="008C5F8F" w:rsidRDefault="00702156" w:rsidP="00E46DA5">
          <w:pPr>
            <w:tabs>
              <w:tab w:val="left" w:pos="284"/>
            </w:tabs>
            <w:spacing w:after="0" w:line="240" w:lineRule="auto"/>
            <w:ind w:left="142" w:hanging="284"/>
            <w:contextualSpacing/>
            <w:jc w:val="both"/>
            <w:rPr>
              <w:rFonts w:ascii="Polo" w:hAnsi="Polo" w:cs="Times New Roman"/>
              <w:b/>
              <w:sz w:val="17"/>
              <w:szCs w:val="17"/>
            </w:rPr>
          </w:pPr>
          <w:r>
            <w:rPr>
              <w:rFonts w:ascii="Polo" w:hAnsi="Polo" w:cs="Times New Roman"/>
              <w:b/>
              <w:sz w:val="17"/>
              <w:szCs w:val="17"/>
            </w:rPr>
            <w:t>1</w:t>
          </w:r>
          <w:r w:rsidRPr="008C5F8F">
            <w:rPr>
              <w:rFonts w:ascii="Polo" w:hAnsi="Polo" w:cs="Times New Roman"/>
              <w:b/>
              <w:sz w:val="17"/>
              <w:szCs w:val="17"/>
            </w:rPr>
            <w:tab/>
            <w:t>Obecná ustanovení</w:t>
          </w:r>
        </w:p>
        <w:p w:rsidR="00702156" w:rsidRPr="00F579FD" w:rsidRDefault="00702156" w:rsidP="00E46DA5">
          <w:pPr>
            <w:tabs>
              <w:tab w:val="left" w:pos="284"/>
              <w:tab w:val="left" w:pos="567"/>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1.1</w:t>
          </w:r>
          <w:r w:rsidRPr="00F579FD">
            <w:rPr>
              <w:rFonts w:ascii="Polo" w:hAnsi="Polo" w:cs="Times New Roman"/>
              <w:sz w:val="17"/>
              <w:szCs w:val="17"/>
            </w:rPr>
            <w:tab/>
            <w:t xml:space="preserve">Tyto OP upravují další práva a povinnosti založené Smlouvou </w:t>
          </w:r>
          <w:r>
            <w:rPr>
              <w:rFonts w:ascii="Polo" w:hAnsi="Polo" w:cs="Times New Roman"/>
              <w:sz w:val="17"/>
              <w:szCs w:val="17"/>
            </w:rPr>
            <w:br/>
          </w:r>
          <w:r w:rsidRPr="00F579FD">
            <w:rPr>
              <w:rFonts w:ascii="Polo" w:hAnsi="Polo" w:cs="Times New Roman"/>
              <w:sz w:val="17"/>
              <w:szCs w:val="17"/>
            </w:rPr>
            <w:t xml:space="preserve">o dodávce elektřiny nebo Smlouvou o sdružených službách dodávky elektřiny (dále jen „Smlouva“) uzavřené mezi společností E. ON Energie, a. s., se sídlem F. A. Gerstnera 2151/6, České Budějovice 7, 370 01 České Budějovice, IČ: 26078201, zapsanou v OR vedeném u KS </w:t>
          </w:r>
          <w:r>
            <w:rPr>
              <w:rFonts w:ascii="Polo" w:hAnsi="Polo" w:cs="Times New Roman"/>
              <w:sz w:val="17"/>
              <w:szCs w:val="17"/>
            </w:rPr>
            <w:br/>
          </w:r>
          <w:r w:rsidRPr="00F579FD">
            <w:rPr>
              <w:rFonts w:ascii="Polo" w:hAnsi="Polo" w:cs="Times New Roman"/>
              <w:sz w:val="17"/>
              <w:szCs w:val="17"/>
            </w:rPr>
            <w:t xml:space="preserve">v Českých Budějovicích v oddíle B, vložka 1390 (dále jen „Dodavatel“) </w:t>
          </w:r>
          <w:r>
            <w:rPr>
              <w:rFonts w:ascii="Polo" w:hAnsi="Polo" w:cs="Times New Roman"/>
              <w:sz w:val="17"/>
              <w:szCs w:val="17"/>
            </w:rPr>
            <w:br/>
          </w:r>
          <w:r w:rsidRPr="00F579FD">
            <w:rPr>
              <w:rFonts w:ascii="Polo" w:hAnsi="Polo" w:cs="Times New Roman"/>
              <w:sz w:val="17"/>
              <w:szCs w:val="17"/>
            </w:rPr>
            <w:t xml:space="preserve">a Zákazníkem uvedeným ve Smlouvě. Pokud se v OP hovoří </w:t>
          </w:r>
          <w:r>
            <w:rPr>
              <w:rFonts w:ascii="Polo" w:hAnsi="Polo" w:cs="Times New Roman"/>
              <w:sz w:val="17"/>
              <w:szCs w:val="17"/>
            </w:rPr>
            <w:br/>
          </w:r>
          <w:r w:rsidRPr="00F579FD">
            <w:rPr>
              <w:rFonts w:ascii="Polo" w:hAnsi="Polo" w:cs="Times New Roman"/>
              <w:sz w:val="17"/>
              <w:szCs w:val="17"/>
            </w:rPr>
            <w:t xml:space="preserve">o Smlouvě je vždy uvažována jako jeden celek společně s OP, nevylučuje-li to povaha příslušného ustanovení Smlouvy nebo OP. </w:t>
          </w:r>
        </w:p>
        <w:p w:rsidR="00702156" w:rsidRPr="00F579FD" w:rsidRDefault="00702156" w:rsidP="00E46DA5">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1.2</w:t>
          </w:r>
          <w:r w:rsidRPr="00F579FD">
            <w:rPr>
              <w:rFonts w:ascii="Polo" w:hAnsi="Polo" w:cs="Times New Roman"/>
              <w:sz w:val="17"/>
              <w:szCs w:val="17"/>
            </w:rPr>
            <w:tab/>
            <w:t xml:space="preserve">Smluvní strany se zavazují při plnění Smlouvy postupovat v souladu </w:t>
          </w:r>
          <w:r>
            <w:rPr>
              <w:rFonts w:ascii="Polo" w:hAnsi="Polo" w:cs="Times New Roman"/>
              <w:sz w:val="17"/>
              <w:szCs w:val="17"/>
            </w:rPr>
            <w:br/>
          </w:r>
          <w:r w:rsidRPr="00F579FD">
            <w:rPr>
              <w:rFonts w:ascii="Polo" w:hAnsi="Polo" w:cs="Times New Roman"/>
              <w:sz w:val="17"/>
              <w:szCs w:val="17"/>
            </w:rPr>
            <w:t>s platným a účinným zněním Pravidel provozování distribuční soustavy, ke které je odběrné zařízení Zákazníka připojeno.</w:t>
          </w:r>
        </w:p>
        <w:p w:rsidR="00702156" w:rsidRPr="00F579FD" w:rsidRDefault="00702156" w:rsidP="00E46DA5">
          <w:pPr>
            <w:tabs>
              <w:tab w:val="left" w:pos="284"/>
            </w:tabs>
            <w:spacing w:after="0" w:line="240" w:lineRule="auto"/>
            <w:ind w:left="142" w:hanging="284"/>
            <w:contextualSpacing/>
            <w:jc w:val="both"/>
            <w:rPr>
              <w:rFonts w:ascii="Polo" w:hAnsi="Polo" w:cs="Times New Roman"/>
              <w:sz w:val="17"/>
              <w:szCs w:val="17"/>
            </w:rPr>
          </w:pPr>
        </w:p>
        <w:p w:rsidR="00702156" w:rsidRPr="00F579FD" w:rsidRDefault="00702156" w:rsidP="00E46DA5">
          <w:pPr>
            <w:tabs>
              <w:tab w:val="left" w:pos="284"/>
            </w:tabs>
            <w:spacing w:after="0" w:line="240" w:lineRule="auto"/>
            <w:ind w:left="142" w:hanging="284"/>
            <w:contextualSpacing/>
            <w:jc w:val="both"/>
            <w:rPr>
              <w:rFonts w:ascii="Polo" w:hAnsi="Polo" w:cs="Times New Roman"/>
              <w:b/>
              <w:sz w:val="17"/>
              <w:szCs w:val="17"/>
            </w:rPr>
          </w:pPr>
          <w:r>
            <w:rPr>
              <w:rFonts w:ascii="Polo" w:hAnsi="Polo" w:cs="Times New Roman"/>
              <w:b/>
              <w:sz w:val="17"/>
              <w:szCs w:val="17"/>
            </w:rPr>
            <w:t>2</w:t>
          </w:r>
          <w:r w:rsidRPr="00F579FD">
            <w:rPr>
              <w:rFonts w:ascii="Polo" w:hAnsi="Polo" w:cs="Times New Roman"/>
              <w:b/>
              <w:sz w:val="17"/>
              <w:szCs w:val="17"/>
            </w:rPr>
            <w:tab/>
            <w:t>Práva a povinnosti smluvních stran</w:t>
          </w:r>
        </w:p>
        <w:p w:rsidR="00702156" w:rsidRPr="00F579FD" w:rsidRDefault="00702156" w:rsidP="00E46DA5">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2.1</w:t>
          </w:r>
          <w:r w:rsidRPr="00F579FD">
            <w:rPr>
              <w:rFonts w:ascii="Polo" w:hAnsi="Polo" w:cs="Times New Roman"/>
              <w:sz w:val="17"/>
              <w:szCs w:val="17"/>
            </w:rPr>
            <w:tab/>
            <w:t xml:space="preserve">Dodavatel se zavazuje zahájit dodávku elektřiny neprodleně </w:t>
          </w:r>
          <w:r>
            <w:rPr>
              <w:rFonts w:ascii="Polo" w:hAnsi="Polo" w:cs="Times New Roman"/>
              <w:sz w:val="17"/>
              <w:szCs w:val="17"/>
            </w:rPr>
            <w:br/>
          </w:r>
          <w:r w:rsidRPr="00F579FD">
            <w:rPr>
              <w:rFonts w:ascii="Polo" w:hAnsi="Polo" w:cs="Times New Roman"/>
              <w:sz w:val="17"/>
              <w:szCs w:val="17"/>
            </w:rPr>
            <w:t>po provedení všech úkonů nezbytných k zahájení dodávky, pokud Zákazník splnil všechny podmínky pro její zahájení.</w:t>
          </w:r>
        </w:p>
        <w:p w:rsidR="00702156" w:rsidRPr="00F579FD" w:rsidRDefault="00702156" w:rsidP="00E46DA5">
          <w:pPr>
            <w:tabs>
              <w:tab w:val="left" w:pos="0"/>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2.2</w:t>
          </w:r>
          <w:r w:rsidRPr="00F579FD">
            <w:rPr>
              <w:rFonts w:ascii="Polo" w:hAnsi="Polo" w:cs="Times New Roman"/>
              <w:sz w:val="17"/>
              <w:szCs w:val="17"/>
            </w:rPr>
            <w:tab/>
            <w:t xml:space="preserve">Zákazník se zavazuje s ohledem na převzetí (přechod) odpovědnosti </w:t>
          </w:r>
          <w:r w:rsidRPr="00F579FD">
            <w:rPr>
              <w:rFonts w:ascii="Polo" w:hAnsi="Polo" w:cs="Times New Roman"/>
              <w:sz w:val="17"/>
              <w:szCs w:val="17"/>
            </w:rPr>
            <w:br/>
            <w:t>za odchylku Dodavatelem v období od zahájení dodávky do skončení platnosti Smlouvy odebírat</w:t>
          </w:r>
          <w:r>
            <w:rPr>
              <w:rFonts w:ascii="Polo" w:hAnsi="Polo" w:cs="Times New Roman"/>
              <w:sz w:val="17"/>
              <w:szCs w:val="17"/>
            </w:rPr>
            <w:t xml:space="preserve"> elektřinu pouze od Dodavatele.</w:t>
          </w:r>
          <w:r w:rsidRPr="00F579FD">
            <w:rPr>
              <w:rFonts w:ascii="Polo" w:hAnsi="Polo" w:cs="Times New Roman"/>
              <w:sz w:val="17"/>
              <w:szCs w:val="17"/>
            </w:rPr>
            <w:t xml:space="preserve"> Toto ustanovení se nevztahuje na dodávku elektřiny z výrobny Zákazníka instalované v odběrném místě (dále jen „OM“).</w:t>
          </w:r>
        </w:p>
        <w:p w:rsidR="00702156" w:rsidRPr="00F579FD" w:rsidRDefault="00702156" w:rsidP="00E46DA5">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2.3</w:t>
          </w:r>
          <w:r w:rsidRPr="00F579FD">
            <w:rPr>
              <w:rFonts w:ascii="Polo" w:hAnsi="Polo" w:cs="Times New Roman"/>
              <w:sz w:val="17"/>
              <w:szCs w:val="17"/>
            </w:rPr>
            <w:tab/>
            <w:t xml:space="preserve">Zákazník se zavazuje kromě oprávnění vyplývajících z právních předpisů týkajících se ochrany spotřebitele neprovádět žádné právní </w:t>
          </w:r>
          <w:r>
            <w:rPr>
              <w:rFonts w:ascii="Polo" w:hAnsi="Polo" w:cs="Times New Roman"/>
              <w:sz w:val="17"/>
              <w:szCs w:val="17"/>
            </w:rPr>
            <w:br/>
          </w:r>
          <w:r w:rsidRPr="00F579FD">
            <w:rPr>
              <w:rFonts w:ascii="Polo" w:hAnsi="Polo" w:cs="Times New Roman"/>
              <w:sz w:val="17"/>
              <w:szCs w:val="17"/>
            </w:rPr>
            <w:t>a jiné úkony nebo jednání, které by bránily Doda</w:t>
          </w:r>
          <w:r>
            <w:rPr>
              <w:rFonts w:ascii="Polo" w:hAnsi="Polo" w:cs="Times New Roman"/>
              <w:sz w:val="17"/>
              <w:szCs w:val="17"/>
            </w:rPr>
            <w:t xml:space="preserve">vateli provést změnu dodavatele </w:t>
          </w:r>
          <w:r w:rsidRPr="00F579FD">
            <w:rPr>
              <w:rFonts w:ascii="Polo" w:hAnsi="Polo" w:cs="Times New Roman"/>
              <w:sz w:val="17"/>
              <w:szCs w:val="17"/>
            </w:rPr>
            <w:t xml:space="preserve">k předpokládanému termínu zahájení dodávky uvedenému ve Smlouvě. </w:t>
          </w:r>
        </w:p>
        <w:p w:rsidR="00702156" w:rsidRPr="00F579FD" w:rsidRDefault="00702156" w:rsidP="00E46DA5">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2.4</w:t>
          </w:r>
          <w:r w:rsidRPr="00F579FD">
            <w:rPr>
              <w:rFonts w:ascii="Polo" w:hAnsi="Polo" w:cs="Times New Roman"/>
              <w:sz w:val="17"/>
              <w:szCs w:val="17"/>
            </w:rPr>
            <w:tab/>
            <w:t xml:space="preserve">Jestliže Zákazník požaduje dodávku elektřiny osvobozené od daně </w:t>
          </w:r>
          <w:r>
            <w:rPr>
              <w:rFonts w:ascii="Polo" w:hAnsi="Polo" w:cs="Times New Roman"/>
              <w:sz w:val="17"/>
              <w:szCs w:val="17"/>
            </w:rPr>
            <w:br/>
          </w:r>
          <w:r w:rsidRPr="00F579FD">
            <w:rPr>
              <w:rFonts w:ascii="Polo" w:hAnsi="Polo" w:cs="Times New Roman"/>
              <w:sz w:val="17"/>
              <w:szCs w:val="17"/>
            </w:rPr>
            <w:t>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w:t>
          </w:r>
          <w:r>
            <w:rPr>
              <w:rFonts w:ascii="Polo" w:hAnsi="Polo" w:cs="Times New Roman"/>
              <w:sz w:val="17"/>
              <w:szCs w:val="17"/>
            </w:rPr>
            <w:t xml:space="preserve"> které mají nebo mohou mít vliv </w:t>
          </w:r>
          <w:r w:rsidRPr="00F579FD">
            <w:rPr>
              <w:rFonts w:ascii="Polo" w:hAnsi="Polo" w:cs="Times New Roman"/>
              <w:sz w:val="17"/>
              <w:szCs w:val="17"/>
            </w:rPr>
            <w:t xml:space="preserve">na změnu povinností Dodavatele </w:t>
          </w:r>
          <w:r>
            <w:rPr>
              <w:rFonts w:ascii="Polo" w:hAnsi="Polo" w:cs="Times New Roman"/>
              <w:sz w:val="17"/>
              <w:szCs w:val="17"/>
            </w:rPr>
            <w:br/>
          </w:r>
          <w:r w:rsidRPr="00F579FD">
            <w:rPr>
              <w:rFonts w:ascii="Polo" w:hAnsi="Polo" w:cs="Times New Roman"/>
              <w:sz w:val="17"/>
              <w:szCs w:val="17"/>
            </w:rPr>
            <w:t xml:space="preserve">v souvislosti s daní z elektřiny. Jestliže Zákazník hodlá nabýt elektřinu osvobozenou od daně v případech, kdy ji lze takto nabýt pouze </w:t>
          </w:r>
          <w:r>
            <w:rPr>
              <w:rFonts w:ascii="Polo" w:hAnsi="Polo" w:cs="Times New Roman"/>
              <w:sz w:val="17"/>
              <w:szCs w:val="17"/>
            </w:rPr>
            <w:br/>
          </w:r>
          <w:r w:rsidRPr="00F579FD">
            <w:rPr>
              <w:rFonts w:ascii="Polo" w:hAnsi="Polo" w:cs="Times New Roman"/>
              <w:sz w:val="17"/>
              <w:szCs w:val="17"/>
            </w:rPr>
            <w:t xml:space="preserve">na základě povolení k nabytí elektřiny bez daně (případně jiného dokumentu), je povinen tento dokument vždy předložit Dodavateli, </w:t>
          </w:r>
          <w:r>
            <w:rPr>
              <w:rFonts w:ascii="Polo" w:hAnsi="Polo" w:cs="Times New Roman"/>
              <w:sz w:val="17"/>
              <w:szCs w:val="17"/>
            </w:rPr>
            <w:br/>
          </w:r>
          <w:r w:rsidRPr="00F579FD">
            <w:rPr>
              <w:rFonts w:ascii="Polo" w:hAnsi="Polo" w:cs="Times New Roman"/>
              <w:sz w:val="17"/>
              <w:szCs w:val="17"/>
            </w:rPr>
            <w:t xml:space="preserve">a to včetně jeho změn. Zákazník se zavazuje uhradit Dodavateli veškeré náklady, které mu vzniknou na základě nebo v souvislosti </w:t>
          </w:r>
          <w:r>
            <w:rPr>
              <w:rFonts w:ascii="Polo" w:hAnsi="Polo" w:cs="Times New Roman"/>
              <w:sz w:val="17"/>
              <w:szCs w:val="17"/>
            </w:rPr>
            <w:br/>
          </w:r>
          <w:r w:rsidRPr="00F579FD">
            <w:rPr>
              <w:rFonts w:ascii="Polo" w:hAnsi="Polo" w:cs="Times New Roman"/>
              <w:sz w:val="17"/>
              <w:szCs w:val="17"/>
            </w:rPr>
            <w:t>s porušením povinností Zákazníka uvedené v tomto odstavci (zejména náklady za uložené sankce).</w:t>
          </w:r>
        </w:p>
        <w:p w:rsidR="00702156" w:rsidRPr="00F579FD" w:rsidRDefault="00702156" w:rsidP="00E46DA5">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2.5</w:t>
          </w:r>
          <w:r w:rsidRPr="00F579FD">
            <w:rPr>
              <w:rFonts w:ascii="Polo" w:hAnsi="Polo" w:cs="Times New Roman"/>
              <w:sz w:val="17"/>
              <w:szCs w:val="17"/>
            </w:rPr>
            <w:tab/>
            <w:t>Při předcházení stavu nouze, ve stavu nouze a při odstraňování následků stavu nouze se Zákazník zavazuje dodržovat opatření (zejména omezení spotřeby nebo změny dodávek elektřiny), která pro tyto situace stanoví provozovatel distribuční soustavy (dále jen „PDS“) v souladu s příslušnými právními předpisy.</w:t>
          </w:r>
        </w:p>
        <w:p w:rsidR="00702156" w:rsidRPr="00F579FD" w:rsidRDefault="00702156" w:rsidP="00E46DA5">
          <w:pPr>
            <w:tabs>
              <w:tab w:val="left" w:pos="284"/>
            </w:tabs>
            <w:spacing w:after="0" w:line="240" w:lineRule="auto"/>
            <w:ind w:left="142" w:hanging="284"/>
            <w:contextualSpacing/>
            <w:jc w:val="both"/>
            <w:rPr>
              <w:rFonts w:ascii="Polo" w:hAnsi="Polo" w:cs="Times New Roman"/>
              <w:sz w:val="17"/>
              <w:szCs w:val="17"/>
            </w:rPr>
          </w:pPr>
        </w:p>
        <w:p w:rsidR="00702156" w:rsidRPr="00F579FD" w:rsidRDefault="00702156" w:rsidP="00E46DA5">
          <w:pPr>
            <w:tabs>
              <w:tab w:val="left" w:pos="284"/>
            </w:tabs>
            <w:spacing w:after="0" w:line="240" w:lineRule="auto"/>
            <w:ind w:left="142" w:hanging="284"/>
            <w:contextualSpacing/>
            <w:jc w:val="both"/>
            <w:rPr>
              <w:rFonts w:ascii="Polo" w:hAnsi="Polo" w:cs="Times New Roman"/>
              <w:b/>
              <w:sz w:val="17"/>
              <w:szCs w:val="17"/>
            </w:rPr>
          </w:pPr>
          <w:r w:rsidRPr="00F579FD">
            <w:rPr>
              <w:rFonts w:ascii="Polo" w:hAnsi="Polo" w:cs="Times New Roman"/>
              <w:b/>
              <w:sz w:val="17"/>
              <w:szCs w:val="17"/>
            </w:rPr>
            <w:t>3</w:t>
          </w:r>
          <w:r w:rsidRPr="00F579FD">
            <w:rPr>
              <w:rFonts w:ascii="Polo" w:hAnsi="Polo" w:cs="Times New Roman"/>
              <w:b/>
              <w:sz w:val="17"/>
              <w:szCs w:val="17"/>
            </w:rPr>
            <w:tab/>
            <w:t>Měření a provádění odečtů</w:t>
          </w:r>
        </w:p>
        <w:p w:rsidR="00702156" w:rsidRPr="00F579FD" w:rsidRDefault="00702156" w:rsidP="00E46DA5">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3.1</w:t>
          </w:r>
          <w:r w:rsidRPr="00F579FD">
            <w:rPr>
              <w:rFonts w:ascii="Polo" w:hAnsi="Polo" w:cs="Times New Roman"/>
              <w:sz w:val="17"/>
              <w:szCs w:val="17"/>
            </w:rPr>
            <w:tab/>
            <w:t xml:space="preserve">Pro určení výše odběru elektřiny se použijí údaje poskytnuté PDS. </w:t>
          </w:r>
          <w:r>
            <w:rPr>
              <w:rFonts w:ascii="Polo" w:hAnsi="Polo" w:cs="Times New Roman"/>
              <w:sz w:val="17"/>
              <w:szCs w:val="17"/>
            </w:rPr>
            <w:br/>
          </w:r>
          <w:r w:rsidRPr="00F579FD">
            <w:rPr>
              <w:rFonts w:ascii="Polo" w:hAnsi="Polo" w:cs="Times New Roman"/>
              <w:sz w:val="17"/>
              <w:szCs w:val="17"/>
            </w:rPr>
            <w:t xml:space="preserve">V případě, že tyto údaje nejsou k dispozici, množství odebrané elektřiny určí Dodavatel způsobem stanoveným právními předpisy. Měření odběru elektřiny je prováděno měřicím zařízením </w:t>
          </w:r>
          <w:r>
            <w:rPr>
              <w:rFonts w:ascii="Polo" w:hAnsi="Polo" w:cs="Times New Roman"/>
              <w:sz w:val="17"/>
              <w:szCs w:val="17"/>
            </w:rPr>
            <w:br/>
          </w:r>
          <w:r w:rsidRPr="00F579FD">
            <w:rPr>
              <w:rFonts w:ascii="Polo" w:hAnsi="Polo" w:cs="Times New Roman"/>
              <w:sz w:val="17"/>
              <w:szCs w:val="17"/>
            </w:rPr>
            <w:t xml:space="preserve">ve vlastnictví PDS, který zodpovídá za správnost naměřených údajů. </w:t>
          </w:r>
          <w:r>
            <w:rPr>
              <w:rFonts w:ascii="Polo" w:hAnsi="Polo" w:cs="Times New Roman"/>
              <w:sz w:val="17"/>
              <w:szCs w:val="17"/>
            </w:rPr>
            <w:br/>
          </w:r>
          <w:r w:rsidRPr="00F579FD">
            <w:rPr>
              <w:rFonts w:ascii="Polo" w:hAnsi="Polo" w:cs="Times New Roman"/>
              <w:sz w:val="17"/>
              <w:szCs w:val="17"/>
            </w:rPr>
            <w:t>V případě pochybností o správnosti měření bude vždy za správný považován ten údaj, který potvrdí PDS.</w:t>
          </w:r>
        </w:p>
        <w:p w:rsidR="00702156" w:rsidRPr="00F579FD" w:rsidRDefault="00702156" w:rsidP="00E46DA5">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3.2</w:t>
          </w:r>
          <w:r w:rsidRPr="00F579FD">
            <w:rPr>
              <w:rFonts w:ascii="Polo" w:hAnsi="Polo" w:cs="Times New Roman"/>
              <w:sz w:val="17"/>
              <w:szCs w:val="17"/>
            </w:rPr>
            <w:tab/>
            <w:t xml:space="preserve">Zákazník je povinen v souladu s právními předpisy umožnit přístup příslušnému PDS k měřicímu zařízení (např. za účelem jeho odečtu, kontroly, montáže, výměny, demontáže nebo údržby). Zákazník se zavazuje uhradit Dodavateli veškeré náklady, které mu vzniknou </w:t>
          </w:r>
          <w:r>
            <w:rPr>
              <w:rFonts w:ascii="Polo" w:hAnsi="Polo" w:cs="Times New Roman"/>
              <w:sz w:val="17"/>
              <w:szCs w:val="17"/>
            </w:rPr>
            <w:br/>
          </w:r>
          <w:r w:rsidRPr="00F579FD">
            <w:rPr>
              <w:rFonts w:ascii="Polo" w:hAnsi="Polo" w:cs="Times New Roman"/>
              <w:sz w:val="17"/>
              <w:szCs w:val="17"/>
            </w:rPr>
            <w:t>na základě nebo v souvislosti s porušením povinností Zákazníka uvedené v tomto odstavci.</w:t>
          </w:r>
        </w:p>
        <w:p w:rsidR="00702156" w:rsidRPr="00F579FD" w:rsidRDefault="00702156" w:rsidP="00E46DA5">
          <w:pPr>
            <w:tabs>
              <w:tab w:val="left" w:pos="284"/>
            </w:tabs>
            <w:spacing w:after="0" w:line="240" w:lineRule="auto"/>
            <w:ind w:left="142" w:hanging="284"/>
            <w:contextualSpacing/>
            <w:jc w:val="both"/>
            <w:rPr>
              <w:rFonts w:ascii="Polo" w:hAnsi="Polo" w:cs="Times New Roman"/>
              <w:sz w:val="17"/>
              <w:szCs w:val="17"/>
            </w:rPr>
          </w:pPr>
        </w:p>
        <w:p w:rsidR="00702156" w:rsidRPr="00F579FD" w:rsidRDefault="00702156" w:rsidP="00E46DA5">
          <w:pPr>
            <w:tabs>
              <w:tab w:val="left" w:pos="284"/>
            </w:tabs>
            <w:spacing w:after="0" w:line="240" w:lineRule="auto"/>
            <w:ind w:left="142" w:hanging="284"/>
            <w:contextualSpacing/>
            <w:jc w:val="both"/>
            <w:rPr>
              <w:rFonts w:ascii="Polo" w:hAnsi="Polo" w:cs="Times New Roman"/>
              <w:b/>
              <w:sz w:val="17"/>
              <w:szCs w:val="17"/>
            </w:rPr>
          </w:pPr>
          <w:r w:rsidRPr="00F579FD">
            <w:rPr>
              <w:rFonts w:ascii="Polo" w:hAnsi="Polo" w:cs="Times New Roman"/>
              <w:b/>
              <w:sz w:val="17"/>
              <w:szCs w:val="17"/>
            </w:rPr>
            <w:t xml:space="preserve">4 </w:t>
          </w:r>
          <w:r w:rsidRPr="00F579FD">
            <w:rPr>
              <w:rFonts w:ascii="Polo" w:hAnsi="Polo" w:cs="Times New Roman"/>
              <w:b/>
              <w:sz w:val="17"/>
              <w:szCs w:val="17"/>
            </w:rPr>
            <w:tab/>
            <w:t xml:space="preserve">Ceny, způsob a místo plnění  </w:t>
          </w:r>
          <w:r w:rsidRPr="00F579FD">
            <w:rPr>
              <w:rFonts w:ascii="Polo" w:hAnsi="Polo" w:cs="Times New Roman"/>
              <w:b/>
              <w:sz w:val="17"/>
              <w:szCs w:val="17"/>
            </w:rPr>
            <w:tab/>
          </w:r>
        </w:p>
        <w:p w:rsidR="00702156" w:rsidRPr="00F579FD" w:rsidRDefault="00702156" w:rsidP="00E46DA5">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4.1</w:t>
          </w:r>
          <w:r w:rsidRPr="00F579FD">
            <w:rPr>
              <w:rFonts w:ascii="Polo" w:hAnsi="Polo" w:cs="Times New Roman"/>
              <w:sz w:val="17"/>
              <w:szCs w:val="17"/>
            </w:rPr>
            <w:tab/>
            <w:t xml:space="preserve">Zákazník se zavazuje zaplatit Dodavateli za poskytovaná plnění cenu </w:t>
          </w:r>
          <w:r w:rsidRPr="00F579FD">
            <w:rPr>
              <w:rFonts w:ascii="Polo" w:hAnsi="Polo" w:cs="Times New Roman"/>
              <w:sz w:val="17"/>
              <w:szCs w:val="17"/>
            </w:rPr>
            <w:br/>
            <w:t xml:space="preserve">za dodávku elektřiny stanovenou Smlouvou a cenu za související služby v elektroenergetice uplatňovanou v souladu s cenovou regulací a rovněž všechny daně a ostatní platby, zejména daň z elektřiny a daň z přidané hodnoty (dále jen „Celková cena“). </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4.2</w:t>
          </w:r>
          <w:r w:rsidRPr="00F579FD">
            <w:rPr>
              <w:rFonts w:ascii="Polo" w:hAnsi="Polo" w:cs="Times New Roman"/>
              <w:sz w:val="17"/>
              <w:szCs w:val="17"/>
            </w:rPr>
            <w:tab/>
            <w:t xml:space="preserve">Zákazník se zavazuje platit Dodavateli za každé fakturační období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oznámení této lhůty Zákazníkovi. </w:t>
          </w:r>
          <w:r w:rsidRPr="00F579FD">
            <w:rPr>
              <w:rFonts w:ascii="Polo" w:hAnsi="Polo" w:cs="Times New Roman"/>
              <w:sz w:val="17"/>
              <w:szCs w:val="17"/>
            </w:rPr>
            <w:tab/>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4.3</w:t>
          </w:r>
          <w:r w:rsidRPr="00F579FD">
            <w:rPr>
              <w:rFonts w:ascii="Polo" w:hAnsi="Polo" w:cs="Times New Roman"/>
              <w:sz w:val="17"/>
              <w:szCs w:val="17"/>
            </w:rPr>
            <w:tab/>
            <w:t>Fakturační období je každ</w:t>
          </w:r>
          <w:r>
            <w:rPr>
              <w:rFonts w:ascii="Polo" w:hAnsi="Polo" w:cs="Times New Roman"/>
              <w:sz w:val="17"/>
              <w:szCs w:val="17"/>
            </w:rPr>
            <w:t xml:space="preserve">é období, za které je provedeno </w:t>
          </w:r>
          <w:r w:rsidRPr="00F579FD">
            <w:rPr>
              <w:rFonts w:ascii="Polo" w:hAnsi="Polo" w:cs="Times New Roman"/>
              <w:sz w:val="17"/>
              <w:szCs w:val="17"/>
            </w:rPr>
            <w:t xml:space="preserve">Dodavatelem vyúčtování Celkové ceny a vystaven příslušný doklad (dále jen „faktura“). První fakturační období začíná zahájením dodávky. Délka fakturačního období je předpokládána 12 měsíců </w:t>
          </w:r>
          <w:r>
            <w:rPr>
              <w:rFonts w:ascii="Polo" w:hAnsi="Polo" w:cs="Times New Roman"/>
              <w:sz w:val="17"/>
              <w:szCs w:val="17"/>
            </w:rPr>
            <w:t xml:space="preserve">a jeho </w:t>
          </w:r>
          <w:r w:rsidRPr="00F579FD">
            <w:rPr>
              <w:rFonts w:ascii="Polo" w:hAnsi="Polo" w:cs="Times New Roman"/>
              <w:sz w:val="17"/>
              <w:szCs w:val="17"/>
            </w:rPr>
            <w:t xml:space="preserve">skutečnou délku určuje Dodavatel, a to zejména s ohledem </w:t>
          </w:r>
          <w:r>
            <w:rPr>
              <w:rFonts w:ascii="Polo" w:hAnsi="Polo" w:cs="Times New Roman"/>
              <w:sz w:val="17"/>
              <w:szCs w:val="17"/>
            </w:rPr>
            <w:br/>
          </w:r>
          <w:r w:rsidRPr="00F579FD">
            <w:rPr>
              <w:rFonts w:ascii="Polo" w:hAnsi="Polo" w:cs="Times New Roman"/>
              <w:sz w:val="17"/>
              <w:szCs w:val="17"/>
            </w:rPr>
            <w:t>na odečty spotřeby elektřiny prováděné PDS.</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4.4</w:t>
          </w:r>
          <w:r w:rsidRPr="00F579FD">
            <w:rPr>
              <w:rFonts w:ascii="Polo" w:hAnsi="Polo" w:cs="Times New Roman"/>
              <w:sz w:val="17"/>
              <w:szCs w:val="17"/>
            </w:rPr>
            <w:tab/>
            <w:t>Veškeré peněžité závaz</w:t>
          </w:r>
          <w:r>
            <w:rPr>
              <w:rFonts w:ascii="Polo" w:hAnsi="Polo" w:cs="Times New Roman"/>
              <w:sz w:val="17"/>
              <w:szCs w:val="17"/>
            </w:rPr>
            <w:t xml:space="preserve">ky Zákazníka jsou hrazeny pouze </w:t>
          </w:r>
          <w:r w:rsidRPr="00F579FD">
            <w:rPr>
              <w:rFonts w:ascii="Polo" w:hAnsi="Polo" w:cs="Times New Roman"/>
              <w:sz w:val="17"/>
              <w:szCs w:val="17"/>
            </w:rPr>
            <w:t>bezhotovostní formou (prostřednictvím poskytovatele platebních služeb) a jsou považovány za splněné okamžikem připsání dlužné částky na bankovní účet Dodavatele a pod variabilním symbolem, který je uveden</w:t>
          </w:r>
          <w:r>
            <w:rPr>
              <w:rFonts w:ascii="Polo" w:hAnsi="Polo" w:cs="Times New Roman"/>
              <w:sz w:val="17"/>
              <w:szCs w:val="17"/>
            </w:rPr>
            <w:t xml:space="preserve"> v příslušném platebním dokladu </w:t>
          </w:r>
          <w:r w:rsidRPr="00F579FD">
            <w:rPr>
              <w:rFonts w:ascii="Polo" w:hAnsi="Polo" w:cs="Times New Roman"/>
              <w:sz w:val="17"/>
              <w:szCs w:val="17"/>
            </w:rPr>
            <w:t>(např. faktura, před</w:t>
          </w:r>
          <w:r>
            <w:rPr>
              <w:rFonts w:ascii="Polo" w:hAnsi="Polo" w:cs="Times New Roman"/>
              <w:sz w:val="17"/>
              <w:szCs w:val="17"/>
            </w:rPr>
            <w:t xml:space="preserve">pis záloh, </w:t>
          </w:r>
          <w:r w:rsidRPr="00F579FD">
            <w:rPr>
              <w:rFonts w:ascii="Polo" w:hAnsi="Polo" w:cs="Times New Roman"/>
              <w:sz w:val="17"/>
              <w:szCs w:val="17"/>
            </w:rPr>
            <w:t>upomínka), na jehož základě je tato částka účtována.</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4.5</w:t>
          </w:r>
          <w:r w:rsidRPr="00F579FD">
            <w:rPr>
              <w:rFonts w:ascii="Polo" w:hAnsi="Polo" w:cs="Times New Roman"/>
              <w:sz w:val="17"/>
              <w:szCs w:val="17"/>
            </w:rPr>
            <w:tab/>
            <w:t xml:space="preserve">Veškeré peněžité závazky Dodavatele hrazené v bezhotovostní formě (prostřednictvím poskytovatele platebních služeb) jsou považovány </w:t>
          </w:r>
          <w:r w:rsidRPr="00F579FD">
            <w:rPr>
              <w:rFonts w:ascii="Polo" w:hAnsi="Polo" w:cs="Times New Roman"/>
              <w:sz w:val="17"/>
              <w:szCs w:val="17"/>
            </w:rPr>
            <w:br/>
            <w:t>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w:t>
          </w:r>
          <w:r>
            <w:rPr>
              <w:rFonts w:ascii="Polo" w:hAnsi="Polo" w:cs="Times New Roman"/>
              <w:sz w:val="17"/>
              <w:szCs w:val="17"/>
            </w:rPr>
            <w:t xml:space="preserve">zky </w:t>
          </w:r>
          <w:r>
            <w:rPr>
              <w:rFonts w:ascii="Polo" w:hAnsi="Polo" w:cs="Times New Roman"/>
              <w:sz w:val="17"/>
              <w:szCs w:val="17"/>
            </w:rPr>
            <w:br/>
            <w:t>n</w:t>
          </w:r>
          <w:r w:rsidRPr="00F579FD">
            <w:rPr>
              <w:rFonts w:ascii="Polo" w:hAnsi="Polo" w:cs="Times New Roman"/>
              <w:sz w:val="17"/>
              <w:szCs w:val="17"/>
            </w:rPr>
            <w:t>a dlužnou částku Zákazníkovi.</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4.6</w:t>
          </w:r>
          <w:r w:rsidRPr="00F579FD">
            <w:rPr>
              <w:rFonts w:ascii="Polo" w:hAnsi="Polo" w:cs="Times New Roman"/>
              <w:sz w:val="17"/>
              <w:szCs w:val="17"/>
            </w:rPr>
            <w:tab/>
            <w:t xml:space="preserve">Pokud Zákazník poukáže platbu s nesprávným variabilním symbolem nebo ji poukáže na nesprávný bankovní účet Dodavatele, je Dodavatel oprávněn mu platbu vrátit jako </w:t>
          </w:r>
          <w:r w:rsidRPr="00F579FD">
            <w:rPr>
              <w:rFonts w:ascii="Polo" w:hAnsi="Polo" w:cs="Times New Roman"/>
              <w:sz w:val="17"/>
              <w:szCs w:val="17"/>
            </w:rPr>
            <w:lastRenderedPageBreak/>
            <w:t>neidentifikovatelnou a účtovat mu úrok z prodlení za opožděné placení od data splatnosti až do obdržení správně poukázané a označené platby.</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4.7</w:t>
          </w:r>
          <w:r w:rsidRPr="00F579FD">
            <w:rPr>
              <w:rFonts w:ascii="Polo" w:hAnsi="Polo" w:cs="Times New Roman"/>
              <w:sz w:val="17"/>
              <w:szCs w:val="17"/>
            </w:rPr>
            <w:tab/>
            <w:t xml:space="preserve">V případě, že na základě vyúčtování Celkové ceny je zjištěn doplatek, Zákazník jej uhradí na základě faktury a ve lhůtě uvedené ve faktuře. </w:t>
          </w:r>
          <w:r w:rsidRPr="00F579FD">
            <w:rPr>
              <w:rFonts w:ascii="Polo" w:hAnsi="Polo" w:cs="Times New Roman"/>
              <w:sz w:val="17"/>
              <w:szCs w:val="17"/>
            </w:rPr>
            <w:br/>
            <w:t>V případě, že je na základě vyúčtování Celkové ceny zjištěn přeplatek, bude tento přeplatek vrácen Dodavatelem na základě faktury vystavené Dodavatelem, a</w:t>
          </w:r>
          <w:r>
            <w:rPr>
              <w:rFonts w:ascii="Polo" w:hAnsi="Polo" w:cs="Times New Roman"/>
              <w:sz w:val="17"/>
              <w:szCs w:val="17"/>
            </w:rPr>
            <w:t xml:space="preserve"> to způsobem a ve lhůtě uvedené </w:t>
          </w:r>
          <w:r w:rsidRPr="00F579FD">
            <w:rPr>
              <w:rFonts w:ascii="Polo" w:hAnsi="Polo" w:cs="Times New Roman"/>
              <w:sz w:val="17"/>
              <w:szCs w:val="17"/>
            </w:rPr>
            <w:t xml:space="preserve">ve faktuře. </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4.8</w:t>
          </w:r>
          <w:r w:rsidRPr="00F579FD">
            <w:rPr>
              <w:rFonts w:ascii="Polo" w:hAnsi="Polo" w:cs="Times New Roman"/>
              <w:sz w:val="17"/>
              <w:szCs w:val="17"/>
            </w:rPr>
            <w:tab/>
            <w:t>Má-li Zákazník sjednáno zasílání faktur v elektronické podobě, vyhrazuje si Dodavatel v odůvodněných případech právo zasílat faktury Zákazníkovi v listinné podobě.</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4.9</w:t>
          </w:r>
          <w:r w:rsidRPr="00F579FD">
            <w:rPr>
              <w:rFonts w:ascii="Polo" w:hAnsi="Polo" w:cs="Times New Roman"/>
              <w:sz w:val="17"/>
              <w:szCs w:val="17"/>
            </w:rPr>
            <w:tab/>
            <w:t xml:space="preserve"> Zákazník má v případě zjištění chyby ve vyúčtování plateb dle Smlouvy, zejména pak při zjištění chyby ve faktuře, právo příslušnou chybu písemně reklamovat na kontaktní adrese Dodavatele, a to </w:t>
          </w:r>
          <w:r>
            <w:rPr>
              <w:rFonts w:ascii="Polo" w:hAnsi="Polo" w:cs="Times New Roman"/>
              <w:sz w:val="17"/>
              <w:szCs w:val="17"/>
            </w:rPr>
            <w:br/>
          </w:r>
          <w:r w:rsidRPr="00F579FD">
            <w:rPr>
              <w:rFonts w:ascii="Polo" w:hAnsi="Polo" w:cs="Times New Roman"/>
              <w:sz w:val="17"/>
              <w:szCs w:val="17"/>
            </w:rPr>
            <w:t>ve lhůtě nejpozději do 90 kalendářních dnů ode dne splatnosti předmětné platby. Reklamace nemá odkladný účinek na splatnost platby, nedohodnou-li se smluvní strany jinak.</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4.10</w:t>
          </w:r>
          <w:r w:rsidRPr="00F579FD">
            <w:rPr>
              <w:rFonts w:ascii="Polo" w:hAnsi="Polo" w:cs="Times New Roman"/>
              <w:sz w:val="17"/>
              <w:szCs w:val="17"/>
            </w:rPr>
            <w:tab/>
            <w:t>V případě prodlení s plněním svých peněžitých závazků se smluvní strana, která je v prodlení, zavazuje uhradit druhé smluvní straně úrok z prodlení ve výši stanovené příslušným právním předpisem, a pokud jej nelze takto stanovit (např. předpis pozbude účinnosti), pak ve výši 0,05 % z dlužné částky za každý započatý den prodlení.</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p>
        <w:p w:rsidR="00702156" w:rsidRPr="00F579FD" w:rsidRDefault="00702156" w:rsidP="00E46DA5">
          <w:pPr>
            <w:tabs>
              <w:tab w:val="left" w:pos="284"/>
            </w:tabs>
            <w:spacing w:after="0" w:line="240" w:lineRule="auto"/>
            <w:ind w:left="142" w:right="-12" w:hanging="284"/>
            <w:contextualSpacing/>
            <w:jc w:val="both"/>
            <w:rPr>
              <w:rFonts w:ascii="Polo" w:hAnsi="Polo" w:cs="Times New Roman"/>
              <w:b/>
              <w:sz w:val="17"/>
              <w:szCs w:val="17"/>
            </w:rPr>
          </w:pPr>
          <w:r w:rsidRPr="00F579FD">
            <w:rPr>
              <w:rFonts w:ascii="Polo" w:hAnsi="Polo" w:cs="Times New Roman"/>
              <w:b/>
              <w:sz w:val="17"/>
              <w:szCs w:val="17"/>
            </w:rPr>
            <w:t>5</w:t>
          </w:r>
          <w:r w:rsidRPr="00F579FD">
            <w:rPr>
              <w:rFonts w:ascii="Polo" w:hAnsi="Polo" w:cs="Times New Roman"/>
              <w:b/>
              <w:sz w:val="17"/>
              <w:szCs w:val="17"/>
            </w:rPr>
            <w:tab/>
            <w:t>Změna smluvních údajů</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5.1</w:t>
          </w:r>
          <w:r w:rsidRPr="00F579FD">
            <w:rPr>
              <w:rFonts w:ascii="Polo" w:hAnsi="Polo" w:cs="Times New Roman"/>
              <w:sz w:val="17"/>
              <w:szCs w:val="17"/>
            </w:rPr>
            <w:tab/>
            <w:t>Smlouva může být měněna či doplňována pouze písemnou dohodou, není-li dále stanoveno jinak.</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5.2</w:t>
          </w:r>
          <w:r w:rsidRPr="00F579FD">
            <w:rPr>
              <w:rFonts w:ascii="Polo" w:hAnsi="Polo" w:cs="Times New Roman"/>
              <w:sz w:val="17"/>
              <w:szCs w:val="17"/>
            </w:rPr>
            <w:tab/>
            <w:t xml:space="preserve">Změnu výše záloh, cyklu záloh a způsobu zasílání faktur lze provést dohodou smluvních stran, vedle způsobu uvedeného v odst. 5.1, také elektronicky prostým emailem, nahrávaným telefonním hovorem </w:t>
          </w:r>
          <w:r>
            <w:rPr>
              <w:rFonts w:ascii="Polo" w:hAnsi="Polo" w:cs="Times New Roman"/>
              <w:sz w:val="17"/>
              <w:szCs w:val="17"/>
            </w:rPr>
            <w:br/>
          </w:r>
          <w:r w:rsidRPr="00F579FD">
            <w:rPr>
              <w:rFonts w:ascii="Polo" w:hAnsi="Polo" w:cs="Times New Roman"/>
              <w:sz w:val="17"/>
              <w:szCs w:val="17"/>
            </w:rPr>
            <w:t xml:space="preserve">u Dodavatele nebo prostřednictvím zákaznického portálu Dodavatele (Energie24). Zároveň platí, že v případě přepisu (změny Zákazníka </w:t>
          </w:r>
          <w:r>
            <w:rPr>
              <w:rFonts w:ascii="Polo" w:hAnsi="Polo" w:cs="Times New Roman"/>
              <w:sz w:val="17"/>
              <w:szCs w:val="17"/>
            </w:rPr>
            <w:br/>
          </w:r>
          <w:r w:rsidRPr="00F579FD">
            <w:rPr>
              <w:rFonts w:ascii="Polo" w:hAnsi="Polo" w:cs="Times New Roman"/>
              <w:sz w:val="17"/>
              <w:szCs w:val="17"/>
            </w:rPr>
            <w:t xml:space="preserve">v OM) je možné Smlouvu se stávajícím Zákazníkem ukončit </w:t>
          </w:r>
          <w:r>
            <w:rPr>
              <w:rFonts w:ascii="Polo" w:hAnsi="Polo" w:cs="Times New Roman"/>
              <w:sz w:val="17"/>
              <w:szCs w:val="17"/>
            </w:rPr>
            <w:br/>
          </w:r>
          <w:r w:rsidRPr="00F579FD">
            <w:rPr>
              <w:rFonts w:ascii="Polo" w:hAnsi="Polo" w:cs="Times New Roman"/>
              <w:sz w:val="17"/>
              <w:szCs w:val="17"/>
            </w:rPr>
            <w:t xml:space="preserve">i telefonicky, a to za současné účasti stávajícího a nového Zákazníka </w:t>
          </w:r>
          <w:r>
            <w:rPr>
              <w:rFonts w:ascii="Polo" w:hAnsi="Polo" w:cs="Times New Roman"/>
              <w:sz w:val="17"/>
              <w:szCs w:val="17"/>
            </w:rPr>
            <w:br/>
          </w:r>
          <w:r w:rsidRPr="00F579FD">
            <w:rPr>
              <w:rFonts w:ascii="Polo" w:hAnsi="Polo" w:cs="Times New Roman"/>
              <w:sz w:val="17"/>
              <w:szCs w:val="17"/>
            </w:rPr>
            <w:t xml:space="preserve">u telefonické dohody. Účinnost ukončení Smlouvy se stávajícím Zákazníkem v případě přepisu nastává okamžikem zahájení dodávky novému Zákazníkovi na základě Smlouvy uzavřené s Dodavatelem. </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5.3 Smluvní údaje mohou být upraveny prostřednictvím zákaznického portálu Dodavatele (Energie24) nebo na základě jednostranného oznámení provedeného v písemné formě, prostým emailem nebo nahrávaným telefonním hovorem u Dodavatele, a to v případech, kdy dochází ke změně:</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a) způsobu úhrady faktur nebo záloh,</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b) bankovního spojení,</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c) telefonního čísla, mobilního čísla, čísla faxu nebo e-mailu,</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d) adresy pro doručování,</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e) osoby oprávněné k zastupování Zákazníka,</w:t>
          </w:r>
        </w:p>
        <w:p w:rsidR="00702156" w:rsidRPr="00F579FD" w:rsidRDefault="00702156" w:rsidP="00E46DA5">
          <w:pPr>
            <w:tabs>
              <w:tab w:val="left" w:pos="567"/>
            </w:tabs>
            <w:spacing w:after="0" w:line="240" w:lineRule="auto"/>
            <w:ind w:left="567" w:right="-12" w:hanging="567"/>
            <w:contextualSpacing/>
            <w:jc w:val="both"/>
            <w:rPr>
              <w:rFonts w:ascii="Polo" w:hAnsi="Polo" w:cs="Times New Roman"/>
              <w:sz w:val="17"/>
              <w:szCs w:val="17"/>
            </w:rPr>
          </w:pPr>
          <w:r w:rsidRPr="00F579FD">
            <w:rPr>
              <w:rFonts w:ascii="Polo" w:hAnsi="Polo" w:cs="Times New Roman"/>
              <w:sz w:val="17"/>
              <w:szCs w:val="17"/>
            </w:rPr>
            <w:t xml:space="preserve">        </w:t>
          </w:r>
          <w:r>
            <w:rPr>
              <w:rFonts w:ascii="Polo" w:hAnsi="Polo" w:cs="Times New Roman"/>
              <w:sz w:val="17"/>
              <w:szCs w:val="17"/>
            </w:rPr>
            <w:t xml:space="preserve"> </w:t>
          </w:r>
          <w:r w:rsidRPr="00F579FD">
            <w:rPr>
              <w:rFonts w:ascii="Polo" w:hAnsi="Polo" w:cs="Times New Roman"/>
              <w:sz w:val="17"/>
              <w:szCs w:val="17"/>
            </w:rPr>
            <w:t>f) DIČ, názvu obchodní firmy, sí</w:t>
          </w:r>
          <w:r>
            <w:rPr>
              <w:rFonts w:ascii="Polo" w:hAnsi="Polo" w:cs="Times New Roman"/>
              <w:sz w:val="17"/>
              <w:szCs w:val="17"/>
            </w:rPr>
            <w:t xml:space="preserve">dla firmy nebo místa podnikání </w:t>
          </w:r>
          <w:r w:rsidRPr="00F579FD">
            <w:rPr>
              <w:rFonts w:ascii="Polo" w:hAnsi="Polo" w:cs="Times New Roman"/>
              <w:sz w:val="17"/>
              <w:szCs w:val="17"/>
            </w:rPr>
            <w:t>Zákazníka,</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g) příjmení Zákazníka,</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h) adresy odběrného místa Zákazníka.</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ab/>
            <w:t>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Pr>
              <w:rFonts w:ascii="Polo" w:hAnsi="Polo" w:cs="Times New Roman"/>
              <w:sz w:val="17"/>
              <w:szCs w:val="17"/>
            </w:rPr>
            <w:t>5.4</w:t>
          </w:r>
          <w:r>
            <w:rPr>
              <w:rFonts w:ascii="Polo" w:hAnsi="Polo" w:cs="Times New Roman"/>
              <w:sz w:val="17"/>
              <w:szCs w:val="17"/>
            </w:rPr>
            <w:tab/>
            <w:t xml:space="preserve">V </w:t>
          </w:r>
          <w:r w:rsidRPr="00F579FD">
            <w:rPr>
              <w:rFonts w:ascii="Polo" w:hAnsi="Polo" w:cs="Times New Roman"/>
              <w:sz w:val="17"/>
              <w:szCs w:val="17"/>
            </w:rPr>
            <w:t>případě změny provád</w:t>
          </w:r>
          <w:r>
            <w:rPr>
              <w:rFonts w:ascii="Polo" w:hAnsi="Polo" w:cs="Times New Roman"/>
              <w:sz w:val="17"/>
              <w:szCs w:val="17"/>
            </w:rPr>
            <w:t xml:space="preserve">ěné prostřednictvím nahrávaného </w:t>
          </w:r>
          <w:r w:rsidRPr="00F579FD">
            <w:rPr>
              <w:rFonts w:ascii="Polo" w:hAnsi="Polo" w:cs="Times New Roman"/>
              <w:sz w:val="17"/>
              <w:szCs w:val="17"/>
            </w:rPr>
            <w:t xml:space="preserve">telefonního hovoru se Zákazník prokazuje minimálně třemi </w:t>
          </w:r>
          <w:r w:rsidRPr="00F579FD">
            <w:rPr>
              <w:rFonts w:ascii="Polo" w:hAnsi="Polo" w:cs="Times New Roman"/>
              <w:sz w:val="17"/>
              <w:szCs w:val="17"/>
            </w:rPr>
            <w:t>identifikátory OM uvedeného ve Smlouvě (např. jméno a příjmení, EAN, adresa OM, číslo místa spotřeby, číslo Smlouvy, zákaznické číslo atd.). Na nahrávání telefonního hovoru bude Zákazník upozorněn. V případě změny prováděné prostřednictvím zákaznického portálu Dodavatele je Zákazník povinen se řídit podmínkami užívání tohoto zákaznického portálu.</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5.5</w:t>
          </w:r>
          <w:r w:rsidRPr="00F579FD">
            <w:rPr>
              <w:rFonts w:ascii="Polo" w:hAnsi="Polo" w:cs="Times New Roman"/>
              <w:sz w:val="17"/>
              <w:szCs w:val="17"/>
            </w:rPr>
            <w:tab/>
            <w:t>Smluvní strany jsou povinny zajistit, aby jejich identifikační (komunikační) údaje odpovídaly skutečnému a použitelnému stavu. Smluvní strany nesou odpovědnost za funkčnost komunikačních kanálů, které může druhá smluvní strana v souladu se Smlouvu použít.</w:t>
          </w: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284"/>
            </w:tabs>
            <w:spacing w:after="0" w:line="240" w:lineRule="auto"/>
            <w:ind w:right="-12"/>
            <w:contextualSpacing/>
            <w:jc w:val="both"/>
            <w:rPr>
              <w:rFonts w:ascii="Polo" w:hAnsi="Polo" w:cs="Times New Roman"/>
              <w:sz w:val="17"/>
              <w:szCs w:val="17"/>
            </w:rPr>
          </w:pPr>
        </w:p>
        <w:p w:rsidR="00702156" w:rsidRDefault="00702156" w:rsidP="00E46DA5">
          <w:pPr>
            <w:tabs>
              <w:tab w:val="left" w:pos="142"/>
            </w:tabs>
            <w:spacing w:after="0" w:line="240" w:lineRule="auto"/>
            <w:ind w:right="-12"/>
            <w:contextualSpacing/>
            <w:jc w:val="both"/>
            <w:rPr>
              <w:rFonts w:ascii="Polo" w:hAnsi="Polo" w:cs="Times New Roman"/>
              <w:sz w:val="17"/>
              <w:szCs w:val="17"/>
            </w:rPr>
          </w:pPr>
        </w:p>
        <w:p w:rsidR="00702156" w:rsidRPr="00F579FD" w:rsidRDefault="00702156" w:rsidP="00E46DA5">
          <w:pPr>
            <w:tabs>
              <w:tab w:val="left" w:pos="142"/>
            </w:tabs>
            <w:spacing w:after="0" w:line="240" w:lineRule="auto"/>
            <w:ind w:left="142" w:right="-12" w:hanging="284"/>
            <w:contextualSpacing/>
            <w:jc w:val="both"/>
            <w:rPr>
              <w:rFonts w:ascii="Polo" w:hAnsi="Polo" w:cs="Times New Roman"/>
              <w:b/>
              <w:sz w:val="17"/>
              <w:szCs w:val="17"/>
            </w:rPr>
          </w:pPr>
          <w:r w:rsidRPr="00F579FD">
            <w:rPr>
              <w:rFonts w:ascii="Polo" w:hAnsi="Polo" w:cs="Times New Roman"/>
              <w:b/>
              <w:sz w:val="17"/>
              <w:szCs w:val="17"/>
            </w:rPr>
            <w:t>6</w:t>
          </w:r>
          <w:r w:rsidRPr="00F579FD">
            <w:rPr>
              <w:rFonts w:ascii="Polo" w:hAnsi="Polo" w:cs="Times New Roman"/>
              <w:b/>
              <w:sz w:val="17"/>
              <w:szCs w:val="17"/>
            </w:rPr>
            <w:tab/>
            <w:t>Zánik Smlouvy, přerušení, ukončení dodávky elektřiny</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6.1</w:t>
          </w:r>
          <w:r w:rsidRPr="00F579FD">
            <w:rPr>
              <w:rFonts w:ascii="Polo" w:hAnsi="Polo" w:cs="Times New Roman"/>
              <w:sz w:val="17"/>
              <w:szCs w:val="17"/>
            </w:rPr>
            <w:tab/>
            <w:t xml:space="preserve">Je-li Smlouva uzavřena na dobu neurčitou, může ji písemně vypovědět kterákoli ze smluvních stran s výpovědní dobou 3 měsíce. Výpovědní doba začíná běžet prvním dnem kalendářního měsíce následujícího </w:t>
          </w:r>
          <w:r>
            <w:rPr>
              <w:rFonts w:ascii="Polo" w:hAnsi="Polo" w:cs="Times New Roman"/>
              <w:sz w:val="17"/>
              <w:szCs w:val="17"/>
            </w:rPr>
            <w:br/>
          </w:r>
          <w:r w:rsidRPr="00F579FD">
            <w:rPr>
              <w:rFonts w:ascii="Polo" w:hAnsi="Polo" w:cs="Times New Roman"/>
              <w:sz w:val="17"/>
              <w:szCs w:val="17"/>
            </w:rPr>
            <w:t>po doručení písemné výpovědi.</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6.2</w:t>
          </w:r>
          <w:r w:rsidRPr="00F579FD">
            <w:rPr>
              <w:rFonts w:ascii="Polo" w:hAnsi="Polo" w:cs="Times New Roman"/>
              <w:sz w:val="17"/>
              <w:szCs w:val="17"/>
            </w:rPr>
            <w:tab/>
            <w:t xml:space="preserve">Každá ze smluvních stran je oprávněna odstoupit </w:t>
          </w:r>
          <w:r>
            <w:rPr>
              <w:rFonts w:ascii="Polo" w:hAnsi="Polo" w:cs="Times New Roman"/>
              <w:sz w:val="17"/>
              <w:szCs w:val="17"/>
            </w:rPr>
            <w:t xml:space="preserve">od Smlouvy </w:t>
          </w:r>
          <w:r>
            <w:rPr>
              <w:rFonts w:ascii="Polo" w:hAnsi="Polo" w:cs="Times New Roman"/>
              <w:sz w:val="17"/>
              <w:szCs w:val="17"/>
            </w:rPr>
            <w:br/>
          </w:r>
          <w:r w:rsidRPr="00F579FD">
            <w:rPr>
              <w:rFonts w:ascii="Polo" w:hAnsi="Polo" w:cs="Times New Roman"/>
              <w:sz w:val="17"/>
              <w:szCs w:val="17"/>
            </w:rPr>
            <w:t>v případě neplnění smluvních povinností druhé smluvní strany.</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6.3</w:t>
          </w:r>
          <w:r w:rsidRPr="00F579FD">
            <w:rPr>
              <w:rFonts w:ascii="Polo" w:hAnsi="Polo" w:cs="Times New Roman"/>
              <w:sz w:val="17"/>
              <w:szCs w:val="17"/>
            </w:rPr>
            <w:tab/>
            <w:t xml:space="preserve">Odstoupení od Smlouvy musí být učiněno písemně a je účinné ke dni jeho doručení, pokud odstupující smluvní strana neuvede pozdější datum. </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6.4</w:t>
          </w:r>
          <w:r w:rsidRPr="00F579FD">
            <w:rPr>
              <w:rFonts w:ascii="Polo" w:hAnsi="Polo" w:cs="Times New Roman"/>
              <w:sz w:val="17"/>
              <w:szCs w:val="17"/>
            </w:rPr>
            <w:tab/>
            <w:t xml:space="preserve">Smluvní strany se dohodly, že v případě přerušení dodávky elektřiny </w:t>
          </w:r>
          <w:r>
            <w:rPr>
              <w:rFonts w:ascii="Polo" w:hAnsi="Polo" w:cs="Times New Roman"/>
              <w:sz w:val="17"/>
              <w:szCs w:val="17"/>
            </w:rPr>
            <w:br/>
          </w:r>
          <w:r w:rsidRPr="00F579FD">
            <w:rPr>
              <w:rFonts w:ascii="Polo" w:hAnsi="Polo" w:cs="Times New Roman"/>
              <w:sz w:val="17"/>
              <w:szCs w:val="17"/>
            </w:rPr>
            <w:t>z důvodu neoprávněného odběru elektřiny vzniká Dodavateli právo odstoupit od Smlouvy.</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6.5</w:t>
          </w:r>
          <w:r w:rsidRPr="00F579FD">
            <w:rPr>
              <w:rFonts w:ascii="Polo" w:hAnsi="Polo" w:cs="Times New Roman"/>
              <w:sz w:val="17"/>
              <w:szCs w:val="17"/>
            </w:rPr>
            <w:tab/>
            <w:t>Přerušení nebo ukončení dodávky elektřiny provede PDS na žádost Dodavatele. Zákazník se zavazuje uhradit Dodavateli veškeré náklady, které mu vznikly buď přímo n</w:t>
          </w:r>
          <w:r>
            <w:rPr>
              <w:rFonts w:ascii="Polo" w:hAnsi="Polo" w:cs="Times New Roman"/>
              <w:sz w:val="17"/>
              <w:szCs w:val="17"/>
            </w:rPr>
            <w:t xml:space="preserve">ebo v souvislosti s přerušením, </w:t>
          </w:r>
          <w:r w:rsidRPr="00F579FD">
            <w:rPr>
              <w:rFonts w:ascii="Polo" w:hAnsi="Polo" w:cs="Times New Roman"/>
              <w:sz w:val="17"/>
              <w:szCs w:val="17"/>
            </w:rPr>
            <w:t>ukončením dodávky elektřiny nebo opětovným obnovením dodávky elektřiny do OM.</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6.6</w:t>
          </w:r>
          <w:r w:rsidRPr="00F579FD">
            <w:rPr>
              <w:rFonts w:ascii="Polo" w:hAnsi="Polo" w:cs="Times New Roman"/>
              <w:sz w:val="17"/>
              <w:szCs w:val="17"/>
            </w:rPr>
            <w:tab/>
            <w:t>Ke dni zániku Smlouvy zanikají veškerá prá</w:t>
          </w:r>
          <w:r>
            <w:rPr>
              <w:rFonts w:ascii="Polo" w:hAnsi="Polo" w:cs="Times New Roman"/>
              <w:sz w:val="17"/>
              <w:szCs w:val="17"/>
            </w:rPr>
            <w:t xml:space="preserve">va a povinnosti smluvních stran </w:t>
          </w:r>
          <w:r w:rsidRPr="00F579FD">
            <w:rPr>
              <w:rFonts w:ascii="Polo" w:hAnsi="Polo" w:cs="Times New Roman"/>
              <w:sz w:val="17"/>
              <w:szCs w:val="17"/>
            </w:rPr>
            <w:t>z této Smlouvy vyplýva</w:t>
          </w:r>
          <w:r>
            <w:rPr>
              <w:rFonts w:ascii="Polo" w:hAnsi="Polo" w:cs="Times New Roman"/>
              <w:sz w:val="17"/>
              <w:szCs w:val="17"/>
            </w:rPr>
            <w:t xml:space="preserve">jících, s výjimkou těch závazků </w:t>
          </w:r>
          <w:r w:rsidRPr="00F579FD">
            <w:rPr>
              <w:rFonts w:ascii="Polo" w:hAnsi="Polo" w:cs="Times New Roman"/>
              <w:sz w:val="17"/>
              <w:szCs w:val="17"/>
            </w:rPr>
            <w:t>obsažených v jejich ustanoveních, z jejichž povahy vyplývá, že mají trvat i nadále.</w:t>
          </w:r>
        </w:p>
        <w:p w:rsidR="00702156" w:rsidRPr="00F579FD" w:rsidRDefault="00702156" w:rsidP="00E46DA5">
          <w:pPr>
            <w:tabs>
              <w:tab w:val="left" w:pos="284"/>
            </w:tabs>
            <w:spacing w:after="0" w:line="240" w:lineRule="auto"/>
            <w:ind w:right="-12"/>
            <w:contextualSpacing/>
            <w:jc w:val="both"/>
            <w:rPr>
              <w:rFonts w:ascii="Polo" w:hAnsi="Polo" w:cs="Times New Roman"/>
              <w:sz w:val="17"/>
              <w:szCs w:val="17"/>
            </w:rPr>
          </w:pPr>
        </w:p>
        <w:p w:rsidR="00702156" w:rsidRPr="00F579FD" w:rsidRDefault="00702156" w:rsidP="00E46DA5">
          <w:pPr>
            <w:tabs>
              <w:tab w:val="left" w:pos="284"/>
            </w:tabs>
            <w:spacing w:after="0" w:line="240" w:lineRule="auto"/>
            <w:ind w:left="142" w:right="-12" w:hanging="284"/>
            <w:contextualSpacing/>
            <w:jc w:val="both"/>
            <w:rPr>
              <w:rFonts w:ascii="Polo" w:hAnsi="Polo" w:cs="Times New Roman"/>
              <w:b/>
              <w:sz w:val="17"/>
              <w:szCs w:val="17"/>
            </w:rPr>
          </w:pPr>
          <w:r w:rsidRPr="00F579FD">
            <w:rPr>
              <w:rFonts w:ascii="Polo" w:hAnsi="Polo" w:cs="Times New Roman"/>
              <w:b/>
              <w:sz w:val="17"/>
              <w:szCs w:val="17"/>
            </w:rPr>
            <w:t>7 Ustanovení přechodná a závěrečná</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7.1</w:t>
          </w:r>
          <w:r w:rsidRPr="00F579FD">
            <w:rPr>
              <w:rFonts w:ascii="Polo" w:hAnsi="Polo" w:cs="Times New Roman"/>
              <w:sz w:val="17"/>
              <w:szCs w:val="17"/>
            </w:rPr>
            <w:tab/>
            <w:t xml:space="preserve"> Zahájením dodávky elektřiny dle Smlouvy se ruší všechny dříve uzavřené smluvní vztahy, jejichž předmětem je dodávka elektřiny </w:t>
          </w:r>
          <w:r>
            <w:rPr>
              <w:rFonts w:ascii="Polo" w:hAnsi="Polo" w:cs="Times New Roman"/>
              <w:sz w:val="17"/>
              <w:szCs w:val="17"/>
            </w:rPr>
            <w:br/>
          </w:r>
          <w:r w:rsidRPr="00F579FD">
            <w:rPr>
              <w:rFonts w:ascii="Polo" w:hAnsi="Polo" w:cs="Times New Roman"/>
              <w:sz w:val="17"/>
              <w:szCs w:val="17"/>
            </w:rPr>
            <w:t>do odběrných míst uvedených ve Smlouvě uzavřené mezi stejnými smluvními stranami nebo jejich právními předchůdci.</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7.2</w:t>
          </w:r>
          <w:r w:rsidRPr="00F579FD">
            <w:rPr>
              <w:rFonts w:ascii="Polo" w:hAnsi="Polo" w:cs="Times New Roman"/>
              <w:sz w:val="17"/>
              <w:szCs w:val="17"/>
            </w:rPr>
            <w:tab/>
            <w:t>V případě konání právního jednání Dodavatele včetně uzavírání, změny a ukončování Smlouvy, lze vlastnoruční podpis zástupce Dodavatele nahradit faksimilií tohoto podpisu.</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i/>
              <w:sz w:val="17"/>
              <w:szCs w:val="17"/>
            </w:rPr>
          </w:pPr>
          <w:r w:rsidRPr="00F579FD">
            <w:rPr>
              <w:rFonts w:ascii="Polo" w:hAnsi="Polo" w:cs="Times New Roman"/>
              <w:i/>
              <w:sz w:val="17"/>
              <w:szCs w:val="17"/>
            </w:rPr>
            <w:t>7.3</w:t>
          </w:r>
          <w:r w:rsidRPr="00F579FD">
            <w:rPr>
              <w:rFonts w:ascii="Polo" w:hAnsi="Polo" w:cs="Times New Roman"/>
              <w:i/>
              <w:sz w:val="17"/>
              <w:szCs w:val="17"/>
            </w:rPr>
            <w:tab/>
            <w:t xml:space="preserve">Původní znění tohoto odstavce obsahující znění souhlasu se zpracováním osobních údajů se neuplatňuje z důvodu zajištění souladu s obecně závaznými právními předpisy v oblasti ochrany osobních údajů. </w:t>
          </w:r>
        </w:p>
        <w:p w:rsidR="00702156" w:rsidRPr="00F579FD" w:rsidRDefault="00702156" w:rsidP="00702156">
          <w:pPr>
            <w:pStyle w:val="Odstavecseseznamem"/>
            <w:numPr>
              <w:ilvl w:val="1"/>
              <w:numId w:val="1"/>
            </w:numPr>
            <w:tabs>
              <w:tab w:val="left" w:pos="142"/>
            </w:tabs>
            <w:spacing w:after="0" w:line="240" w:lineRule="auto"/>
            <w:ind w:left="142" w:right="-12" w:hanging="284"/>
            <w:jc w:val="both"/>
            <w:rPr>
              <w:rFonts w:ascii="Polo" w:hAnsi="Polo" w:cs="Times New Roman"/>
              <w:sz w:val="17"/>
              <w:szCs w:val="17"/>
            </w:rPr>
          </w:pPr>
          <w:r w:rsidRPr="00F579FD">
            <w:rPr>
              <w:rFonts w:ascii="Polo" w:hAnsi="Polo" w:cs="Times New Roman"/>
              <w:sz w:val="17"/>
              <w:szCs w:val="17"/>
            </w:rPr>
            <w:lastRenderedPageBreak/>
            <w:t>Orgánem, který je oprávněn v zákonem stanovených případech rozhodovat spory mezi Zákazníkem a Dodavatelem a přijímat stížnosti Zákazníka je Energetický regulační úřad (www.eru.cz).</w:t>
          </w:r>
        </w:p>
        <w:p w:rsidR="00702156" w:rsidRPr="00F579FD" w:rsidRDefault="00702156" w:rsidP="00702156">
          <w:pPr>
            <w:pStyle w:val="Odstavecseseznamem"/>
            <w:numPr>
              <w:ilvl w:val="1"/>
              <w:numId w:val="1"/>
            </w:numPr>
            <w:tabs>
              <w:tab w:val="left" w:pos="142"/>
            </w:tabs>
            <w:spacing w:after="0" w:line="240" w:lineRule="auto"/>
            <w:ind w:left="142" w:right="-12" w:hanging="284"/>
            <w:jc w:val="both"/>
            <w:rPr>
              <w:rFonts w:ascii="Polo" w:hAnsi="Polo" w:cs="Times New Roman"/>
              <w:sz w:val="17"/>
              <w:szCs w:val="17"/>
            </w:rPr>
          </w:pPr>
          <w:r w:rsidRPr="00F579FD">
            <w:rPr>
              <w:rFonts w:ascii="Polo" w:hAnsi="Polo" w:cs="Times New Roman"/>
              <w:sz w:val="17"/>
              <w:szCs w:val="17"/>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Toto ustanovení platí pouze </w:t>
          </w:r>
          <w:r>
            <w:rPr>
              <w:rFonts w:ascii="Polo" w:hAnsi="Polo" w:cs="Times New Roman"/>
              <w:sz w:val="17"/>
              <w:szCs w:val="17"/>
            </w:rPr>
            <w:br/>
          </w:r>
          <w:r w:rsidRPr="00F579FD">
            <w:rPr>
              <w:rFonts w:ascii="Polo" w:hAnsi="Polo" w:cs="Times New Roman"/>
              <w:sz w:val="17"/>
              <w:szCs w:val="17"/>
            </w:rPr>
            <w:t>pro Zákazníky, kteří nejsou spotřebitelé.</w:t>
          </w:r>
        </w:p>
        <w:p w:rsidR="00702156" w:rsidRPr="00F579FD" w:rsidRDefault="00702156" w:rsidP="00E46DA5">
          <w:pPr>
            <w:tabs>
              <w:tab w:val="left" w:pos="142"/>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7.6</w:t>
          </w:r>
          <w:r w:rsidRPr="00F579FD">
            <w:rPr>
              <w:rFonts w:ascii="Polo" w:hAnsi="Polo" w:cs="Times New Roman"/>
              <w:sz w:val="17"/>
              <w:szCs w:val="17"/>
            </w:rPr>
            <w:tab/>
            <w:t>V případě rozporu mezi Smlouvou a těmito OP mají přednost ustanovení uvedená ve Smlouvě.</w:t>
          </w:r>
        </w:p>
        <w:p w:rsidR="00702156" w:rsidRPr="00F579FD" w:rsidRDefault="00702156" w:rsidP="00E46DA5">
          <w:pPr>
            <w:tabs>
              <w:tab w:val="left" w:pos="142"/>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7.7</w:t>
          </w:r>
          <w:r w:rsidRPr="00F579FD">
            <w:rPr>
              <w:rFonts w:ascii="Polo" w:hAnsi="Polo" w:cs="Times New Roman"/>
              <w:sz w:val="17"/>
              <w:szCs w:val="17"/>
            </w:rPr>
            <w:tab/>
            <w:t>Tyto OP nenahrazují obchodní podmínky, které jsou součástí smluv uzavřených do 31. 12. 2015.</w:t>
          </w:r>
        </w:p>
        <w:p w:rsidR="00702156" w:rsidRPr="00F579FD" w:rsidRDefault="00702156" w:rsidP="00E46DA5">
          <w:pPr>
            <w:tabs>
              <w:tab w:val="left" w:pos="142"/>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7.8</w:t>
          </w:r>
          <w:r w:rsidRPr="00F579FD">
            <w:rPr>
              <w:rFonts w:ascii="Polo" w:hAnsi="Polo" w:cs="Times New Roman"/>
              <w:sz w:val="17"/>
              <w:szCs w:val="17"/>
            </w:rPr>
            <w:tab/>
            <w:t xml:space="preserve">Tyto OP nabývají účinnosti dnem 1. 1. 2016  </w:t>
          </w: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p>
        <w:p w:rsidR="00702156" w:rsidRPr="00F579FD" w:rsidRDefault="00702156" w:rsidP="00E46DA5">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V Českých Budějovicích dne: 3. 11. 2015</w:t>
          </w:r>
        </w:p>
        <w:p w:rsidR="00702156" w:rsidRPr="00F579FD" w:rsidRDefault="00702156" w:rsidP="00E46DA5">
          <w:pPr>
            <w:tabs>
              <w:tab w:val="left" w:pos="284"/>
            </w:tabs>
            <w:spacing w:after="0" w:line="240" w:lineRule="auto"/>
            <w:ind w:left="142" w:right="142" w:hanging="284"/>
            <w:contextualSpacing/>
            <w:jc w:val="both"/>
            <w:rPr>
              <w:rFonts w:ascii="Polo" w:hAnsi="Polo" w:cs="Times New Roman"/>
              <w:sz w:val="17"/>
              <w:szCs w:val="17"/>
            </w:rPr>
          </w:pPr>
          <w:r w:rsidRPr="00F579FD">
            <w:rPr>
              <w:rFonts w:ascii="Polo" w:hAnsi="Polo" w:cs="Times New Roman"/>
              <w:sz w:val="17"/>
              <w:szCs w:val="17"/>
            </w:rPr>
            <w:t>Představenstvo E.ON Energie, a.s.</w:t>
          </w:r>
        </w:p>
      </w:sdtContent>
    </w:sdt>
    <w:p w:rsidR="00702156" w:rsidRDefault="00702156" w:rsidP="00E46DA5">
      <w:pPr>
        <w:tabs>
          <w:tab w:val="left" w:pos="284"/>
        </w:tabs>
        <w:spacing w:after="0" w:line="240" w:lineRule="auto"/>
        <w:ind w:left="142" w:right="142" w:hanging="284"/>
        <w:contextualSpacing/>
        <w:jc w:val="both"/>
        <w:rPr>
          <w:rFonts w:ascii="Polo" w:hAnsi="Polo" w:cs="Times New Roman"/>
          <w:sz w:val="15"/>
          <w:szCs w:val="15"/>
        </w:rPr>
        <w:sectPr w:rsidR="00702156" w:rsidSect="0064649F">
          <w:footerReference w:type="first" r:id="rId7"/>
          <w:type w:val="continuous"/>
          <w:pgSz w:w="11906" w:h="16838"/>
          <w:pgMar w:top="1843" w:right="720" w:bottom="720" w:left="720" w:header="708" w:footer="301" w:gutter="0"/>
          <w:cols w:num="2" w:space="566"/>
          <w:docGrid w:linePitch="360"/>
        </w:sectPr>
      </w:pPr>
    </w:p>
    <w:p w:rsidR="00702156" w:rsidRPr="004866F2" w:rsidRDefault="00702156" w:rsidP="00E46DA5">
      <w:pPr>
        <w:keepNext/>
        <w:spacing w:line="150" w:lineRule="atLeast"/>
        <w:ind w:right="3376"/>
        <w:outlineLvl w:val="4"/>
        <w:rPr>
          <w:rFonts w:ascii="Polo" w:hAnsi="Polo" w:cs="Times New Roman"/>
          <w:b/>
          <w:kern w:val="20"/>
          <w:sz w:val="28"/>
          <w:szCs w:val="18"/>
        </w:rPr>
      </w:pPr>
      <w:r w:rsidRPr="004866F2">
        <w:rPr>
          <w:rFonts w:ascii="Polo" w:hAnsi="Polo" w:cs="Times New Roman"/>
          <w:b/>
          <w:kern w:val="20"/>
          <w:sz w:val="28"/>
          <w:szCs w:val="18"/>
        </w:rPr>
        <w:lastRenderedPageBreak/>
        <w:t>Příloha č. 1 – Specifikace odběrných míst</w:t>
      </w:r>
    </w:p>
    <w:p w:rsidR="00702156" w:rsidRPr="004866F2" w:rsidRDefault="00702156" w:rsidP="00E46DA5">
      <w:pPr>
        <w:keepNext/>
        <w:spacing w:line="150" w:lineRule="atLeast"/>
        <w:ind w:right="3376"/>
        <w:outlineLvl w:val="4"/>
        <w:rPr>
          <w:rFonts w:ascii="Polo" w:hAnsi="Polo" w:cs="Times New Roman"/>
          <w:b/>
          <w:kern w:val="20"/>
          <w:sz w:val="18"/>
          <w:szCs w:val="18"/>
        </w:rPr>
      </w:pPr>
    </w:p>
    <w:p w:rsidR="00702156" w:rsidRDefault="00702156" w:rsidP="00E46DA5">
      <w:pPr>
        <w:spacing w:line="180" w:lineRule="exact"/>
        <w:rPr>
          <w:rFonts w:ascii="Polo" w:hAnsi="Polo" w:cs="Times New Roman"/>
          <w:bCs/>
          <w:sz w:val="18"/>
          <w:szCs w:val="18"/>
        </w:rPr>
      </w:pPr>
      <w:r>
        <w:rPr>
          <w:rFonts w:ascii="Polo" w:hAnsi="Polo" w:cs="Times New Roman"/>
          <w:iCs/>
          <w:kern w:val="20"/>
          <w:sz w:val="18"/>
          <w:szCs w:val="18"/>
        </w:rPr>
        <w:t>Číslo S</w:t>
      </w:r>
      <w:r w:rsidRPr="004866F2">
        <w:rPr>
          <w:rFonts w:ascii="Polo" w:hAnsi="Polo" w:cs="Times New Roman"/>
          <w:iCs/>
          <w:kern w:val="20"/>
          <w:sz w:val="18"/>
          <w:szCs w:val="18"/>
        </w:rPr>
        <w:t xml:space="preserve">mlouvy: </w:t>
      </w:r>
      <w:r w:rsidRPr="009F7B1C">
        <w:rPr>
          <w:rFonts w:ascii="Polo" w:hAnsi="Polo" w:cs="Times New Roman"/>
          <w:bCs/>
          <w:noProof/>
          <w:sz w:val="18"/>
          <w:szCs w:val="18"/>
        </w:rPr>
        <w:t>9202033605</w:t>
      </w:r>
      <w:r w:rsidRPr="004866F2">
        <w:rPr>
          <w:rFonts w:ascii="Polo" w:hAnsi="Polo" w:cs="Times New Roman"/>
          <w:bCs/>
          <w:sz w:val="18"/>
          <w:szCs w:val="18"/>
        </w:rPr>
        <w:t xml:space="preserve"> </w:t>
      </w:r>
    </w:p>
    <w:p w:rsidR="00702156" w:rsidRDefault="00702156" w:rsidP="00E46DA5">
      <w:pPr>
        <w:rPr>
          <w:rFonts w:ascii="Polo" w:hAnsi="Polo"/>
          <w:sz w:val="18"/>
          <w:szCs w:val="18"/>
        </w:rPr>
      </w:pPr>
      <w:r w:rsidRPr="00702156">
        <w:rPr>
          <w:noProof/>
          <w:lang w:eastAsia="cs-CZ"/>
        </w:rPr>
        <w:drawing>
          <wp:inline distT="0" distB="0" distL="0" distR="0" wp14:anchorId="7ACFC46B" wp14:editId="43A7E3BE">
            <wp:extent cx="10096500" cy="42358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107036" cy="4240255"/>
                    </a:xfrm>
                    <a:prstGeom prst="rect">
                      <a:avLst/>
                    </a:prstGeom>
                  </pic:spPr>
                </pic:pic>
              </a:graphicData>
            </a:graphic>
          </wp:inline>
        </w:drawing>
      </w:r>
    </w:p>
    <w:p w:rsidR="00702156" w:rsidRDefault="00702156" w:rsidP="00E46DA5">
      <w:pPr>
        <w:rPr>
          <w:rFonts w:ascii="Polo" w:hAnsi="Polo"/>
          <w:sz w:val="18"/>
          <w:szCs w:val="18"/>
        </w:rPr>
      </w:pPr>
    </w:p>
    <w:p w:rsidR="00702156" w:rsidRDefault="00702156" w:rsidP="00E46DA5">
      <w:pPr>
        <w:rPr>
          <w:rFonts w:ascii="Polo" w:hAnsi="Polo"/>
          <w:sz w:val="18"/>
          <w:szCs w:val="18"/>
        </w:rPr>
      </w:pPr>
      <w:r w:rsidRPr="00702156">
        <w:rPr>
          <w:noProof/>
          <w:lang w:eastAsia="cs-CZ"/>
        </w:rPr>
        <w:lastRenderedPageBreak/>
        <w:drawing>
          <wp:inline distT="0" distB="0" distL="0" distR="0" wp14:anchorId="4805F633" wp14:editId="5D46C8EB">
            <wp:extent cx="10056598" cy="4419600"/>
            <wp:effectExtent l="0" t="0" r="190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059702" cy="4420964"/>
                    </a:xfrm>
                    <a:prstGeom prst="rect">
                      <a:avLst/>
                    </a:prstGeom>
                  </pic:spPr>
                </pic:pic>
              </a:graphicData>
            </a:graphic>
          </wp:inline>
        </w:drawing>
      </w:r>
    </w:p>
    <w:p w:rsidR="00702156" w:rsidRDefault="00702156" w:rsidP="00E46DA5">
      <w:pPr>
        <w:rPr>
          <w:rFonts w:ascii="Polo" w:hAnsi="Polo"/>
          <w:sz w:val="18"/>
          <w:szCs w:val="18"/>
        </w:rPr>
      </w:pPr>
    </w:p>
    <w:p w:rsidR="00702156" w:rsidRDefault="00702156" w:rsidP="00E46DA5">
      <w:pPr>
        <w:rPr>
          <w:rFonts w:ascii="Polo" w:hAnsi="Polo"/>
          <w:sz w:val="18"/>
          <w:szCs w:val="18"/>
        </w:rPr>
      </w:pPr>
    </w:p>
    <w:p w:rsidR="00702156" w:rsidRDefault="00702156" w:rsidP="00E46DA5">
      <w:pPr>
        <w:rPr>
          <w:rFonts w:ascii="Polo" w:hAnsi="Polo"/>
          <w:sz w:val="18"/>
          <w:szCs w:val="18"/>
        </w:rPr>
      </w:pPr>
    </w:p>
    <w:p w:rsidR="00702156" w:rsidRDefault="00702156" w:rsidP="00E46DA5">
      <w:pPr>
        <w:rPr>
          <w:rFonts w:ascii="Polo" w:hAnsi="Polo"/>
          <w:sz w:val="18"/>
          <w:szCs w:val="18"/>
        </w:rPr>
      </w:pPr>
    </w:p>
    <w:p w:rsidR="00702156" w:rsidRDefault="00702156" w:rsidP="00E46DA5">
      <w:pPr>
        <w:rPr>
          <w:rFonts w:ascii="Polo" w:hAnsi="Polo"/>
          <w:sz w:val="18"/>
          <w:szCs w:val="18"/>
        </w:rPr>
      </w:pPr>
    </w:p>
    <w:p w:rsidR="00702156" w:rsidRDefault="00702156" w:rsidP="00E46DA5">
      <w:pPr>
        <w:rPr>
          <w:rFonts w:ascii="Polo" w:hAnsi="Polo"/>
          <w:sz w:val="18"/>
          <w:szCs w:val="18"/>
        </w:rPr>
      </w:pPr>
    </w:p>
    <w:p w:rsidR="00702156" w:rsidRDefault="00702156" w:rsidP="00E46DA5">
      <w:pPr>
        <w:rPr>
          <w:rFonts w:ascii="Polo" w:hAnsi="Polo"/>
          <w:sz w:val="18"/>
          <w:szCs w:val="18"/>
        </w:rPr>
      </w:pPr>
    </w:p>
    <w:p w:rsidR="00702156" w:rsidRDefault="00702156" w:rsidP="00E46DA5">
      <w:pPr>
        <w:rPr>
          <w:rFonts w:ascii="Polo" w:hAnsi="Polo"/>
          <w:sz w:val="18"/>
          <w:szCs w:val="18"/>
        </w:rPr>
      </w:pPr>
    </w:p>
    <w:p w:rsidR="00702156" w:rsidRDefault="00702156" w:rsidP="00E46DA5">
      <w:pPr>
        <w:rPr>
          <w:rFonts w:ascii="Polo" w:hAnsi="Polo"/>
          <w:sz w:val="18"/>
          <w:szCs w:val="18"/>
        </w:rPr>
      </w:pPr>
    </w:p>
    <w:p w:rsidR="00702156" w:rsidRDefault="00702156" w:rsidP="00E46DA5">
      <w:pPr>
        <w:rPr>
          <w:rFonts w:ascii="Polo" w:hAnsi="Polo"/>
          <w:sz w:val="18"/>
          <w:szCs w:val="18"/>
        </w:rPr>
      </w:pPr>
    </w:p>
    <w:p w:rsidR="00702156" w:rsidRDefault="00702156" w:rsidP="00E46DA5">
      <w:pPr>
        <w:rPr>
          <w:rFonts w:ascii="Polo" w:hAnsi="Polo"/>
          <w:sz w:val="18"/>
          <w:szCs w:val="18"/>
        </w:rPr>
      </w:pPr>
      <w:r w:rsidRPr="00702156">
        <w:rPr>
          <w:noProof/>
          <w:lang w:eastAsia="cs-CZ"/>
        </w:rPr>
        <w:drawing>
          <wp:inline distT="0" distB="0" distL="0" distR="0" wp14:anchorId="1EBC916C" wp14:editId="3A5A9F69">
            <wp:extent cx="10145581" cy="1085850"/>
            <wp:effectExtent l="0" t="0" r="825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156498" cy="1087018"/>
                    </a:xfrm>
                    <a:prstGeom prst="rect">
                      <a:avLst/>
                    </a:prstGeom>
                  </pic:spPr>
                </pic:pic>
              </a:graphicData>
            </a:graphic>
          </wp:inline>
        </w:drawing>
      </w:r>
    </w:p>
    <w:p w:rsidR="00702156" w:rsidRDefault="00702156" w:rsidP="00E46DA5">
      <w:pPr>
        <w:pStyle w:val="text"/>
        <w:tabs>
          <w:tab w:val="left" w:pos="4870"/>
        </w:tabs>
        <w:spacing w:line="240" w:lineRule="auto"/>
        <w:rPr>
          <w:rFonts w:ascii="Polo" w:hAnsi="Polo"/>
          <w:b/>
          <w:bCs/>
          <w:sz w:val="18"/>
          <w:szCs w:val="18"/>
        </w:rPr>
      </w:pPr>
    </w:p>
    <w:p w:rsidR="00702156" w:rsidRDefault="00702156" w:rsidP="00E46DA5">
      <w:pPr>
        <w:pStyle w:val="text"/>
        <w:tabs>
          <w:tab w:val="left" w:pos="4870"/>
        </w:tabs>
        <w:spacing w:line="240" w:lineRule="auto"/>
        <w:rPr>
          <w:rFonts w:ascii="Polo" w:hAnsi="Polo"/>
          <w:b/>
          <w:bCs/>
          <w:sz w:val="18"/>
          <w:szCs w:val="18"/>
        </w:rPr>
        <w:sectPr w:rsidR="00702156" w:rsidSect="004439E9">
          <w:pgSz w:w="16838" w:h="11906" w:orient="landscape"/>
          <w:pgMar w:top="720" w:right="720" w:bottom="720" w:left="720" w:header="708" w:footer="301" w:gutter="0"/>
          <w:cols w:space="566"/>
          <w:docGrid w:linePitch="360"/>
        </w:sectPr>
      </w:pPr>
    </w:p>
    <w:tbl>
      <w:tblPr>
        <w:tblStyle w:val="Mkatabulky"/>
        <w:tblpPr w:leftFromText="141" w:rightFromText="141" w:vertAnchor="text" w:horzAnchor="margin" w:tblpY="123"/>
        <w:tblOverlap w:val="nev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gridCol w:w="2268"/>
        <w:gridCol w:w="2268"/>
      </w:tblGrid>
      <w:tr w:rsidR="00702156" w:rsidRPr="004866F2" w:rsidTr="00E46DA5">
        <w:trPr>
          <w:trHeight w:val="398"/>
        </w:trPr>
        <w:tc>
          <w:tcPr>
            <w:tcW w:w="4928" w:type="dxa"/>
            <w:gridSpan w:val="2"/>
          </w:tcPr>
          <w:p w:rsidR="00702156" w:rsidRPr="004866F2" w:rsidRDefault="00702156" w:rsidP="00E46DA5">
            <w:pPr>
              <w:pStyle w:val="text"/>
              <w:tabs>
                <w:tab w:val="left" w:pos="4870"/>
              </w:tabs>
              <w:spacing w:line="240" w:lineRule="auto"/>
              <w:rPr>
                <w:rFonts w:ascii="Polo" w:hAnsi="Polo"/>
                <w:b/>
                <w:bCs/>
                <w:sz w:val="18"/>
                <w:szCs w:val="18"/>
              </w:rPr>
            </w:pPr>
            <w:r w:rsidRPr="004866F2">
              <w:rPr>
                <w:rFonts w:ascii="Polo" w:hAnsi="Polo"/>
                <w:b/>
                <w:bCs/>
                <w:sz w:val="18"/>
                <w:szCs w:val="18"/>
              </w:rPr>
              <w:t xml:space="preserve">Za </w:t>
            </w:r>
            <w:r>
              <w:rPr>
                <w:rFonts w:ascii="Polo" w:hAnsi="Polo"/>
                <w:b/>
                <w:bCs/>
                <w:sz w:val="18"/>
                <w:szCs w:val="18"/>
              </w:rPr>
              <w:t>Město Bystřice pod Hostýnem</w:t>
            </w:r>
            <w:r w:rsidRPr="004866F2">
              <w:rPr>
                <w:rFonts w:ascii="Polo" w:hAnsi="Polo"/>
                <w:b/>
                <w:bCs/>
                <w:sz w:val="18"/>
                <w:szCs w:val="18"/>
              </w:rPr>
              <w:t>:</w:t>
            </w:r>
          </w:p>
        </w:tc>
        <w:tc>
          <w:tcPr>
            <w:tcW w:w="4536" w:type="dxa"/>
            <w:gridSpan w:val="2"/>
          </w:tcPr>
          <w:p w:rsidR="00702156" w:rsidRPr="004866F2" w:rsidRDefault="00702156" w:rsidP="00E46DA5">
            <w:pPr>
              <w:pStyle w:val="text"/>
              <w:tabs>
                <w:tab w:val="left" w:pos="4870"/>
              </w:tabs>
              <w:spacing w:line="240" w:lineRule="auto"/>
              <w:rPr>
                <w:rFonts w:ascii="Polo" w:hAnsi="Polo"/>
                <w:b/>
                <w:bCs/>
                <w:sz w:val="18"/>
                <w:szCs w:val="18"/>
              </w:rPr>
            </w:pPr>
            <w:r w:rsidRPr="004866F2">
              <w:rPr>
                <w:rFonts w:ascii="Polo" w:hAnsi="Polo"/>
                <w:b/>
                <w:bCs/>
                <w:sz w:val="18"/>
                <w:szCs w:val="18"/>
              </w:rPr>
              <w:t>Za E.ON Energie, a.s.:</w:t>
            </w:r>
          </w:p>
        </w:tc>
      </w:tr>
      <w:tr w:rsidR="00702156" w:rsidRPr="004866F2" w:rsidTr="00E46DA5">
        <w:trPr>
          <w:trHeight w:val="398"/>
        </w:trPr>
        <w:tc>
          <w:tcPr>
            <w:tcW w:w="2518" w:type="dxa"/>
          </w:tcPr>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V</w:t>
            </w:r>
            <w:r>
              <w:rPr>
                <w:rFonts w:ascii="Polo" w:hAnsi="Polo"/>
                <w:bCs/>
                <w:sz w:val="18"/>
                <w:szCs w:val="18"/>
              </w:rPr>
              <w:t xml:space="preserve"> Bystřici pod Hostýnem</w:t>
            </w:r>
          </w:p>
        </w:tc>
        <w:tc>
          <w:tcPr>
            <w:tcW w:w="2410" w:type="dxa"/>
          </w:tcPr>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 xml:space="preserve">Dne </w:t>
            </w:r>
          </w:p>
        </w:tc>
        <w:tc>
          <w:tcPr>
            <w:tcW w:w="2268" w:type="dxa"/>
          </w:tcPr>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 xml:space="preserve">V </w:t>
            </w:r>
            <w:r>
              <w:rPr>
                <w:rFonts w:ascii="Polo" w:hAnsi="Polo"/>
                <w:bCs/>
                <w:sz w:val="18"/>
                <w:szCs w:val="18"/>
              </w:rPr>
              <w:t>Brně</w:t>
            </w:r>
          </w:p>
        </w:tc>
        <w:tc>
          <w:tcPr>
            <w:tcW w:w="2268" w:type="dxa"/>
          </w:tcPr>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 xml:space="preserve">Dne </w:t>
            </w:r>
            <w:r>
              <w:rPr>
                <w:rFonts w:ascii="Polo" w:hAnsi="Polo"/>
                <w:bCs/>
                <w:sz w:val="18"/>
                <w:szCs w:val="18"/>
              </w:rPr>
              <w:t>7.3.2019</w:t>
            </w:r>
          </w:p>
        </w:tc>
      </w:tr>
      <w:tr w:rsidR="00702156" w:rsidRPr="004866F2" w:rsidTr="00E46DA5">
        <w:trPr>
          <w:trHeight w:val="398"/>
        </w:trPr>
        <w:tc>
          <w:tcPr>
            <w:tcW w:w="4928" w:type="dxa"/>
            <w:gridSpan w:val="2"/>
          </w:tcPr>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 xml:space="preserve">Osoba oprávněná k podpisu </w:t>
            </w:r>
          </w:p>
        </w:tc>
        <w:tc>
          <w:tcPr>
            <w:tcW w:w="4536" w:type="dxa"/>
            <w:gridSpan w:val="2"/>
          </w:tcPr>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Osoba oprávněná k podpisu na základě pověření</w:t>
            </w:r>
          </w:p>
        </w:tc>
      </w:tr>
      <w:tr w:rsidR="00702156" w:rsidRPr="004866F2" w:rsidTr="00E46DA5">
        <w:trPr>
          <w:trHeight w:val="398"/>
        </w:trPr>
        <w:tc>
          <w:tcPr>
            <w:tcW w:w="4928" w:type="dxa"/>
            <w:gridSpan w:val="2"/>
          </w:tcPr>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 xml:space="preserve">Jméno: </w:t>
            </w:r>
          </w:p>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 xml:space="preserve">Funkce: </w:t>
            </w:r>
          </w:p>
        </w:tc>
        <w:tc>
          <w:tcPr>
            <w:tcW w:w="4536" w:type="dxa"/>
            <w:gridSpan w:val="2"/>
          </w:tcPr>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 xml:space="preserve">Jméno: </w:t>
            </w:r>
            <w:r>
              <w:rPr>
                <w:rFonts w:ascii="Polo" w:hAnsi="Polo"/>
                <w:bCs/>
                <w:sz w:val="18"/>
                <w:szCs w:val="18"/>
              </w:rPr>
              <w:t>Ing. Jan Mašek</w:t>
            </w:r>
          </w:p>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 xml:space="preserve">Funkce: </w:t>
            </w:r>
            <w:r>
              <w:rPr>
                <w:rFonts w:ascii="Polo" w:hAnsi="Polo"/>
                <w:sz w:val="18"/>
                <w:szCs w:val="18"/>
              </w:rPr>
              <w:t>Key Account Manager</w:t>
            </w:r>
          </w:p>
        </w:tc>
      </w:tr>
      <w:tr w:rsidR="00702156" w:rsidRPr="004866F2" w:rsidTr="00E46DA5">
        <w:trPr>
          <w:trHeight w:val="398"/>
        </w:trPr>
        <w:tc>
          <w:tcPr>
            <w:tcW w:w="4928" w:type="dxa"/>
            <w:gridSpan w:val="2"/>
          </w:tcPr>
          <w:p w:rsidR="00702156" w:rsidRPr="004866F2" w:rsidRDefault="00702156" w:rsidP="00E46DA5">
            <w:pPr>
              <w:pStyle w:val="text"/>
              <w:tabs>
                <w:tab w:val="left" w:pos="4870"/>
              </w:tabs>
              <w:spacing w:line="240" w:lineRule="auto"/>
              <w:rPr>
                <w:rFonts w:ascii="Polo" w:hAnsi="Polo"/>
                <w:bCs/>
                <w:sz w:val="18"/>
                <w:szCs w:val="18"/>
              </w:rPr>
            </w:pPr>
          </w:p>
          <w:p w:rsidR="00702156" w:rsidRDefault="00702156" w:rsidP="00E46DA5">
            <w:pPr>
              <w:pStyle w:val="text"/>
              <w:tabs>
                <w:tab w:val="left" w:pos="4870"/>
              </w:tabs>
              <w:spacing w:line="240" w:lineRule="auto"/>
              <w:rPr>
                <w:rFonts w:ascii="Polo" w:hAnsi="Polo"/>
                <w:bCs/>
                <w:sz w:val="18"/>
                <w:szCs w:val="18"/>
              </w:rPr>
            </w:pPr>
          </w:p>
          <w:p w:rsidR="00702156" w:rsidRDefault="00702156" w:rsidP="00E46DA5">
            <w:pPr>
              <w:pStyle w:val="text"/>
              <w:tabs>
                <w:tab w:val="left" w:pos="4870"/>
              </w:tabs>
              <w:spacing w:line="240" w:lineRule="auto"/>
              <w:rPr>
                <w:rFonts w:ascii="Polo" w:hAnsi="Polo"/>
                <w:bCs/>
                <w:sz w:val="18"/>
                <w:szCs w:val="18"/>
              </w:rPr>
            </w:pPr>
          </w:p>
          <w:p w:rsidR="00702156" w:rsidRPr="004866F2" w:rsidRDefault="00702156" w:rsidP="00E46DA5">
            <w:pPr>
              <w:pStyle w:val="text"/>
              <w:tabs>
                <w:tab w:val="left" w:pos="4870"/>
              </w:tabs>
              <w:spacing w:line="240" w:lineRule="auto"/>
              <w:rPr>
                <w:rFonts w:ascii="Polo" w:hAnsi="Polo"/>
                <w:bCs/>
                <w:sz w:val="18"/>
                <w:szCs w:val="18"/>
              </w:rPr>
            </w:pPr>
          </w:p>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__________________________</w:t>
            </w:r>
          </w:p>
          <w:p w:rsidR="00702156" w:rsidRPr="004866F2" w:rsidRDefault="00702156" w:rsidP="00E46DA5">
            <w:pPr>
              <w:pStyle w:val="text"/>
              <w:tabs>
                <w:tab w:val="left" w:pos="4870"/>
              </w:tabs>
              <w:spacing w:line="240" w:lineRule="auto"/>
              <w:rPr>
                <w:rFonts w:ascii="Polo" w:hAnsi="Polo"/>
                <w:bCs/>
                <w:sz w:val="18"/>
                <w:szCs w:val="18"/>
              </w:rPr>
            </w:pPr>
            <w:r w:rsidRPr="004866F2">
              <w:rPr>
                <w:rFonts w:ascii="Polo" w:hAnsi="Polo"/>
                <w:bCs/>
                <w:sz w:val="18"/>
                <w:szCs w:val="18"/>
              </w:rPr>
              <w:t>Podpis</w:t>
            </w:r>
          </w:p>
        </w:tc>
        <w:tc>
          <w:tcPr>
            <w:tcW w:w="4536" w:type="dxa"/>
            <w:gridSpan w:val="2"/>
          </w:tcPr>
          <w:p w:rsidR="00702156" w:rsidRPr="004866F2" w:rsidRDefault="00702156" w:rsidP="00E46DA5">
            <w:pPr>
              <w:pStyle w:val="text"/>
              <w:tabs>
                <w:tab w:val="left" w:pos="4870"/>
              </w:tabs>
              <w:spacing w:line="240" w:lineRule="auto"/>
              <w:rPr>
                <w:rFonts w:ascii="Polo" w:hAnsi="Polo"/>
                <w:bCs/>
                <w:sz w:val="18"/>
                <w:szCs w:val="18"/>
              </w:rPr>
            </w:pPr>
          </w:p>
          <w:p w:rsidR="00702156" w:rsidRDefault="00702156" w:rsidP="00E46DA5">
            <w:pPr>
              <w:pStyle w:val="text"/>
              <w:tabs>
                <w:tab w:val="left" w:pos="4870"/>
              </w:tabs>
              <w:spacing w:line="240" w:lineRule="auto"/>
              <w:rPr>
                <w:rFonts w:ascii="Polo" w:hAnsi="Polo"/>
                <w:bCs/>
                <w:sz w:val="18"/>
                <w:szCs w:val="18"/>
              </w:rPr>
            </w:pPr>
          </w:p>
          <w:p w:rsidR="00702156" w:rsidRDefault="00702156" w:rsidP="00E46DA5">
            <w:pPr>
              <w:pStyle w:val="text"/>
              <w:tabs>
                <w:tab w:val="left" w:pos="4870"/>
              </w:tabs>
              <w:spacing w:line="240" w:lineRule="auto"/>
              <w:rPr>
                <w:rFonts w:ascii="Polo" w:hAnsi="Polo"/>
                <w:bCs/>
                <w:sz w:val="18"/>
                <w:szCs w:val="18"/>
              </w:rPr>
            </w:pPr>
          </w:p>
          <w:p w:rsidR="00702156" w:rsidRPr="004866F2" w:rsidRDefault="00702156" w:rsidP="00E46DA5">
            <w:pPr>
              <w:pStyle w:val="text"/>
              <w:tabs>
                <w:tab w:val="left" w:pos="4870"/>
              </w:tabs>
              <w:spacing w:line="240" w:lineRule="auto"/>
              <w:rPr>
                <w:rFonts w:ascii="Polo" w:hAnsi="Polo"/>
                <w:bCs/>
                <w:sz w:val="18"/>
                <w:szCs w:val="18"/>
              </w:rPr>
            </w:pPr>
          </w:p>
          <w:p w:rsidR="00702156" w:rsidRDefault="00702156" w:rsidP="00E46DA5">
            <w:pPr>
              <w:pStyle w:val="text"/>
              <w:tabs>
                <w:tab w:val="left" w:pos="4870"/>
              </w:tabs>
              <w:spacing w:line="240" w:lineRule="auto"/>
              <w:rPr>
                <w:rFonts w:ascii="Polo" w:hAnsi="Polo"/>
                <w:bCs/>
                <w:sz w:val="18"/>
                <w:szCs w:val="18"/>
              </w:rPr>
            </w:pPr>
            <w:r>
              <w:rPr>
                <w:rFonts w:ascii="Polo" w:hAnsi="Polo"/>
                <w:bCs/>
                <w:sz w:val="18"/>
                <w:szCs w:val="18"/>
              </w:rPr>
              <w:t>_______________________</w:t>
            </w:r>
          </w:p>
          <w:p w:rsidR="00702156" w:rsidRPr="004866F2" w:rsidRDefault="00702156" w:rsidP="00E46DA5">
            <w:pPr>
              <w:pStyle w:val="text"/>
              <w:tabs>
                <w:tab w:val="left" w:pos="4870"/>
              </w:tabs>
              <w:spacing w:line="240" w:lineRule="auto"/>
              <w:rPr>
                <w:rFonts w:ascii="Polo" w:hAnsi="Polo"/>
                <w:bCs/>
                <w:sz w:val="18"/>
                <w:szCs w:val="18"/>
              </w:rPr>
            </w:pPr>
            <w:r>
              <w:rPr>
                <w:rFonts w:ascii="Polo" w:hAnsi="Polo"/>
                <w:bCs/>
                <w:sz w:val="18"/>
                <w:szCs w:val="18"/>
              </w:rPr>
              <w:t>Podpis</w:t>
            </w:r>
          </w:p>
        </w:tc>
      </w:tr>
    </w:tbl>
    <w:p w:rsidR="00702156" w:rsidRDefault="00702156" w:rsidP="00702156">
      <w:pPr>
        <w:spacing w:line="180" w:lineRule="exact"/>
        <w:rPr>
          <w:rFonts w:ascii="Polo" w:hAnsi="Polo" w:cs="Times New Roman"/>
          <w:bCs/>
          <w:sz w:val="18"/>
          <w:szCs w:val="18"/>
        </w:rPr>
      </w:pPr>
    </w:p>
    <w:p w:rsidR="00702156" w:rsidRPr="004866F2" w:rsidRDefault="00702156" w:rsidP="00702156">
      <w:pPr>
        <w:spacing w:line="180" w:lineRule="exact"/>
        <w:rPr>
          <w:rFonts w:ascii="Polo" w:hAnsi="Polo" w:cs="Times New Roman"/>
          <w:bCs/>
          <w:sz w:val="18"/>
          <w:szCs w:val="18"/>
        </w:rPr>
      </w:pPr>
    </w:p>
    <w:p w:rsidR="00702156" w:rsidRPr="004866F2" w:rsidRDefault="00702156" w:rsidP="00702156">
      <w:pPr>
        <w:rPr>
          <w:rFonts w:ascii="Polo" w:hAnsi="Polo"/>
          <w:sz w:val="18"/>
          <w:szCs w:val="18"/>
        </w:rPr>
      </w:pPr>
    </w:p>
    <w:p w:rsidR="00702156" w:rsidRDefault="00702156" w:rsidP="00702156">
      <w:pPr>
        <w:spacing w:after="0" w:line="240" w:lineRule="auto"/>
        <w:contextualSpacing/>
        <w:rPr>
          <w:rFonts w:ascii="Polo" w:hAnsi="Polo" w:cs="Times New Roman"/>
          <w:sz w:val="18"/>
          <w:szCs w:val="18"/>
        </w:rPr>
      </w:pPr>
    </w:p>
    <w:p w:rsidR="00702156" w:rsidRDefault="00702156" w:rsidP="00702156">
      <w:pPr>
        <w:tabs>
          <w:tab w:val="left" w:pos="284"/>
        </w:tabs>
        <w:spacing w:after="0" w:line="240" w:lineRule="auto"/>
        <w:ind w:left="142" w:right="142" w:hanging="284"/>
        <w:contextualSpacing/>
        <w:jc w:val="both"/>
        <w:rPr>
          <w:rFonts w:ascii="Polo" w:hAnsi="Polo" w:cs="Times New Roman"/>
          <w:sz w:val="15"/>
          <w:szCs w:val="15"/>
        </w:rPr>
      </w:pPr>
    </w:p>
    <w:p w:rsidR="00702156" w:rsidRDefault="00702156" w:rsidP="00702156">
      <w:pPr>
        <w:tabs>
          <w:tab w:val="left" w:pos="284"/>
        </w:tabs>
        <w:spacing w:after="0" w:line="240" w:lineRule="auto"/>
        <w:ind w:left="142" w:right="142" w:hanging="284"/>
        <w:contextualSpacing/>
        <w:jc w:val="both"/>
        <w:rPr>
          <w:rFonts w:ascii="Polo" w:hAnsi="Polo" w:cs="Times New Roman"/>
          <w:sz w:val="15"/>
          <w:szCs w:val="15"/>
        </w:rPr>
      </w:pPr>
    </w:p>
    <w:p w:rsidR="00702156" w:rsidRDefault="00702156" w:rsidP="00702156">
      <w:pPr>
        <w:tabs>
          <w:tab w:val="left" w:pos="284"/>
        </w:tabs>
        <w:spacing w:after="0" w:line="240" w:lineRule="auto"/>
        <w:ind w:left="142" w:right="142" w:hanging="284"/>
        <w:contextualSpacing/>
        <w:jc w:val="both"/>
        <w:rPr>
          <w:rFonts w:ascii="Polo" w:hAnsi="Polo" w:cs="Times New Roman"/>
          <w:sz w:val="15"/>
          <w:szCs w:val="15"/>
        </w:rPr>
      </w:pPr>
    </w:p>
    <w:p w:rsidR="00702156" w:rsidRDefault="00702156" w:rsidP="00702156">
      <w:pPr>
        <w:tabs>
          <w:tab w:val="left" w:pos="284"/>
        </w:tabs>
        <w:spacing w:after="0" w:line="240" w:lineRule="auto"/>
        <w:ind w:left="142" w:right="142" w:hanging="284"/>
        <w:contextualSpacing/>
        <w:jc w:val="both"/>
        <w:rPr>
          <w:rFonts w:ascii="Polo" w:hAnsi="Polo" w:cs="Times New Roman"/>
          <w:sz w:val="15"/>
          <w:szCs w:val="15"/>
        </w:rPr>
        <w:sectPr w:rsidR="00702156" w:rsidSect="004439E9">
          <w:type w:val="continuous"/>
          <w:pgSz w:w="16838" w:h="11906" w:orient="landscape"/>
          <w:pgMar w:top="720" w:right="720" w:bottom="720" w:left="720" w:header="708" w:footer="301" w:gutter="0"/>
          <w:cols w:num="2" w:space="566"/>
          <w:docGrid w:linePitch="360"/>
        </w:sectPr>
      </w:pPr>
    </w:p>
    <w:p w:rsidR="00702156" w:rsidRPr="008754AD" w:rsidRDefault="00702156" w:rsidP="00702156">
      <w:pPr>
        <w:tabs>
          <w:tab w:val="left" w:pos="284"/>
        </w:tabs>
        <w:spacing w:after="0" w:line="240" w:lineRule="auto"/>
        <w:ind w:left="142" w:right="142" w:hanging="284"/>
        <w:contextualSpacing/>
        <w:jc w:val="both"/>
        <w:rPr>
          <w:rFonts w:ascii="Polo" w:hAnsi="Polo" w:cs="Times New Roman"/>
          <w:sz w:val="15"/>
          <w:szCs w:val="15"/>
        </w:rPr>
      </w:pPr>
    </w:p>
    <w:p w:rsidR="00FF5F3A" w:rsidRPr="00702156" w:rsidRDefault="00FF5F3A" w:rsidP="00702156"/>
    <w:sectPr w:rsidR="00FF5F3A" w:rsidRPr="00702156" w:rsidSect="002330D1">
      <w:type w:val="continuous"/>
      <w:pgSz w:w="16838" w:h="11906" w:orient="landscape"/>
      <w:pgMar w:top="720" w:right="720" w:bottom="720" w:left="720" w:header="708" w:footer="301" w:gutter="0"/>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559" w:rsidRDefault="00E64559">
      <w:pPr>
        <w:spacing w:after="0" w:line="240" w:lineRule="auto"/>
      </w:pPr>
      <w:r>
        <w:separator/>
      </w:r>
    </w:p>
  </w:endnote>
  <w:endnote w:type="continuationSeparator" w:id="0">
    <w:p w:rsidR="00E64559" w:rsidRDefault="00E6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lo">
    <w:altName w:val="Segoe UI Semilight"/>
    <w:charset w:val="EE"/>
    <w:family w:val="auto"/>
    <w:pitch w:val="variable"/>
    <w:sig w:usb0="00000001" w:usb1="0000205B"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D1" w:rsidRPr="008A3FF6" w:rsidRDefault="00F92E92" w:rsidP="000D1C9C">
    <w:pPr>
      <w:pStyle w:val="Zpat"/>
      <w:rPr>
        <w:rFonts w:ascii="Polo" w:hAnsi="Polo" w:cs="Times New Roman"/>
        <w:sz w:val="16"/>
        <w:szCs w:val="16"/>
      </w:rPr>
    </w:pPr>
    <w:r w:rsidRPr="00915FD1">
      <w:rPr>
        <w:rFonts w:ascii="Polo" w:hAnsi="Polo" w:cs="Times New Roman"/>
        <w:sz w:val="16"/>
        <w:szCs w:val="16"/>
      </w:rPr>
      <w:t xml:space="preserve">Kontaktní údaje Dodavatele: </w:t>
    </w:r>
    <w:r>
      <w:rPr>
        <w:rFonts w:ascii="Polo" w:hAnsi="Polo" w:cs="Times New Roman"/>
        <w:sz w:val="16"/>
        <w:szCs w:val="16"/>
      </w:rPr>
      <w:t>E.ON Zákaznická linka 800 77 33 22</w:t>
    </w:r>
    <w:r w:rsidRPr="00915FD1">
      <w:rPr>
        <w:rFonts w:ascii="Polo" w:hAnsi="Polo" w:cs="Times New Roman"/>
        <w:sz w:val="16"/>
        <w:szCs w:val="16"/>
      </w:rPr>
      <w:t xml:space="preserve">, </w:t>
    </w:r>
    <w:hyperlink r:id="rId1" w:history="1">
      <w:r w:rsidRPr="00915FD1">
        <w:rPr>
          <w:rStyle w:val="Hypertextovodkaz"/>
          <w:rFonts w:ascii="Polo" w:hAnsi="Polo" w:cs="Times New Roman"/>
          <w:sz w:val="16"/>
          <w:szCs w:val="16"/>
        </w:rPr>
        <w:t>info@eon.cz</w:t>
      </w:r>
    </w:hyperlink>
    <w:r w:rsidRPr="00915FD1">
      <w:rPr>
        <w:rFonts w:ascii="Polo" w:hAnsi="Polo" w:cs="Times New Roman"/>
        <w:sz w:val="16"/>
        <w:szCs w:val="16"/>
      </w:rPr>
      <w:t xml:space="preserve">, </w:t>
    </w:r>
    <w:hyperlink r:id="rId2" w:history="1">
      <w:r w:rsidRPr="00915FD1">
        <w:rPr>
          <w:rStyle w:val="Hypertextovodkaz"/>
          <w:rFonts w:ascii="Polo" w:hAnsi="Polo" w:cs="Times New Roman"/>
          <w:sz w:val="16"/>
          <w:szCs w:val="16"/>
        </w:rPr>
        <w:t>www.eon.cz</w:t>
      </w:r>
    </w:hyperlink>
    <w:r>
      <w:rPr>
        <w:rFonts w:ascii="Polo" w:hAnsi="Polo" w:cs="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559" w:rsidRDefault="00E64559">
      <w:pPr>
        <w:spacing w:after="0" w:line="240" w:lineRule="auto"/>
      </w:pPr>
      <w:r>
        <w:separator/>
      </w:r>
    </w:p>
  </w:footnote>
  <w:footnote w:type="continuationSeparator" w:id="0">
    <w:p w:rsidR="00E64559" w:rsidRDefault="00E645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4E2B1242"/>
    <w:multiLevelType w:val="multilevel"/>
    <w:tmpl w:val="6838B6CC"/>
    <w:lvl w:ilvl="0">
      <w:start w:val="7"/>
      <w:numFmt w:val="decimal"/>
      <w:lvlText w:val="%1"/>
      <w:lvlJc w:val="left"/>
      <w:pPr>
        <w:ind w:left="360" w:hanging="360"/>
      </w:pPr>
      <w:rPr>
        <w:rFonts w:hint="default"/>
      </w:rPr>
    </w:lvl>
    <w:lvl w:ilvl="1">
      <w:start w:val="4"/>
      <w:numFmt w:val="decimal"/>
      <w:lvlText w:val="%1.%2"/>
      <w:lvlJc w:val="left"/>
      <w:pPr>
        <w:ind w:left="218" w:hanging="360"/>
      </w:pPr>
      <w:rPr>
        <w:rFonts w:hint="default"/>
      </w:rPr>
    </w:lvl>
    <w:lvl w:ilvl="2">
      <w:start w:val="1"/>
      <w:numFmt w:val="decimal"/>
      <w:lvlText w:val="%1.%2.%3"/>
      <w:lvlJc w:val="left"/>
      <w:pPr>
        <w:ind w:left="76" w:hanging="36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10" w:hanging="720"/>
      </w:pPr>
      <w:rPr>
        <w:rFonts w:hint="default"/>
      </w:rPr>
    </w:lvl>
    <w:lvl w:ilvl="6">
      <w:start w:val="1"/>
      <w:numFmt w:val="decimal"/>
      <w:lvlText w:val="%1.%2.%3.%4.%5.%6.%7"/>
      <w:lvlJc w:val="left"/>
      <w:pPr>
        <w:ind w:left="-132" w:hanging="72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56" w:hanging="10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56"/>
    <w:rsid w:val="00702156"/>
    <w:rsid w:val="00D01EE1"/>
    <w:rsid w:val="00E64559"/>
    <w:rsid w:val="00F92E92"/>
    <w:rsid w:val="00FF5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1E76C-E36E-4ED4-A592-165710E2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2156"/>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702156"/>
    <w:pPr>
      <w:spacing w:after="0" w:line="280" w:lineRule="exact"/>
    </w:pPr>
    <w:rPr>
      <w:rFonts w:ascii="Times New Roman" w:eastAsia="Times New Roman" w:hAnsi="Times New Roman" w:cs="Times New Roman"/>
      <w:sz w:val="24"/>
      <w:szCs w:val="24"/>
      <w:lang w:eastAsia="cs-CZ"/>
    </w:rPr>
  </w:style>
  <w:style w:type="character" w:styleId="Odkaznakoment">
    <w:name w:val="annotation reference"/>
    <w:uiPriority w:val="99"/>
    <w:rsid w:val="00702156"/>
    <w:rPr>
      <w:sz w:val="16"/>
      <w:szCs w:val="16"/>
    </w:rPr>
  </w:style>
  <w:style w:type="paragraph" w:styleId="Textkomente">
    <w:name w:val="annotation text"/>
    <w:basedOn w:val="Normln"/>
    <w:link w:val="TextkomenteChar"/>
    <w:uiPriority w:val="99"/>
    <w:rsid w:val="00702156"/>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70215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02156"/>
    <w:pPr>
      <w:tabs>
        <w:tab w:val="center" w:pos="4536"/>
        <w:tab w:val="right" w:pos="9072"/>
      </w:tabs>
      <w:spacing w:after="0" w:line="240" w:lineRule="auto"/>
    </w:pPr>
  </w:style>
  <w:style w:type="character" w:customStyle="1" w:styleId="ZpatChar">
    <w:name w:val="Zápatí Char"/>
    <w:basedOn w:val="Standardnpsmoodstavce"/>
    <w:link w:val="Zpat"/>
    <w:uiPriority w:val="99"/>
    <w:rsid w:val="00702156"/>
  </w:style>
  <w:style w:type="character" w:styleId="Hypertextovodkaz">
    <w:name w:val="Hyperlink"/>
    <w:basedOn w:val="Standardnpsmoodstavce"/>
    <w:uiPriority w:val="99"/>
    <w:unhideWhenUsed/>
    <w:rsid w:val="00702156"/>
    <w:rPr>
      <w:color w:val="0563C1" w:themeColor="hyperlink"/>
      <w:u w:val="single"/>
    </w:rPr>
  </w:style>
  <w:style w:type="table" w:styleId="Mkatabulky">
    <w:name w:val="Table Grid"/>
    <w:basedOn w:val="Normlntabulka"/>
    <w:uiPriority w:val="59"/>
    <w:rsid w:val="00702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02156"/>
    <w:pPr>
      <w:ind w:left="720"/>
      <w:contextualSpacing/>
    </w:pPr>
  </w:style>
  <w:style w:type="paragraph" w:styleId="Textbubliny">
    <w:name w:val="Balloon Text"/>
    <w:basedOn w:val="Normln"/>
    <w:link w:val="TextbublinyChar"/>
    <w:uiPriority w:val="99"/>
    <w:semiHidden/>
    <w:unhideWhenUsed/>
    <w:rsid w:val="0070215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2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eon.cz" TargetMode="External"/><Relationship Id="rId1" Type="http://schemas.openxmlformats.org/officeDocument/2006/relationships/hyperlink" Target="mailto:info@eon.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4C4DC162DC489F9F695F54D0D29CDF"/>
        <w:category>
          <w:name w:val="Obecné"/>
          <w:gallery w:val="placeholder"/>
        </w:category>
        <w:types>
          <w:type w:val="bbPlcHdr"/>
        </w:types>
        <w:behaviors>
          <w:behavior w:val="content"/>
        </w:behaviors>
        <w:guid w:val="{62A8802F-D4C1-48A3-A354-1E59E4ABA095}"/>
      </w:docPartPr>
      <w:docPartBody>
        <w:p w:rsidR="002B2DBE" w:rsidRDefault="00034422" w:rsidP="00034422">
          <w:pPr>
            <w:pStyle w:val="904C4DC162DC489F9F695F54D0D29CDF"/>
          </w:pPr>
          <w:r w:rsidRPr="00B43F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lo">
    <w:altName w:val="Segoe UI Semilight"/>
    <w:charset w:val="EE"/>
    <w:family w:val="auto"/>
    <w:pitch w:val="variable"/>
    <w:sig w:usb0="00000001" w:usb1="0000205B"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22"/>
    <w:rsid w:val="00034422"/>
    <w:rsid w:val="00131497"/>
    <w:rsid w:val="002B2DBE"/>
    <w:rsid w:val="009F78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4422"/>
    <w:rPr>
      <w:color w:val="808080"/>
    </w:rPr>
  </w:style>
  <w:style w:type="paragraph" w:customStyle="1" w:styleId="904C4DC162DC489F9F695F54D0D29CDF">
    <w:name w:val="904C4DC162DC489F9F695F54D0D29CDF"/>
    <w:rsid w:val="00034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2730</Words>
  <Characters>16107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Rothová, Miroslava</dc:creator>
  <cp:keywords/>
  <dc:description/>
  <cp:lastModifiedBy>Petra Malotová</cp:lastModifiedBy>
  <cp:revision>2</cp:revision>
  <dcterms:created xsi:type="dcterms:W3CDTF">2019-04-02T07:22:00Z</dcterms:created>
  <dcterms:modified xsi:type="dcterms:W3CDTF">2019-04-02T07:22:00Z</dcterms:modified>
</cp:coreProperties>
</file>