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5AFC8" w14:textId="154ED5B5" w:rsidR="00EE3147" w:rsidRPr="00493513" w:rsidRDefault="004B3C6B" w:rsidP="00857028">
      <w:pPr>
        <w:pStyle w:val="Nzev"/>
        <w:tabs>
          <w:tab w:val="left" w:pos="1575"/>
          <w:tab w:val="center" w:pos="5245"/>
        </w:tabs>
        <w:spacing w:after="400"/>
        <w:ind w:left="0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Dodatek č.</w:t>
      </w:r>
      <w:r w:rsidR="00B44255">
        <w:rPr>
          <w:rFonts w:ascii="Calibri" w:hAnsi="Calibri" w:cs="Calibri"/>
        </w:rPr>
        <w:t xml:space="preserve"> </w:t>
      </w:r>
      <w:r w:rsidR="005A025C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ke </w:t>
      </w:r>
      <w:r w:rsidR="00EE3147" w:rsidRPr="00493513">
        <w:rPr>
          <w:rFonts w:ascii="Calibri" w:hAnsi="Calibri" w:cs="Calibri"/>
        </w:rPr>
        <w:t>Smlouv</w:t>
      </w:r>
      <w:r>
        <w:rPr>
          <w:rFonts w:ascii="Calibri" w:hAnsi="Calibri" w:cs="Calibri"/>
        </w:rPr>
        <w:t>ě</w:t>
      </w:r>
      <w:r w:rsidR="00EE3147" w:rsidRPr="00493513">
        <w:rPr>
          <w:rFonts w:ascii="Calibri" w:hAnsi="Calibri" w:cs="Calibri"/>
        </w:rPr>
        <w:t xml:space="preserve"> o poskytování IT služeb</w:t>
      </w:r>
      <w:r w:rsidR="007534AC">
        <w:rPr>
          <w:rFonts w:ascii="Calibri" w:hAnsi="Calibri" w:cs="Calibri"/>
        </w:rPr>
        <w:t xml:space="preserve"> </w:t>
      </w:r>
      <w:r w:rsidR="0068071A">
        <w:rPr>
          <w:rFonts w:ascii="Calibri" w:hAnsi="Calibri" w:cs="Calibri"/>
        </w:rPr>
        <w:br/>
      </w:r>
      <w:r w:rsidR="007534AC">
        <w:rPr>
          <w:rFonts w:ascii="Calibri" w:hAnsi="Calibri" w:cs="Calibri"/>
        </w:rPr>
        <w:t xml:space="preserve">ze dne 15.4.2016 </w:t>
      </w:r>
    </w:p>
    <w:p w14:paraId="020567BF" w14:textId="77777777" w:rsidR="00EE3147" w:rsidRDefault="00EE3147" w:rsidP="00857028">
      <w:pPr>
        <w:pStyle w:val="Nadpis1"/>
      </w:pPr>
      <w:bookmarkStart w:id="1" w:name="_Ref167865500"/>
      <w:bookmarkStart w:id="2" w:name="_Toc347135342"/>
      <w:r w:rsidRPr="00501E6A">
        <w:t>Smluvní strany</w:t>
      </w:r>
      <w:bookmarkEnd w:id="1"/>
      <w:bookmarkEnd w:id="2"/>
    </w:p>
    <w:p w14:paraId="2469C6EE" w14:textId="77777777" w:rsidR="00EE3147" w:rsidRPr="00493513" w:rsidRDefault="00EE3147" w:rsidP="00857028">
      <w:pPr>
        <w:rPr>
          <w:rFonts w:ascii="Calibri" w:hAnsi="Calibri" w:cs="Calibri"/>
          <w:b/>
          <w:bCs/>
        </w:rPr>
      </w:pPr>
      <w:r w:rsidRPr="00493513">
        <w:rPr>
          <w:rFonts w:ascii="Calibri" w:hAnsi="Calibri" w:cs="Calibri"/>
          <w:b/>
          <w:bCs/>
        </w:rPr>
        <w:t>Město Český Krumlov</w:t>
      </w:r>
      <w:r w:rsidRPr="00493513">
        <w:rPr>
          <w:rFonts w:ascii="Calibri" w:hAnsi="Calibri" w:cs="Calibri"/>
          <w:b/>
          <w:bCs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6193"/>
      </w:tblGrid>
      <w:tr w:rsidR="00EE3147" w:rsidRPr="00493513" w14:paraId="143DF9C0" w14:textId="77777777">
        <w:trPr>
          <w:cantSplit/>
        </w:trPr>
        <w:tc>
          <w:tcPr>
            <w:tcW w:w="2628" w:type="dxa"/>
          </w:tcPr>
          <w:p w14:paraId="09016951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sídlo:</w:t>
            </w:r>
          </w:p>
        </w:tc>
        <w:tc>
          <w:tcPr>
            <w:tcW w:w="6193" w:type="dxa"/>
          </w:tcPr>
          <w:p w14:paraId="1631EC2B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náměstí Svornosti 1, 381 01 Český Krumlov</w:t>
            </w:r>
          </w:p>
        </w:tc>
      </w:tr>
      <w:tr w:rsidR="00EE3147" w:rsidRPr="00493513" w14:paraId="03EC3BCD" w14:textId="77777777">
        <w:trPr>
          <w:cantSplit/>
        </w:trPr>
        <w:tc>
          <w:tcPr>
            <w:tcW w:w="2628" w:type="dxa"/>
          </w:tcPr>
          <w:p w14:paraId="28A30335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zastoupené:</w:t>
            </w:r>
          </w:p>
        </w:tc>
        <w:tc>
          <w:tcPr>
            <w:tcW w:w="6193" w:type="dxa"/>
          </w:tcPr>
          <w:p w14:paraId="10BED489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Mgr. Daliborem Cardou, starostou města</w:t>
            </w:r>
          </w:p>
        </w:tc>
      </w:tr>
      <w:tr w:rsidR="00EE3147" w:rsidRPr="00493513" w14:paraId="76FC8072" w14:textId="77777777">
        <w:trPr>
          <w:cantSplit/>
        </w:trPr>
        <w:tc>
          <w:tcPr>
            <w:tcW w:w="2628" w:type="dxa"/>
          </w:tcPr>
          <w:p w14:paraId="18BEEB83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IČ:</w:t>
            </w:r>
          </w:p>
          <w:p w14:paraId="6F5DB15E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 xml:space="preserve">DIČ: </w:t>
            </w:r>
          </w:p>
        </w:tc>
        <w:tc>
          <w:tcPr>
            <w:tcW w:w="6193" w:type="dxa"/>
          </w:tcPr>
          <w:p w14:paraId="786A4680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00245836</w:t>
            </w:r>
          </w:p>
          <w:p w14:paraId="201F974F" w14:textId="77777777" w:rsidR="00EE3147" w:rsidRPr="00493513" w:rsidRDefault="00EE3147" w:rsidP="00857028">
            <w:pPr>
              <w:rPr>
                <w:rFonts w:ascii="Calibri" w:hAnsi="Calibri" w:cs="Calibri"/>
                <w:i/>
                <w:iCs/>
              </w:rPr>
            </w:pPr>
            <w:r w:rsidRPr="00493513">
              <w:rPr>
                <w:rFonts w:ascii="Calibri" w:hAnsi="Calibri" w:cs="Calibri"/>
              </w:rPr>
              <w:t>CZ00245836</w:t>
            </w:r>
          </w:p>
        </w:tc>
      </w:tr>
      <w:tr w:rsidR="00EE3147" w:rsidRPr="00493513" w14:paraId="08E86E05" w14:textId="77777777">
        <w:trPr>
          <w:cantSplit/>
        </w:trPr>
        <w:tc>
          <w:tcPr>
            <w:tcW w:w="2628" w:type="dxa"/>
          </w:tcPr>
          <w:p w14:paraId="4FD891F2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bankovní spojení:</w:t>
            </w:r>
          </w:p>
          <w:p w14:paraId="4263C68F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číslo účtu:</w:t>
            </w:r>
          </w:p>
        </w:tc>
        <w:tc>
          <w:tcPr>
            <w:tcW w:w="6193" w:type="dxa"/>
          </w:tcPr>
          <w:p w14:paraId="08C52708" w14:textId="77777777" w:rsidR="00EE3147" w:rsidRPr="00493513" w:rsidRDefault="00EE3147" w:rsidP="00857028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493513">
              <w:rPr>
                <w:rFonts w:ascii="Calibri" w:hAnsi="Calibri" w:cs="Calibri"/>
                <w:color w:val="000000"/>
                <w:lang w:val="en-US"/>
              </w:rPr>
              <w:t>Komerční</w:t>
            </w:r>
            <w:proofErr w:type="spellEnd"/>
            <w:r w:rsidRPr="00493513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93513">
              <w:rPr>
                <w:rFonts w:ascii="Calibri" w:hAnsi="Calibri" w:cs="Calibri"/>
                <w:color w:val="000000"/>
                <w:lang w:val="en-US"/>
              </w:rPr>
              <w:t>banka</w:t>
            </w:r>
            <w:proofErr w:type="spellEnd"/>
            <w:r w:rsidRPr="00493513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493513">
              <w:rPr>
                <w:rFonts w:ascii="Calibri" w:hAnsi="Calibri" w:cs="Calibri"/>
                <w:color w:val="000000"/>
                <w:lang w:val="en-US"/>
              </w:rPr>
              <w:t>a.s.</w:t>
            </w:r>
            <w:proofErr w:type="spellEnd"/>
            <w:r w:rsidRPr="00493513">
              <w:rPr>
                <w:rFonts w:ascii="Calibri" w:hAnsi="Calibri" w:cs="Calibri"/>
                <w:color w:val="000000"/>
                <w:lang w:val="en-US"/>
              </w:rPr>
              <w:t>, Český Krumlov</w:t>
            </w:r>
          </w:p>
          <w:p w14:paraId="0E771189" w14:textId="77777777" w:rsidR="00EE3147" w:rsidRPr="00493513" w:rsidRDefault="00EE3147" w:rsidP="00857028">
            <w:pPr>
              <w:rPr>
                <w:rFonts w:ascii="Calibri" w:hAnsi="Calibri" w:cs="Calibri"/>
                <w:i/>
                <w:iCs/>
              </w:rPr>
            </w:pPr>
            <w:r w:rsidRPr="00493513">
              <w:rPr>
                <w:rFonts w:ascii="Calibri" w:hAnsi="Calibri" w:cs="Calibri"/>
              </w:rPr>
              <w:t>221 - 241/0100</w:t>
            </w:r>
          </w:p>
        </w:tc>
      </w:tr>
      <w:tr w:rsidR="00EE3147" w:rsidRPr="00493513" w14:paraId="72099C71" w14:textId="77777777">
        <w:trPr>
          <w:cantSplit/>
        </w:trPr>
        <w:tc>
          <w:tcPr>
            <w:tcW w:w="2628" w:type="dxa"/>
          </w:tcPr>
          <w:p w14:paraId="57D16099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osoby oprávněné jednat:</w:t>
            </w:r>
          </w:p>
        </w:tc>
        <w:tc>
          <w:tcPr>
            <w:tcW w:w="6193" w:type="dxa"/>
          </w:tcPr>
          <w:p w14:paraId="1673C2EC" w14:textId="77777777" w:rsidR="00EE3147" w:rsidRPr="00493513" w:rsidRDefault="00EE3147" w:rsidP="00857028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EE3147" w:rsidRPr="00493513" w14:paraId="4148045E" w14:textId="77777777">
        <w:trPr>
          <w:cantSplit/>
        </w:trPr>
        <w:tc>
          <w:tcPr>
            <w:tcW w:w="2628" w:type="dxa"/>
          </w:tcPr>
          <w:p w14:paraId="75C38A8B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- ve věcech smluvních</w:t>
            </w:r>
          </w:p>
          <w:p w14:paraId="69A6DB1F" w14:textId="77777777" w:rsidR="00EE3147" w:rsidRPr="00493513" w:rsidRDefault="00EE3147" w:rsidP="00857028">
            <w:pPr>
              <w:rPr>
                <w:rFonts w:ascii="Calibri" w:hAnsi="Calibri" w:cs="Calibri"/>
              </w:rPr>
            </w:pPr>
            <w:r w:rsidRPr="00493513">
              <w:rPr>
                <w:rFonts w:ascii="Calibri" w:hAnsi="Calibri" w:cs="Calibri"/>
              </w:rPr>
              <w:t>- ve věcech technických</w:t>
            </w:r>
          </w:p>
        </w:tc>
        <w:tc>
          <w:tcPr>
            <w:tcW w:w="6193" w:type="dxa"/>
          </w:tcPr>
          <w:p w14:paraId="4131325E" w14:textId="77777777" w:rsidR="00EE3147" w:rsidRPr="00493513" w:rsidRDefault="00EE3147" w:rsidP="00857028">
            <w:pPr>
              <w:rPr>
                <w:rFonts w:ascii="Calibri" w:hAnsi="Calibri" w:cs="Calibri"/>
                <w:color w:val="000000"/>
              </w:rPr>
            </w:pPr>
            <w:r w:rsidRPr="00493513">
              <w:rPr>
                <w:rFonts w:ascii="Calibri" w:hAnsi="Calibri" w:cs="Calibri"/>
                <w:color w:val="000000"/>
                <w:lang w:val="en-US"/>
              </w:rPr>
              <w:t xml:space="preserve">Mgr. Dalibor Carda, </w:t>
            </w:r>
            <w:r w:rsidRPr="00493513">
              <w:rPr>
                <w:rFonts w:ascii="Calibri" w:hAnsi="Calibri" w:cs="Calibri"/>
                <w:color w:val="000000"/>
              </w:rPr>
              <w:t>starosta města</w:t>
            </w:r>
          </w:p>
          <w:p w14:paraId="17660E87" w14:textId="77777777" w:rsidR="00EE3147" w:rsidRPr="00493513" w:rsidRDefault="00EE3147" w:rsidP="00857028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493513">
              <w:rPr>
                <w:rFonts w:ascii="Calibri" w:hAnsi="Calibri" w:cs="Calibri"/>
                <w:color w:val="000000"/>
                <w:lang w:val="en-US"/>
              </w:rPr>
              <w:t xml:space="preserve">Ing. Jan Lippl, </w:t>
            </w:r>
            <w:r w:rsidRPr="00493513">
              <w:rPr>
                <w:rFonts w:ascii="Calibri" w:hAnsi="Calibri" w:cs="Calibri"/>
                <w:color w:val="000000"/>
              </w:rPr>
              <w:t>vedoucí oddělení ICT</w:t>
            </w:r>
          </w:p>
        </w:tc>
      </w:tr>
    </w:tbl>
    <w:p w14:paraId="02DC7440" w14:textId="77777777" w:rsidR="00EE3147" w:rsidRPr="00493513" w:rsidRDefault="00EE3147" w:rsidP="00857028">
      <w:pPr>
        <w:spacing w:before="60"/>
        <w:rPr>
          <w:rFonts w:ascii="Calibri" w:hAnsi="Calibri" w:cs="Calibri"/>
          <w:b/>
          <w:bCs/>
        </w:rPr>
      </w:pPr>
      <w:r w:rsidRPr="00493513">
        <w:rPr>
          <w:rFonts w:ascii="Calibri" w:hAnsi="Calibri" w:cs="Calibri"/>
          <w:b/>
          <w:bCs/>
        </w:rPr>
        <w:t>dále jen „Objednatel“ na straně jedné</w:t>
      </w:r>
    </w:p>
    <w:p w14:paraId="5E647684" w14:textId="77777777" w:rsidR="00EE3147" w:rsidRPr="00493513" w:rsidRDefault="00EE3147" w:rsidP="00857028">
      <w:pPr>
        <w:rPr>
          <w:rFonts w:ascii="Calibri" w:hAnsi="Calibri" w:cs="Calibri"/>
        </w:rPr>
      </w:pPr>
    </w:p>
    <w:p w14:paraId="4F2399CB" w14:textId="77777777" w:rsidR="00EE3147" w:rsidRPr="00493513" w:rsidRDefault="00EE3147" w:rsidP="00857028">
      <w:pPr>
        <w:rPr>
          <w:rFonts w:ascii="Calibri" w:hAnsi="Calibri" w:cs="Calibri"/>
        </w:rPr>
      </w:pPr>
      <w:r w:rsidRPr="00493513">
        <w:rPr>
          <w:rFonts w:ascii="Calibri" w:hAnsi="Calibri" w:cs="Calibri"/>
        </w:rPr>
        <w:t>a</w:t>
      </w:r>
    </w:p>
    <w:p w14:paraId="23CFEA8C" w14:textId="77777777" w:rsidR="00EE3147" w:rsidRPr="00493513" w:rsidRDefault="00EE3147" w:rsidP="00857028">
      <w:pPr>
        <w:rPr>
          <w:rFonts w:ascii="Calibri" w:hAnsi="Calibri" w:cs="Calibri"/>
        </w:rPr>
      </w:pPr>
    </w:p>
    <w:p w14:paraId="7A65C29D" w14:textId="7DCC19CF" w:rsidR="00EE3147" w:rsidRPr="00493513" w:rsidRDefault="00C9621C" w:rsidP="00857028">
      <w:pPr>
        <w:rPr>
          <w:rFonts w:ascii="Calibri" w:hAnsi="Calibri" w:cs="Calibri"/>
          <w:b/>
          <w:bCs/>
        </w:rPr>
      </w:pPr>
      <w:r w:rsidRPr="00C9621C">
        <w:rPr>
          <w:rFonts w:ascii="Calibri" w:hAnsi="Calibri" w:cs="Calibri"/>
          <w:b/>
          <w:bCs/>
        </w:rPr>
        <w:t>AUTOCONT</w:t>
      </w:r>
      <w:r w:rsidR="00843F3A">
        <w:rPr>
          <w:rFonts w:ascii="Calibri" w:hAnsi="Calibri" w:cs="Calibri"/>
          <w:b/>
          <w:bCs/>
        </w:rPr>
        <w:t xml:space="preserve"> a.s.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28"/>
        <w:gridCol w:w="6193"/>
      </w:tblGrid>
      <w:tr w:rsidR="00EE3147" w:rsidRPr="00493513" w14:paraId="2F910E7F" w14:textId="77777777">
        <w:trPr>
          <w:cantSplit/>
        </w:trPr>
        <w:tc>
          <w:tcPr>
            <w:tcW w:w="2628" w:type="dxa"/>
          </w:tcPr>
          <w:p w14:paraId="2CE8055C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>sídlo:</w:t>
            </w:r>
          </w:p>
        </w:tc>
        <w:tc>
          <w:tcPr>
            <w:tcW w:w="6193" w:type="dxa"/>
          </w:tcPr>
          <w:p w14:paraId="5C226BDE" w14:textId="7AD9113E" w:rsidR="00EE3147" w:rsidRPr="00B67CA3" w:rsidRDefault="00843F3A" w:rsidP="00857028">
            <w:pPr>
              <w:rPr>
                <w:rFonts w:ascii="Calibri" w:hAnsi="Calibri" w:cs="Calibri"/>
              </w:rPr>
            </w:pPr>
            <w:r>
              <w:rPr>
                <w:rFonts w:asciiTheme="minorHAnsi" w:hAnsiTheme="minorHAnsi" w:cs="Arial"/>
              </w:rPr>
              <w:t>Hornopolní 3322/34, 702 00 Ostrava – Moravská Ostrava</w:t>
            </w:r>
          </w:p>
        </w:tc>
      </w:tr>
      <w:tr w:rsidR="00EE3147" w:rsidRPr="00493513" w14:paraId="40BDF512" w14:textId="77777777">
        <w:trPr>
          <w:cantSplit/>
        </w:trPr>
        <w:tc>
          <w:tcPr>
            <w:tcW w:w="2628" w:type="dxa"/>
          </w:tcPr>
          <w:p w14:paraId="6AE5F8B9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>zastoupená:</w:t>
            </w:r>
          </w:p>
        </w:tc>
        <w:tc>
          <w:tcPr>
            <w:tcW w:w="6193" w:type="dxa"/>
          </w:tcPr>
          <w:p w14:paraId="1383C234" w14:textId="254D36EC" w:rsidR="00EE3147" w:rsidRPr="00B67CA3" w:rsidRDefault="00843F3A" w:rsidP="0085702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Ladislav Kocour, na základě plné moci</w:t>
            </w:r>
          </w:p>
        </w:tc>
      </w:tr>
      <w:tr w:rsidR="00EE3147" w:rsidRPr="00493513" w14:paraId="0BF06C26" w14:textId="77777777">
        <w:trPr>
          <w:cantSplit/>
        </w:trPr>
        <w:tc>
          <w:tcPr>
            <w:tcW w:w="2628" w:type="dxa"/>
          </w:tcPr>
          <w:p w14:paraId="526F8583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>IČ:</w:t>
            </w:r>
          </w:p>
          <w:p w14:paraId="1B61C17E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 xml:space="preserve">DIČ: </w:t>
            </w:r>
          </w:p>
        </w:tc>
        <w:tc>
          <w:tcPr>
            <w:tcW w:w="6193" w:type="dxa"/>
          </w:tcPr>
          <w:p w14:paraId="24F2ABEB" w14:textId="77777777" w:rsidR="009A0389" w:rsidRDefault="009A0389" w:rsidP="00857028">
            <w:pPr>
              <w:rPr>
                <w:rFonts w:asciiTheme="minorHAnsi" w:hAnsiTheme="minorHAnsi" w:cs="Arial"/>
              </w:rPr>
            </w:pPr>
            <w:r w:rsidRPr="009A0389">
              <w:rPr>
                <w:rFonts w:asciiTheme="minorHAnsi" w:hAnsiTheme="minorHAnsi" w:cs="Arial"/>
              </w:rPr>
              <w:t>04308697</w:t>
            </w:r>
          </w:p>
          <w:p w14:paraId="5174E134" w14:textId="6FFFBAE8" w:rsidR="00EE3147" w:rsidRPr="009A0389" w:rsidRDefault="00843F3A" w:rsidP="00857028">
            <w:pPr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</w:rPr>
              <w:t>CZ</w:t>
            </w:r>
            <w:r w:rsidR="009A0389" w:rsidRPr="009A0389">
              <w:rPr>
                <w:rFonts w:asciiTheme="minorHAnsi" w:hAnsiTheme="minorHAnsi" w:cs="Arial"/>
              </w:rPr>
              <w:t>04308697</w:t>
            </w:r>
          </w:p>
        </w:tc>
      </w:tr>
      <w:tr w:rsidR="00EE3147" w:rsidRPr="00493513" w14:paraId="2A4C1746" w14:textId="77777777">
        <w:trPr>
          <w:cantSplit/>
        </w:trPr>
        <w:tc>
          <w:tcPr>
            <w:tcW w:w="2628" w:type="dxa"/>
          </w:tcPr>
          <w:p w14:paraId="2171A2A2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>bankovní spojení:</w:t>
            </w:r>
          </w:p>
          <w:p w14:paraId="1F78D681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>číslo účtu:</w:t>
            </w:r>
          </w:p>
        </w:tc>
        <w:tc>
          <w:tcPr>
            <w:tcW w:w="6193" w:type="dxa"/>
          </w:tcPr>
          <w:p w14:paraId="79C9C86F" w14:textId="10BAEB71" w:rsidR="00EE3147" w:rsidRPr="00B67CA3" w:rsidRDefault="00843F3A" w:rsidP="00857028">
            <w:pPr>
              <w:rPr>
                <w:rFonts w:ascii="Calibri" w:hAnsi="Calibri" w:cs="Calibri"/>
              </w:rPr>
            </w:pPr>
            <w:r w:rsidRPr="00843F3A">
              <w:rPr>
                <w:rFonts w:ascii="Calibri" w:hAnsi="Calibri" w:cs="Calibri"/>
              </w:rPr>
              <w:t>Česká spořitelna</w:t>
            </w:r>
            <w:r>
              <w:rPr>
                <w:rFonts w:ascii="Calibri" w:hAnsi="Calibri" w:cs="Calibri"/>
              </w:rPr>
              <w:t>, a.s.</w:t>
            </w:r>
          </w:p>
          <w:p w14:paraId="4D1B45A8" w14:textId="082C2A19" w:rsidR="00EE3147" w:rsidRPr="00B67CA3" w:rsidRDefault="00843F3A" w:rsidP="00857028">
            <w:pPr>
              <w:rPr>
                <w:rFonts w:ascii="Calibri" w:hAnsi="Calibri" w:cs="Calibri"/>
              </w:rPr>
            </w:pPr>
            <w:r w:rsidRPr="00843F3A">
              <w:rPr>
                <w:rFonts w:ascii="Calibri" w:hAnsi="Calibri" w:cs="Calibri"/>
              </w:rPr>
              <w:t>6563752/0800,</w:t>
            </w:r>
          </w:p>
        </w:tc>
      </w:tr>
      <w:tr w:rsidR="00EE3147" w:rsidRPr="00493513" w14:paraId="22BA6956" w14:textId="77777777">
        <w:trPr>
          <w:cantSplit/>
        </w:trPr>
        <w:tc>
          <w:tcPr>
            <w:tcW w:w="2628" w:type="dxa"/>
          </w:tcPr>
          <w:p w14:paraId="442598B8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>osoby oprávněné jednat:</w:t>
            </w:r>
          </w:p>
        </w:tc>
        <w:tc>
          <w:tcPr>
            <w:tcW w:w="6193" w:type="dxa"/>
          </w:tcPr>
          <w:p w14:paraId="71609ED6" w14:textId="438B1F0F" w:rsidR="00EE3147" w:rsidRPr="00B67CA3" w:rsidRDefault="00EE3147" w:rsidP="00857028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EE3147" w:rsidRPr="00493513" w14:paraId="46ACA129" w14:textId="77777777">
        <w:trPr>
          <w:cantSplit/>
        </w:trPr>
        <w:tc>
          <w:tcPr>
            <w:tcW w:w="2628" w:type="dxa"/>
          </w:tcPr>
          <w:p w14:paraId="6467C9CD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>- ve věcech smluvních</w:t>
            </w:r>
          </w:p>
          <w:p w14:paraId="7CB5BB33" w14:textId="77777777" w:rsidR="00EE3147" w:rsidRPr="00B67CA3" w:rsidRDefault="00EE3147" w:rsidP="00857028">
            <w:pPr>
              <w:rPr>
                <w:rFonts w:ascii="Calibri" w:hAnsi="Calibri" w:cs="Calibri"/>
              </w:rPr>
            </w:pPr>
            <w:r w:rsidRPr="00B67CA3">
              <w:rPr>
                <w:rFonts w:ascii="Calibri" w:hAnsi="Calibri" w:cs="Calibri"/>
              </w:rPr>
              <w:t>- ve věcech technických</w:t>
            </w:r>
          </w:p>
        </w:tc>
        <w:tc>
          <w:tcPr>
            <w:tcW w:w="6193" w:type="dxa"/>
          </w:tcPr>
          <w:p w14:paraId="62DB8BC9" w14:textId="767EDBC0" w:rsidR="00EE3147" w:rsidRPr="00B67CA3" w:rsidRDefault="00843F3A" w:rsidP="00857028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Ladislav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Kocour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ředitel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regionálního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obchodního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centra</w:t>
            </w:r>
            <w:proofErr w:type="spellEnd"/>
          </w:p>
          <w:p w14:paraId="1B8E8C64" w14:textId="7D079499" w:rsidR="00EE3147" w:rsidRPr="00B67CA3" w:rsidRDefault="00843F3A" w:rsidP="00857028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Jaroslav </w:t>
            </w:r>
            <w:proofErr w:type="spellStart"/>
            <w:r w:rsidR="0068071A">
              <w:rPr>
                <w:rFonts w:ascii="Calibri" w:hAnsi="Calibri" w:cs="Calibri"/>
                <w:color w:val="000000"/>
                <w:lang w:val="en-US"/>
              </w:rPr>
              <w:t>Kolman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projektový</w:t>
            </w:r>
            <w:proofErr w:type="spellEnd"/>
            <w:r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manažer</w:t>
            </w:r>
            <w:proofErr w:type="spellEnd"/>
          </w:p>
        </w:tc>
      </w:tr>
    </w:tbl>
    <w:p w14:paraId="67AF6AA6" w14:textId="77777777" w:rsidR="00EE3147" w:rsidRPr="00493513" w:rsidRDefault="00EE3147" w:rsidP="00857028">
      <w:pPr>
        <w:spacing w:before="60"/>
        <w:rPr>
          <w:rFonts w:ascii="Calibri" w:hAnsi="Calibri" w:cs="Calibri"/>
          <w:b/>
          <w:bCs/>
        </w:rPr>
      </w:pPr>
      <w:r w:rsidRPr="00493513">
        <w:rPr>
          <w:rFonts w:ascii="Calibri" w:hAnsi="Calibri" w:cs="Calibri"/>
          <w:b/>
          <w:bCs/>
        </w:rPr>
        <w:t>dále jen „Zhotovitel“ na straně druhé,</w:t>
      </w:r>
    </w:p>
    <w:p w14:paraId="4F9B4A74" w14:textId="77777777" w:rsidR="00EE3147" w:rsidRPr="00493513" w:rsidRDefault="00EE3147" w:rsidP="00857028">
      <w:pPr>
        <w:rPr>
          <w:rFonts w:ascii="Calibri" w:hAnsi="Calibri" w:cs="Calibri"/>
        </w:rPr>
      </w:pPr>
    </w:p>
    <w:p w14:paraId="1384306A" w14:textId="0EB2B284" w:rsidR="00EE3147" w:rsidRPr="00493513" w:rsidRDefault="00EE3147" w:rsidP="00035C59">
      <w:pPr>
        <w:jc w:val="both"/>
        <w:rPr>
          <w:rFonts w:ascii="Calibri" w:hAnsi="Calibri" w:cs="Calibri"/>
        </w:rPr>
      </w:pPr>
      <w:r w:rsidRPr="00493513">
        <w:rPr>
          <w:rFonts w:ascii="Calibri" w:hAnsi="Calibri" w:cs="Calibri"/>
        </w:rPr>
        <w:t xml:space="preserve">uzavírají níže psaného </w:t>
      </w:r>
      <w:r w:rsidRPr="00B67CA3">
        <w:rPr>
          <w:rFonts w:ascii="Calibri" w:hAnsi="Calibri" w:cs="Calibri"/>
        </w:rPr>
        <w:t xml:space="preserve">dne, měsíce a roku ve smyslu § </w:t>
      </w:r>
      <w:r w:rsidR="00625C6C" w:rsidRPr="00B67CA3">
        <w:rPr>
          <w:rFonts w:ascii="Calibri" w:hAnsi="Calibri" w:cs="Calibri"/>
        </w:rPr>
        <w:t>1746</w:t>
      </w:r>
      <w:r w:rsidRPr="00B67CA3">
        <w:rPr>
          <w:rFonts w:ascii="Calibri" w:hAnsi="Calibri" w:cs="Calibri"/>
        </w:rPr>
        <w:t xml:space="preserve"> odst. 2 </w:t>
      </w:r>
      <w:bookmarkStart w:id="3" w:name="OLE_LINK6"/>
      <w:r w:rsidR="00625C6C" w:rsidRPr="00B67CA3">
        <w:rPr>
          <w:rFonts w:ascii="Calibri" w:hAnsi="Calibri" w:cs="Calibri"/>
        </w:rPr>
        <w:t>zákona č. 89/2012 Sb., občanský zákoník v platném znění</w:t>
      </w:r>
      <w:r w:rsidR="00B67CA3" w:rsidRPr="00B67CA3">
        <w:rPr>
          <w:rFonts w:ascii="Calibri" w:hAnsi="Calibri" w:cs="Calibri"/>
        </w:rPr>
        <w:t>,</w:t>
      </w:r>
      <w:r w:rsidRPr="00B67CA3">
        <w:rPr>
          <w:rFonts w:ascii="Calibri" w:hAnsi="Calibri" w:cs="Calibri"/>
        </w:rPr>
        <w:t xml:space="preserve"> </w:t>
      </w:r>
      <w:r w:rsidR="003C14A9">
        <w:rPr>
          <w:rFonts w:ascii="Calibri" w:hAnsi="Calibri" w:cs="Calibri"/>
        </w:rPr>
        <w:t xml:space="preserve">tento </w:t>
      </w:r>
      <w:r w:rsidR="00035C59">
        <w:rPr>
          <w:rFonts w:ascii="Calibri" w:hAnsi="Calibri" w:cs="Calibri"/>
        </w:rPr>
        <w:t>D</w:t>
      </w:r>
      <w:r w:rsidR="003C14A9">
        <w:rPr>
          <w:rFonts w:ascii="Calibri" w:hAnsi="Calibri" w:cs="Calibri"/>
        </w:rPr>
        <w:t>odatek č.</w:t>
      </w:r>
      <w:r w:rsidR="00E513E8">
        <w:rPr>
          <w:rFonts w:ascii="Calibri" w:hAnsi="Calibri" w:cs="Calibri"/>
        </w:rPr>
        <w:t xml:space="preserve"> 2</w:t>
      </w:r>
      <w:r w:rsidR="003C14A9">
        <w:rPr>
          <w:rFonts w:ascii="Calibri" w:hAnsi="Calibri" w:cs="Calibri"/>
        </w:rPr>
        <w:t xml:space="preserve"> ke Smlouvě o poskytování IT služeb</w:t>
      </w:r>
      <w:r w:rsidR="00466C35">
        <w:rPr>
          <w:rFonts w:ascii="Calibri" w:hAnsi="Calibri" w:cs="Calibri"/>
        </w:rPr>
        <w:t xml:space="preserve"> ze dne 15.4.2016</w:t>
      </w:r>
      <w:r w:rsidR="007534AC">
        <w:rPr>
          <w:rFonts w:ascii="Calibri" w:hAnsi="Calibri" w:cs="Calibri"/>
        </w:rPr>
        <w:t xml:space="preserve"> </w:t>
      </w:r>
      <w:r w:rsidR="003C14A9">
        <w:rPr>
          <w:rFonts w:ascii="Calibri" w:hAnsi="Calibri" w:cs="Calibri"/>
        </w:rPr>
        <w:t>č</w:t>
      </w:r>
      <w:r w:rsidR="007534AC">
        <w:rPr>
          <w:rFonts w:ascii="Calibri" w:hAnsi="Calibri" w:cs="Calibri"/>
        </w:rPr>
        <w:t>íslo smlouvy objednatele</w:t>
      </w:r>
      <w:r w:rsidR="00CE66FD">
        <w:rPr>
          <w:rFonts w:ascii="Calibri" w:hAnsi="Calibri" w:cs="Calibri"/>
        </w:rPr>
        <w:t xml:space="preserve"> 271/201</w:t>
      </w:r>
      <w:r w:rsidR="005F6DB4">
        <w:rPr>
          <w:rFonts w:ascii="Calibri" w:hAnsi="Calibri" w:cs="Calibri"/>
        </w:rPr>
        <w:t>6</w:t>
      </w:r>
      <w:r w:rsidR="00CE66FD">
        <w:rPr>
          <w:rFonts w:ascii="Calibri" w:hAnsi="Calibri" w:cs="Calibri"/>
        </w:rPr>
        <w:t>/OKT</w:t>
      </w:r>
      <w:r w:rsidR="00035C59">
        <w:rPr>
          <w:rFonts w:ascii="Calibri" w:hAnsi="Calibri" w:cs="Calibri"/>
        </w:rPr>
        <w:t xml:space="preserve"> (dále jen „Dodatek“).</w:t>
      </w:r>
    </w:p>
    <w:bookmarkEnd w:id="3"/>
    <w:p w14:paraId="5142180A" w14:textId="18472449" w:rsidR="00EE3147" w:rsidRPr="00493513" w:rsidRDefault="00035C59" w:rsidP="00857028">
      <w:pPr>
        <w:pStyle w:val="Nadpis1"/>
      </w:pPr>
      <w:r>
        <w:t>Účel Dodatku</w:t>
      </w:r>
    </w:p>
    <w:p w14:paraId="6FA1270C" w14:textId="0DCCE913" w:rsidR="00EE3147" w:rsidRPr="00493513" w:rsidRDefault="008C50C8" w:rsidP="00857028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 xml:space="preserve">Účelem tohoto dodatku je upravit smluvní vztah mezi Objednatelem a Zhotovitelem daný </w:t>
      </w:r>
      <w:r w:rsidRPr="008C50C8">
        <w:rPr>
          <w:rFonts w:ascii="Calibri" w:hAnsi="Calibri" w:cs="Calibri"/>
        </w:rPr>
        <w:t>Smlouv</w:t>
      </w:r>
      <w:r>
        <w:rPr>
          <w:rFonts w:ascii="Calibri" w:hAnsi="Calibri" w:cs="Calibri"/>
        </w:rPr>
        <w:t>ou</w:t>
      </w:r>
      <w:r w:rsidRPr="008C50C8">
        <w:rPr>
          <w:rFonts w:ascii="Calibri" w:hAnsi="Calibri" w:cs="Calibri"/>
        </w:rPr>
        <w:t xml:space="preserve"> o</w:t>
      </w:r>
      <w:r>
        <w:rPr>
          <w:rFonts w:ascii="Calibri" w:hAnsi="Calibri" w:cs="Calibri"/>
        </w:rPr>
        <w:t> </w:t>
      </w:r>
      <w:r w:rsidRPr="008C50C8">
        <w:rPr>
          <w:rFonts w:ascii="Calibri" w:hAnsi="Calibri" w:cs="Calibri"/>
        </w:rPr>
        <w:t>poskytování IT služeb ze dne 15.</w:t>
      </w:r>
      <w:r w:rsidR="00E513E8">
        <w:rPr>
          <w:rFonts w:ascii="Calibri" w:hAnsi="Calibri" w:cs="Calibri"/>
        </w:rPr>
        <w:t xml:space="preserve"> </w:t>
      </w:r>
      <w:r w:rsidRPr="008C50C8">
        <w:rPr>
          <w:rFonts w:ascii="Calibri" w:hAnsi="Calibri" w:cs="Calibri"/>
        </w:rPr>
        <w:t>4.</w:t>
      </w:r>
      <w:r w:rsidR="00E513E8">
        <w:rPr>
          <w:rFonts w:ascii="Calibri" w:hAnsi="Calibri" w:cs="Calibri"/>
        </w:rPr>
        <w:t xml:space="preserve"> </w:t>
      </w:r>
      <w:r w:rsidRPr="008C50C8">
        <w:rPr>
          <w:rFonts w:ascii="Calibri" w:hAnsi="Calibri" w:cs="Calibri"/>
        </w:rPr>
        <w:t>2016 číslo smlouvy objednatele 271/2016/OKT</w:t>
      </w:r>
      <w:r w:rsidR="00F20391">
        <w:rPr>
          <w:rFonts w:ascii="Calibri" w:hAnsi="Calibri" w:cs="Calibri"/>
        </w:rPr>
        <w:t xml:space="preserve"> </w:t>
      </w:r>
      <w:r w:rsidR="00E513E8">
        <w:rPr>
          <w:rFonts w:ascii="Calibri" w:hAnsi="Calibri" w:cs="Calibri"/>
        </w:rPr>
        <w:t xml:space="preserve">ve znění Dodatku č. 1 </w:t>
      </w:r>
      <w:r w:rsidR="00EA192B">
        <w:rPr>
          <w:rFonts w:ascii="Calibri" w:hAnsi="Calibri" w:cs="Calibri"/>
        </w:rPr>
        <w:t xml:space="preserve">ze dne </w:t>
      </w:r>
      <w:r w:rsidR="00CF71C7">
        <w:rPr>
          <w:rFonts w:ascii="Calibri" w:hAnsi="Calibri" w:cs="Calibri"/>
        </w:rPr>
        <w:t xml:space="preserve">30. 4. 2019 </w:t>
      </w:r>
      <w:r w:rsidR="00F20391">
        <w:rPr>
          <w:rFonts w:ascii="Calibri" w:hAnsi="Calibri" w:cs="Calibri"/>
        </w:rPr>
        <w:t xml:space="preserve">(dále jen </w:t>
      </w:r>
      <w:r w:rsidR="00440829">
        <w:rPr>
          <w:rFonts w:ascii="Calibri" w:hAnsi="Calibri" w:cs="Calibri"/>
        </w:rPr>
        <w:t>„</w:t>
      </w:r>
      <w:r w:rsidR="00F20391">
        <w:rPr>
          <w:rFonts w:ascii="Calibri" w:hAnsi="Calibri" w:cs="Calibri"/>
        </w:rPr>
        <w:t>Smlouva</w:t>
      </w:r>
      <w:r w:rsidR="00440829">
        <w:rPr>
          <w:rFonts w:ascii="Calibri" w:hAnsi="Calibri" w:cs="Calibri"/>
        </w:rPr>
        <w:t>“</w:t>
      </w:r>
      <w:r w:rsidR="0068071A">
        <w:rPr>
          <w:rFonts w:ascii="Calibri" w:hAnsi="Calibri" w:cs="Calibri"/>
        </w:rPr>
        <w:t>)</w:t>
      </w:r>
      <w:r>
        <w:rPr>
          <w:rFonts w:ascii="Calibri" w:hAnsi="Calibri" w:cs="Calibri"/>
        </w:rPr>
        <w:t>, spočívající v</w:t>
      </w:r>
      <w:r w:rsidR="00D40A7B">
        <w:rPr>
          <w:rFonts w:ascii="Calibri" w:hAnsi="Calibri" w:cs="Calibri"/>
        </w:rPr>
        <w:t> prodloužení platnosti smlouvy</w:t>
      </w:r>
      <w:r w:rsidR="00577202">
        <w:rPr>
          <w:rFonts w:ascii="Calibri" w:hAnsi="Calibri" w:cs="Calibri"/>
        </w:rPr>
        <w:t xml:space="preserve"> a</w:t>
      </w:r>
      <w:r w:rsidR="0011387D">
        <w:rPr>
          <w:rFonts w:ascii="Calibri" w:hAnsi="Calibri" w:cs="Calibri"/>
        </w:rPr>
        <w:t> </w:t>
      </w:r>
      <w:r w:rsidR="00577202">
        <w:rPr>
          <w:rFonts w:ascii="Calibri" w:hAnsi="Calibri" w:cs="Calibri"/>
        </w:rPr>
        <w:t>nahrazení příloh č. 1 a č. 2</w:t>
      </w:r>
      <w:r w:rsidR="0068071A">
        <w:rPr>
          <w:rFonts w:ascii="Calibri" w:hAnsi="Calibri" w:cs="Calibri"/>
        </w:rPr>
        <w:t>.</w:t>
      </w:r>
    </w:p>
    <w:p w14:paraId="1463FB63" w14:textId="2F1D925F" w:rsidR="00EE3147" w:rsidRPr="00493513" w:rsidRDefault="00F20391" w:rsidP="00857028">
      <w:pPr>
        <w:pStyle w:val="Nadpis1"/>
      </w:pPr>
      <w:bookmarkStart w:id="4" w:name="_Ref437917000"/>
      <w:r>
        <w:t xml:space="preserve">Úprava ustanovení </w:t>
      </w:r>
      <w:r w:rsidR="00440829">
        <w:t>S</w:t>
      </w:r>
      <w:r>
        <w:t>mlouvy</w:t>
      </w:r>
    </w:p>
    <w:p w14:paraId="64156250" w14:textId="6C49B26B" w:rsidR="0010567C" w:rsidRPr="000462B9" w:rsidRDefault="00BC165C" w:rsidP="00432899">
      <w:pPr>
        <w:pStyle w:val="Nadpis2"/>
        <w:spacing w:before="240"/>
        <w:rPr>
          <w:rFonts w:ascii="Calibri" w:hAnsi="Calibri" w:cs="Calibri"/>
        </w:rPr>
      </w:pPr>
      <w:r w:rsidRPr="00814825">
        <w:rPr>
          <w:rFonts w:ascii="Calibri" w:hAnsi="Calibri" w:cs="Calibri"/>
          <w:b/>
        </w:rPr>
        <w:t>Přílo</w:t>
      </w:r>
      <w:r w:rsidR="00E258B8">
        <w:rPr>
          <w:rFonts w:ascii="Calibri" w:hAnsi="Calibri" w:cs="Calibri"/>
          <w:b/>
        </w:rPr>
        <w:t>ha</w:t>
      </w:r>
      <w:r w:rsidRPr="00814825">
        <w:rPr>
          <w:rFonts w:ascii="Calibri" w:hAnsi="Calibri" w:cs="Calibri"/>
          <w:b/>
        </w:rPr>
        <w:t xml:space="preserve"> č.</w:t>
      </w:r>
      <w:r w:rsidR="00814825" w:rsidRPr="00814825">
        <w:rPr>
          <w:rFonts w:ascii="Calibri" w:hAnsi="Calibri" w:cs="Calibri"/>
          <w:b/>
        </w:rPr>
        <w:t xml:space="preserve"> </w:t>
      </w:r>
      <w:r w:rsidR="00767344">
        <w:rPr>
          <w:rFonts w:ascii="Calibri" w:hAnsi="Calibri" w:cs="Calibri"/>
          <w:b/>
        </w:rPr>
        <w:t>1</w:t>
      </w:r>
      <w:r w:rsidR="00814825" w:rsidRPr="00814825">
        <w:rPr>
          <w:rFonts w:ascii="Calibri" w:hAnsi="Calibri" w:cs="Calibri"/>
          <w:b/>
        </w:rPr>
        <w:t xml:space="preserve"> </w:t>
      </w:r>
      <w:r w:rsidR="000462B9">
        <w:rPr>
          <w:rFonts w:ascii="Calibri" w:hAnsi="Calibri" w:cs="Calibri"/>
          <w:b/>
        </w:rPr>
        <w:t xml:space="preserve">Smlouvy </w:t>
      </w:r>
      <w:r w:rsidR="00814825" w:rsidRPr="000462B9">
        <w:rPr>
          <w:rFonts w:ascii="Calibri" w:hAnsi="Calibri" w:cs="Calibri"/>
          <w:b/>
        </w:rPr>
        <w:t xml:space="preserve">– </w:t>
      </w:r>
      <w:r w:rsidR="00767344" w:rsidRPr="000462B9">
        <w:rPr>
          <w:rFonts w:ascii="Calibri" w:hAnsi="Calibri" w:cs="Calibri"/>
          <w:b/>
        </w:rPr>
        <w:t xml:space="preserve">Seznam Prvků IT </w:t>
      </w:r>
      <w:r w:rsidR="00E258B8" w:rsidRPr="000462B9">
        <w:rPr>
          <w:rFonts w:ascii="Calibri" w:hAnsi="Calibri" w:cs="Calibri"/>
          <w:bCs/>
        </w:rPr>
        <w:t xml:space="preserve">se ruší </w:t>
      </w:r>
      <w:r w:rsidR="00E258B8">
        <w:rPr>
          <w:rFonts w:ascii="Calibri" w:hAnsi="Calibri" w:cs="Calibri"/>
        </w:rPr>
        <w:t xml:space="preserve">a nahrazuje </w:t>
      </w:r>
      <w:r w:rsidR="00432899" w:rsidRPr="00432899">
        <w:rPr>
          <w:rFonts w:ascii="Calibri" w:hAnsi="Calibri" w:cs="Calibri"/>
          <w:b/>
        </w:rPr>
        <w:t xml:space="preserve">Přílohou č. 1 Dodatku – </w:t>
      </w:r>
      <w:r w:rsidR="000462B9" w:rsidRPr="000462B9">
        <w:rPr>
          <w:rFonts w:ascii="Calibri" w:hAnsi="Calibri" w:cs="Calibri"/>
          <w:b/>
        </w:rPr>
        <w:t>Seznam Prvků IT</w:t>
      </w:r>
      <w:r w:rsidR="000462B9">
        <w:rPr>
          <w:rFonts w:ascii="Calibri" w:hAnsi="Calibri" w:cs="Calibri"/>
          <w:b/>
        </w:rPr>
        <w:t>.</w:t>
      </w:r>
    </w:p>
    <w:p w14:paraId="7B6E133E" w14:textId="2CFBF676" w:rsidR="000462B9" w:rsidRPr="002F20EE" w:rsidRDefault="000462B9" w:rsidP="002F20EE">
      <w:pPr>
        <w:pStyle w:val="Nadpis2"/>
        <w:rPr>
          <w:rFonts w:ascii="Calibri" w:hAnsi="Calibri" w:cs="Calibri"/>
        </w:rPr>
      </w:pPr>
      <w:r w:rsidRPr="00814825">
        <w:rPr>
          <w:rFonts w:ascii="Calibri" w:hAnsi="Calibri" w:cs="Calibri"/>
          <w:b/>
        </w:rPr>
        <w:t>Přílo</w:t>
      </w:r>
      <w:r>
        <w:rPr>
          <w:rFonts w:ascii="Calibri" w:hAnsi="Calibri" w:cs="Calibri"/>
          <w:b/>
        </w:rPr>
        <w:t>ha</w:t>
      </w:r>
      <w:r w:rsidRPr="00814825">
        <w:rPr>
          <w:rFonts w:ascii="Calibri" w:hAnsi="Calibri" w:cs="Calibri"/>
          <w:b/>
        </w:rPr>
        <w:t xml:space="preserve"> č. </w:t>
      </w:r>
      <w:r>
        <w:rPr>
          <w:rFonts w:ascii="Calibri" w:hAnsi="Calibri" w:cs="Calibri"/>
          <w:b/>
        </w:rPr>
        <w:t>2</w:t>
      </w:r>
      <w:r w:rsidRPr="0081482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Smlouvy </w:t>
      </w:r>
      <w:r w:rsidRPr="000462B9">
        <w:rPr>
          <w:rFonts w:ascii="Calibri" w:hAnsi="Calibri" w:cs="Calibri"/>
          <w:b/>
        </w:rPr>
        <w:t xml:space="preserve">– Obsah Služeb, včetně jejich parametrů, SLA </w:t>
      </w:r>
      <w:r w:rsidRPr="000462B9">
        <w:rPr>
          <w:rFonts w:ascii="Calibri" w:hAnsi="Calibri" w:cs="Calibri"/>
          <w:bCs/>
        </w:rPr>
        <w:t xml:space="preserve">se ruší </w:t>
      </w:r>
      <w:r>
        <w:rPr>
          <w:rFonts w:ascii="Calibri" w:hAnsi="Calibri" w:cs="Calibri"/>
        </w:rPr>
        <w:t xml:space="preserve">a nahrazuje </w:t>
      </w:r>
      <w:r w:rsidRPr="00432899">
        <w:rPr>
          <w:rFonts w:ascii="Calibri" w:hAnsi="Calibri" w:cs="Calibri"/>
          <w:b/>
        </w:rPr>
        <w:t xml:space="preserve">Přílohou č. </w:t>
      </w:r>
      <w:r>
        <w:rPr>
          <w:rFonts w:ascii="Calibri" w:hAnsi="Calibri" w:cs="Calibri"/>
          <w:b/>
        </w:rPr>
        <w:t>2</w:t>
      </w:r>
      <w:r w:rsidRPr="00432899">
        <w:rPr>
          <w:rFonts w:ascii="Calibri" w:hAnsi="Calibri" w:cs="Calibri"/>
          <w:b/>
        </w:rPr>
        <w:t xml:space="preserve"> Dodatku – </w:t>
      </w:r>
      <w:r w:rsidRPr="000462B9">
        <w:rPr>
          <w:rFonts w:ascii="Calibri" w:hAnsi="Calibri" w:cs="Calibri"/>
          <w:b/>
        </w:rPr>
        <w:t>Obsah Služeb, včetně jejich parametrů, SLA</w:t>
      </w:r>
      <w:r>
        <w:rPr>
          <w:rFonts w:ascii="Calibri" w:hAnsi="Calibri" w:cs="Calibri"/>
          <w:b/>
        </w:rPr>
        <w:t>.</w:t>
      </w:r>
    </w:p>
    <w:bookmarkEnd w:id="4"/>
    <w:p w14:paraId="0D4ACB59" w14:textId="040AAC8A" w:rsidR="00EE3147" w:rsidRPr="00493513" w:rsidRDefault="00B03EF4" w:rsidP="00857028">
      <w:pPr>
        <w:pStyle w:val="Nadpis1"/>
      </w:pPr>
      <w:r>
        <w:lastRenderedPageBreak/>
        <w:t>Závěrečná ustanovení</w:t>
      </w:r>
    </w:p>
    <w:p w14:paraId="7AA02C07" w14:textId="3C7C5641" w:rsidR="00D57CA0" w:rsidRDefault="00D57CA0" w:rsidP="00857028">
      <w:pPr>
        <w:pStyle w:val="Nadpis2"/>
        <w:rPr>
          <w:rFonts w:ascii="Calibri" w:hAnsi="Calibri" w:cs="Calibri"/>
        </w:rPr>
      </w:pPr>
      <w:bookmarkStart w:id="5" w:name="_Ref168476248"/>
      <w:r>
        <w:rPr>
          <w:rFonts w:ascii="Calibri" w:hAnsi="Calibri" w:cs="Calibri"/>
        </w:rPr>
        <w:t>Ostatní ustanovení Smlouvy, tímto dodatkem nedotčená, se nemění.</w:t>
      </w:r>
    </w:p>
    <w:p w14:paraId="0905CC9D" w14:textId="30A20573" w:rsidR="00D57CA0" w:rsidRDefault="00D57CA0" w:rsidP="00857028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dodatek nabývá </w:t>
      </w:r>
      <w:r w:rsidR="00ED7D96">
        <w:rPr>
          <w:rFonts w:ascii="Calibri" w:hAnsi="Calibri" w:cs="Calibri"/>
        </w:rPr>
        <w:t>účinnosti dnem podpisu poslední z obou smluvních stran</w:t>
      </w:r>
      <w:r w:rsidR="006F1EC5">
        <w:rPr>
          <w:rFonts w:ascii="Calibri" w:hAnsi="Calibri" w:cs="Calibri"/>
        </w:rPr>
        <w:t>.</w:t>
      </w:r>
    </w:p>
    <w:p w14:paraId="52B7D635" w14:textId="598C8B85" w:rsidR="004F3A7E" w:rsidRDefault="004F3A7E" w:rsidP="00857028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dodatek se uzavírá na dobu určitou </w:t>
      </w:r>
      <w:r w:rsidR="00C33E1B">
        <w:rPr>
          <w:rFonts w:ascii="Calibri" w:hAnsi="Calibri" w:cs="Calibri"/>
        </w:rPr>
        <w:t>a to do 31. 12. 2020.</w:t>
      </w:r>
    </w:p>
    <w:p w14:paraId="007B2E2B" w14:textId="799D3AA5" w:rsidR="00ED7D96" w:rsidRDefault="00ED7D96" w:rsidP="00857028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 xml:space="preserve">Každá ze smluvních stran obdrží jeden originál </w:t>
      </w:r>
      <w:r w:rsidR="0010567C">
        <w:rPr>
          <w:rFonts w:ascii="Calibri" w:hAnsi="Calibri" w:cs="Calibri"/>
        </w:rPr>
        <w:t>tohoto dodatku.</w:t>
      </w:r>
    </w:p>
    <w:p w14:paraId="52B8E850" w14:textId="5560B8D8" w:rsidR="00EE3147" w:rsidRDefault="00D81A7E" w:rsidP="00857028">
      <w:pPr>
        <w:pStyle w:val="Nadpis2"/>
        <w:rPr>
          <w:rFonts w:ascii="Calibri" w:hAnsi="Calibri" w:cs="Calibri"/>
        </w:rPr>
      </w:pPr>
      <w:r w:rsidRPr="00D81A7E">
        <w:rPr>
          <w:rFonts w:ascii="Calibri" w:hAnsi="Calibri" w:cs="Calibri"/>
        </w:rPr>
        <w:t xml:space="preserve">Smluvní strany souhlasí, aby </w:t>
      </w:r>
      <w:r>
        <w:rPr>
          <w:rFonts w:ascii="Calibri" w:hAnsi="Calibri" w:cs="Calibri"/>
        </w:rPr>
        <w:t>tento dodatek</w:t>
      </w:r>
      <w:r w:rsidRPr="00D81A7E">
        <w:rPr>
          <w:rFonts w:ascii="Calibri" w:hAnsi="Calibri" w:cs="Calibri"/>
        </w:rPr>
        <w:t xml:space="preserve"> byl zveřejněn v plném rozsahu v elektronickém registru smluv, který slouží k uveřejňování smluv dle zákona č. 340/2015 Sb.</w:t>
      </w:r>
    </w:p>
    <w:p w14:paraId="32FE1E98" w14:textId="0DA9F33E" w:rsidR="00D57CA0" w:rsidRPr="00493513" w:rsidRDefault="00804D44" w:rsidP="00857028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Nedílnou součástí Dodatku j</w:t>
      </w:r>
      <w:r w:rsidR="00C33E1B">
        <w:rPr>
          <w:rFonts w:ascii="Calibri" w:hAnsi="Calibri" w:cs="Calibri"/>
        </w:rPr>
        <w:t>sou</w:t>
      </w:r>
      <w:r>
        <w:rPr>
          <w:rFonts w:ascii="Calibri" w:hAnsi="Calibri" w:cs="Calibri"/>
        </w:rPr>
        <w:t xml:space="preserve"> Příloh</w:t>
      </w:r>
      <w:r w:rsidR="00C33E1B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</w:t>
      </w:r>
      <w:r w:rsidRPr="00804D44">
        <w:rPr>
          <w:rFonts w:ascii="Calibri" w:hAnsi="Calibri" w:cs="Calibri"/>
        </w:rPr>
        <w:t xml:space="preserve">č. 1 – Seznam </w:t>
      </w:r>
      <w:r w:rsidR="00C0581D">
        <w:rPr>
          <w:rFonts w:ascii="Calibri" w:hAnsi="Calibri" w:cs="Calibri"/>
        </w:rPr>
        <w:t>Prvků IT</w:t>
      </w:r>
      <w:r w:rsidRPr="00804D44">
        <w:rPr>
          <w:rFonts w:ascii="Calibri" w:hAnsi="Calibri" w:cs="Calibri"/>
        </w:rPr>
        <w:t xml:space="preserve"> </w:t>
      </w:r>
      <w:r w:rsidR="00C33E1B">
        <w:rPr>
          <w:rFonts w:ascii="Calibri" w:hAnsi="Calibri" w:cs="Calibri"/>
        </w:rPr>
        <w:t xml:space="preserve">a č. 2 </w:t>
      </w:r>
      <w:r w:rsidR="00C0581D">
        <w:rPr>
          <w:rFonts w:ascii="Calibri" w:hAnsi="Calibri" w:cs="Calibri"/>
        </w:rPr>
        <w:t>–</w:t>
      </w:r>
      <w:r w:rsidR="00C33E1B">
        <w:rPr>
          <w:rFonts w:ascii="Calibri" w:hAnsi="Calibri" w:cs="Calibri"/>
        </w:rPr>
        <w:t xml:space="preserve"> </w:t>
      </w:r>
      <w:r w:rsidR="00C0581D">
        <w:rPr>
          <w:rFonts w:ascii="Calibri" w:hAnsi="Calibri" w:cs="Calibri"/>
        </w:rPr>
        <w:t>Obsah Služeb, včetně jejich param</w:t>
      </w:r>
      <w:r w:rsidR="00767344">
        <w:rPr>
          <w:rFonts w:ascii="Calibri" w:hAnsi="Calibri" w:cs="Calibri"/>
        </w:rPr>
        <w:t>etrů, SLA.</w:t>
      </w:r>
    </w:p>
    <w:bookmarkEnd w:id="5"/>
    <w:p w14:paraId="7B729E86" w14:textId="72DD1ABA" w:rsidR="00EE3147" w:rsidRPr="00493513" w:rsidRDefault="00EE3147" w:rsidP="00857028">
      <w:pPr>
        <w:pStyle w:val="Text2"/>
        <w:spacing w:before="60"/>
        <w:rPr>
          <w:rFonts w:ascii="Calibri" w:hAnsi="Calibri" w:cs="Calibri"/>
        </w:rPr>
      </w:pPr>
    </w:p>
    <w:p w14:paraId="7738757C" w14:textId="77777777" w:rsidR="00EE3147" w:rsidRDefault="00EE3147" w:rsidP="00857028">
      <w:pPr>
        <w:rPr>
          <w:rFonts w:ascii="Calibri" w:hAnsi="Calibri" w:cs="Calibri"/>
        </w:rPr>
      </w:pPr>
    </w:p>
    <w:p w14:paraId="4C000B29" w14:textId="77777777" w:rsidR="00EE3147" w:rsidRDefault="00EE3147" w:rsidP="00857028">
      <w:pPr>
        <w:rPr>
          <w:rFonts w:ascii="Calibri" w:hAnsi="Calibri" w:cs="Calibri"/>
        </w:rPr>
      </w:pPr>
    </w:p>
    <w:p w14:paraId="38B8FA23" w14:textId="77777777" w:rsidR="00EE3147" w:rsidRPr="00493513" w:rsidRDefault="00EE3147" w:rsidP="00857028">
      <w:pPr>
        <w:rPr>
          <w:rFonts w:ascii="Calibri" w:hAnsi="Calibri" w:cs="Calibri"/>
        </w:rPr>
      </w:pPr>
    </w:p>
    <w:p w14:paraId="2B60ED2E" w14:textId="77777777" w:rsidR="00EE3147" w:rsidRPr="00493513" w:rsidRDefault="00EE3147" w:rsidP="00857028">
      <w:pPr>
        <w:rPr>
          <w:rFonts w:ascii="Calibri" w:hAnsi="Calibri" w:cs="Calibri"/>
        </w:rPr>
      </w:pPr>
    </w:p>
    <w:p w14:paraId="4077B6BB" w14:textId="7D883A49" w:rsidR="00EE3147" w:rsidRPr="00493513" w:rsidRDefault="00EE3147" w:rsidP="00857028">
      <w:pPr>
        <w:tabs>
          <w:tab w:val="center" w:pos="1980"/>
          <w:tab w:val="center" w:pos="7020"/>
        </w:tabs>
        <w:rPr>
          <w:rFonts w:ascii="Calibri" w:hAnsi="Calibri" w:cs="Calibri"/>
        </w:rPr>
      </w:pPr>
      <w:r w:rsidRPr="00493513">
        <w:rPr>
          <w:rFonts w:ascii="Calibri" w:hAnsi="Calibri" w:cs="Calibri"/>
        </w:rPr>
        <w:tab/>
        <w:t>V Českém Krumlově dne  ……</w:t>
      </w:r>
      <w:r>
        <w:rPr>
          <w:rFonts w:ascii="Calibri" w:hAnsi="Calibri" w:cs="Calibri"/>
        </w:rPr>
        <w:t>………..</w:t>
      </w:r>
      <w:r w:rsidRPr="00493513">
        <w:rPr>
          <w:rFonts w:ascii="Calibri" w:hAnsi="Calibri" w:cs="Calibri"/>
        </w:rPr>
        <w:tab/>
        <w:t>V</w:t>
      </w:r>
      <w:r w:rsidR="00A82B43">
        <w:rPr>
          <w:rFonts w:ascii="Calibri" w:hAnsi="Calibri" w:cs="Calibri"/>
        </w:rPr>
        <w:t> Českých Budějovicích</w:t>
      </w:r>
      <w:r w:rsidRPr="00493513">
        <w:rPr>
          <w:rFonts w:ascii="Calibri" w:hAnsi="Calibri" w:cs="Calibri"/>
        </w:rPr>
        <w:t xml:space="preserve"> dne </w:t>
      </w:r>
      <w:r w:rsidR="00C56F99" w:rsidRPr="00493513">
        <w:rPr>
          <w:rFonts w:ascii="Calibri" w:hAnsi="Calibri" w:cs="Calibri"/>
        </w:rPr>
        <w:t>……</w:t>
      </w:r>
      <w:r w:rsidR="00C56F99">
        <w:rPr>
          <w:rFonts w:ascii="Calibri" w:hAnsi="Calibri" w:cs="Calibri"/>
        </w:rPr>
        <w:t>………..</w:t>
      </w:r>
    </w:p>
    <w:p w14:paraId="4BAA068A" w14:textId="77777777" w:rsidR="00EE3147" w:rsidRPr="00493513" w:rsidRDefault="00EE3147" w:rsidP="00857028">
      <w:pPr>
        <w:rPr>
          <w:rFonts w:ascii="Calibri" w:hAnsi="Calibri" w:cs="Calibri"/>
        </w:rPr>
      </w:pPr>
    </w:p>
    <w:p w14:paraId="54C9B778" w14:textId="77777777" w:rsidR="00EE3147" w:rsidRPr="00493513" w:rsidRDefault="00EE3147" w:rsidP="00857028">
      <w:pPr>
        <w:rPr>
          <w:rFonts w:ascii="Calibri" w:hAnsi="Calibri" w:cs="Calibri"/>
        </w:rPr>
      </w:pPr>
    </w:p>
    <w:p w14:paraId="5990608B" w14:textId="77777777" w:rsidR="00EE3147" w:rsidRPr="00493513" w:rsidRDefault="00EE3147" w:rsidP="00857028">
      <w:pPr>
        <w:rPr>
          <w:rFonts w:ascii="Calibri" w:hAnsi="Calibri" w:cs="Calibri"/>
        </w:rPr>
      </w:pPr>
    </w:p>
    <w:p w14:paraId="12D48832" w14:textId="77777777" w:rsidR="00EE3147" w:rsidRPr="00493513" w:rsidRDefault="00EE3147" w:rsidP="00857028">
      <w:pPr>
        <w:rPr>
          <w:rFonts w:ascii="Calibri" w:hAnsi="Calibri" w:cs="Calibri"/>
        </w:rPr>
      </w:pPr>
    </w:p>
    <w:p w14:paraId="7E799584" w14:textId="77777777" w:rsidR="00EE3147" w:rsidRPr="00493513" w:rsidRDefault="00EE3147" w:rsidP="00857028">
      <w:pPr>
        <w:rPr>
          <w:rFonts w:ascii="Calibri" w:hAnsi="Calibri" w:cs="Calibri"/>
        </w:rPr>
      </w:pPr>
    </w:p>
    <w:p w14:paraId="1969E15E" w14:textId="77777777" w:rsidR="00EE3147" w:rsidRPr="00493513" w:rsidRDefault="00EE3147" w:rsidP="00857028">
      <w:pPr>
        <w:tabs>
          <w:tab w:val="center" w:pos="1980"/>
          <w:tab w:val="center" w:pos="7020"/>
        </w:tabs>
        <w:rPr>
          <w:rFonts w:ascii="Calibri" w:hAnsi="Calibri" w:cs="Calibri"/>
        </w:rPr>
      </w:pPr>
      <w:r w:rsidRPr="00493513">
        <w:rPr>
          <w:rFonts w:ascii="Calibri" w:hAnsi="Calibri" w:cs="Calibri"/>
        </w:rPr>
        <w:tab/>
        <w:t xml:space="preserve">……………………………… </w:t>
      </w:r>
      <w:r w:rsidRPr="00493513">
        <w:rPr>
          <w:rFonts w:ascii="Calibri" w:hAnsi="Calibri" w:cs="Calibri"/>
        </w:rPr>
        <w:tab/>
        <w:t>………………………………</w:t>
      </w:r>
    </w:p>
    <w:p w14:paraId="0DF782BB" w14:textId="787BD533" w:rsidR="00275600" w:rsidRDefault="00EE3147" w:rsidP="00857028">
      <w:pPr>
        <w:tabs>
          <w:tab w:val="center" w:pos="1980"/>
          <w:tab w:val="center" w:pos="7020"/>
        </w:tabs>
        <w:rPr>
          <w:rFonts w:ascii="Calibri" w:hAnsi="Calibri" w:cs="Calibri"/>
        </w:rPr>
      </w:pPr>
      <w:r w:rsidRPr="00493513">
        <w:rPr>
          <w:rFonts w:ascii="Calibri" w:hAnsi="Calibri" w:cs="Calibri"/>
        </w:rPr>
        <w:tab/>
        <w:t>Za Objednatele</w:t>
      </w:r>
      <w:r w:rsidRPr="00493513">
        <w:rPr>
          <w:rFonts w:ascii="Calibri" w:hAnsi="Calibri" w:cs="Calibri"/>
        </w:rPr>
        <w:tab/>
        <w:t>Za Zhotovitele</w:t>
      </w:r>
      <w:bookmarkStart w:id="6" w:name="_Hlt415560808"/>
      <w:bookmarkStart w:id="7" w:name="_Hlt413729504"/>
      <w:bookmarkStart w:id="8" w:name="_Hlt413729516"/>
      <w:bookmarkEnd w:id="6"/>
      <w:bookmarkEnd w:id="7"/>
      <w:bookmarkEnd w:id="8"/>
    </w:p>
    <w:p w14:paraId="41AF0BA6" w14:textId="77777777" w:rsidR="00275600" w:rsidRDefault="00275600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794B3711" w14:textId="77777777" w:rsidR="00275600" w:rsidRDefault="00275600" w:rsidP="00275600">
      <w:pPr>
        <w:pStyle w:val="Plohy"/>
      </w:pPr>
      <w:bookmarkStart w:id="9" w:name="_Toc347135366"/>
      <w:bookmarkStart w:id="10" w:name="_Toc347135359"/>
      <w:r w:rsidRPr="00D20DD4">
        <w:lastRenderedPageBreak/>
        <w:t>Příloha č.</w:t>
      </w:r>
      <w:r>
        <w:t xml:space="preserve"> 1</w:t>
      </w:r>
      <w:r w:rsidRPr="00D20DD4">
        <w:t xml:space="preserve"> – </w:t>
      </w:r>
      <w:r>
        <w:t>Seznam Prvků IT</w:t>
      </w:r>
      <w:bookmarkEnd w:id="9"/>
    </w:p>
    <w:p w14:paraId="558C7D1D" w14:textId="77777777" w:rsidR="00275600" w:rsidRDefault="00275600" w:rsidP="00275600">
      <w:pPr>
        <w:pStyle w:val="Plohanadpis1"/>
      </w:pPr>
      <w:r>
        <w:t>Provozovaná zařízení, ke kterým jsou poskytovány služby</w:t>
      </w:r>
    </w:p>
    <w:tbl>
      <w:tblPr>
        <w:tblW w:w="9755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39"/>
        <w:gridCol w:w="3646"/>
        <w:gridCol w:w="1418"/>
        <w:gridCol w:w="3152"/>
      </w:tblGrid>
      <w:tr w:rsidR="00275600" w:rsidRPr="004F3EF8" w14:paraId="3756665D" w14:textId="77777777" w:rsidTr="007B0E01">
        <w:trPr>
          <w:trHeight w:val="3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noWrap/>
            <w:vAlign w:val="center"/>
          </w:tcPr>
          <w:p w14:paraId="09A897C8" w14:textId="77777777" w:rsidR="00275600" w:rsidRPr="00DB5009" w:rsidRDefault="00275600" w:rsidP="007B0E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B5009">
              <w:rPr>
                <w:rFonts w:ascii="Calibri" w:hAnsi="Calibri" w:cs="Calibri"/>
                <w:b/>
                <w:bCs/>
              </w:rPr>
              <w:t>Výrobce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noWrap/>
            <w:vAlign w:val="center"/>
          </w:tcPr>
          <w:p w14:paraId="23D389C2" w14:textId="77777777" w:rsidR="00275600" w:rsidRPr="00DB5009" w:rsidRDefault="00275600" w:rsidP="007B0E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B5009">
              <w:rPr>
                <w:rFonts w:ascii="Calibri" w:hAnsi="Calibri" w:cs="Calibri"/>
                <w:b/>
                <w:bCs/>
              </w:rPr>
              <w:t>Zařízení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14:paraId="05589080" w14:textId="77777777" w:rsidR="00275600" w:rsidRPr="00DB5009" w:rsidRDefault="00275600" w:rsidP="007B0E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B5009">
              <w:rPr>
                <w:rFonts w:ascii="Calibri" w:hAnsi="Calibri" w:cs="Calibri"/>
                <w:b/>
                <w:bCs/>
              </w:rPr>
              <w:t>Provozovaný počet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noWrap/>
            <w:vAlign w:val="center"/>
          </w:tcPr>
          <w:p w14:paraId="31AC3ABE" w14:textId="77777777" w:rsidR="00275600" w:rsidRPr="00DB5009" w:rsidRDefault="00275600" w:rsidP="007B0E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B5009">
              <w:rPr>
                <w:rFonts w:ascii="Calibri" w:hAnsi="Calibri" w:cs="Calibri"/>
                <w:b/>
                <w:bCs/>
              </w:rPr>
              <w:t>Využití, popis</w:t>
            </w:r>
          </w:p>
        </w:tc>
      </w:tr>
      <w:tr w:rsidR="00275600" w:rsidRPr="004F3EF8" w14:paraId="5D9CDBBB" w14:textId="77777777" w:rsidTr="007B0E01">
        <w:trPr>
          <w:trHeight w:val="3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1C160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FORTINET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42D35" w14:textId="19F7EA2A" w:rsidR="00275600" w:rsidRPr="00DB5009" w:rsidRDefault="008D329D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8D329D">
              <w:rPr>
                <w:rFonts w:ascii="Calibri" w:hAnsi="Calibri" w:cs="Calibri"/>
                <w:color w:val="000000"/>
                <w:sz w:val="20"/>
                <w:szCs w:val="20"/>
              </w:rPr>
              <w:t>Fortigate</w:t>
            </w:r>
            <w:proofErr w:type="spellEnd"/>
            <w:r w:rsidRPr="008D329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200E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71FF9" w14:textId="77777777" w:rsidR="00275600" w:rsidRPr="00DB5009" w:rsidRDefault="00275600" w:rsidP="007B0E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26581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firewall, zapojení v clusteru</w:t>
            </w:r>
          </w:p>
        </w:tc>
      </w:tr>
      <w:tr w:rsidR="00275600" w:rsidRPr="004F3EF8" w14:paraId="7F0B649A" w14:textId="77777777" w:rsidTr="007B0E01">
        <w:trPr>
          <w:trHeight w:val="3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674EA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FORTINET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028FF" w14:textId="37A47CB6" w:rsidR="00275600" w:rsidRPr="00DB5009" w:rsidRDefault="008D329D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Forticloud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19F5E" w14:textId="77777777" w:rsidR="00275600" w:rsidRPr="00DB5009" w:rsidRDefault="00275600" w:rsidP="007B0E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BC617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ukládání a vyhodnocování logů z firewallu</w:t>
            </w:r>
          </w:p>
        </w:tc>
      </w:tr>
      <w:tr w:rsidR="00384C96" w:rsidRPr="004F3EF8" w14:paraId="53479238" w14:textId="77777777" w:rsidTr="007B0E01">
        <w:trPr>
          <w:trHeight w:val="3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5AD15" w14:textId="26E1CE94" w:rsidR="00384C96" w:rsidRPr="00DB5009" w:rsidRDefault="00384C96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FORTINET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DBF71" w14:textId="7583CC4D" w:rsidR="00384C96" w:rsidRPr="00DB5009" w:rsidRDefault="00450135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FortiAP</w:t>
            </w:r>
            <w:proofErr w:type="spellEnd"/>
            <w:r w:rsidR="0095762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221C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63076" w14:textId="5C419863" w:rsidR="00384C96" w:rsidRPr="00DB5009" w:rsidRDefault="00957629" w:rsidP="007B0E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DF39D" w14:textId="7B22ADA7" w:rsidR="00384C96" w:rsidRPr="00DB5009" w:rsidRDefault="00957629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WiFi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router</w:t>
            </w:r>
          </w:p>
        </w:tc>
      </w:tr>
      <w:tr w:rsidR="00957629" w:rsidRPr="004F3EF8" w14:paraId="51E81EF9" w14:textId="77777777" w:rsidTr="007B0E01">
        <w:trPr>
          <w:trHeight w:val="3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2993F" w14:textId="706D9F58" w:rsidR="00957629" w:rsidRDefault="00957629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FORTINET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DF921" w14:textId="6F7D4728" w:rsidR="00957629" w:rsidRDefault="00957629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FortiAP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221E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B2868" w14:textId="341FCA7C" w:rsidR="00957629" w:rsidRDefault="00957629" w:rsidP="007B0E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9C0D9" w14:textId="67717741" w:rsidR="00957629" w:rsidRPr="00DB5009" w:rsidRDefault="00957629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WiFi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router</w:t>
            </w:r>
          </w:p>
        </w:tc>
      </w:tr>
      <w:tr w:rsidR="00275600" w:rsidRPr="004F3EF8" w14:paraId="03C50BCE" w14:textId="77777777" w:rsidTr="007B0E01">
        <w:trPr>
          <w:trHeight w:val="3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F58B6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IBM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B2632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STORWIZE V7000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50B2E" w14:textId="77777777" w:rsidR="00275600" w:rsidRPr="00DB5009" w:rsidRDefault="00275600" w:rsidP="007B0E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AB456" w14:textId="5A68C491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storage</w:t>
            </w:r>
            <w:proofErr w:type="spellEnd"/>
          </w:p>
        </w:tc>
      </w:tr>
      <w:tr w:rsidR="00275600" w:rsidRPr="004F3EF8" w14:paraId="1EFAC806" w14:textId="77777777" w:rsidTr="007B0E01">
        <w:trPr>
          <w:trHeight w:val="3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29908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IBM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58E6B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STORWIZE V3700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4F6E" w14:textId="77777777" w:rsidR="00275600" w:rsidRPr="00DB5009" w:rsidRDefault="00275600" w:rsidP="007B0E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4D70C" w14:textId="0049C213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storage</w:t>
            </w:r>
            <w:proofErr w:type="spellEnd"/>
          </w:p>
        </w:tc>
      </w:tr>
      <w:tr w:rsidR="00275600" w:rsidRPr="004F3EF8" w14:paraId="244853FD" w14:textId="77777777" w:rsidTr="007B0E01">
        <w:trPr>
          <w:trHeight w:val="3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3E70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IBM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00144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System</w:t>
            </w:r>
            <w:proofErr w:type="spellEnd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Storage</w:t>
            </w:r>
            <w:proofErr w:type="spellEnd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TS3100 </w:t>
            </w:r>
            <w:proofErr w:type="spellStart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Tape</w:t>
            </w:r>
            <w:proofErr w:type="spellEnd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Library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D587B" w14:textId="77777777" w:rsidR="00275600" w:rsidRPr="00DB5009" w:rsidRDefault="00275600" w:rsidP="007B0E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84B2A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zálohování</w:t>
            </w:r>
          </w:p>
        </w:tc>
      </w:tr>
      <w:tr w:rsidR="00275600" w:rsidRPr="004F3EF8" w14:paraId="31FECB44" w14:textId="77777777" w:rsidTr="007B0E01">
        <w:trPr>
          <w:trHeight w:val="3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E090" w14:textId="0A87F240" w:rsidR="00275600" w:rsidRPr="00DB5009" w:rsidRDefault="008C1337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337">
              <w:rPr>
                <w:rFonts w:ascii="Calibri" w:hAnsi="Calibri" w:cs="Calibri"/>
                <w:color w:val="000000"/>
                <w:sz w:val="20"/>
                <w:szCs w:val="20"/>
              </w:rPr>
              <w:t>Dell EMC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5AB02" w14:textId="386E265B" w:rsidR="00275600" w:rsidRPr="00DB5009" w:rsidRDefault="00FC1BB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PowerEdge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VRTX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Rack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Chassis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E5C7F" w14:textId="6FD2FBFF" w:rsidR="00275600" w:rsidRPr="00DB5009" w:rsidRDefault="00FC1BB0" w:rsidP="007B0E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F35C6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75600" w:rsidRPr="004F3EF8" w14:paraId="4D310B3A" w14:textId="77777777" w:rsidTr="007B0E01">
        <w:trPr>
          <w:trHeight w:val="3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8C8F2" w14:textId="035D3F1E" w:rsidR="00275600" w:rsidRPr="00DB5009" w:rsidRDefault="008C1337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337">
              <w:rPr>
                <w:rFonts w:ascii="Calibri" w:hAnsi="Calibri" w:cs="Calibri"/>
                <w:color w:val="000000"/>
                <w:sz w:val="20"/>
                <w:szCs w:val="20"/>
              </w:rPr>
              <w:t>Dell EMC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1AC34" w14:textId="1EE05CF7" w:rsidR="00275600" w:rsidRPr="00DB5009" w:rsidRDefault="00DA1827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PowerEdge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M640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Blade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server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81AE3" w14:textId="3E079CEE" w:rsidR="00275600" w:rsidRPr="00DB5009" w:rsidRDefault="00DA1827" w:rsidP="007B0E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C41B2" w14:textId="65B7A2B5" w:rsidR="00275600" w:rsidRPr="00DB5009" w:rsidRDefault="00DA1827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produkční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blade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servery</w:t>
            </w:r>
          </w:p>
        </w:tc>
      </w:tr>
      <w:tr w:rsidR="00275600" w:rsidRPr="004F3EF8" w14:paraId="19744BA3" w14:textId="77777777" w:rsidTr="007B0E01">
        <w:trPr>
          <w:trHeight w:val="3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8876F" w14:textId="2B4B142D" w:rsidR="00275600" w:rsidRPr="00DB5009" w:rsidRDefault="008C1337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C1337">
              <w:rPr>
                <w:rFonts w:ascii="Calibri" w:hAnsi="Calibri" w:cs="Calibri"/>
                <w:color w:val="000000"/>
                <w:sz w:val="20"/>
                <w:szCs w:val="20"/>
              </w:rPr>
              <w:t>Dell EMC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0A596" w14:textId="7B451E75" w:rsidR="00275600" w:rsidRPr="00DB5009" w:rsidRDefault="004656BE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PowerEdge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T640 server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D337F" w14:textId="25AE7441" w:rsidR="00275600" w:rsidRPr="00DB5009" w:rsidRDefault="004656BE" w:rsidP="007B0E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D7E54" w14:textId="618C8712" w:rsidR="00275600" w:rsidRPr="00DB5009" w:rsidRDefault="004656BE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backup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server</w:t>
            </w:r>
          </w:p>
        </w:tc>
      </w:tr>
      <w:tr w:rsidR="00275600" w:rsidRPr="004F3EF8" w14:paraId="3E973EAC" w14:textId="77777777" w:rsidTr="007B0E01">
        <w:trPr>
          <w:trHeight w:val="3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8421C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Hewlett Packard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D16A4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Switch </w:t>
            </w:r>
            <w:proofErr w:type="spellStart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ProCurve</w:t>
            </w:r>
            <w:proofErr w:type="spellEnd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5412zl </w:t>
            </w:r>
            <w:proofErr w:type="spellStart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Intelligent</w:t>
            </w:r>
            <w:proofErr w:type="spellEnd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Edge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A960D" w14:textId="77777777" w:rsidR="00275600" w:rsidRPr="00DB5009" w:rsidRDefault="00275600" w:rsidP="007B0E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B4FF4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páteřní switch hlavní serverovna</w:t>
            </w:r>
          </w:p>
        </w:tc>
      </w:tr>
      <w:tr w:rsidR="00275600" w:rsidRPr="004F3EF8" w14:paraId="63BA0A2A" w14:textId="77777777" w:rsidTr="007B0E01">
        <w:trPr>
          <w:trHeight w:val="3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C3037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Hewlett Packard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27EC1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Switch 2530-24G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5849C" w14:textId="033B2077" w:rsidR="00275600" w:rsidRPr="00DB5009" w:rsidRDefault="00F7750C" w:rsidP="007B0E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D2DFC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switche serverovna doprava</w:t>
            </w:r>
          </w:p>
        </w:tc>
      </w:tr>
      <w:tr w:rsidR="00275600" w:rsidRPr="004F3EF8" w14:paraId="68626D1B" w14:textId="77777777" w:rsidTr="007B0E01">
        <w:trPr>
          <w:trHeight w:val="3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4E391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JUNIPER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B2A9C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Switch EX2200-24P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E831B" w14:textId="77777777" w:rsidR="00275600" w:rsidRPr="00DB5009" w:rsidRDefault="00275600" w:rsidP="007B0E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873E1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switche radnice</w:t>
            </w:r>
          </w:p>
        </w:tc>
      </w:tr>
      <w:tr w:rsidR="00275600" w:rsidRPr="004F3EF8" w14:paraId="062119C2" w14:textId="77777777" w:rsidTr="007B0E01">
        <w:trPr>
          <w:trHeight w:val="3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09414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JUNIPER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D92FD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Switch EX2200-12T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CD7F1" w14:textId="77777777" w:rsidR="00275600" w:rsidRPr="00DB5009" w:rsidRDefault="00275600" w:rsidP="007B0E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4FED5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switc</w:t>
            </w: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h ZUŠ Kostelní</w:t>
            </w:r>
          </w:p>
        </w:tc>
      </w:tr>
      <w:tr w:rsidR="00275600" w:rsidRPr="004F3EF8" w14:paraId="03BF2BB4" w14:textId="77777777" w:rsidTr="007B0E01">
        <w:trPr>
          <w:trHeight w:val="3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5DBED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APC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2F2A2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APC Smart-UPS RT 8000VA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2FB08" w14:textId="77777777" w:rsidR="00275600" w:rsidRPr="00DB5009" w:rsidRDefault="00275600" w:rsidP="007B0E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53501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serverovna, </w:t>
            </w:r>
            <w:proofErr w:type="spellStart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ups</w:t>
            </w:r>
            <w:proofErr w:type="spellEnd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</w:t>
            </w:r>
          </w:p>
        </w:tc>
      </w:tr>
      <w:tr w:rsidR="00275600" w:rsidRPr="004F3EF8" w14:paraId="24009700" w14:textId="77777777" w:rsidTr="007B0E01">
        <w:trPr>
          <w:trHeight w:val="3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C3EAE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APC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D6C16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APC Smart-UPS RT 8000VA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8376C" w14:textId="77777777" w:rsidR="00275600" w:rsidRPr="00DB5009" w:rsidRDefault="00275600" w:rsidP="007B0E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30340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serverovna, </w:t>
            </w:r>
            <w:proofErr w:type="spellStart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ups</w:t>
            </w:r>
            <w:proofErr w:type="spellEnd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</w:t>
            </w:r>
          </w:p>
        </w:tc>
      </w:tr>
      <w:tr w:rsidR="00D762F8" w:rsidRPr="004F3EF8" w14:paraId="5CE3EFDE" w14:textId="77777777" w:rsidTr="007B0E01">
        <w:trPr>
          <w:trHeight w:val="3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A64F0" w14:textId="55268F30" w:rsidR="00D762F8" w:rsidRPr="00DB5009" w:rsidRDefault="00D762F8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APC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F02B6" w14:textId="66B8C718" w:rsidR="00D762F8" w:rsidRPr="00DB5009" w:rsidRDefault="00C81241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APC Smart-UPS C 1000VA LCD 230V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7CA72" w14:textId="59BAC0DA" w:rsidR="00D762F8" w:rsidRPr="00DB5009" w:rsidRDefault="00C81241" w:rsidP="007B0E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5872" w14:textId="6E38AC27" w:rsidR="00D762F8" w:rsidRPr="00DB5009" w:rsidRDefault="00C81241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Serverovna doprava</w:t>
            </w:r>
          </w:p>
        </w:tc>
      </w:tr>
      <w:tr w:rsidR="00275600" w:rsidRPr="004F3EF8" w14:paraId="33EAD8AE" w14:textId="77777777" w:rsidTr="007B0E01">
        <w:trPr>
          <w:trHeight w:val="3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DB24B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ALCOMA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DB22D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Alcoma</w:t>
            </w:r>
            <w:proofErr w:type="spellEnd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IP </w:t>
            </w:r>
            <w:proofErr w:type="spellStart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Stack</w:t>
            </w:r>
            <w:proofErr w:type="spellEnd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Module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93466" w14:textId="77777777" w:rsidR="00275600" w:rsidRPr="00DB5009" w:rsidRDefault="00275600" w:rsidP="007B0E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C14E8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rádiový propoj budov Kaplická – nám. Svornosti</w:t>
            </w:r>
          </w:p>
        </w:tc>
      </w:tr>
      <w:tr w:rsidR="00275600" w:rsidRPr="004F3EF8" w14:paraId="599B217E" w14:textId="77777777" w:rsidTr="007B0E01">
        <w:trPr>
          <w:trHeight w:val="330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7613A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ALCOMA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9DBFE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Alcoma</w:t>
            </w:r>
            <w:proofErr w:type="spellEnd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IP </w:t>
            </w:r>
            <w:proofErr w:type="spellStart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Stack</w:t>
            </w:r>
            <w:proofErr w:type="spellEnd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Module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964A9" w14:textId="77777777" w:rsidR="00275600" w:rsidRPr="00DB5009" w:rsidRDefault="00275600" w:rsidP="007B0E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6282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rádiový propoj budov Kaplická – nám. Svornosti</w:t>
            </w:r>
          </w:p>
        </w:tc>
      </w:tr>
    </w:tbl>
    <w:p w14:paraId="2F60B9D0" w14:textId="77777777" w:rsidR="00275600" w:rsidRDefault="00275600" w:rsidP="00275600">
      <w:pPr>
        <w:pStyle w:val="Plohanadpis1"/>
      </w:pPr>
      <w:bookmarkStart w:id="11" w:name="_Ref277319001"/>
      <w:r>
        <w:t>Provozované technologie</w:t>
      </w:r>
      <w:bookmarkEnd w:id="11"/>
      <w:r>
        <w:t>, ke kterým jsou poskytovány služby</w:t>
      </w:r>
    </w:p>
    <w:tbl>
      <w:tblPr>
        <w:tblW w:w="9755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00"/>
        <w:gridCol w:w="5103"/>
        <w:gridCol w:w="3152"/>
      </w:tblGrid>
      <w:tr w:rsidR="00275600" w:rsidRPr="00F9667F" w14:paraId="3CBFA7C7" w14:textId="77777777" w:rsidTr="007B0E01">
        <w:trPr>
          <w:trHeight w:val="33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noWrap/>
            <w:vAlign w:val="center"/>
          </w:tcPr>
          <w:p w14:paraId="2CC52EA4" w14:textId="77777777" w:rsidR="00275600" w:rsidRPr="00DB5009" w:rsidRDefault="00275600" w:rsidP="007B0E01">
            <w:pPr>
              <w:jc w:val="center"/>
              <w:rPr>
                <w:rFonts w:ascii="Calibri" w:hAnsi="Calibri" w:cs="Calibri"/>
                <w:b/>
                <w:bCs/>
              </w:rPr>
            </w:pPr>
            <w:bookmarkStart w:id="12" w:name="_Toc274644151"/>
            <w:r w:rsidRPr="00DB5009">
              <w:rPr>
                <w:rFonts w:ascii="Calibri" w:hAnsi="Calibri" w:cs="Calibri"/>
                <w:b/>
                <w:bCs/>
              </w:rPr>
              <w:t>Výrobce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noWrap/>
            <w:vAlign w:val="center"/>
          </w:tcPr>
          <w:p w14:paraId="239B0765" w14:textId="77777777" w:rsidR="00275600" w:rsidRPr="00DB5009" w:rsidRDefault="00275600" w:rsidP="007B0E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B5009">
              <w:rPr>
                <w:rFonts w:ascii="Calibri" w:hAnsi="Calibri" w:cs="Calibri"/>
                <w:b/>
                <w:bCs/>
              </w:rPr>
              <w:t>Technologie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/>
            <w:vAlign w:val="center"/>
          </w:tcPr>
          <w:p w14:paraId="0D7781EA" w14:textId="77777777" w:rsidR="00275600" w:rsidRPr="00DB5009" w:rsidRDefault="00275600" w:rsidP="007B0E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B5009">
              <w:rPr>
                <w:rFonts w:ascii="Calibri" w:hAnsi="Calibri" w:cs="Calibri"/>
                <w:b/>
                <w:bCs/>
              </w:rPr>
              <w:t>Popis</w:t>
            </w:r>
          </w:p>
        </w:tc>
      </w:tr>
      <w:tr w:rsidR="00275600" w:rsidRPr="00F9667F" w14:paraId="0D06B3EE" w14:textId="77777777" w:rsidTr="007B0E01">
        <w:trPr>
          <w:trHeight w:val="33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458DC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Oracle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1A20D" w14:textId="02BC55AB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Oracle Standard </w:t>
            </w:r>
            <w:proofErr w:type="spellStart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Edition</w:t>
            </w:r>
            <w:proofErr w:type="spell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940E" w14:textId="13832F6F" w:rsidR="00275600" w:rsidRPr="00DB5009" w:rsidRDefault="00E8122A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Primární RDBMS</w:t>
            </w:r>
          </w:p>
        </w:tc>
      </w:tr>
      <w:tr w:rsidR="00275600" w:rsidRPr="00F9667F" w14:paraId="79675A6C" w14:textId="77777777" w:rsidTr="007B0E01">
        <w:trPr>
          <w:trHeight w:val="33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B30B" w14:textId="77777777" w:rsidR="00275600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VMware</w:t>
            </w:r>
          </w:p>
          <w:p w14:paraId="553178F1" w14:textId="478AFD78" w:rsidR="00365716" w:rsidRPr="00DB5009" w:rsidRDefault="00365716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9A54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VMware vSphere 6 Essentials PLUS KIT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6E1F" w14:textId="4F90F97E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virtualiz</w:t>
            </w:r>
            <w:r w:rsidR="00896377">
              <w:rPr>
                <w:rFonts w:ascii="Calibri" w:hAnsi="Calibri" w:cs="Calibri"/>
                <w:color w:val="000000"/>
                <w:sz w:val="20"/>
                <w:szCs w:val="20"/>
              </w:rPr>
              <w:t>ované</w:t>
            </w: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963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serverové </w:t>
            </w: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prostředí </w:t>
            </w:r>
          </w:p>
        </w:tc>
      </w:tr>
      <w:tr w:rsidR="00275600" w:rsidRPr="00F9667F" w14:paraId="2309B358" w14:textId="77777777" w:rsidTr="007B0E01">
        <w:trPr>
          <w:trHeight w:val="33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4E629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Microsoft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6F5D" w14:textId="472C410C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Windows Server 2008, 2012 R2</w:t>
            </w:r>
            <w:r w:rsidR="00572E12">
              <w:rPr>
                <w:rFonts w:ascii="Calibri" w:hAnsi="Calibri" w:cs="Calibri"/>
                <w:color w:val="000000"/>
                <w:sz w:val="20"/>
                <w:szCs w:val="20"/>
              </w:rPr>
              <w:t>, 2016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0CAA" w14:textId="4257592C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virtuální aplikační servery s uvedenými OS</w:t>
            </w:r>
          </w:p>
        </w:tc>
      </w:tr>
      <w:tr w:rsidR="00275600" w:rsidRPr="00F9667F" w14:paraId="03ED4A10" w14:textId="77777777" w:rsidTr="007B0E01">
        <w:trPr>
          <w:trHeight w:val="33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20BCA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Microsoft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B0F8A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MS SQL,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Active</w:t>
            </w: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Directory</w:t>
            </w:r>
            <w:proofErr w:type="spellEnd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filesystem</w:t>
            </w:r>
            <w:proofErr w:type="spellEnd"/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, DNS, DHCP, WSUS, interní certifikační autorita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DBBB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75600" w:rsidRPr="00F9667F" w14:paraId="78A12D89" w14:textId="77777777" w:rsidTr="007B0E01">
        <w:trPr>
          <w:trHeight w:val="33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EF2F9" w14:textId="77777777" w:rsidR="00275600" w:rsidRPr="007621E2" w:rsidRDefault="00275600" w:rsidP="007B0E0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621E2">
              <w:rPr>
                <w:rFonts w:ascii="Calibri" w:hAnsi="Calibri" w:cs="Calibri"/>
                <w:sz w:val="20"/>
                <w:szCs w:val="20"/>
              </w:rPr>
              <w:t>CentOS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C05E9" w14:textId="77777777" w:rsidR="00275600" w:rsidRPr="007621E2" w:rsidRDefault="00275600" w:rsidP="007B0E0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621E2">
              <w:rPr>
                <w:rFonts w:ascii="Calibri" w:hAnsi="Calibri" w:cs="Calibri"/>
                <w:sz w:val="20"/>
                <w:szCs w:val="20"/>
              </w:rPr>
              <w:t>CentOS</w:t>
            </w:r>
            <w:proofErr w:type="spellEnd"/>
            <w:r w:rsidRPr="007621E2">
              <w:rPr>
                <w:rFonts w:ascii="Calibri" w:hAnsi="Calibri" w:cs="Calibri"/>
                <w:sz w:val="20"/>
                <w:szCs w:val="20"/>
              </w:rPr>
              <w:t xml:space="preserve"> Linux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921D" w14:textId="77777777" w:rsidR="00275600" w:rsidRPr="00DB5009" w:rsidRDefault="00275600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5009">
              <w:rPr>
                <w:rFonts w:ascii="Calibri" w:hAnsi="Calibri" w:cs="Calibri"/>
                <w:color w:val="000000"/>
                <w:sz w:val="20"/>
                <w:szCs w:val="20"/>
              </w:rPr>
              <w:t>virtuální aplikační servery s uvedenými OS (4x)</w:t>
            </w:r>
          </w:p>
        </w:tc>
      </w:tr>
      <w:tr w:rsidR="00275600" w:rsidRPr="00F9667F" w14:paraId="16DAA604" w14:textId="77777777" w:rsidTr="007B0E01">
        <w:trPr>
          <w:trHeight w:val="33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CDA27" w14:textId="08BC3613" w:rsidR="00275600" w:rsidRPr="00DB5009" w:rsidRDefault="002E1292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Veeam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9EDE6" w14:textId="3C61CE02" w:rsidR="00275600" w:rsidRPr="00DB5009" w:rsidRDefault="002E1292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Veeam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Backup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Essentials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Enterprise</w:t>
            </w:r>
            <w:proofErr w:type="spellEnd"/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6153" w14:textId="6EFC1842" w:rsidR="00275600" w:rsidRPr="00DB5009" w:rsidRDefault="00DC30C6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zálohovací systém</w:t>
            </w:r>
          </w:p>
        </w:tc>
      </w:tr>
      <w:tr w:rsidR="00A7151B" w:rsidRPr="00F9667F" w14:paraId="662912D1" w14:textId="77777777" w:rsidTr="007B0E01">
        <w:trPr>
          <w:trHeight w:val="33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86BDC" w14:textId="7FBD9943" w:rsidR="00A7151B" w:rsidRPr="00DB5009" w:rsidRDefault="00A7151B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AutoCont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EAA04" w14:textId="2D6C5C42" w:rsidR="00A7151B" w:rsidRPr="00DB5009" w:rsidRDefault="002E1292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AC Identita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4626" w14:textId="252CB8A9" w:rsidR="00A7151B" w:rsidRDefault="002E1292" w:rsidP="007B0E0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Identity Management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System</w:t>
            </w:r>
            <w:proofErr w:type="spellEnd"/>
          </w:p>
        </w:tc>
      </w:tr>
      <w:bookmarkEnd w:id="12"/>
    </w:tbl>
    <w:p w14:paraId="54D1A96C" w14:textId="77777777" w:rsidR="00275600" w:rsidRDefault="00275600" w:rsidP="00275600"/>
    <w:p w14:paraId="0A5D6E01" w14:textId="77777777" w:rsidR="00275600" w:rsidRDefault="00275600" w:rsidP="00275600">
      <w:r>
        <w:br w:type="page"/>
      </w:r>
    </w:p>
    <w:p w14:paraId="3D51C0B4" w14:textId="77777777" w:rsidR="00275600" w:rsidRPr="00DB5009" w:rsidRDefault="00275600" w:rsidP="00275600">
      <w:pPr>
        <w:pStyle w:val="Plohy"/>
      </w:pPr>
      <w:r w:rsidRPr="00DB5009">
        <w:lastRenderedPageBreak/>
        <w:t>Příloha č. 2 – Obsah Služeb, včetně jejich parametrů</w:t>
      </w:r>
      <w:bookmarkEnd w:id="10"/>
      <w:r>
        <w:t>, SLA</w:t>
      </w:r>
    </w:p>
    <w:p w14:paraId="045A96E8" w14:textId="77777777" w:rsidR="00275600" w:rsidRDefault="00275600" w:rsidP="00275600">
      <w:pPr>
        <w:pStyle w:val="Plohanadpis1"/>
        <w:numPr>
          <w:ilvl w:val="0"/>
          <w:numId w:val="8"/>
        </w:numPr>
      </w:pPr>
      <w:bookmarkStart w:id="13" w:name="_Ref277318963"/>
      <w:r w:rsidRPr="00F36019">
        <w:t xml:space="preserve">Obsah služeb, parametry služeb, cena služeb </w:t>
      </w:r>
    </w:p>
    <w:tbl>
      <w:tblPr>
        <w:tblW w:w="0" w:type="auto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9"/>
        <w:gridCol w:w="6177"/>
        <w:gridCol w:w="2017"/>
      </w:tblGrid>
      <w:tr w:rsidR="00275600" w:rsidRPr="00071066" w14:paraId="712C77F2" w14:textId="77777777" w:rsidTr="007B0E01">
        <w:tc>
          <w:tcPr>
            <w:tcW w:w="807" w:type="dxa"/>
            <w:shd w:val="clear" w:color="auto" w:fill="92D050"/>
            <w:vAlign w:val="center"/>
          </w:tcPr>
          <w:p w14:paraId="225BE9C5" w14:textId="77777777" w:rsidR="00275600" w:rsidRPr="006C4ABA" w:rsidRDefault="00275600" w:rsidP="007B0E01">
            <w:pPr>
              <w:pStyle w:val="Odstavecseseznamem"/>
              <w:numPr>
                <w:ilvl w:val="0"/>
                <w:numId w:val="19"/>
              </w:numPr>
              <w:rPr>
                <w:rFonts w:ascii="Calibri" w:hAnsi="Calibri" w:cs="Calibri"/>
              </w:rPr>
            </w:pPr>
          </w:p>
        </w:tc>
        <w:tc>
          <w:tcPr>
            <w:tcW w:w="6770" w:type="dxa"/>
            <w:shd w:val="clear" w:color="auto" w:fill="92D050"/>
            <w:vAlign w:val="center"/>
          </w:tcPr>
          <w:p w14:paraId="3B23F9D7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ABA">
              <w:rPr>
                <w:rFonts w:ascii="Calibri" w:hAnsi="Calibri" w:cs="Calibri"/>
                <w:b/>
                <w:bCs/>
                <w:sz w:val="24"/>
                <w:szCs w:val="24"/>
              </w:rPr>
              <w:t>Popis služeb</w:t>
            </w:r>
          </w:p>
        </w:tc>
        <w:tc>
          <w:tcPr>
            <w:tcW w:w="2160" w:type="dxa"/>
            <w:shd w:val="clear" w:color="auto" w:fill="92D050"/>
            <w:vAlign w:val="center"/>
          </w:tcPr>
          <w:p w14:paraId="6E348DAF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C4ABA">
              <w:rPr>
                <w:rFonts w:ascii="Calibri" w:hAnsi="Calibri" w:cs="Calibri"/>
                <w:b/>
                <w:bCs/>
                <w:sz w:val="24"/>
                <w:szCs w:val="24"/>
              </w:rPr>
              <w:t>Kč celkem / kvartál</w:t>
            </w:r>
          </w:p>
        </w:tc>
      </w:tr>
      <w:tr w:rsidR="00275600" w:rsidRPr="00071066" w14:paraId="03CC8A85" w14:textId="77777777" w:rsidTr="007B0E01">
        <w:trPr>
          <w:trHeight w:val="340"/>
        </w:trPr>
        <w:tc>
          <w:tcPr>
            <w:tcW w:w="807" w:type="dxa"/>
            <w:shd w:val="clear" w:color="auto" w:fill="BFBFBF"/>
            <w:vAlign w:val="center"/>
          </w:tcPr>
          <w:p w14:paraId="5202650A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C4ABA">
              <w:rPr>
                <w:rFonts w:ascii="Calibri" w:hAnsi="Calibri" w:cs="Calibri"/>
                <w:b/>
                <w:bCs/>
              </w:rPr>
              <w:t>Číslo</w:t>
            </w:r>
          </w:p>
        </w:tc>
        <w:tc>
          <w:tcPr>
            <w:tcW w:w="6770" w:type="dxa"/>
            <w:shd w:val="clear" w:color="auto" w:fill="BFBFBF"/>
            <w:vAlign w:val="center"/>
          </w:tcPr>
          <w:p w14:paraId="40EB20A7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</w:rPr>
            </w:pPr>
            <w:r w:rsidRPr="006C4ABA">
              <w:rPr>
                <w:rFonts w:ascii="Calibri" w:hAnsi="Calibri" w:cs="Calibri"/>
                <w:b/>
                <w:bCs/>
              </w:rPr>
              <w:t>Plánované / alokované služby v rámci kalendářního kvartálního období</w:t>
            </w:r>
          </w:p>
        </w:tc>
        <w:tc>
          <w:tcPr>
            <w:tcW w:w="2160" w:type="dxa"/>
            <w:shd w:val="clear" w:color="auto" w:fill="BFBFBF"/>
            <w:vAlign w:val="center"/>
          </w:tcPr>
          <w:p w14:paraId="17506F5A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C4ABA">
              <w:rPr>
                <w:rFonts w:ascii="Calibri" w:hAnsi="Calibri" w:cs="Calibri"/>
                <w:b/>
                <w:bCs/>
              </w:rPr>
              <w:t>Cena za službu</w:t>
            </w:r>
          </w:p>
        </w:tc>
      </w:tr>
      <w:tr w:rsidR="00275600" w:rsidRPr="00071066" w14:paraId="28248BC8" w14:textId="77777777" w:rsidTr="007B0E01">
        <w:trPr>
          <w:trHeight w:val="340"/>
        </w:trPr>
        <w:tc>
          <w:tcPr>
            <w:tcW w:w="807" w:type="dxa"/>
            <w:vAlign w:val="center"/>
          </w:tcPr>
          <w:p w14:paraId="58EAB3FB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</w:rPr>
            </w:pPr>
            <w:r w:rsidRPr="006C4ABA">
              <w:rPr>
                <w:rFonts w:ascii="Calibri" w:hAnsi="Calibri" w:cs="Calibri"/>
              </w:rPr>
              <w:t>1</w:t>
            </w:r>
          </w:p>
        </w:tc>
        <w:tc>
          <w:tcPr>
            <w:tcW w:w="6770" w:type="dxa"/>
            <w:vAlign w:val="center"/>
          </w:tcPr>
          <w:p w14:paraId="3F078FB5" w14:textId="77777777" w:rsidR="00275600" w:rsidRPr="006C4ABA" w:rsidRDefault="00275600" w:rsidP="007B0E01">
            <w:pPr>
              <w:rPr>
                <w:rFonts w:ascii="Calibri" w:hAnsi="Calibri" w:cs="Calibri"/>
              </w:rPr>
            </w:pPr>
            <w:r w:rsidRPr="006C4ABA">
              <w:rPr>
                <w:rFonts w:ascii="Calibri" w:hAnsi="Calibri" w:cs="Calibri"/>
              </w:rPr>
              <w:t xml:space="preserve">Monitorování infrastruktury dle Pracovního kalendáře, </w:t>
            </w:r>
            <w:r>
              <w:rPr>
                <w:rFonts w:ascii="Calibri" w:hAnsi="Calibri" w:cs="Calibri"/>
              </w:rPr>
              <w:t xml:space="preserve">včetně systému pro automatizovaný monitoring, </w:t>
            </w:r>
            <w:r w:rsidRPr="006C4ABA">
              <w:rPr>
                <w:rFonts w:ascii="Calibri" w:hAnsi="Calibri" w:cs="Calibri"/>
              </w:rPr>
              <w:t xml:space="preserve">1x za </w:t>
            </w:r>
            <w:r>
              <w:rPr>
                <w:rFonts w:ascii="Calibri" w:hAnsi="Calibri" w:cs="Calibri"/>
              </w:rPr>
              <w:t xml:space="preserve">kvartál (tři </w:t>
            </w:r>
            <w:r w:rsidRPr="006C4ABA">
              <w:rPr>
                <w:rFonts w:ascii="Calibri" w:hAnsi="Calibri" w:cs="Calibri"/>
              </w:rPr>
              <w:t>měsíce</w:t>
            </w:r>
            <w:r>
              <w:rPr>
                <w:rFonts w:ascii="Calibri" w:hAnsi="Calibri" w:cs="Calibri"/>
              </w:rPr>
              <w:t>)</w:t>
            </w:r>
            <w:r w:rsidRPr="006C4ABA">
              <w:rPr>
                <w:rFonts w:ascii="Calibri" w:hAnsi="Calibri" w:cs="Calibri"/>
              </w:rPr>
              <w:t xml:space="preserve"> reporting.</w:t>
            </w:r>
          </w:p>
        </w:tc>
        <w:tc>
          <w:tcPr>
            <w:tcW w:w="2160" w:type="dxa"/>
            <w:vAlign w:val="center"/>
          </w:tcPr>
          <w:p w14:paraId="2020DF55" w14:textId="77777777" w:rsidR="00275600" w:rsidRPr="006C4ABA" w:rsidRDefault="00275600" w:rsidP="007B0E01">
            <w:pPr>
              <w:jc w:val="right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2 000,-</w:t>
            </w:r>
            <w:r w:rsidRPr="00A134C4">
              <w:rPr>
                <w:rFonts w:ascii="Calibri" w:hAnsi="Calibri" w:cs="Calibri"/>
              </w:rPr>
              <w:t xml:space="preserve"> </w:t>
            </w:r>
            <w:r w:rsidRPr="00A134C4">
              <w:rPr>
                <w:rFonts w:ascii="Calibri" w:hAnsi="Calibri" w:cs="Calibri"/>
                <w:smallCaps/>
              </w:rPr>
              <w:t>K</w:t>
            </w:r>
            <w:r w:rsidRPr="00A134C4">
              <w:rPr>
                <w:rFonts w:ascii="Calibri" w:hAnsi="Calibri" w:cs="Calibri"/>
              </w:rPr>
              <w:t>č</w:t>
            </w:r>
          </w:p>
        </w:tc>
      </w:tr>
      <w:tr w:rsidR="00275600" w:rsidRPr="00A134C4" w14:paraId="22325B49" w14:textId="77777777" w:rsidTr="007B0E01">
        <w:trPr>
          <w:trHeight w:val="340"/>
        </w:trPr>
        <w:tc>
          <w:tcPr>
            <w:tcW w:w="807" w:type="dxa"/>
            <w:vAlign w:val="center"/>
          </w:tcPr>
          <w:p w14:paraId="1D135193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</w:rPr>
            </w:pPr>
            <w:r w:rsidRPr="006C4ABA">
              <w:rPr>
                <w:rFonts w:ascii="Calibri" w:hAnsi="Calibri" w:cs="Calibri"/>
              </w:rPr>
              <w:t>2</w:t>
            </w:r>
          </w:p>
        </w:tc>
        <w:tc>
          <w:tcPr>
            <w:tcW w:w="6770" w:type="dxa"/>
            <w:vAlign w:val="center"/>
          </w:tcPr>
          <w:p w14:paraId="092D26AF" w14:textId="77777777" w:rsidR="00275600" w:rsidRPr="006C4ABA" w:rsidRDefault="00275600" w:rsidP="007B0E01">
            <w:pPr>
              <w:rPr>
                <w:rFonts w:ascii="Calibri" w:hAnsi="Calibri" w:cs="Calibri"/>
              </w:rPr>
            </w:pPr>
            <w:r w:rsidRPr="006C4ABA">
              <w:rPr>
                <w:rFonts w:ascii="Calibri" w:hAnsi="Calibri" w:cs="Calibri"/>
              </w:rPr>
              <w:t>Předplacená údržba</w:t>
            </w:r>
            <w:r>
              <w:rPr>
                <w:rFonts w:ascii="Calibri" w:hAnsi="Calibri" w:cs="Calibri"/>
              </w:rPr>
              <w:t xml:space="preserve"> *</w:t>
            </w:r>
            <w:r w:rsidRPr="006C4ABA">
              <w:rPr>
                <w:rFonts w:ascii="Calibri" w:hAnsi="Calibri" w:cs="Calibri"/>
              </w:rPr>
              <w:t xml:space="preserve"> a rozvoj v rozsahu </w:t>
            </w:r>
            <w:r w:rsidRPr="006C4ABA">
              <w:rPr>
                <w:rFonts w:ascii="Calibri" w:hAnsi="Calibri" w:cs="Calibri"/>
                <w:b/>
                <w:bCs/>
              </w:rPr>
              <w:t xml:space="preserve">30 hodin 1x za </w:t>
            </w:r>
            <w:r>
              <w:rPr>
                <w:rFonts w:ascii="Calibri" w:hAnsi="Calibri" w:cs="Calibri"/>
                <w:b/>
                <w:bCs/>
              </w:rPr>
              <w:t xml:space="preserve">kvartál (tři </w:t>
            </w:r>
            <w:r w:rsidRPr="006C4ABA">
              <w:rPr>
                <w:rFonts w:ascii="Calibri" w:hAnsi="Calibri" w:cs="Calibri"/>
                <w:b/>
                <w:bCs/>
              </w:rPr>
              <w:t>měsíce</w:t>
            </w:r>
            <w:r>
              <w:rPr>
                <w:rFonts w:ascii="Calibri" w:hAnsi="Calibri" w:cs="Calibri"/>
                <w:b/>
                <w:bCs/>
              </w:rPr>
              <w:t>)</w:t>
            </w:r>
            <w:r w:rsidRPr="006C4ABA">
              <w:rPr>
                <w:rFonts w:ascii="Calibri" w:hAnsi="Calibri" w:cs="Calibri"/>
              </w:rPr>
              <w:t xml:space="preserve">. </w:t>
            </w:r>
            <w:r w:rsidRPr="006C4ABA">
              <w:rPr>
                <w:rFonts w:ascii="Calibri" w:hAnsi="Calibri" w:cs="Calibri"/>
                <w:b/>
                <w:bCs/>
              </w:rPr>
              <w:t>*</w:t>
            </w:r>
            <w:r>
              <w:rPr>
                <w:rFonts w:ascii="Calibri" w:hAnsi="Calibri" w:cs="Calibri"/>
                <w:b/>
                <w:bCs/>
              </w:rPr>
              <w:t xml:space="preserve">* </w:t>
            </w:r>
          </w:p>
        </w:tc>
        <w:tc>
          <w:tcPr>
            <w:tcW w:w="2160" w:type="dxa"/>
            <w:vAlign w:val="center"/>
          </w:tcPr>
          <w:p w14:paraId="2431B67B" w14:textId="77777777" w:rsidR="00275600" w:rsidRPr="00A134C4" w:rsidRDefault="00275600" w:rsidP="007B0E0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30 000</w:t>
            </w:r>
            <w:r w:rsidRPr="00A134C4">
              <w:rPr>
                <w:rFonts w:ascii="Calibri" w:hAnsi="Calibri" w:cs="Calibri"/>
              </w:rPr>
              <w:t xml:space="preserve">,- </w:t>
            </w:r>
            <w:r w:rsidRPr="00A134C4">
              <w:rPr>
                <w:rFonts w:ascii="Calibri" w:hAnsi="Calibri" w:cs="Calibri"/>
                <w:smallCaps/>
              </w:rPr>
              <w:t>K</w:t>
            </w:r>
            <w:r w:rsidRPr="00A134C4">
              <w:rPr>
                <w:rFonts w:ascii="Calibri" w:hAnsi="Calibri" w:cs="Calibri"/>
              </w:rPr>
              <w:t>č</w:t>
            </w:r>
          </w:p>
        </w:tc>
      </w:tr>
      <w:tr w:rsidR="00275600" w:rsidRPr="00A134C4" w14:paraId="143BC637" w14:textId="77777777" w:rsidTr="007B0E01">
        <w:trPr>
          <w:trHeight w:val="340"/>
        </w:trPr>
        <w:tc>
          <w:tcPr>
            <w:tcW w:w="807" w:type="dxa"/>
            <w:vAlign w:val="center"/>
          </w:tcPr>
          <w:p w14:paraId="00E4C7C1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</w:rPr>
            </w:pPr>
            <w:r w:rsidRPr="006C4ABA">
              <w:rPr>
                <w:rFonts w:ascii="Calibri" w:hAnsi="Calibri" w:cs="Calibri"/>
              </w:rPr>
              <w:t>3</w:t>
            </w:r>
          </w:p>
        </w:tc>
        <w:tc>
          <w:tcPr>
            <w:tcW w:w="6770" w:type="dxa"/>
            <w:vAlign w:val="center"/>
          </w:tcPr>
          <w:p w14:paraId="63CFEE7C" w14:textId="77777777" w:rsidR="00275600" w:rsidRPr="006C4ABA" w:rsidRDefault="00275600" w:rsidP="007B0E01">
            <w:pPr>
              <w:rPr>
                <w:rFonts w:ascii="Calibri" w:hAnsi="Calibri" w:cs="Calibri"/>
              </w:rPr>
            </w:pPr>
            <w:r w:rsidRPr="006C4ABA">
              <w:rPr>
                <w:rFonts w:ascii="Calibri" w:hAnsi="Calibri" w:cs="Calibri"/>
              </w:rPr>
              <w:t>Předplacený kredit na řešení Incidentů dle Pracovního kalendáře</w:t>
            </w:r>
            <w:r>
              <w:rPr>
                <w:rFonts w:ascii="Calibri" w:hAnsi="Calibri" w:cs="Calibri"/>
              </w:rPr>
              <w:t>, včetně garance zahájení řešení požadavku v dané kategorii,</w:t>
            </w:r>
            <w:r w:rsidRPr="006C4ABA">
              <w:rPr>
                <w:rFonts w:ascii="Calibri" w:hAnsi="Calibri" w:cs="Calibri"/>
              </w:rPr>
              <w:t xml:space="preserve"> v rozsahu </w:t>
            </w:r>
            <w:r w:rsidRPr="006C4ABA">
              <w:rPr>
                <w:rFonts w:ascii="Calibri" w:hAnsi="Calibri" w:cs="Calibri"/>
                <w:b/>
                <w:bCs/>
              </w:rPr>
              <w:t xml:space="preserve">20 hodin 1x za </w:t>
            </w:r>
            <w:r>
              <w:rPr>
                <w:rFonts w:ascii="Calibri" w:hAnsi="Calibri" w:cs="Calibri"/>
                <w:b/>
                <w:bCs/>
              </w:rPr>
              <w:t xml:space="preserve">kvartál (tři </w:t>
            </w:r>
            <w:r w:rsidRPr="006C4ABA">
              <w:rPr>
                <w:rFonts w:ascii="Calibri" w:hAnsi="Calibri" w:cs="Calibri"/>
                <w:b/>
                <w:bCs/>
              </w:rPr>
              <w:t>měsíce</w:t>
            </w:r>
            <w:r>
              <w:rPr>
                <w:rFonts w:ascii="Calibri" w:hAnsi="Calibri" w:cs="Calibri"/>
                <w:b/>
                <w:bCs/>
              </w:rPr>
              <w:t>)</w:t>
            </w:r>
            <w:r w:rsidRPr="006C4ABA">
              <w:rPr>
                <w:rFonts w:ascii="Calibri" w:hAnsi="Calibri" w:cs="Calibri"/>
              </w:rPr>
              <w:t xml:space="preserve">. </w:t>
            </w:r>
            <w:r w:rsidRPr="006C4ABA">
              <w:rPr>
                <w:rFonts w:ascii="Calibri" w:hAnsi="Calibri" w:cs="Calibri"/>
                <w:b/>
                <w:bCs/>
              </w:rPr>
              <w:t>*</w:t>
            </w:r>
            <w:r>
              <w:rPr>
                <w:rFonts w:ascii="Calibri" w:hAnsi="Calibri" w:cs="Calibri"/>
                <w:b/>
                <w:bCs/>
              </w:rPr>
              <w:t>*</w:t>
            </w:r>
          </w:p>
        </w:tc>
        <w:tc>
          <w:tcPr>
            <w:tcW w:w="2160" w:type="dxa"/>
            <w:vAlign w:val="center"/>
          </w:tcPr>
          <w:p w14:paraId="3AFCEDCE" w14:textId="77777777" w:rsidR="00275600" w:rsidRPr="00A134C4" w:rsidRDefault="00275600" w:rsidP="007B0E0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20 000</w:t>
            </w:r>
            <w:r w:rsidRPr="00A134C4">
              <w:rPr>
                <w:rFonts w:ascii="Calibri" w:hAnsi="Calibri" w:cs="Calibri"/>
              </w:rPr>
              <w:t xml:space="preserve">,- </w:t>
            </w:r>
            <w:r w:rsidRPr="00A134C4">
              <w:rPr>
                <w:rFonts w:ascii="Calibri" w:hAnsi="Calibri" w:cs="Calibri"/>
                <w:smallCaps/>
              </w:rPr>
              <w:t>K</w:t>
            </w:r>
            <w:r w:rsidRPr="00A134C4">
              <w:rPr>
                <w:rFonts w:ascii="Calibri" w:hAnsi="Calibri" w:cs="Calibri"/>
              </w:rPr>
              <w:t>č</w:t>
            </w:r>
          </w:p>
        </w:tc>
      </w:tr>
      <w:tr w:rsidR="00275600" w:rsidRPr="00071066" w14:paraId="6C228CF4" w14:textId="77777777" w:rsidTr="007B0E01">
        <w:trPr>
          <w:trHeight w:val="359"/>
        </w:trPr>
        <w:tc>
          <w:tcPr>
            <w:tcW w:w="7577" w:type="dxa"/>
            <w:gridSpan w:val="2"/>
            <w:shd w:val="clear" w:color="auto" w:fill="D9D9D9"/>
            <w:vAlign w:val="center"/>
          </w:tcPr>
          <w:p w14:paraId="542FDF4E" w14:textId="77777777" w:rsidR="00275600" w:rsidRPr="006C4ABA" w:rsidRDefault="00275600" w:rsidP="007B0E01">
            <w:pPr>
              <w:rPr>
                <w:rFonts w:ascii="Calibri" w:hAnsi="Calibri" w:cs="Calibri"/>
                <w:b/>
                <w:bCs/>
              </w:rPr>
            </w:pPr>
            <w:r w:rsidRPr="006C4ABA">
              <w:rPr>
                <w:rFonts w:ascii="Calibri" w:hAnsi="Calibri" w:cs="Calibri"/>
                <w:b/>
                <w:bCs/>
              </w:rPr>
              <w:t>CELKOVÝ KVARTÁLNÍ PAUŠÁL (BEZ DPH):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4B969D6F" w14:textId="77777777" w:rsidR="00275600" w:rsidRPr="006C4ABA" w:rsidRDefault="00275600" w:rsidP="007B0E01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52 000</w:t>
            </w:r>
            <w:r w:rsidRPr="00A134C4">
              <w:rPr>
                <w:rFonts w:ascii="Calibri" w:hAnsi="Calibri" w:cs="Calibri"/>
                <w:b/>
                <w:bCs/>
              </w:rPr>
              <w:t xml:space="preserve">,- </w:t>
            </w:r>
            <w:r w:rsidRPr="00A134C4">
              <w:rPr>
                <w:rFonts w:ascii="Calibri" w:hAnsi="Calibri" w:cs="Calibri"/>
                <w:b/>
                <w:bCs/>
                <w:smallCaps/>
              </w:rPr>
              <w:t>K</w:t>
            </w:r>
            <w:r w:rsidRPr="00A134C4">
              <w:rPr>
                <w:rFonts w:ascii="Calibri" w:hAnsi="Calibri" w:cs="Calibri"/>
                <w:b/>
                <w:bCs/>
              </w:rPr>
              <w:t>č</w:t>
            </w:r>
          </w:p>
        </w:tc>
      </w:tr>
    </w:tbl>
    <w:p w14:paraId="0486607C" w14:textId="77777777" w:rsidR="00275600" w:rsidRPr="00071066" w:rsidRDefault="00275600" w:rsidP="00275600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323021A1" w14:textId="77777777" w:rsidR="00275600" w:rsidRPr="001911E1" w:rsidRDefault="00275600" w:rsidP="00275600">
      <w:pPr>
        <w:pStyle w:val="Odrky"/>
        <w:numPr>
          <w:ilvl w:val="0"/>
          <w:numId w:val="0"/>
        </w:numPr>
        <w:rPr>
          <w:rFonts w:asciiTheme="minorHAnsi" w:hAnsiTheme="minorHAnsi"/>
          <w:i/>
        </w:rPr>
      </w:pPr>
      <w:r w:rsidRPr="001911E1">
        <w:rPr>
          <w:rFonts w:asciiTheme="minorHAnsi" w:hAnsiTheme="minorHAnsi" w:cs="Calibri"/>
          <w:b/>
          <w:bCs/>
          <w:i/>
          <w:iCs/>
        </w:rPr>
        <w:t>*</w:t>
      </w:r>
      <w:r w:rsidRPr="001911E1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>Č</w:t>
      </w:r>
      <w:r w:rsidRPr="001911E1">
        <w:rPr>
          <w:rFonts w:asciiTheme="minorHAnsi" w:hAnsiTheme="minorHAnsi"/>
          <w:i/>
        </w:rPr>
        <w:t xml:space="preserve">innosti v rámci běžné údržby (např. aktualizace systémů, aj.) vyžadujících odstávku systémů </w:t>
      </w:r>
      <w:r>
        <w:rPr>
          <w:rFonts w:asciiTheme="minorHAnsi" w:hAnsiTheme="minorHAnsi"/>
          <w:i/>
        </w:rPr>
        <w:t xml:space="preserve">jsou </w:t>
      </w:r>
      <w:r w:rsidRPr="001911E1">
        <w:rPr>
          <w:rFonts w:asciiTheme="minorHAnsi" w:hAnsiTheme="minorHAnsi"/>
          <w:i/>
        </w:rPr>
        <w:t>prováděny mimo Pracovní kalendář.</w:t>
      </w:r>
    </w:p>
    <w:p w14:paraId="7B86FA3F" w14:textId="77777777" w:rsidR="00275600" w:rsidRPr="00071066" w:rsidRDefault="00275600" w:rsidP="00275600">
      <w:p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b/>
          <w:bCs/>
          <w:i/>
          <w:iCs/>
        </w:rPr>
        <w:t>**</w:t>
      </w:r>
      <w:r w:rsidRPr="00071066">
        <w:rPr>
          <w:rFonts w:ascii="Calibri" w:hAnsi="Calibri" w:cs="Calibri"/>
          <w:i/>
          <w:iCs/>
        </w:rPr>
        <w:t xml:space="preserve"> Nevyčerpané hodiny z předplaceného kreditu se převádějí do následujícího kvartálního období, nevyčerpané hodiny na konci ročního období propadají ve prospěch Zhotovitele.</w:t>
      </w:r>
    </w:p>
    <w:p w14:paraId="043B3E26" w14:textId="77777777" w:rsidR="00275600" w:rsidRDefault="00275600" w:rsidP="00275600">
      <w:pPr>
        <w:pStyle w:val="Plohanadpis2"/>
        <w:jc w:val="both"/>
      </w:pPr>
      <w:r>
        <w:t xml:space="preserve">Služba </w:t>
      </w:r>
      <w:r w:rsidRPr="00080BCE">
        <w:t>Monitorování infrastruktury obsahuje</w:t>
      </w:r>
      <w:r>
        <w:t xml:space="preserve"> především</w:t>
      </w:r>
      <w:r w:rsidRPr="00080BCE">
        <w:t>:</w:t>
      </w:r>
    </w:p>
    <w:p w14:paraId="6FCBE3A3" w14:textId="77777777" w:rsidR="00275600" w:rsidRPr="00FC4DE5" w:rsidRDefault="00275600" w:rsidP="00275600">
      <w:pPr>
        <w:pStyle w:val="StylPlohanadpis311bZarovnatdoblokuPed0bZa"/>
      </w:pPr>
      <w:r w:rsidRPr="00FC4DE5">
        <w:t>Denní kontrolu stavu Prvků infrastruktury formou notifikací na dohledový e-mail Zhotovitele (případně i e-mail Objednatele), nebo do centrálního systému automati</w:t>
      </w:r>
      <w:r>
        <w:t>zovaného</w:t>
      </w:r>
      <w:r w:rsidRPr="00FC4DE5">
        <w:t xml:space="preserve"> monitoringu, v případě jeho využití.</w:t>
      </w:r>
    </w:p>
    <w:p w14:paraId="7BE8C804" w14:textId="77777777" w:rsidR="00275600" w:rsidRPr="00FC4DE5" w:rsidRDefault="00275600" w:rsidP="00275600">
      <w:pPr>
        <w:pStyle w:val="StylPlohanadpis311bZarovnatdoblokuPed0bZa"/>
      </w:pPr>
      <w:r w:rsidRPr="00FC4DE5">
        <w:t>Denní kontrolu zálohování formou vzdáleného přístupu v případě, že notifikace zálohování nedorazí, nebo notifikace vykazují chyby.</w:t>
      </w:r>
    </w:p>
    <w:p w14:paraId="2C4E3F8F" w14:textId="77777777" w:rsidR="00275600" w:rsidRDefault="00275600" w:rsidP="00275600">
      <w:pPr>
        <w:pStyle w:val="StylPlohanadpis311bZarovnatdoblokuPed0bZa"/>
      </w:pPr>
      <w:r w:rsidRPr="00FC4DE5">
        <w:t>Neprodlené informování Objednatele o nefunkčnostech systémů, nebo jejich dílčích částí.</w:t>
      </w:r>
    </w:p>
    <w:p w14:paraId="50E91F66" w14:textId="77777777" w:rsidR="00275600" w:rsidRPr="00FC4DE5" w:rsidRDefault="00275600" w:rsidP="00275600">
      <w:pPr>
        <w:pStyle w:val="StylPlohanadpis311bZarovnatdoblokuPed0bZa"/>
      </w:pPr>
      <w:r w:rsidRPr="00FC4DE5">
        <w:t>Dohledové práce prováděné specialisty dohledového centra.</w:t>
      </w:r>
    </w:p>
    <w:p w14:paraId="1A666CB7" w14:textId="427B1478" w:rsidR="00275600" w:rsidRPr="006B2997" w:rsidRDefault="00275600" w:rsidP="00275600">
      <w:pPr>
        <w:pStyle w:val="Plohanadpis3"/>
        <w:spacing w:before="120" w:after="0"/>
        <w:ind w:left="908" w:hanging="624"/>
        <w:jc w:val="both"/>
        <w:rPr>
          <w:b/>
          <w:bCs/>
          <w:sz w:val="22"/>
        </w:rPr>
      </w:pPr>
      <w:r w:rsidRPr="0078655D">
        <w:rPr>
          <w:b/>
          <w:sz w:val="22"/>
        </w:rPr>
        <w:t xml:space="preserve">Zálohování </w:t>
      </w:r>
      <w:proofErr w:type="spellStart"/>
      <w:r w:rsidR="00BD7AE0">
        <w:rPr>
          <w:b/>
          <w:sz w:val="22"/>
        </w:rPr>
        <w:t>Veeam</w:t>
      </w:r>
      <w:proofErr w:type="spellEnd"/>
      <w:r w:rsidR="00BD7AE0">
        <w:rPr>
          <w:b/>
          <w:sz w:val="22"/>
        </w:rPr>
        <w:t xml:space="preserve"> </w:t>
      </w:r>
      <w:proofErr w:type="spellStart"/>
      <w:r w:rsidR="00BD7AE0">
        <w:rPr>
          <w:b/>
          <w:sz w:val="22"/>
        </w:rPr>
        <w:t>Backup</w:t>
      </w:r>
      <w:proofErr w:type="spellEnd"/>
      <w:r>
        <w:rPr>
          <w:b/>
          <w:sz w:val="22"/>
        </w:rPr>
        <w:t xml:space="preserve">: </w:t>
      </w:r>
      <w:r w:rsidRPr="00FC4DE5">
        <w:rPr>
          <w:sz w:val="22"/>
        </w:rPr>
        <w:t>Denní kontrolu průběhu zálohování virtuálních serverů a databází, neprodlené informování Objednatele o nefunkčnostech systému zálohování, nebo jeho dílčích částí.</w:t>
      </w:r>
    </w:p>
    <w:p w14:paraId="66656818" w14:textId="77777777" w:rsidR="00275600" w:rsidRPr="007E16B7" w:rsidRDefault="00275600" w:rsidP="00275600">
      <w:pPr>
        <w:pStyle w:val="Plohanadpis3"/>
        <w:spacing w:before="120" w:after="0"/>
        <w:ind w:left="908" w:hanging="624"/>
        <w:rPr>
          <w:b/>
          <w:bCs/>
          <w:sz w:val="22"/>
        </w:rPr>
      </w:pPr>
      <w:r w:rsidRPr="007E16B7">
        <w:rPr>
          <w:b/>
          <w:bCs/>
          <w:sz w:val="22"/>
        </w:rPr>
        <w:t>Automatizovaný monitoring:</w:t>
      </w:r>
    </w:p>
    <w:p w14:paraId="5B5742B9" w14:textId="77777777" w:rsidR="00275600" w:rsidRPr="00C36703" w:rsidRDefault="00275600" w:rsidP="00275600">
      <w:pPr>
        <w:pStyle w:val="Odstavecseseznamem"/>
        <w:numPr>
          <w:ilvl w:val="3"/>
          <w:numId w:val="7"/>
        </w:numPr>
        <w:ind w:left="1134" w:hanging="794"/>
        <w:jc w:val="both"/>
        <w:rPr>
          <w:rFonts w:asciiTheme="minorHAnsi" w:hAnsiTheme="minorHAnsi"/>
        </w:rPr>
      </w:pPr>
      <w:r w:rsidRPr="00C36703">
        <w:rPr>
          <w:rFonts w:asciiTheme="minorHAnsi" w:hAnsiTheme="minorHAnsi"/>
        </w:rPr>
        <w:t>Pro účely monitorování Infrastruktury a Prvků IT Objednatele se předpokládá využití nástroje pro automatizovaný monitoring, který by měl umožňovat:</w:t>
      </w:r>
    </w:p>
    <w:p w14:paraId="3DA7A386" w14:textId="77777777" w:rsidR="00275600" w:rsidRPr="00C36703" w:rsidRDefault="00275600" w:rsidP="00275600">
      <w:pPr>
        <w:pStyle w:val="Odstavecseseznamem"/>
        <w:numPr>
          <w:ilvl w:val="0"/>
          <w:numId w:val="48"/>
        </w:numPr>
        <w:spacing w:before="60"/>
        <w:ind w:left="1621" w:hanging="357"/>
        <w:contextualSpacing w:val="0"/>
        <w:jc w:val="both"/>
        <w:rPr>
          <w:rFonts w:asciiTheme="minorHAnsi" w:hAnsiTheme="minorHAnsi"/>
        </w:rPr>
      </w:pPr>
      <w:r w:rsidRPr="00C36703">
        <w:rPr>
          <w:rFonts w:asciiTheme="minorHAnsi" w:hAnsiTheme="minorHAnsi"/>
        </w:rPr>
        <w:t>Monitoring všech požadovaných hardware a software prvků infrastruktury s nezávislostí na sledovaném HW a SW (možnost budoucího rozšíření o další technologie),</w:t>
      </w:r>
    </w:p>
    <w:p w14:paraId="6339303B" w14:textId="77777777" w:rsidR="00275600" w:rsidRPr="00C36703" w:rsidRDefault="00275600" w:rsidP="00275600">
      <w:pPr>
        <w:pStyle w:val="Odstavecseseznamem"/>
        <w:numPr>
          <w:ilvl w:val="0"/>
          <w:numId w:val="48"/>
        </w:numPr>
        <w:spacing w:before="60"/>
        <w:ind w:left="1621" w:hanging="357"/>
        <w:contextualSpacing w:val="0"/>
        <w:jc w:val="both"/>
        <w:rPr>
          <w:rFonts w:asciiTheme="minorHAnsi" w:hAnsiTheme="minorHAnsi"/>
        </w:rPr>
      </w:pPr>
      <w:r w:rsidRPr="00C36703">
        <w:rPr>
          <w:rFonts w:asciiTheme="minorHAnsi" w:hAnsiTheme="minorHAnsi"/>
        </w:rPr>
        <w:t>neinvazivní monitoring klíčových Prvků IT nezávislý na Infrastruktuře,</w:t>
      </w:r>
    </w:p>
    <w:p w14:paraId="23FC3E7F" w14:textId="77777777" w:rsidR="00275600" w:rsidRPr="00C36703" w:rsidRDefault="00275600" w:rsidP="00275600">
      <w:pPr>
        <w:pStyle w:val="Odstavecseseznamem"/>
        <w:numPr>
          <w:ilvl w:val="0"/>
          <w:numId w:val="48"/>
        </w:numPr>
        <w:spacing w:before="60"/>
        <w:ind w:left="1621" w:hanging="357"/>
        <w:contextualSpacing w:val="0"/>
        <w:jc w:val="both"/>
        <w:rPr>
          <w:rFonts w:asciiTheme="minorHAnsi" w:hAnsiTheme="minorHAnsi"/>
        </w:rPr>
      </w:pPr>
      <w:r w:rsidRPr="00C36703">
        <w:rPr>
          <w:rFonts w:asciiTheme="minorHAnsi" w:hAnsiTheme="minorHAnsi"/>
        </w:rPr>
        <w:t>vyhodnocování aktuálního stavu Prvků IT, služeb a závislostí Infrastruktury v reálném čase v rozsahu 24hodin/7dnů v týdnu,</w:t>
      </w:r>
    </w:p>
    <w:p w14:paraId="1EF659AB" w14:textId="77777777" w:rsidR="00275600" w:rsidRPr="00C36703" w:rsidRDefault="00275600" w:rsidP="00275600">
      <w:pPr>
        <w:pStyle w:val="Odstavecseseznamem"/>
        <w:numPr>
          <w:ilvl w:val="0"/>
          <w:numId w:val="48"/>
        </w:numPr>
        <w:spacing w:before="60"/>
        <w:ind w:left="1621" w:hanging="357"/>
        <w:contextualSpacing w:val="0"/>
        <w:jc w:val="both"/>
        <w:rPr>
          <w:rFonts w:asciiTheme="minorHAnsi" w:hAnsiTheme="minorHAnsi"/>
        </w:rPr>
      </w:pPr>
      <w:r w:rsidRPr="00C36703">
        <w:rPr>
          <w:rFonts w:asciiTheme="minorHAnsi" w:hAnsiTheme="minorHAnsi"/>
        </w:rPr>
        <w:t>výstup formou online zobrazení na externím webovém rozhraní,</w:t>
      </w:r>
    </w:p>
    <w:p w14:paraId="6BDAAC31" w14:textId="77777777" w:rsidR="00275600" w:rsidRPr="00C36703" w:rsidRDefault="00275600" w:rsidP="00275600">
      <w:pPr>
        <w:pStyle w:val="Odstavecseseznamem"/>
        <w:numPr>
          <w:ilvl w:val="0"/>
          <w:numId w:val="48"/>
        </w:numPr>
        <w:spacing w:before="60"/>
        <w:ind w:left="1621" w:hanging="357"/>
        <w:contextualSpacing w:val="0"/>
        <w:jc w:val="both"/>
        <w:rPr>
          <w:rFonts w:asciiTheme="minorHAnsi" w:hAnsiTheme="minorHAnsi"/>
        </w:rPr>
      </w:pPr>
      <w:r w:rsidRPr="00C36703">
        <w:rPr>
          <w:rFonts w:asciiTheme="minorHAnsi" w:hAnsiTheme="minorHAnsi"/>
        </w:rPr>
        <w:t>obsluha a kontrola možná i z klientské aplikace pro mobilní telefony (OS Android),</w:t>
      </w:r>
    </w:p>
    <w:p w14:paraId="3F0CC10C" w14:textId="77777777" w:rsidR="00275600" w:rsidRPr="00C36703" w:rsidRDefault="00275600" w:rsidP="00275600">
      <w:pPr>
        <w:pStyle w:val="Odstavecseseznamem"/>
        <w:numPr>
          <w:ilvl w:val="0"/>
          <w:numId w:val="48"/>
        </w:numPr>
        <w:spacing w:before="60"/>
        <w:ind w:left="1621" w:hanging="357"/>
        <w:contextualSpacing w:val="0"/>
        <w:jc w:val="both"/>
        <w:rPr>
          <w:rFonts w:asciiTheme="minorHAnsi" w:hAnsiTheme="minorHAnsi"/>
        </w:rPr>
      </w:pPr>
      <w:r w:rsidRPr="00C36703">
        <w:rPr>
          <w:rFonts w:asciiTheme="minorHAnsi" w:hAnsiTheme="minorHAnsi"/>
        </w:rPr>
        <w:t>online výstup v reálném čase formou e-mailových a SMS notifikací při výpadku klíčových Prvků IT či služeb Infrastruktury,</w:t>
      </w:r>
    </w:p>
    <w:p w14:paraId="6756BCE7" w14:textId="77777777" w:rsidR="00275600" w:rsidRPr="00C36703" w:rsidRDefault="00275600" w:rsidP="00275600">
      <w:pPr>
        <w:pStyle w:val="Odstavecseseznamem"/>
        <w:numPr>
          <w:ilvl w:val="0"/>
          <w:numId w:val="48"/>
        </w:numPr>
        <w:spacing w:before="60"/>
        <w:ind w:left="1621" w:hanging="357"/>
        <w:contextualSpacing w:val="0"/>
        <w:jc w:val="both"/>
        <w:rPr>
          <w:rFonts w:asciiTheme="minorHAnsi" w:hAnsiTheme="minorHAnsi"/>
        </w:rPr>
      </w:pPr>
      <w:r w:rsidRPr="00C36703">
        <w:rPr>
          <w:rFonts w:asciiTheme="minorHAnsi" w:hAnsiTheme="minorHAnsi"/>
        </w:rPr>
        <w:lastRenderedPageBreak/>
        <w:t>možnost proaktivní reakce na úrovni služby (např. restart/obnovení služby, automatizovaný restart Prvku IT či služby),</w:t>
      </w:r>
    </w:p>
    <w:p w14:paraId="0599D811" w14:textId="77777777" w:rsidR="00275600" w:rsidRDefault="00275600" w:rsidP="00275600">
      <w:pPr>
        <w:pStyle w:val="Odstavecseseznamem"/>
        <w:numPr>
          <w:ilvl w:val="3"/>
          <w:numId w:val="7"/>
        </w:numPr>
        <w:spacing w:before="120"/>
        <w:ind w:left="1134" w:hanging="794"/>
        <w:contextualSpacing w:val="0"/>
        <w:jc w:val="both"/>
        <w:rPr>
          <w:rFonts w:asciiTheme="minorHAnsi" w:hAnsiTheme="minorHAnsi"/>
        </w:rPr>
      </w:pPr>
      <w:r w:rsidRPr="00C36703">
        <w:rPr>
          <w:rFonts w:asciiTheme="minorHAnsi" w:hAnsiTheme="minorHAnsi"/>
        </w:rPr>
        <w:t>Systém pro automatizovaný monitoring je poskytován formou služby - Objednatel nevlastní žádné licence ani hardware potřebný k provozu systému.</w:t>
      </w:r>
    </w:p>
    <w:p w14:paraId="7A02B819" w14:textId="77777777" w:rsidR="00275600" w:rsidRDefault="00275600" w:rsidP="00275600">
      <w:pPr>
        <w:pStyle w:val="Odstavecseseznamem"/>
        <w:numPr>
          <w:ilvl w:val="3"/>
          <w:numId w:val="7"/>
        </w:numPr>
        <w:spacing w:before="120"/>
        <w:ind w:left="1134" w:hanging="794"/>
        <w:contextualSpacing w:val="0"/>
        <w:jc w:val="both"/>
        <w:rPr>
          <w:rFonts w:asciiTheme="minorHAnsi" w:hAnsiTheme="minorHAnsi"/>
        </w:rPr>
      </w:pPr>
      <w:r w:rsidRPr="00C36703">
        <w:rPr>
          <w:rFonts w:asciiTheme="minorHAnsi" w:hAnsiTheme="minorHAnsi"/>
        </w:rPr>
        <w:t>Objednatel se zavazuje a je povinen strpět HW či SW systém pro automatizovaný monitoring ve své Infrastruktuře a to včetně úhrady případných nákladů na spotřebu elektrické energie tohoto systému. Objednatel není bez souhlasu Zhotovitele oprávněn toto zařízení rozebírat, vypínat jej, odpojovat, zasahovat do instalovaného programového vybavení, nebo s ním jinak manipulovat. Další ustanovení se řídí Článkem této Smlouvy: 10. Práva a povinnosti smluvních stran.</w:t>
      </w:r>
    </w:p>
    <w:p w14:paraId="555D9290" w14:textId="77777777" w:rsidR="00275600" w:rsidRPr="00C36703" w:rsidRDefault="00275600" w:rsidP="00275600">
      <w:pPr>
        <w:pStyle w:val="Odstavecseseznamem"/>
        <w:numPr>
          <w:ilvl w:val="3"/>
          <w:numId w:val="7"/>
        </w:numPr>
        <w:spacing w:before="120"/>
        <w:ind w:left="1134" w:hanging="794"/>
        <w:contextualSpacing w:val="0"/>
        <w:jc w:val="both"/>
        <w:rPr>
          <w:rFonts w:asciiTheme="minorHAnsi" w:hAnsiTheme="minorHAnsi"/>
        </w:rPr>
      </w:pPr>
      <w:r w:rsidRPr="00C36703">
        <w:rPr>
          <w:rFonts w:asciiTheme="minorHAnsi" w:hAnsiTheme="minorHAnsi"/>
        </w:rPr>
        <w:t>Zhotovitel řeší kritické incidenty obdržené z automatizovaného monitoringu, v případě jeho využití, bez souhlasu s jejich řešením Objednatelem, zavazuje se však co nejdříve o takové situaci informovat Objednatele. Vnitřní inteligence programového vybavení automatizovaného monitoringu umožňuje řešení některých druhů incidentů tzv. automatizovanou opravou, taková oprava se bere, jako by byla fyzicky provedena Zhotovitelem a to včetně zahrnutí do vyúčtování za poskytnuté služby.</w:t>
      </w:r>
    </w:p>
    <w:p w14:paraId="01CC8558" w14:textId="77777777" w:rsidR="00275600" w:rsidRPr="002C3EED" w:rsidRDefault="00275600" w:rsidP="00275600">
      <w:pPr>
        <w:pStyle w:val="Plohanadpis2"/>
      </w:pPr>
      <w:r w:rsidRPr="002C3EED">
        <w:t>Služba Předplacená údržba a rozvoj obsahuje především:</w:t>
      </w:r>
    </w:p>
    <w:p w14:paraId="1E242B15" w14:textId="77777777" w:rsidR="00275600" w:rsidRPr="0078655D" w:rsidRDefault="00275600" w:rsidP="00275600">
      <w:pPr>
        <w:pStyle w:val="Plohanadpis3"/>
        <w:spacing w:before="120" w:after="0"/>
        <w:jc w:val="both"/>
        <w:rPr>
          <w:b/>
          <w:bCs/>
          <w:sz w:val="22"/>
        </w:rPr>
      </w:pPr>
      <w:r w:rsidRPr="0078655D">
        <w:rPr>
          <w:b/>
          <w:bCs/>
          <w:sz w:val="22"/>
        </w:rPr>
        <w:t xml:space="preserve">Serverové technologie Microsoft (OS Windows Server, MS SQL, </w:t>
      </w:r>
      <w:proofErr w:type="spellStart"/>
      <w:r w:rsidRPr="0078655D">
        <w:rPr>
          <w:b/>
          <w:bCs/>
          <w:sz w:val="22"/>
        </w:rPr>
        <w:t>Active</w:t>
      </w:r>
      <w:proofErr w:type="spellEnd"/>
      <w:r w:rsidRPr="0078655D">
        <w:rPr>
          <w:b/>
          <w:bCs/>
          <w:sz w:val="22"/>
        </w:rPr>
        <w:t xml:space="preserve"> </w:t>
      </w:r>
      <w:proofErr w:type="spellStart"/>
      <w:r w:rsidRPr="0078655D">
        <w:rPr>
          <w:b/>
          <w:bCs/>
          <w:sz w:val="22"/>
        </w:rPr>
        <w:t>Directory</w:t>
      </w:r>
      <w:proofErr w:type="spellEnd"/>
      <w:r w:rsidRPr="0078655D">
        <w:rPr>
          <w:b/>
          <w:bCs/>
          <w:sz w:val="22"/>
        </w:rPr>
        <w:t xml:space="preserve">, </w:t>
      </w:r>
      <w:proofErr w:type="spellStart"/>
      <w:r w:rsidRPr="0078655D">
        <w:rPr>
          <w:b/>
          <w:bCs/>
          <w:sz w:val="22"/>
        </w:rPr>
        <w:t>filesystem</w:t>
      </w:r>
      <w:proofErr w:type="spellEnd"/>
      <w:r w:rsidRPr="0078655D">
        <w:rPr>
          <w:b/>
          <w:bCs/>
          <w:sz w:val="22"/>
        </w:rPr>
        <w:t>, DNS, DHCP, WSUS, interní certifikační autorita)</w:t>
      </w:r>
    </w:p>
    <w:p w14:paraId="6C957B40" w14:textId="77777777" w:rsidR="00275600" w:rsidRPr="002C3EED" w:rsidRDefault="00275600" w:rsidP="0027560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/>
        <w:ind w:right="4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Údržbu systémů</w:t>
      </w:r>
      <w:r w:rsidRPr="002C3EE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konzultace k </w:t>
      </w:r>
      <w:proofErr w:type="gramStart"/>
      <w:r>
        <w:rPr>
          <w:rFonts w:ascii="Calibri" w:hAnsi="Calibri" w:cs="Calibri"/>
        </w:rPr>
        <w:t>uvedených systémům</w:t>
      </w:r>
      <w:proofErr w:type="gramEnd"/>
      <w:r w:rsidRPr="002C3EE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Microsoft.</w:t>
      </w:r>
    </w:p>
    <w:p w14:paraId="3DA6470D" w14:textId="77777777" w:rsidR="00275600" w:rsidRPr="002C3EED" w:rsidRDefault="00275600" w:rsidP="0027560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 xml:space="preserve">Řešení technických problémů, které se vyskytnou při </w:t>
      </w:r>
      <w:r>
        <w:rPr>
          <w:rFonts w:ascii="Calibri" w:hAnsi="Calibri" w:cs="Calibri"/>
        </w:rPr>
        <w:t>provozu</w:t>
      </w:r>
      <w:r w:rsidRPr="002C3EE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uvedených systémů Microsoft</w:t>
      </w:r>
      <w:r w:rsidRPr="002C3EED">
        <w:rPr>
          <w:rFonts w:ascii="Calibri" w:hAnsi="Calibri" w:cs="Calibri"/>
        </w:rPr>
        <w:t xml:space="preserve"> a jejichž řešení nevyžaduje mimořádný a okamžitý servisní zásah pracovníka Zhotovitele. </w:t>
      </w:r>
    </w:p>
    <w:p w14:paraId="2F00A0DB" w14:textId="77777777" w:rsidR="00275600" w:rsidRPr="002C3EED" w:rsidRDefault="00275600" w:rsidP="0027560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 xml:space="preserve">Odstranění známých chyb, kontrolu logů, diagnostiku funkčnosti, kontrolu prostředků </w:t>
      </w:r>
      <w:r>
        <w:rPr>
          <w:rFonts w:ascii="Calibri" w:hAnsi="Calibri" w:cs="Calibri"/>
        </w:rPr>
        <w:t>uvedených systémů Microsoft.</w:t>
      </w:r>
    </w:p>
    <w:p w14:paraId="4627B0F3" w14:textId="77777777" w:rsidR="00275600" w:rsidRPr="002C3EED" w:rsidRDefault="00275600" w:rsidP="0027560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 xml:space="preserve">Optimalizaci, změny konfigurace </w:t>
      </w:r>
      <w:r>
        <w:rPr>
          <w:rFonts w:ascii="Calibri" w:hAnsi="Calibri" w:cs="Calibri"/>
        </w:rPr>
        <w:t xml:space="preserve">uvedených systémů Microsoft </w:t>
      </w:r>
      <w:r w:rsidRPr="002C3EED">
        <w:rPr>
          <w:rFonts w:ascii="Calibri" w:hAnsi="Calibri" w:cs="Calibri"/>
        </w:rPr>
        <w:t xml:space="preserve">dle požadavků Objednatele, změny konfigurace v důsledku změn systémů. </w:t>
      </w:r>
    </w:p>
    <w:p w14:paraId="7BBC2760" w14:textId="77777777" w:rsidR="00275600" w:rsidRPr="002C3EED" w:rsidRDefault="00275600" w:rsidP="0027560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Instalaci a</w:t>
      </w:r>
      <w:r w:rsidRPr="002C3EED">
        <w:rPr>
          <w:rFonts w:ascii="Calibri" w:hAnsi="Calibri" w:cs="Calibri"/>
        </w:rPr>
        <w:t>ktualizac</w:t>
      </w:r>
      <w:r>
        <w:rPr>
          <w:rFonts w:ascii="Calibri" w:hAnsi="Calibri" w:cs="Calibri"/>
        </w:rPr>
        <w:t>í</w:t>
      </w:r>
      <w:r w:rsidRPr="002C3EED">
        <w:rPr>
          <w:rFonts w:ascii="Calibri" w:hAnsi="Calibri" w:cs="Calibri"/>
        </w:rPr>
        <w:t xml:space="preserve">, instalaci programových oprav (instalace opraveného balíčku apod.), pokud je pro prostředí významná. </w:t>
      </w:r>
    </w:p>
    <w:p w14:paraId="7C3F8A8D" w14:textId="77777777" w:rsidR="00275600" w:rsidRPr="002C3EED" w:rsidRDefault="00275600" w:rsidP="0027560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>Re</w:t>
      </w:r>
      <w:r>
        <w:rPr>
          <w:rFonts w:ascii="Calibri" w:hAnsi="Calibri" w:cs="Calibri"/>
        </w:rPr>
        <w:t>kapitulace činností – reporting.</w:t>
      </w:r>
    </w:p>
    <w:p w14:paraId="2CB34D04" w14:textId="77777777" w:rsidR="00275600" w:rsidRPr="00782728" w:rsidRDefault="00275600" w:rsidP="00275600">
      <w:pPr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 xml:space="preserve">Odborné práce prováděné certifikovanými specialisty </w:t>
      </w:r>
      <w:r>
        <w:rPr>
          <w:rFonts w:ascii="Calibri" w:hAnsi="Calibri" w:cs="Calibri"/>
        </w:rPr>
        <w:t>Microsoft</w:t>
      </w:r>
      <w:r w:rsidRPr="002C3EED">
        <w:rPr>
          <w:rFonts w:ascii="Calibri" w:hAnsi="Calibri" w:cs="Calibri"/>
        </w:rPr>
        <w:t xml:space="preserve">. </w:t>
      </w:r>
    </w:p>
    <w:p w14:paraId="759E6DCA" w14:textId="77777777" w:rsidR="00275600" w:rsidRPr="0078655D" w:rsidRDefault="00275600" w:rsidP="00275600">
      <w:pPr>
        <w:pStyle w:val="Plohanadpis3"/>
        <w:spacing w:before="120" w:after="0"/>
        <w:jc w:val="both"/>
        <w:rPr>
          <w:b/>
          <w:bCs/>
          <w:sz w:val="22"/>
        </w:rPr>
      </w:pPr>
      <w:r w:rsidRPr="0078655D">
        <w:rPr>
          <w:b/>
          <w:bCs/>
          <w:sz w:val="22"/>
        </w:rPr>
        <w:t>VMware</w:t>
      </w:r>
    </w:p>
    <w:p w14:paraId="59E6C855" w14:textId="77777777" w:rsidR="00275600" w:rsidRPr="002C3EED" w:rsidRDefault="00275600" w:rsidP="00275600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/>
        <w:ind w:right="42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 xml:space="preserve">Údržbu </w:t>
      </w:r>
      <w:r>
        <w:rPr>
          <w:rFonts w:ascii="Calibri" w:hAnsi="Calibri" w:cs="Calibri"/>
        </w:rPr>
        <w:t>systému serverové virtualizace</w:t>
      </w:r>
      <w:r w:rsidRPr="002C3EE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 w:rsidRPr="002C3EED">
        <w:rPr>
          <w:rFonts w:ascii="Calibri" w:hAnsi="Calibri" w:cs="Calibri"/>
        </w:rPr>
        <w:t xml:space="preserve"> konzultace </w:t>
      </w:r>
      <w:r>
        <w:rPr>
          <w:rFonts w:ascii="Calibri" w:hAnsi="Calibri" w:cs="Calibri"/>
        </w:rPr>
        <w:t>k systému virtualizace.</w:t>
      </w:r>
    </w:p>
    <w:p w14:paraId="05A038BA" w14:textId="77777777" w:rsidR="00275600" w:rsidRPr="002C3EED" w:rsidRDefault="00275600" w:rsidP="00275600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 xml:space="preserve">Řešení technických problémů, které se vyskytnou při </w:t>
      </w:r>
      <w:r>
        <w:rPr>
          <w:rFonts w:ascii="Calibri" w:hAnsi="Calibri" w:cs="Calibri"/>
        </w:rPr>
        <w:t>provozu</w:t>
      </w:r>
      <w:r w:rsidRPr="002C3EE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systému virtualizace </w:t>
      </w:r>
      <w:r w:rsidRPr="002C3EED">
        <w:rPr>
          <w:rFonts w:ascii="Calibri" w:hAnsi="Calibri" w:cs="Calibri"/>
        </w:rPr>
        <w:t xml:space="preserve">a jejichž řešení nevyžaduje mimořádný a okamžitý servisní zásah pracovníka Zhotovitele. </w:t>
      </w:r>
    </w:p>
    <w:p w14:paraId="6EACF4DC" w14:textId="77777777" w:rsidR="00275600" w:rsidRPr="002C3EED" w:rsidRDefault="00275600" w:rsidP="00275600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 xml:space="preserve">Odstranění známých chyb, kontrolu logů, diagnostiku funkčnosti, kontrolu </w:t>
      </w:r>
      <w:r>
        <w:rPr>
          <w:rFonts w:ascii="Calibri" w:hAnsi="Calibri" w:cs="Calibri"/>
        </w:rPr>
        <w:t xml:space="preserve">stavu </w:t>
      </w:r>
      <w:r w:rsidRPr="002C3EED">
        <w:rPr>
          <w:rFonts w:ascii="Calibri" w:hAnsi="Calibri" w:cs="Calibri"/>
        </w:rPr>
        <w:t xml:space="preserve">prostředků HW a SW </w:t>
      </w:r>
      <w:r>
        <w:rPr>
          <w:rFonts w:ascii="Calibri" w:hAnsi="Calibri" w:cs="Calibri"/>
        </w:rPr>
        <w:t>systému virtualizace.</w:t>
      </w:r>
    </w:p>
    <w:p w14:paraId="7C3A8C16" w14:textId="77777777" w:rsidR="00275600" w:rsidRPr="002C3EED" w:rsidRDefault="00275600" w:rsidP="00275600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 xml:space="preserve">Optimalizaci, změny konfigurace </w:t>
      </w:r>
      <w:r>
        <w:rPr>
          <w:rFonts w:ascii="Calibri" w:hAnsi="Calibri" w:cs="Calibri"/>
        </w:rPr>
        <w:t xml:space="preserve">(např. </w:t>
      </w:r>
      <w:proofErr w:type="spellStart"/>
      <w:r>
        <w:rPr>
          <w:rFonts w:ascii="Calibri" w:hAnsi="Calibri" w:cs="Calibri"/>
        </w:rPr>
        <w:t>deploy</w:t>
      </w:r>
      <w:proofErr w:type="spellEnd"/>
      <w:r>
        <w:rPr>
          <w:rFonts w:ascii="Calibri" w:hAnsi="Calibri" w:cs="Calibri"/>
        </w:rPr>
        <w:t xml:space="preserve"> virtuálních serverů, úprava parametrů virtuálních serverů, konsolidace dat na </w:t>
      </w:r>
      <w:proofErr w:type="spellStart"/>
      <w:r>
        <w:rPr>
          <w:rFonts w:ascii="Calibri" w:hAnsi="Calibri" w:cs="Calibri"/>
        </w:rPr>
        <w:t>datastore</w:t>
      </w:r>
      <w:proofErr w:type="spellEnd"/>
      <w:r>
        <w:rPr>
          <w:rFonts w:ascii="Calibri" w:hAnsi="Calibri" w:cs="Calibri"/>
        </w:rPr>
        <w:t xml:space="preserve">, aj.) </w:t>
      </w:r>
      <w:r w:rsidRPr="002C3EED">
        <w:rPr>
          <w:rFonts w:ascii="Calibri" w:hAnsi="Calibri" w:cs="Calibri"/>
        </w:rPr>
        <w:t xml:space="preserve">dle požadavků Objednatele, změny konfigurace v důsledku změn systémů. </w:t>
      </w:r>
    </w:p>
    <w:p w14:paraId="6D1D250C" w14:textId="77777777" w:rsidR="00275600" w:rsidRPr="002C3EED" w:rsidRDefault="00275600" w:rsidP="00275600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Instalaci a</w:t>
      </w:r>
      <w:r w:rsidRPr="002C3EED">
        <w:rPr>
          <w:rFonts w:ascii="Calibri" w:hAnsi="Calibri" w:cs="Calibri"/>
        </w:rPr>
        <w:t>ktualizac</w:t>
      </w:r>
      <w:r>
        <w:rPr>
          <w:rFonts w:ascii="Calibri" w:hAnsi="Calibri" w:cs="Calibri"/>
        </w:rPr>
        <w:t>í</w:t>
      </w:r>
      <w:r w:rsidRPr="002C3EED">
        <w:rPr>
          <w:rFonts w:ascii="Calibri" w:hAnsi="Calibri" w:cs="Calibri"/>
        </w:rPr>
        <w:t xml:space="preserve">, instalaci programových oprav (instalace opraveného balíčku apod.), pokud je pro prostředí významná. </w:t>
      </w:r>
    </w:p>
    <w:p w14:paraId="12231D58" w14:textId="77777777" w:rsidR="00275600" w:rsidRPr="002C3EED" w:rsidRDefault="00275600" w:rsidP="00275600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>Re</w:t>
      </w:r>
      <w:r>
        <w:rPr>
          <w:rFonts w:ascii="Calibri" w:hAnsi="Calibri" w:cs="Calibri"/>
        </w:rPr>
        <w:t>kapitulace činností – reporting.</w:t>
      </w:r>
    </w:p>
    <w:p w14:paraId="682986AB" w14:textId="77777777" w:rsidR="00275600" w:rsidRPr="002C3EED" w:rsidRDefault="00275600" w:rsidP="00275600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>T</w:t>
      </w:r>
      <w:r>
        <w:rPr>
          <w:rFonts w:ascii="Calibri" w:hAnsi="Calibri" w:cs="Calibri"/>
        </w:rPr>
        <w:t>elefonické konzultace k systému zálohování.</w:t>
      </w:r>
    </w:p>
    <w:p w14:paraId="1C2035D3" w14:textId="77777777" w:rsidR="00275600" w:rsidRPr="00865CE5" w:rsidRDefault="00275600" w:rsidP="00275600">
      <w:pPr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lastRenderedPageBreak/>
        <w:t xml:space="preserve">Odborné práce prováděné certifikovanými specialisty </w:t>
      </w:r>
      <w:r>
        <w:rPr>
          <w:rFonts w:ascii="Calibri" w:hAnsi="Calibri" w:cs="Calibri"/>
        </w:rPr>
        <w:t>VMware</w:t>
      </w:r>
      <w:r w:rsidRPr="002C3EED">
        <w:rPr>
          <w:rFonts w:ascii="Calibri" w:hAnsi="Calibri" w:cs="Calibri"/>
        </w:rPr>
        <w:t xml:space="preserve">. </w:t>
      </w:r>
    </w:p>
    <w:p w14:paraId="1ABDA21E" w14:textId="77777777" w:rsidR="00275600" w:rsidRPr="0078655D" w:rsidRDefault="00275600" w:rsidP="00275600">
      <w:pPr>
        <w:pStyle w:val="Plohanadpis3"/>
        <w:spacing w:before="120" w:after="0"/>
        <w:jc w:val="both"/>
        <w:rPr>
          <w:b/>
          <w:bCs/>
          <w:sz w:val="22"/>
        </w:rPr>
      </w:pPr>
      <w:r w:rsidRPr="0078655D">
        <w:rPr>
          <w:b/>
          <w:bCs/>
          <w:sz w:val="22"/>
        </w:rPr>
        <w:t>Oracle</w:t>
      </w:r>
    </w:p>
    <w:p w14:paraId="780110CB" w14:textId="77777777" w:rsidR="00275600" w:rsidRPr="002C3EED" w:rsidRDefault="00275600" w:rsidP="00275600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60"/>
        <w:ind w:right="42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 xml:space="preserve">Údržbu </w:t>
      </w:r>
      <w:r>
        <w:rPr>
          <w:rFonts w:ascii="Calibri" w:hAnsi="Calibri" w:cs="Calibri"/>
        </w:rPr>
        <w:t>databázového systému</w:t>
      </w:r>
      <w:r w:rsidRPr="002C3EE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 w:rsidRPr="002C3EED">
        <w:rPr>
          <w:rFonts w:ascii="Calibri" w:hAnsi="Calibri" w:cs="Calibri"/>
        </w:rPr>
        <w:t xml:space="preserve"> konzultace </w:t>
      </w:r>
      <w:r>
        <w:rPr>
          <w:rFonts w:ascii="Calibri" w:hAnsi="Calibri" w:cs="Calibri"/>
        </w:rPr>
        <w:t>k databázovému systému.</w:t>
      </w:r>
    </w:p>
    <w:p w14:paraId="5BEE28EA" w14:textId="77777777" w:rsidR="00275600" w:rsidRPr="002C3EED" w:rsidRDefault="00275600" w:rsidP="00275600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 xml:space="preserve">Řešení technických problémů, které se vyskytnou při </w:t>
      </w:r>
      <w:r>
        <w:rPr>
          <w:rFonts w:ascii="Calibri" w:hAnsi="Calibri" w:cs="Calibri"/>
        </w:rPr>
        <w:t>provozu</w:t>
      </w:r>
      <w:r w:rsidRPr="002C3EE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databázového systému </w:t>
      </w:r>
      <w:r w:rsidRPr="002C3EED">
        <w:rPr>
          <w:rFonts w:ascii="Calibri" w:hAnsi="Calibri" w:cs="Calibri"/>
        </w:rPr>
        <w:t xml:space="preserve">a jejichž řešení nevyžaduje mimořádný a okamžitý servisní zásah pracovníka Zhotovitele. </w:t>
      </w:r>
    </w:p>
    <w:p w14:paraId="5AA48BDF" w14:textId="77777777" w:rsidR="00275600" w:rsidRPr="002C3EED" w:rsidRDefault="00275600" w:rsidP="00275600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 xml:space="preserve">Odstranění známých chyb, kontrolu logů, diagnostiku funkčnosti, kontrolu prostředků HW a SW </w:t>
      </w:r>
      <w:r>
        <w:rPr>
          <w:rFonts w:ascii="Calibri" w:hAnsi="Calibri" w:cs="Calibri"/>
        </w:rPr>
        <w:t>databázového systému.</w:t>
      </w:r>
    </w:p>
    <w:p w14:paraId="7596D54E" w14:textId="77777777" w:rsidR="00275600" w:rsidRPr="002C3EED" w:rsidRDefault="00275600" w:rsidP="00275600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 xml:space="preserve">Optimalizaci, změny konfigurace </w:t>
      </w:r>
      <w:r>
        <w:rPr>
          <w:rFonts w:ascii="Calibri" w:hAnsi="Calibri" w:cs="Calibri"/>
        </w:rPr>
        <w:t xml:space="preserve">(např. instancí a úpravy parametrů, editace uživatelů, aj.) </w:t>
      </w:r>
      <w:r w:rsidRPr="002C3EED">
        <w:rPr>
          <w:rFonts w:ascii="Calibri" w:hAnsi="Calibri" w:cs="Calibri"/>
        </w:rPr>
        <w:t xml:space="preserve">dle požadavků Objednatele, změny konfigurace v důsledku změn systémů. </w:t>
      </w:r>
    </w:p>
    <w:p w14:paraId="368215BC" w14:textId="77777777" w:rsidR="00275600" w:rsidRPr="002C3EED" w:rsidRDefault="00275600" w:rsidP="00275600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Instalaci a</w:t>
      </w:r>
      <w:r w:rsidRPr="002C3EED">
        <w:rPr>
          <w:rFonts w:ascii="Calibri" w:hAnsi="Calibri" w:cs="Calibri"/>
        </w:rPr>
        <w:t>ktualizac</w:t>
      </w:r>
      <w:r>
        <w:rPr>
          <w:rFonts w:ascii="Calibri" w:hAnsi="Calibri" w:cs="Calibri"/>
        </w:rPr>
        <w:t>í</w:t>
      </w:r>
      <w:r w:rsidRPr="002C3EED">
        <w:rPr>
          <w:rFonts w:ascii="Calibri" w:hAnsi="Calibri" w:cs="Calibri"/>
        </w:rPr>
        <w:t xml:space="preserve">, instalaci programových oprav (instalace opraveného balíčku apod.), pokud je pro prostředí významná. </w:t>
      </w:r>
    </w:p>
    <w:p w14:paraId="3788A5A3" w14:textId="77777777" w:rsidR="00275600" w:rsidRPr="002C3EED" w:rsidRDefault="00275600" w:rsidP="00275600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 xml:space="preserve">Testy konzistence </w:t>
      </w:r>
      <w:r>
        <w:rPr>
          <w:rFonts w:ascii="Calibri" w:hAnsi="Calibri" w:cs="Calibri"/>
        </w:rPr>
        <w:t>databáze</w:t>
      </w:r>
      <w:r w:rsidRPr="002C3EED">
        <w:rPr>
          <w:rFonts w:ascii="Calibri" w:hAnsi="Calibri" w:cs="Calibri"/>
        </w:rPr>
        <w:t xml:space="preserve">, testy obnovy záloh. </w:t>
      </w:r>
    </w:p>
    <w:p w14:paraId="10473DFA" w14:textId="77777777" w:rsidR="00275600" w:rsidRPr="002C3EED" w:rsidRDefault="00275600" w:rsidP="00275600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>Re</w:t>
      </w:r>
      <w:r>
        <w:rPr>
          <w:rFonts w:ascii="Calibri" w:hAnsi="Calibri" w:cs="Calibri"/>
        </w:rPr>
        <w:t>kapitulace činností – reporting.</w:t>
      </w:r>
    </w:p>
    <w:p w14:paraId="1821588B" w14:textId="77777777" w:rsidR="00275600" w:rsidRPr="00857028" w:rsidRDefault="00275600" w:rsidP="00275600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 xml:space="preserve">Odborné práce prováděné certifikovanými specialisty </w:t>
      </w:r>
      <w:r>
        <w:rPr>
          <w:rFonts w:ascii="Calibri" w:hAnsi="Calibri" w:cs="Calibri"/>
        </w:rPr>
        <w:t>Oracle</w:t>
      </w:r>
      <w:r w:rsidRPr="002C3EED">
        <w:rPr>
          <w:rFonts w:ascii="Calibri" w:hAnsi="Calibri" w:cs="Calibri"/>
        </w:rPr>
        <w:t xml:space="preserve">. </w:t>
      </w:r>
    </w:p>
    <w:p w14:paraId="524E933A" w14:textId="06CD183D" w:rsidR="00275600" w:rsidRPr="0078655D" w:rsidRDefault="00275600" w:rsidP="00275600">
      <w:pPr>
        <w:pStyle w:val="Plohanadpis3"/>
        <w:spacing w:before="120" w:after="0"/>
        <w:jc w:val="both"/>
        <w:rPr>
          <w:b/>
          <w:bCs/>
          <w:sz w:val="22"/>
        </w:rPr>
      </w:pPr>
      <w:r w:rsidRPr="0078655D">
        <w:rPr>
          <w:b/>
          <w:bCs/>
          <w:sz w:val="22"/>
        </w:rPr>
        <w:t xml:space="preserve">Zálohování </w:t>
      </w:r>
      <w:proofErr w:type="spellStart"/>
      <w:r w:rsidR="00BD7AE0">
        <w:rPr>
          <w:b/>
          <w:bCs/>
          <w:sz w:val="22"/>
        </w:rPr>
        <w:t>Veeam</w:t>
      </w:r>
      <w:proofErr w:type="spellEnd"/>
      <w:r w:rsidR="00BD7AE0">
        <w:rPr>
          <w:b/>
          <w:bCs/>
          <w:sz w:val="22"/>
        </w:rPr>
        <w:t xml:space="preserve"> </w:t>
      </w:r>
      <w:proofErr w:type="spellStart"/>
      <w:r w:rsidR="00BD7AE0">
        <w:rPr>
          <w:b/>
          <w:bCs/>
          <w:sz w:val="22"/>
        </w:rPr>
        <w:t>Backup</w:t>
      </w:r>
      <w:proofErr w:type="spellEnd"/>
      <w:r w:rsidRPr="0078655D">
        <w:rPr>
          <w:b/>
          <w:bCs/>
          <w:sz w:val="22"/>
        </w:rPr>
        <w:t xml:space="preserve"> </w:t>
      </w:r>
    </w:p>
    <w:p w14:paraId="2B7303E5" w14:textId="77777777" w:rsidR="00275600" w:rsidRPr="002C3EED" w:rsidRDefault="00275600" w:rsidP="00275600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ind w:right="42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 xml:space="preserve">Údržbu systému zálohování </w:t>
      </w:r>
      <w:r>
        <w:rPr>
          <w:rFonts w:ascii="Calibri" w:hAnsi="Calibri" w:cs="Calibri"/>
        </w:rPr>
        <w:t>a</w:t>
      </w:r>
      <w:r w:rsidRPr="002C3EED">
        <w:rPr>
          <w:rFonts w:ascii="Calibri" w:hAnsi="Calibri" w:cs="Calibri"/>
        </w:rPr>
        <w:t xml:space="preserve"> konzultace k systému zálohování</w:t>
      </w:r>
      <w:r>
        <w:rPr>
          <w:rFonts w:ascii="Calibri" w:hAnsi="Calibri" w:cs="Calibri"/>
        </w:rPr>
        <w:t>.</w:t>
      </w:r>
    </w:p>
    <w:p w14:paraId="76692A46" w14:textId="77777777" w:rsidR="00275600" w:rsidRPr="002C3EED" w:rsidRDefault="00275600" w:rsidP="00275600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 xml:space="preserve">Řešení technických problémů, které se vyskytnou při užívání systému zálohování a jejichž řešení nevyžaduje mimořádný a okamžitý servisní zásah pracovníka Zhotovitele. </w:t>
      </w:r>
    </w:p>
    <w:p w14:paraId="3B87C793" w14:textId="77777777" w:rsidR="00275600" w:rsidRPr="002C3EED" w:rsidRDefault="00275600" w:rsidP="00275600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>Odstranění známých chyb, kontrolu logů, diagnostiku funkčnosti, kontrolu prostředků HW</w:t>
      </w:r>
      <w:r>
        <w:rPr>
          <w:rFonts w:ascii="Calibri" w:hAnsi="Calibri" w:cs="Calibri"/>
        </w:rPr>
        <w:t xml:space="preserve"> (včetně kontroly zálohovacích médií)</w:t>
      </w:r>
      <w:r w:rsidRPr="002C3EED">
        <w:rPr>
          <w:rFonts w:ascii="Calibri" w:hAnsi="Calibri" w:cs="Calibri"/>
        </w:rPr>
        <w:t xml:space="preserve"> a SW systému zálohování. </w:t>
      </w:r>
    </w:p>
    <w:p w14:paraId="63002DE3" w14:textId="77777777" w:rsidR="00275600" w:rsidRPr="002C3EED" w:rsidRDefault="00275600" w:rsidP="00275600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 xml:space="preserve">Optimalizaci, změny konfigurace </w:t>
      </w:r>
      <w:r>
        <w:rPr>
          <w:rFonts w:ascii="Calibri" w:hAnsi="Calibri" w:cs="Calibri"/>
        </w:rPr>
        <w:t xml:space="preserve">systému zálohování </w:t>
      </w:r>
      <w:r w:rsidRPr="002C3EED">
        <w:rPr>
          <w:rFonts w:ascii="Calibri" w:hAnsi="Calibri" w:cs="Calibri"/>
        </w:rPr>
        <w:t xml:space="preserve">dle požadavků Objednatele, změny konfigurace v důsledku změn systémů. </w:t>
      </w:r>
    </w:p>
    <w:p w14:paraId="18ED555A" w14:textId="77777777" w:rsidR="00275600" w:rsidRPr="002C3EED" w:rsidRDefault="00275600" w:rsidP="00275600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Instalaci a</w:t>
      </w:r>
      <w:r w:rsidRPr="002C3EED">
        <w:rPr>
          <w:rFonts w:ascii="Calibri" w:hAnsi="Calibri" w:cs="Calibri"/>
        </w:rPr>
        <w:t>ktualizac</w:t>
      </w:r>
      <w:r>
        <w:rPr>
          <w:rFonts w:ascii="Calibri" w:hAnsi="Calibri" w:cs="Calibri"/>
        </w:rPr>
        <w:t>í</w:t>
      </w:r>
      <w:r w:rsidRPr="002C3EED">
        <w:rPr>
          <w:rFonts w:ascii="Calibri" w:hAnsi="Calibri" w:cs="Calibri"/>
        </w:rPr>
        <w:t xml:space="preserve">, instalaci programových oprav (instalace opraveného balíčku apod.), pokud je pro prostředí významná. </w:t>
      </w:r>
    </w:p>
    <w:p w14:paraId="63F02925" w14:textId="77777777" w:rsidR="00275600" w:rsidRPr="002C3EED" w:rsidRDefault="00275600" w:rsidP="00275600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 xml:space="preserve">Testy konzistence záloh, testy obnovy záloh. </w:t>
      </w:r>
    </w:p>
    <w:p w14:paraId="0F676D46" w14:textId="77777777" w:rsidR="00275600" w:rsidRPr="002C3EED" w:rsidRDefault="00275600" w:rsidP="00275600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>Re</w:t>
      </w:r>
      <w:r>
        <w:rPr>
          <w:rFonts w:ascii="Calibri" w:hAnsi="Calibri" w:cs="Calibri"/>
        </w:rPr>
        <w:t>kapitulace činností – reporting.</w:t>
      </w:r>
    </w:p>
    <w:p w14:paraId="5FBAFE0C" w14:textId="77777777" w:rsidR="00275600" w:rsidRPr="0078655D" w:rsidRDefault="00275600" w:rsidP="00275600">
      <w:pPr>
        <w:pStyle w:val="Plohanadpis3"/>
        <w:spacing w:before="120" w:after="0"/>
        <w:jc w:val="both"/>
        <w:rPr>
          <w:b/>
          <w:bCs/>
          <w:sz w:val="22"/>
        </w:rPr>
      </w:pPr>
      <w:proofErr w:type="spellStart"/>
      <w:r w:rsidRPr="0078655D">
        <w:rPr>
          <w:b/>
          <w:bCs/>
          <w:sz w:val="22"/>
        </w:rPr>
        <w:t>Fortinet</w:t>
      </w:r>
      <w:proofErr w:type="spellEnd"/>
    </w:p>
    <w:p w14:paraId="23B0FF62" w14:textId="77777777" w:rsidR="00275600" w:rsidRPr="002C3EED" w:rsidRDefault="00275600" w:rsidP="00275600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before="60"/>
        <w:ind w:right="42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 xml:space="preserve">Údržbu </w:t>
      </w:r>
      <w:r>
        <w:rPr>
          <w:rFonts w:ascii="Calibri" w:hAnsi="Calibri" w:cs="Calibri"/>
        </w:rPr>
        <w:t>systémů</w:t>
      </w:r>
      <w:r w:rsidRPr="002C3EE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 w:rsidRPr="002C3EED">
        <w:rPr>
          <w:rFonts w:ascii="Calibri" w:hAnsi="Calibri" w:cs="Calibri"/>
        </w:rPr>
        <w:t xml:space="preserve"> konzultace </w:t>
      </w:r>
      <w:r>
        <w:rPr>
          <w:rFonts w:ascii="Calibri" w:hAnsi="Calibri" w:cs="Calibri"/>
        </w:rPr>
        <w:t xml:space="preserve">k systémům </w:t>
      </w:r>
      <w:proofErr w:type="spellStart"/>
      <w:r>
        <w:rPr>
          <w:rFonts w:ascii="Calibri" w:hAnsi="Calibri" w:cs="Calibri"/>
        </w:rPr>
        <w:t>Fortigate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Fortianalyzer</w:t>
      </w:r>
      <w:proofErr w:type="spellEnd"/>
      <w:r>
        <w:rPr>
          <w:rFonts w:ascii="Calibri" w:hAnsi="Calibri" w:cs="Calibri"/>
        </w:rPr>
        <w:t>.</w:t>
      </w:r>
    </w:p>
    <w:p w14:paraId="58421117" w14:textId="77777777" w:rsidR="00275600" w:rsidRPr="002C3EED" w:rsidRDefault="00275600" w:rsidP="00275600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 xml:space="preserve">Řešení technických problémů, které se vyskytnou při </w:t>
      </w:r>
      <w:r>
        <w:rPr>
          <w:rFonts w:ascii="Calibri" w:hAnsi="Calibri" w:cs="Calibri"/>
        </w:rPr>
        <w:t xml:space="preserve">provozu systémů </w:t>
      </w:r>
      <w:r w:rsidRPr="002C3EED">
        <w:rPr>
          <w:rFonts w:ascii="Calibri" w:hAnsi="Calibri" w:cs="Calibri"/>
        </w:rPr>
        <w:t xml:space="preserve">a jejichž řešení nevyžaduje mimořádný a okamžitý servisní zásah pracovníka Zhotovitele. </w:t>
      </w:r>
    </w:p>
    <w:p w14:paraId="79968BEC" w14:textId="77777777" w:rsidR="00275600" w:rsidRPr="002C3EED" w:rsidRDefault="00275600" w:rsidP="00275600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>Odstranění známých chyb, kontrolu logů, diagnostiku funkčnos</w:t>
      </w:r>
      <w:r>
        <w:rPr>
          <w:rFonts w:ascii="Calibri" w:hAnsi="Calibri" w:cs="Calibri"/>
        </w:rPr>
        <w:t>ti, kontrolu prostředků HW a SW.</w:t>
      </w:r>
    </w:p>
    <w:p w14:paraId="1F82E482" w14:textId="77777777" w:rsidR="00275600" w:rsidRPr="002C3EED" w:rsidRDefault="00275600" w:rsidP="00275600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 xml:space="preserve">Optimalizaci, změny konfigurace </w:t>
      </w:r>
      <w:r>
        <w:rPr>
          <w:rFonts w:ascii="Calibri" w:hAnsi="Calibri" w:cs="Calibri"/>
        </w:rPr>
        <w:t xml:space="preserve">(např. objektů, adres, politik, aj.) </w:t>
      </w:r>
      <w:r w:rsidRPr="002C3EED">
        <w:rPr>
          <w:rFonts w:ascii="Calibri" w:hAnsi="Calibri" w:cs="Calibri"/>
        </w:rPr>
        <w:t xml:space="preserve">dle požadavků Objednatele, změny konfigurace v důsledku změn systémů. </w:t>
      </w:r>
    </w:p>
    <w:p w14:paraId="7B8507CB" w14:textId="77777777" w:rsidR="00275600" w:rsidRPr="00865CE5" w:rsidRDefault="00275600" w:rsidP="00275600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Instalaci a</w:t>
      </w:r>
      <w:r w:rsidRPr="002C3EED">
        <w:rPr>
          <w:rFonts w:ascii="Calibri" w:hAnsi="Calibri" w:cs="Calibri"/>
        </w:rPr>
        <w:t>ktualizac</w:t>
      </w:r>
      <w:r>
        <w:rPr>
          <w:rFonts w:ascii="Calibri" w:hAnsi="Calibri" w:cs="Calibri"/>
        </w:rPr>
        <w:t>í</w:t>
      </w:r>
      <w:r w:rsidRPr="002C3EED">
        <w:rPr>
          <w:rFonts w:ascii="Calibri" w:hAnsi="Calibri" w:cs="Calibri"/>
        </w:rPr>
        <w:t xml:space="preserve">, instalaci programových oprav (instalace opraveného balíčku apod.), pokud je pro prostředí významná. </w:t>
      </w:r>
      <w:r w:rsidRPr="00865CE5">
        <w:rPr>
          <w:rFonts w:ascii="Calibri" w:hAnsi="Calibri" w:cs="Calibri"/>
        </w:rPr>
        <w:t xml:space="preserve"> </w:t>
      </w:r>
    </w:p>
    <w:p w14:paraId="3988FC45" w14:textId="77777777" w:rsidR="00275600" w:rsidRDefault="00275600" w:rsidP="00275600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6C2266">
        <w:rPr>
          <w:rFonts w:ascii="Calibri" w:hAnsi="Calibri" w:cs="Calibri"/>
        </w:rPr>
        <w:t>identifikaci, posouzení a ohodnocení rizik, řízení bezpečností, analýzy rizik, penetrační testy, bezpečnostní audity</w:t>
      </w:r>
      <w:r>
        <w:rPr>
          <w:rFonts w:ascii="Calibri" w:hAnsi="Calibri" w:cs="Calibri"/>
        </w:rPr>
        <w:t>.</w:t>
      </w:r>
    </w:p>
    <w:p w14:paraId="5742B0EA" w14:textId="77777777" w:rsidR="00275600" w:rsidRPr="00865CE5" w:rsidRDefault="00275600" w:rsidP="00275600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865CE5">
        <w:rPr>
          <w:rFonts w:ascii="Calibri" w:hAnsi="Calibri" w:cs="Calibri"/>
        </w:rPr>
        <w:t>Rekapitulace činností – reporting.</w:t>
      </w:r>
    </w:p>
    <w:p w14:paraId="3489F6A5" w14:textId="77777777" w:rsidR="00275600" w:rsidRPr="002A280C" w:rsidRDefault="00275600" w:rsidP="00275600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865CE5">
        <w:rPr>
          <w:rFonts w:ascii="Calibri" w:hAnsi="Calibri" w:cs="Calibri"/>
        </w:rPr>
        <w:t xml:space="preserve">Odborné práce prováděné certifikovanými specialisty </w:t>
      </w:r>
      <w:proofErr w:type="spellStart"/>
      <w:r w:rsidRPr="00865CE5">
        <w:rPr>
          <w:rFonts w:ascii="Calibri" w:hAnsi="Calibri" w:cs="Calibri"/>
        </w:rPr>
        <w:t>F</w:t>
      </w:r>
      <w:r>
        <w:rPr>
          <w:rFonts w:ascii="Calibri" w:hAnsi="Calibri" w:cs="Calibri"/>
        </w:rPr>
        <w:t>ortinet</w:t>
      </w:r>
      <w:proofErr w:type="spellEnd"/>
      <w:r w:rsidRPr="00865CE5">
        <w:rPr>
          <w:rFonts w:ascii="Calibri" w:hAnsi="Calibri" w:cs="Calibri"/>
        </w:rPr>
        <w:t>.</w:t>
      </w:r>
    </w:p>
    <w:p w14:paraId="2BC7F887" w14:textId="38FDFA69" w:rsidR="00275600" w:rsidRPr="0078655D" w:rsidRDefault="00275600" w:rsidP="00275600">
      <w:pPr>
        <w:pStyle w:val="Plohanadpis3"/>
        <w:spacing w:before="120" w:after="0"/>
        <w:jc w:val="both"/>
        <w:rPr>
          <w:b/>
          <w:bCs/>
          <w:sz w:val="22"/>
        </w:rPr>
      </w:pPr>
      <w:r w:rsidRPr="0078655D">
        <w:rPr>
          <w:b/>
          <w:bCs/>
          <w:sz w:val="22"/>
        </w:rPr>
        <w:t xml:space="preserve">HW (servery </w:t>
      </w:r>
      <w:r w:rsidR="00BD7AE0">
        <w:rPr>
          <w:b/>
          <w:bCs/>
          <w:sz w:val="22"/>
        </w:rPr>
        <w:t xml:space="preserve">a </w:t>
      </w:r>
      <w:proofErr w:type="spellStart"/>
      <w:r w:rsidR="00BD7AE0">
        <w:rPr>
          <w:b/>
          <w:bCs/>
          <w:sz w:val="22"/>
        </w:rPr>
        <w:t>storage</w:t>
      </w:r>
      <w:proofErr w:type="spellEnd"/>
      <w:r w:rsidR="00BD7AE0">
        <w:rPr>
          <w:b/>
          <w:bCs/>
          <w:sz w:val="22"/>
        </w:rPr>
        <w:t xml:space="preserve"> DELL, </w:t>
      </w:r>
      <w:proofErr w:type="spellStart"/>
      <w:r w:rsidRPr="0078655D">
        <w:rPr>
          <w:b/>
          <w:bCs/>
          <w:sz w:val="22"/>
        </w:rPr>
        <w:t>storage</w:t>
      </w:r>
      <w:proofErr w:type="spellEnd"/>
      <w:r w:rsidRPr="0078655D">
        <w:rPr>
          <w:b/>
          <w:bCs/>
          <w:sz w:val="22"/>
        </w:rPr>
        <w:t xml:space="preserve"> </w:t>
      </w:r>
      <w:r w:rsidR="00BD7AE0">
        <w:rPr>
          <w:b/>
          <w:bCs/>
          <w:sz w:val="22"/>
        </w:rPr>
        <w:t xml:space="preserve">a </w:t>
      </w:r>
      <w:proofErr w:type="spellStart"/>
      <w:r w:rsidR="00BD7AE0">
        <w:rPr>
          <w:b/>
          <w:bCs/>
          <w:sz w:val="22"/>
        </w:rPr>
        <w:t>tape</w:t>
      </w:r>
      <w:proofErr w:type="spellEnd"/>
      <w:r w:rsidR="00BD7AE0">
        <w:rPr>
          <w:b/>
          <w:bCs/>
          <w:sz w:val="22"/>
        </w:rPr>
        <w:t xml:space="preserve"> </w:t>
      </w:r>
      <w:proofErr w:type="spellStart"/>
      <w:r w:rsidR="00BD7AE0">
        <w:rPr>
          <w:b/>
          <w:bCs/>
          <w:sz w:val="22"/>
        </w:rPr>
        <w:t>library</w:t>
      </w:r>
      <w:proofErr w:type="spellEnd"/>
      <w:r w:rsidR="00BD7AE0">
        <w:rPr>
          <w:b/>
          <w:bCs/>
          <w:sz w:val="22"/>
        </w:rPr>
        <w:t xml:space="preserve"> </w:t>
      </w:r>
      <w:r w:rsidRPr="0078655D">
        <w:rPr>
          <w:b/>
          <w:bCs/>
          <w:sz w:val="22"/>
        </w:rPr>
        <w:t>IBM, switche HP a JUNIPER, UPS APC, antény ALCOMA</w:t>
      </w:r>
    </w:p>
    <w:p w14:paraId="31960BB1" w14:textId="77777777" w:rsidR="00275600" w:rsidRPr="002C3EED" w:rsidRDefault="00275600" w:rsidP="00275600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before="60"/>
        <w:ind w:right="4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Údržbu Prvků infrastruktury uvedených výrobců</w:t>
      </w:r>
      <w:r w:rsidRPr="002C3EE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 w:rsidRPr="002C3EE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konzultace k Prvkům infrastruktury </w:t>
      </w:r>
      <w:r>
        <w:rPr>
          <w:rFonts w:ascii="Calibri" w:hAnsi="Calibri" w:cs="Calibri"/>
        </w:rPr>
        <w:lastRenderedPageBreak/>
        <w:t>uvedených výrobců.</w:t>
      </w:r>
    </w:p>
    <w:p w14:paraId="644B4510" w14:textId="77777777" w:rsidR="00275600" w:rsidRPr="002C3EED" w:rsidRDefault="00275600" w:rsidP="00275600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 xml:space="preserve">Řešení technických problémů, které se vyskytnou při užívání </w:t>
      </w:r>
      <w:r>
        <w:rPr>
          <w:rFonts w:ascii="Calibri" w:hAnsi="Calibri" w:cs="Calibri"/>
        </w:rPr>
        <w:t>Prvků infrastruktury uvedených výrobců</w:t>
      </w:r>
      <w:r w:rsidRPr="002C3EED">
        <w:rPr>
          <w:rFonts w:ascii="Calibri" w:hAnsi="Calibri" w:cs="Calibri"/>
        </w:rPr>
        <w:t xml:space="preserve"> a jejichž řešení nevyžaduje mimořádný a okamžitý servisní zásah pracovníka Zhotovitele. </w:t>
      </w:r>
    </w:p>
    <w:p w14:paraId="36A566C2" w14:textId="77777777" w:rsidR="00275600" w:rsidRPr="002C3EED" w:rsidRDefault="00275600" w:rsidP="00275600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>Odstranění známých chyb, kontrolu logů, diagnostiku funkčnos</w:t>
      </w:r>
      <w:r>
        <w:rPr>
          <w:rFonts w:ascii="Calibri" w:hAnsi="Calibri" w:cs="Calibri"/>
        </w:rPr>
        <w:t>ti, kontrolu prostředků HW a SW.</w:t>
      </w:r>
    </w:p>
    <w:p w14:paraId="0263E231" w14:textId="77777777" w:rsidR="00275600" w:rsidRPr="002C3EED" w:rsidRDefault="00275600" w:rsidP="00275600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Optimalizaci, změny konfigurace </w:t>
      </w:r>
      <w:r w:rsidRPr="002C3EED">
        <w:rPr>
          <w:rFonts w:ascii="Calibri" w:hAnsi="Calibri" w:cs="Calibri"/>
        </w:rPr>
        <w:t>dle požadavků Objednatele, změny konfi</w:t>
      </w:r>
      <w:r>
        <w:rPr>
          <w:rFonts w:ascii="Calibri" w:hAnsi="Calibri" w:cs="Calibri"/>
        </w:rPr>
        <w:t>gurace v důsledku změn systémů.</w:t>
      </w:r>
    </w:p>
    <w:p w14:paraId="4CE930BD" w14:textId="77777777" w:rsidR="00275600" w:rsidRPr="002C3EED" w:rsidRDefault="00275600" w:rsidP="00275600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Instalaci a</w:t>
      </w:r>
      <w:r w:rsidRPr="002C3EED">
        <w:rPr>
          <w:rFonts w:ascii="Calibri" w:hAnsi="Calibri" w:cs="Calibri"/>
        </w:rPr>
        <w:t>ktualizac</w:t>
      </w:r>
      <w:r>
        <w:rPr>
          <w:rFonts w:ascii="Calibri" w:hAnsi="Calibri" w:cs="Calibri"/>
        </w:rPr>
        <w:t>í (včetně aktualizace firmware)</w:t>
      </w:r>
      <w:r w:rsidRPr="002C3EED">
        <w:rPr>
          <w:rFonts w:ascii="Calibri" w:hAnsi="Calibri" w:cs="Calibri"/>
        </w:rPr>
        <w:t>, instalaci programových oprav (instalace opraveného balíčku apod.), p</w:t>
      </w:r>
      <w:r>
        <w:rPr>
          <w:rFonts w:ascii="Calibri" w:hAnsi="Calibri" w:cs="Calibri"/>
        </w:rPr>
        <w:t>okud je pro prostředí významná, restart Prvků infrastruktury.</w:t>
      </w:r>
    </w:p>
    <w:p w14:paraId="28FFB2AF" w14:textId="77777777" w:rsidR="00275600" w:rsidRPr="002C3EED" w:rsidRDefault="00275600" w:rsidP="00275600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>Re</w:t>
      </w:r>
      <w:r>
        <w:rPr>
          <w:rFonts w:ascii="Calibri" w:hAnsi="Calibri" w:cs="Calibri"/>
        </w:rPr>
        <w:t>kapitulace činností – reporting.</w:t>
      </w:r>
    </w:p>
    <w:p w14:paraId="74769CE4" w14:textId="3692D4FA" w:rsidR="00275600" w:rsidRPr="00857028" w:rsidRDefault="00275600" w:rsidP="00275600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 xml:space="preserve">Odborné práce prováděné certifikovanými specialisty </w:t>
      </w:r>
      <w:r w:rsidR="00BD7AE0">
        <w:rPr>
          <w:rFonts w:ascii="Calibri" w:hAnsi="Calibri" w:cs="Calibri"/>
        </w:rPr>
        <w:t xml:space="preserve">DELL, </w:t>
      </w:r>
      <w:r>
        <w:rPr>
          <w:rFonts w:ascii="Calibri" w:hAnsi="Calibri" w:cs="Calibri"/>
        </w:rPr>
        <w:t>IBM a HP</w:t>
      </w:r>
      <w:r w:rsidRPr="002C3EED">
        <w:rPr>
          <w:rFonts w:ascii="Calibri" w:hAnsi="Calibri" w:cs="Calibri"/>
        </w:rPr>
        <w:t xml:space="preserve">. </w:t>
      </w:r>
    </w:p>
    <w:p w14:paraId="056DD550" w14:textId="77777777" w:rsidR="00275600" w:rsidRPr="0078655D" w:rsidRDefault="00275600" w:rsidP="00275600">
      <w:pPr>
        <w:pStyle w:val="Plohanadpis3"/>
        <w:spacing w:before="120" w:after="0"/>
        <w:jc w:val="both"/>
        <w:rPr>
          <w:b/>
          <w:bCs/>
          <w:sz w:val="22"/>
        </w:rPr>
      </w:pPr>
      <w:r w:rsidRPr="0078655D">
        <w:rPr>
          <w:b/>
          <w:bCs/>
          <w:sz w:val="22"/>
        </w:rPr>
        <w:t>Operační systémy Linux</w:t>
      </w:r>
    </w:p>
    <w:p w14:paraId="619D028D" w14:textId="77777777" w:rsidR="00275600" w:rsidRPr="00857028" w:rsidRDefault="00275600" w:rsidP="00275600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spacing w:before="60"/>
        <w:ind w:right="140"/>
        <w:jc w:val="both"/>
        <w:rPr>
          <w:rFonts w:ascii="Calibri" w:hAnsi="Calibri" w:cs="Calibri"/>
        </w:rPr>
      </w:pPr>
      <w:r w:rsidRPr="002C3EED">
        <w:rPr>
          <w:rFonts w:ascii="Calibri" w:hAnsi="Calibri" w:cs="Calibri"/>
        </w:rPr>
        <w:t xml:space="preserve">Optimalizaci, změny konfigurace </w:t>
      </w:r>
      <w:r>
        <w:rPr>
          <w:rFonts w:ascii="Calibri" w:hAnsi="Calibri" w:cs="Calibri"/>
        </w:rPr>
        <w:t xml:space="preserve">provozovaných serverů s OS Linux </w:t>
      </w:r>
      <w:r w:rsidRPr="002C3EED">
        <w:rPr>
          <w:rFonts w:ascii="Calibri" w:hAnsi="Calibri" w:cs="Calibri"/>
        </w:rPr>
        <w:t>dle požadavků Objednatele, změny konfi</w:t>
      </w:r>
      <w:r>
        <w:rPr>
          <w:rFonts w:ascii="Calibri" w:hAnsi="Calibri" w:cs="Calibri"/>
        </w:rPr>
        <w:t>gurace v důsledku změn systémů.</w:t>
      </w:r>
    </w:p>
    <w:p w14:paraId="5F77C6AB" w14:textId="77777777" w:rsidR="00275600" w:rsidRPr="0078655D" w:rsidRDefault="00275600" w:rsidP="00275600">
      <w:pPr>
        <w:pStyle w:val="Plohanadpis3"/>
        <w:spacing w:before="120" w:after="0"/>
        <w:jc w:val="both"/>
        <w:rPr>
          <w:b/>
          <w:bCs/>
          <w:sz w:val="22"/>
        </w:rPr>
      </w:pPr>
      <w:r w:rsidRPr="0078655D">
        <w:rPr>
          <w:b/>
          <w:bCs/>
          <w:sz w:val="22"/>
        </w:rPr>
        <w:t>Ostatní činnosti</w:t>
      </w:r>
    </w:p>
    <w:p w14:paraId="110D7A19" w14:textId="77777777" w:rsidR="00275600" w:rsidRDefault="00275600" w:rsidP="00275600">
      <w:pPr>
        <w:pStyle w:val="Odstavecseseznamem"/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865CE5">
        <w:rPr>
          <w:rFonts w:ascii="Calibri" w:hAnsi="Calibri" w:cs="Calibri"/>
        </w:rPr>
        <w:t>Zhotovitel je nápomocen Objednateli v orientaci v licenčníc</w:t>
      </w:r>
      <w:r>
        <w:rPr>
          <w:rFonts w:ascii="Calibri" w:hAnsi="Calibri" w:cs="Calibri"/>
        </w:rPr>
        <w:t>h podmínkách výrobců software a </w:t>
      </w:r>
      <w:r w:rsidRPr="00865CE5">
        <w:rPr>
          <w:rFonts w:ascii="Calibri" w:hAnsi="Calibri" w:cs="Calibri"/>
        </w:rPr>
        <w:t>hardware.</w:t>
      </w:r>
    </w:p>
    <w:p w14:paraId="4D11BABE" w14:textId="77777777" w:rsidR="00275600" w:rsidRPr="006B2997" w:rsidRDefault="00275600" w:rsidP="00275600">
      <w:pPr>
        <w:pStyle w:val="Odstavecseseznamem"/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Zhotovitel konzultuje s Objednatelem další vhodné úpravy a rozvoj IT infrastruktury, navrhuje ve spolupráci s Objednatelem vhodná řešení.</w:t>
      </w:r>
    </w:p>
    <w:p w14:paraId="3C35E490" w14:textId="77777777" w:rsidR="00275600" w:rsidRPr="006B2997" w:rsidRDefault="00275600" w:rsidP="00275600">
      <w:pPr>
        <w:pStyle w:val="Plohanadpis2"/>
      </w:pPr>
      <w:r w:rsidRPr="006B2997">
        <w:t>Ostatní ujedná</w:t>
      </w:r>
      <w:r>
        <w:t>ní k obsahu a parametrům služeb</w:t>
      </w:r>
    </w:p>
    <w:p w14:paraId="7A8E4479" w14:textId="0FF28D10" w:rsidR="00275600" w:rsidRPr="006B2997" w:rsidRDefault="00275600" w:rsidP="00275600">
      <w:pPr>
        <w:pStyle w:val="Plohanadpis3"/>
        <w:spacing w:before="120" w:after="0"/>
        <w:jc w:val="both"/>
        <w:rPr>
          <w:bCs/>
          <w:sz w:val="22"/>
        </w:rPr>
        <w:sectPr w:rsidR="00275600" w:rsidRPr="006B2997" w:rsidSect="009E44EF">
          <w:pgSz w:w="11900" w:h="16834"/>
          <w:pgMar w:top="1417" w:right="1417" w:bottom="1417" w:left="1417" w:header="708" w:footer="708" w:gutter="0"/>
          <w:cols w:space="708" w:equalWidth="0">
            <w:col w:w="9423"/>
          </w:cols>
          <w:noEndnote/>
          <w:docGrid w:linePitch="299"/>
        </w:sectPr>
      </w:pPr>
      <w:r w:rsidRPr="006B2997">
        <w:rPr>
          <w:bCs/>
          <w:sz w:val="22"/>
        </w:rPr>
        <w:t>Součástí měsíčního plnění Zhotovitelem, je pravidelná kvartální osobní „p</w:t>
      </w:r>
      <w:r>
        <w:rPr>
          <w:bCs/>
          <w:sz w:val="22"/>
        </w:rPr>
        <w:t>rojektová“ schůzka v </w:t>
      </w:r>
      <w:r w:rsidRPr="006B2997">
        <w:rPr>
          <w:bCs/>
          <w:sz w:val="22"/>
        </w:rPr>
        <w:t>centrální provozovně Objednatele. Na schůzce budou mimo jiné řešeny reporty z monitoringu Infrastruktury za předcházející období, vyhodnoceno řešení Inci</w:t>
      </w:r>
      <w:r>
        <w:rPr>
          <w:bCs/>
          <w:sz w:val="22"/>
        </w:rPr>
        <w:t>dentů za předcházející období a </w:t>
      </w:r>
      <w:r w:rsidRPr="006B2997">
        <w:rPr>
          <w:bCs/>
          <w:sz w:val="22"/>
        </w:rPr>
        <w:t>naplánována údržba a rozvoj Infrastruktury na období následující</w:t>
      </w:r>
    </w:p>
    <w:p w14:paraId="0EFD1B2F" w14:textId="77777777" w:rsidR="00275600" w:rsidRPr="00D91E3F" w:rsidRDefault="00275600" w:rsidP="00275600">
      <w:pPr>
        <w:pStyle w:val="Plohanadpis1"/>
      </w:pPr>
      <w:r w:rsidRPr="00D91E3F">
        <w:lastRenderedPageBreak/>
        <w:t>Jednotkové sazby nad rámec předplaceného kreditu</w:t>
      </w:r>
    </w:p>
    <w:tbl>
      <w:tblPr>
        <w:tblW w:w="85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16"/>
        <w:gridCol w:w="3544"/>
        <w:gridCol w:w="1701"/>
        <w:gridCol w:w="2126"/>
      </w:tblGrid>
      <w:tr w:rsidR="00275600" w:rsidRPr="0051620C" w14:paraId="27367FDE" w14:textId="77777777" w:rsidTr="007B0E01">
        <w:trPr>
          <w:trHeight w:val="315"/>
        </w:trPr>
        <w:tc>
          <w:tcPr>
            <w:tcW w:w="8587" w:type="dxa"/>
            <w:gridSpan w:val="4"/>
            <w:shd w:val="clear" w:color="auto" w:fill="9BBB59"/>
          </w:tcPr>
          <w:p w14:paraId="1F089485" w14:textId="77777777" w:rsidR="00275600" w:rsidRPr="00071066" w:rsidRDefault="00275600" w:rsidP="007B0E01">
            <w:pPr>
              <w:jc w:val="center"/>
              <w:rPr>
                <w:rFonts w:ascii="Calibri" w:hAnsi="Calibri" w:cs="Calibri"/>
                <w:b/>
                <w:bCs/>
              </w:rPr>
            </w:pPr>
            <w:bookmarkStart w:id="14" w:name="_Toc274644155"/>
            <w:r w:rsidRPr="00071066">
              <w:rPr>
                <w:rFonts w:ascii="Calibri" w:hAnsi="Calibri" w:cs="Calibri"/>
                <w:b/>
                <w:bCs/>
              </w:rPr>
              <w:t>CENY GARANTOVANÝCH SLUŽEB EXPERTNÍ PODPORY</w:t>
            </w:r>
          </w:p>
        </w:tc>
      </w:tr>
      <w:tr w:rsidR="00275600" w:rsidRPr="0051620C" w14:paraId="31BCA345" w14:textId="77777777" w:rsidTr="007B0E01">
        <w:trPr>
          <w:trHeight w:val="330"/>
        </w:trPr>
        <w:tc>
          <w:tcPr>
            <w:tcW w:w="1216" w:type="dxa"/>
            <w:shd w:val="clear" w:color="auto" w:fill="BFBFBF"/>
            <w:vAlign w:val="center"/>
          </w:tcPr>
          <w:p w14:paraId="70D44169" w14:textId="77777777" w:rsidR="00275600" w:rsidRPr="00071066" w:rsidRDefault="00275600" w:rsidP="007B0E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71066">
              <w:rPr>
                <w:rFonts w:ascii="Calibri" w:hAnsi="Calibri" w:cs="Calibri"/>
                <w:b/>
                <w:bCs/>
              </w:rPr>
              <w:t>Číslo</w:t>
            </w:r>
          </w:p>
        </w:tc>
        <w:tc>
          <w:tcPr>
            <w:tcW w:w="3544" w:type="dxa"/>
            <w:shd w:val="clear" w:color="auto" w:fill="BFBFBF"/>
            <w:noWrap/>
            <w:vAlign w:val="center"/>
          </w:tcPr>
          <w:p w14:paraId="19DE4A37" w14:textId="77777777" w:rsidR="00275600" w:rsidRPr="00071066" w:rsidRDefault="00275600" w:rsidP="007B0E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71066">
              <w:rPr>
                <w:rFonts w:ascii="Calibri" w:hAnsi="Calibri" w:cs="Calibri"/>
                <w:b/>
                <w:bCs/>
                <w:color w:val="000000"/>
              </w:rPr>
              <w:t>Typ požadavku</w:t>
            </w:r>
          </w:p>
        </w:tc>
        <w:tc>
          <w:tcPr>
            <w:tcW w:w="1701" w:type="dxa"/>
            <w:shd w:val="clear" w:color="auto" w:fill="BFBFBF"/>
            <w:noWrap/>
            <w:vAlign w:val="center"/>
          </w:tcPr>
          <w:p w14:paraId="7FD1D733" w14:textId="77777777" w:rsidR="00275600" w:rsidRPr="00071066" w:rsidRDefault="00275600" w:rsidP="007B0E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71066">
              <w:rPr>
                <w:rFonts w:ascii="Calibri" w:hAnsi="Calibri" w:cs="Calibri"/>
                <w:b/>
                <w:bCs/>
                <w:color w:val="000000"/>
              </w:rPr>
              <w:t>Kategorie</w:t>
            </w:r>
          </w:p>
        </w:tc>
        <w:tc>
          <w:tcPr>
            <w:tcW w:w="2126" w:type="dxa"/>
            <w:shd w:val="clear" w:color="auto" w:fill="BFBFBF"/>
            <w:noWrap/>
            <w:vAlign w:val="center"/>
          </w:tcPr>
          <w:p w14:paraId="3039BAB6" w14:textId="77777777" w:rsidR="00275600" w:rsidRPr="00071066" w:rsidRDefault="00275600" w:rsidP="007B0E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071066">
              <w:rPr>
                <w:rFonts w:ascii="Calibri" w:hAnsi="Calibri" w:cs="Calibri"/>
                <w:b/>
                <w:bCs/>
              </w:rPr>
              <w:t>Cena Kč</w:t>
            </w:r>
            <w:r>
              <w:rPr>
                <w:rFonts w:ascii="Calibri" w:hAnsi="Calibri" w:cs="Calibri"/>
                <w:b/>
                <w:bCs/>
              </w:rPr>
              <w:t xml:space="preserve"> bez DPH</w:t>
            </w:r>
            <w:r w:rsidRPr="00071066">
              <w:rPr>
                <w:rFonts w:ascii="Calibri" w:hAnsi="Calibri" w:cs="Calibri"/>
                <w:b/>
                <w:bCs/>
              </w:rPr>
              <w:t>/hod</w:t>
            </w:r>
          </w:p>
        </w:tc>
      </w:tr>
      <w:tr w:rsidR="00275600" w:rsidRPr="0051620C" w14:paraId="36F76729" w14:textId="77777777" w:rsidTr="007B0E01">
        <w:trPr>
          <w:trHeight w:val="330"/>
        </w:trPr>
        <w:tc>
          <w:tcPr>
            <w:tcW w:w="1216" w:type="dxa"/>
            <w:vAlign w:val="center"/>
          </w:tcPr>
          <w:p w14:paraId="2CD06F06" w14:textId="77777777" w:rsidR="00275600" w:rsidRPr="00071066" w:rsidRDefault="00275600" w:rsidP="007B0E01">
            <w:pPr>
              <w:jc w:val="center"/>
              <w:rPr>
                <w:rFonts w:ascii="Calibri" w:hAnsi="Calibri" w:cs="Calibri"/>
                <w:color w:val="000000"/>
              </w:rPr>
            </w:pPr>
            <w:r w:rsidRPr="0007106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544" w:type="dxa"/>
            <w:noWrap/>
            <w:vAlign w:val="center"/>
          </w:tcPr>
          <w:p w14:paraId="534014AB" w14:textId="77777777" w:rsidR="00275600" w:rsidRPr="00071066" w:rsidRDefault="00275600" w:rsidP="007B0E01">
            <w:pPr>
              <w:jc w:val="center"/>
              <w:rPr>
                <w:rFonts w:ascii="Calibri" w:hAnsi="Calibri" w:cs="Calibri"/>
                <w:color w:val="000000"/>
              </w:rPr>
            </w:pPr>
            <w:r w:rsidRPr="00071066">
              <w:rPr>
                <w:rFonts w:ascii="Calibri" w:hAnsi="Calibri" w:cs="Calibri"/>
                <w:color w:val="000000"/>
              </w:rPr>
              <w:t>Servisní požadavek</w:t>
            </w:r>
          </w:p>
        </w:tc>
        <w:tc>
          <w:tcPr>
            <w:tcW w:w="1701" w:type="dxa"/>
            <w:vAlign w:val="center"/>
          </w:tcPr>
          <w:p w14:paraId="5C65B5A4" w14:textId="77777777" w:rsidR="00275600" w:rsidRPr="00071066" w:rsidRDefault="00275600" w:rsidP="007B0E01">
            <w:pPr>
              <w:jc w:val="center"/>
              <w:rPr>
                <w:rFonts w:ascii="Calibri" w:hAnsi="Calibri" w:cs="Calibri"/>
                <w:color w:val="000000"/>
              </w:rPr>
            </w:pPr>
            <w:r w:rsidRPr="00071066">
              <w:rPr>
                <w:rFonts w:ascii="Calibri" w:hAnsi="Calibri" w:cs="Calibri"/>
                <w:color w:val="000000"/>
              </w:rPr>
              <w:t>kritický</w:t>
            </w:r>
          </w:p>
        </w:tc>
        <w:tc>
          <w:tcPr>
            <w:tcW w:w="2126" w:type="dxa"/>
            <w:vAlign w:val="center"/>
          </w:tcPr>
          <w:p w14:paraId="44F64665" w14:textId="77777777" w:rsidR="00275600" w:rsidRPr="00A134C4" w:rsidRDefault="00275600" w:rsidP="007B0E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</w:t>
            </w:r>
            <w:r w:rsidRPr="00A134C4">
              <w:rPr>
                <w:rFonts w:ascii="Calibri" w:hAnsi="Calibri" w:cs="Calibri"/>
                <w:color w:val="000000"/>
              </w:rPr>
              <w:t>,- Kč</w:t>
            </w:r>
          </w:p>
        </w:tc>
      </w:tr>
      <w:tr w:rsidR="00275600" w:rsidRPr="0051620C" w14:paraId="291BB21F" w14:textId="77777777" w:rsidTr="007B0E01">
        <w:trPr>
          <w:trHeight w:val="330"/>
        </w:trPr>
        <w:tc>
          <w:tcPr>
            <w:tcW w:w="1216" w:type="dxa"/>
            <w:vAlign w:val="center"/>
          </w:tcPr>
          <w:p w14:paraId="4C3D5AE6" w14:textId="77777777" w:rsidR="00275600" w:rsidRPr="00071066" w:rsidRDefault="00275600" w:rsidP="007B0E01">
            <w:pPr>
              <w:jc w:val="center"/>
              <w:rPr>
                <w:rFonts w:ascii="Calibri" w:hAnsi="Calibri" w:cs="Calibri"/>
                <w:color w:val="000000"/>
              </w:rPr>
            </w:pPr>
            <w:r w:rsidRPr="00071066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544" w:type="dxa"/>
            <w:noWrap/>
            <w:vAlign w:val="center"/>
          </w:tcPr>
          <w:p w14:paraId="68D4FC93" w14:textId="77777777" w:rsidR="00275600" w:rsidRPr="00071066" w:rsidRDefault="00275600" w:rsidP="007B0E01">
            <w:pPr>
              <w:jc w:val="center"/>
              <w:rPr>
                <w:rFonts w:ascii="Calibri" w:hAnsi="Calibri" w:cs="Calibri"/>
                <w:color w:val="000000"/>
              </w:rPr>
            </w:pPr>
            <w:r w:rsidRPr="00071066">
              <w:rPr>
                <w:rFonts w:ascii="Calibri" w:hAnsi="Calibri" w:cs="Calibri"/>
                <w:color w:val="000000"/>
              </w:rPr>
              <w:t>Servisní požadavek</w:t>
            </w:r>
          </w:p>
        </w:tc>
        <w:tc>
          <w:tcPr>
            <w:tcW w:w="1701" w:type="dxa"/>
            <w:noWrap/>
            <w:vAlign w:val="center"/>
          </w:tcPr>
          <w:p w14:paraId="4DEA7722" w14:textId="77777777" w:rsidR="00275600" w:rsidRPr="00071066" w:rsidRDefault="00275600" w:rsidP="007B0E01">
            <w:pPr>
              <w:jc w:val="center"/>
              <w:rPr>
                <w:rFonts w:ascii="Calibri" w:hAnsi="Calibri" w:cs="Calibri"/>
                <w:color w:val="000000"/>
              </w:rPr>
            </w:pPr>
            <w:r w:rsidRPr="00071066">
              <w:rPr>
                <w:rFonts w:ascii="Calibri" w:hAnsi="Calibri" w:cs="Calibri"/>
                <w:color w:val="000000"/>
              </w:rPr>
              <w:t>urgentní</w:t>
            </w:r>
          </w:p>
        </w:tc>
        <w:tc>
          <w:tcPr>
            <w:tcW w:w="2126" w:type="dxa"/>
            <w:noWrap/>
            <w:vAlign w:val="center"/>
          </w:tcPr>
          <w:p w14:paraId="36E92420" w14:textId="77777777" w:rsidR="00275600" w:rsidRPr="00A134C4" w:rsidRDefault="00275600" w:rsidP="007B0E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</w:t>
            </w:r>
            <w:r w:rsidRPr="00A134C4">
              <w:rPr>
                <w:rFonts w:ascii="Calibri" w:hAnsi="Calibri" w:cs="Calibri"/>
                <w:color w:val="000000"/>
              </w:rPr>
              <w:t>,- Kč</w:t>
            </w:r>
          </w:p>
        </w:tc>
      </w:tr>
      <w:tr w:rsidR="00275600" w:rsidRPr="0051620C" w14:paraId="56F66F6A" w14:textId="77777777" w:rsidTr="007B0E01">
        <w:trPr>
          <w:trHeight w:val="330"/>
        </w:trPr>
        <w:tc>
          <w:tcPr>
            <w:tcW w:w="1216" w:type="dxa"/>
            <w:vAlign w:val="center"/>
          </w:tcPr>
          <w:p w14:paraId="268D2894" w14:textId="77777777" w:rsidR="00275600" w:rsidRPr="00071066" w:rsidRDefault="00275600" w:rsidP="007B0E01">
            <w:pPr>
              <w:jc w:val="center"/>
              <w:rPr>
                <w:rFonts w:ascii="Calibri" w:hAnsi="Calibri" w:cs="Calibri"/>
                <w:color w:val="000000"/>
              </w:rPr>
            </w:pPr>
            <w:r w:rsidRPr="0007106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544" w:type="dxa"/>
            <w:noWrap/>
            <w:vAlign w:val="center"/>
          </w:tcPr>
          <w:p w14:paraId="105A7D07" w14:textId="77777777" w:rsidR="00275600" w:rsidRPr="00071066" w:rsidRDefault="00275600" w:rsidP="007B0E01">
            <w:pPr>
              <w:jc w:val="center"/>
              <w:rPr>
                <w:rFonts w:ascii="Calibri" w:hAnsi="Calibri" w:cs="Calibri"/>
                <w:color w:val="000000"/>
              </w:rPr>
            </w:pPr>
            <w:r w:rsidRPr="00071066">
              <w:rPr>
                <w:rFonts w:ascii="Calibri" w:hAnsi="Calibri" w:cs="Calibri"/>
                <w:color w:val="000000"/>
              </w:rPr>
              <w:t>Servisní požadavek</w:t>
            </w:r>
          </w:p>
        </w:tc>
        <w:tc>
          <w:tcPr>
            <w:tcW w:w="1701" w:type="dxa"/>
            <w:noWrap/>
            <w:vAlign w:val="center"/>
          </w:tcPr>
          <w:p w14:paraId="7A7B1F0D" w14:textId="77777777" w:rsidR="00275600" w:rsidRPr="00071066" w:rsidRDefault="00275600" w:rsidP="007B0E01">
            <w:pPr>
              <w:jc w:val="center"/>
              <w:rPr>
                <w:rFonts w:ascii="Calibri" w:hAnsi="Calibri" w:cs="Calibri"/>
                <w:color w:val="000000"/>
              </w:rPr>
            </w:pPr>
            <w:r w:rsidRPr="00071066">
              <w:rPr>
                <w:rFonts w:ascii="Calibri" w:hAnsi="Calibri" w:cs="Calibri"/>
                <w:color w:val="000000"/>
              </w:rPr>
              <w:t>běžný</w:t>
            </w:r>
          </w:p>
        </w:tc>
        <w:tc>
          <w:tcPr>
            <w:tcW w:w="2126" w:type="dxa"/>
            <w:noWrap/>
            <w:vAlign w:val="center"/>
          </w:tcPr>
          <w:p w14:paraId="606327B0" w14:textId="77777777" w:rsidR="00275600" w:rsidRPr="00A134C4" w:rsidRDefault="00275600" w:rsidP="007B0E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</w:t>
            </w:r>
            <w:r w:rsidRPr="00A134C4">
              <w:rPr>
                <w:rFonts w:ascii="Calibri" w:hAnsi="Calibri" w:cs="Calibri"/>
                <w:color w:val="000000"/>
              </w:rPr>
              <w:t>,- Kč</w:t>
            </w:r>
          </w:p>
        </w:tc>
      </w:tr>
      <w:tr w:rsidR="00275600" w:rsidRPr="0051620C" w14:paraId="007481F4" w14:textId="77777777" w:rsidTr="007B0E01">
        <w:trPr>
          <w:trHeight w:val="330"/>
        </w:trPr>
        <w:tc>
          <w:tcPr>
            <w:tcW w:w="1216" w:type="dxa"/>
            <w:vAlign w:val="center"/>
          </w:tcPr>
          <w:p w14:paraId="471D259A" w14:textId="77777777" w:rsidR="00275600" w:rsidRPr="00071066" w:rsidRDefault="00275600" w:rsidP="007B0E01">
            <w:pPr>
              <w:jc w:val="center"/>
              <w:rPr>
                <w:rFonts w:ascii="Calibri" w:hAnsi="Calibri" w:cs="Calibri"/>
                <w:color w:val="000000"/>
              </w:rPr>
            </w:pPr>
            <w:r w:rsidRPr="00071066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544" w:type="dxa"/>
            <w:noWrap/>
            <w:vAlign w:val="center"/>
          </w:tcPr>
          <w:p w14:paraId="44385498" w14:textId="77777777" w:rsidR="00275600" w:rsidRPr="00071066" w:rsidRDefault="00275600" w:rsidP="007B0E01">
            <w:pPr>
              <w:jc w:val="center"/>
              <w:rPr>
                <w:rFonts w:ascii="Calibri" w:hAnsi="Calibri" w:cs="Calibri"/>
                <w:color w:val="000000"/>
              </w:rPr>
            </w:pPr>
            <w:r w:rsidRPr="00071066">
              <w:rPr>
                <w:rFonts w:ascii="Calibri" w:hAnsi="Calibri" w:cs="Calibri"/>
                <w:color w:val="000000"/>
              </w:rPr>
              <w:t>Servisní požadavek</w:t>
            </w:r>
          </w:p>
        </w:tc>
        <w:tc>
          <w:tcPr>
            <w:tcW w:w="1701" w:type="dxa"/>
            <w:noWrap/>
            <w:vAlign w:val="center"/>
          </w:tcPr>
          <w:p w14:paraId="40122848" w14:textId="77777777" w:rsidR="00275600" w:rsidRPr="00071066" w:rsidRDefault="00275600" w:rsidP="007B0E01">
            <w:pPr>
              <w:jc w:val="center"/>
              <w:rPr>
                <w:rFonts w:ascii="Calibri" w:hAnsi="Calibri" w:cs="Calibri"/>
                <w:color w:val="000000"/>
              </w:rPr>
            </w:pPr>
            <w:r w:rsidRPr="00071066">
              <w:rPr>
                <w:rFonts w:ascii="Calibri" w:hAnsi="Calibri" w:cs="Calibri"/>
                <w:color w:val="000000"/>
              </w:rPr>
              <w:t>údržba</w:t>
            </w:r>
          </w:p>
        </w:tc>
        <w:tc>
          <w:tcPr>
            <w:tcW w:w="2126" w:type="dxa"/>
            <w:noWrap/>
            <w:vAlign w:val="center"/>
          </w:tcPr>
          <w:p w14:paraId="13A01C90" w14:textId="77777777" w:rsidR="00275600" w:rsidRPr="00A134C4" w:rsidRDefault="00275600" w:rsidP="007B0E01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</w:t>
            </w:r>
            <w:r w:rsidRPr="00A134C4">
              <w:rPr>
                <w:rFonts w:ascii="Calibri" w:hAnsi="Calibri" w:cs="Calibri"/>
                <w:color w:val="000000"/>
              </w:rPr>
              <w:t>,- Kč</w:t>
            </w:r>
          </w:p>
        </w:tc>
      </w:tr>
    </w:tbl>
    <w:p w14:paraId="10AA259E" w14:textId="77777777" w:rsidR="00275600" w:rsidRPr="00E25A3B" w:rsidRDefault="00275600" w:rsidP="00275600">
      <w:pPr>
        <w:pStyle w:val="Plohanadpis2"/>
      </w:pPr>
      <w:r w:rsidRPr="00E25A3B">
        <w:t xml:space="preserve">Ostatní </w:t>
      </w:r>
      <w:r w:rsidRPr="00071066">
        <w:t>ustanovení</w:t>
      </w:r>
      <w:r w:rsidRPr="00E25A3B">
        <w:t xml:space="preserve"> k jednotkovým sazbám</w:t>
      </w:r>
    </w:p>
    <w:p w14:paraId="6A71C5CF" w14:textId="77777777" w:rsidR="00275600" w:rsidRPr="007E16B7" w:rsidRDefault="00275600" w:rsidP="00275600">
      <w:pPr>
        <w:pStyle w:val="Plohanadpis3"/>
        <w:spacing w:before="120" w:after="0"/>
        <w:rPr>
          <w:bCs/>
          <w:sz w:val="22"/>
        </w:rPr>
      </w:pPr>
      <w:r w:rsidRPr="007E16B7">
        <w:rPr>
          <w:bCs/>
          <w:sz w:val="22"/>
        </w:rPr>
        <w:t>Sazby jsou hodinové bez DPH, nejmenší možná účtovatelná položka je 0,5hod.</w:t>
      </w:r>
    </w:p>
    <w:p w14:paraId="29BE905F" w14:textId="77777777" w:rsidR="00275600" w:rsidRPr="007E16B7" w:rsidRDefault="00275600" w:rsidP="00275600">
      <w:pPr>
        <w:pStyle w:val="Plohanadpis3"/>
        <w:spacing w:before="120" w:after="0"/>
        <w:rPr>
          <w:bCs/>
          <w:sz w:val="22"/>
        </w:rPr>
      </w:pPr>
      <w:r w:rsidRPr="007E16B7">
        <w:rPr>
          <w:bCs/>
          <w:sz w:val="22"/>
        </w:rPr>
        <w:t>Objednávka služeb, které nepokrývá předplacený kredit, bude vždy uskutečněna před započetím poskytování služeb Zhotovitelem, písemnou formou - e-mail či webové rozhraní. V případě nenadálého incidentu s kritickým dopadem na funkčnost systému, je možné objednávku vyhotovit dodatečně, v průběhu, nebo po dokončení prací Zhotovitelem.</w:t>
      </w:r>
    </w:p>
    <w:p w14:paraId="0EB5598B" w14:textId="77777777" w:rsidR="00275600" w:rsidRPr="007E16B7" w:rsidRDefault="00275600" w:rsidP="00275600">
      <w:pPr>
        <w:pStyle w:val="Plohanadpis3"/>
        <w:spacing w:before="120" w:after="0"/>
        <w:rPr>
          <w:bCs/>
          <w:sz w:val="22"/>
        </w:rPr>
      </w:pPr>
      <w:r w:rsidRPr="007E16B7">
        <w:rPr>
          <w:bCs/>
          <w:sz w:val="22"/>
        </w:rPr>
        <w:t>Rozvojové konzultace jsou zdarma, za předpokladu, že konzultovaný rozvoj bude řešen Zhotovitelem této servisní smlouvy.</w:t>
      </w:r>
      <w:bookmarkEnd w:id="14"/>
    </w:p>
    <w:p w14:paraId="5E38D27B" w14:textId="77777777" w:rsidR="00275600" w:rsidRPr="007E16B7" w:rsidRDefault="00275600" w:rsidP="00275600">
      <w:pPr>
        <w:pStyle w:val="Plohanadpis3"/>
        <w:spacing w:before="120" w:after="0"/>
        <w:rPr>
          <w:bCs/>
          <w:sz w:val="22"/>
        </w:rPr>
      </w:pPr>
      <w:r w:rsidRPr="007E16B7">
        <w:rPr>
          <w:bCs/>
          <w:sz w:val="22"/>
        </w:rPr>
        <w:t xml:space="preserve">Jednotkové sazby za práce Zhotovitele mimo Servisní kalendář se automaticky navyšují o 50% a pro práce mimo Pracovní den o 75%. Takové práce však musejí být písemně schváleny Objednatelem. </w:t>
      </w:r>
    </w:p>
    <w:p w14:paraId="44EFA03C" w14:textId="77777777" w:rsidR="00275600" w:rsidRDefault="00275600" w:rsidP="00275600">
      <w:pPr>
        <w:pStyle w:val="Plohanadpis1"/>
      </w:pPr>
      <w:r w:rsidRPr="00F36019">
        <w:t xml:space="preserve">Priority požadavků a SLA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1757"/>
        <w:gridCol w:w="1195"/>
        <w:gridCol w:w="1215"/>
        <w:gridCol w:w="1276"/>
        <w:gridCol w:w="1417"/>
        <w:gridCol w:w="992"/>
        <w:gridCol w:w="993"/>
      </w:tblGrid>
      <w:tr w:rsidR="00275600" w14:paraId="71B89398" w14:textId="77777777" w:rsidTr="007B0E01">
        <w:tc>
          <w:tcPr>
            <w:tcW w:w="3600" w:type="dxa"/>
            <w:gridSpan w:val="3"/>
            <w:shd w:val="clear" w:color="auto" w:fill="9BBB59"/>
            <w:vAlign w:val="center"/>
          </w:tcPr>
          <w:p w14:paraId="37E2F8B0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C4ABA">
              <w:rPr>
                <w:rFonts w:ascii="Calibri" w:hAnsi="Calibri" w:cs="Calibri"/>
                <w:b/>
                <w:bCs/>
              </w:rPr>
              <w:t>Požadavek</w:t>
            </w:r>
          </w:p>
        </w:tc>
        <w:tc>
          <w:tcPr>
            <w:tcW w:w="2491" w:type="dxa"/>
            <w:gridSpan w:val="2"/>
            <w:shd w:val="clear" w:color="auto" w:fill="9BBB59"/>
            <w:vAlign w:val="center"/>
          </w:tcPr>
          <w:p w14:paraId="196B3814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C4ABA">
              <w:rPr>
                <w:rFonts w:ascii="Calibri" w:hAnsi="Calibri" w:cs="Calibri"/>
                <w:b/>
                <w:bCs/>
              </w:rPr>
              <w:t>SLA přijetí</w:t>
            </w:r>
          </w:p>
        </w:tc>
        <w:tc>
          <w:tcPr>
            <w:tcW w:w="1417" w:type="dxa"/>
            <w:shd w:val="clear" w:color="auto" w:fill="9BBB59"/>
            <w:vAlign w:val="center"/>
          </w:tcPr>
          <w:p w14:paraId="41531D53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C4ABA">
              <w:rPr>
                <w:rFonts w:ascii="Calibri" w:hAnsi="Calibri" w:cs="Calibri"/>
                <w:b/>
                <w:bCs/>
              </w:rPr>
              <w:t>SLA zahájení řešení</w:t>
            </w:r>
          </w:p>
        </w:tc>
        <w:tc>
          <w:tcPr>
            <w:tcW w:w="992" w:type="dxa"/>
            <w:shd w:val="clear" w:color="auto" w:fill="9BBB59"/>
            <w:vAlign w:val="center"/>
          </w:tcPr>
          <w:p w14:paraId="2C98CCA0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C4ABA">
              <w:rPr>
                <w:rFonts w:ascii="Calibri" w:hAnsi="Calibri" w:cs="Calibri"/>
                <w:b/>
                <w:bCs/>
              </w:rPr>
              <w:t>SLE vyřešení</w:t>
            </w:r>
          </w:p>
        </w:tc>
        <w:tc>
          <w:tcPr>
            <w:tcW w:w="993" w:type="dxa"/>
            <w:shd w:val="clear" w:color="auto" w:fill="9BBB59"/>
            <w:vAlign w:val="center"/>
          </w:tcPr>
          <w:p w14:paraId="7CEED6EF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C4ABA">
              <w:rPr>
                <w:rFonts w:ascii="Calibri" w:hAnsi="Calibri" w:cs="Calibri"/>
                <w:b/>
                <w:bCs/>
              </w:rPr>
              <w:t>Garance SLA</w:t>
            </w:r>
          </w:p>
        </w:tc>
      </w:tr>
      <w:tr w:rsidR="00275600" w14:paraId="10485059" w14:textId="77777777" w:rsidTr="007B0E01">
        <w:tc>
          <w:tcPr>
            <w:tcW w:w="648" w:type="dxa"/>
            <w:shd w:val="clear" w:color="auto" w:fill="BFBFBF"/>
            <w:vAlign w:val="center"/>
          </w:tcPr>
          <w:p w14:paraId="51032953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C4ABA">
              <w:rPr>
                <w:rFonts w:ascii="Calibri" w:hAnsi="Calibri" w:cs="Calibri"/>
                <w:b/>
                <w:bCs/>
                <w:sz w:val="20"/>
                <w:szCs w:val="20"/>
              </w:rPr>
              <w:t>Číslo</w:t>
            </w:r>
          </w:p>
        </w:tc>
        <w:tc>
          <w:tcPr>
            <w:tcW w:w="1757" w:type="dxa"/>
            <w:shd w:val="clear" w:color="auto" w:fill="BFBFBF"/>
            <w:vAlign w:val="center"/>
          </w:tcPr>
          <w:p w14:paraId="01553FC8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C4ABA">
              <w:rPr>
                <w:rFonts w:ascii="Calibri" w:hAnsi="Calibri" w:cs="Calibri"/>
                <w:b/>
                <w:bCs/>
                <w:sz w:val="20"/>
                <w:szCs w:val="20"/>
              </w:rPr>
              <w:t>Typ požadavku</w:t>
            </w:r>
          </w:p>
        </w:tc>
        <w:tc>
          <w:tcPr>
            <w:tcW w:w="1195" w:type="dxa"/>
            <w:shd w:val="clear" w:color="auto" w:fill="BFBFBF"/>
            <w:vAlign w:val="center"/>
          </w:tcPr>
          <w:p w14:paraId="3E7C7AFA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C4ABA">
              <w:rPr>
                <w:rFonts w:ascii="Calibri" w:hAnsi="Calibri" w:cs="Calibri"/>
                <w:b/>
                <w:bCs/>
                <w:sz w:val="20"/>
                <w:szCs w:val="20"/>
              </w:rPr>
              <w:t>Kategorie</w:t>
            </w:r>
          </w:p>
        </w:tc>
        <w:tc>
          <w:tcPr>
            <w:tcW w:w="1215" w:type="dxa"/>
            <w:shd w:val="clear" w:color="auto" w:fill="BFBFBF"/>
            <w:vAlign w:val="center"/>
          </w:tcPr>
          <w:p w14:paraId="48869FD0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C4ABA">
              <w:rPr>
                <w:rFonts w:ascii="Calibri" w:hAnsi="Calibri" w:cs="Calibri"/>
                <w:b/>
                <w:bCs/>
                <w:sz w:val="20"/>
                <w:szCs w:val="20"/>
              </w:rPr>
              <w:t>Telefonicky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6FADCF71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C4ABA">
              <w:rPr>
                <w:rFonts w:ascii="Calibri" w:hAnsi="Calibri" w:cs="Calibri"/>
                <w:b/>
                <w:bCs/>
                <w:sz w:val="20"/>
                <w:szCs w:val="20"/>
              </w:rPr>
              <w:t>Elektronicky</w:t>
            </w:r>
          </w:p>
        </w:tc>
        <w:tc>
          <w:tcPr>
            <w:tcW w:w="1417" w:type="dxa"/>
            <w:shd w:val="clear" w:color="auto" w:fill="BFBFBF"/>
            <w:vAlign w:val="center"/>
          </w:tcPr>
          <w:p w14:paraId="79FC1CEE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14:paraId="57EED277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shd w:val="clear" w:color="auto" w:fill="BFBFBF"/>
            <w:vAlign w:val="center"/>
          </w:tcPr>
          <w:p w14:paraId="000D10C0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</w:rPr>
            </w:pPr>
          </w:p>
        </w:tc>
      </w:tr>
      <w:tr w:rsidR="00275600" w14:paraId="0E37E9BB" w14:textId="77777777" w:rsidTr="007B0E01">
        <w:tc>
          <w:tcPr>
            <w:tcW w:w="648" w:type="dxa"/>
            <w:vAlign w:val="center"/>
          </w:tcPr>
          <w:p w14:paraId="413F1B75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7" w:type="dxa"/>
            <w:vAlign w:val="center"/>
          </w:tcPr>
          <w:p w14:paraId="2D0D36AF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Servisní požadavek</w:t>
            </w:r>
          </w:p>
        </w:tc>
        <w:tc>
          <w:tcPr>
            <w:tcW w:w="1195" w:type="dxa"/>
            <w:vAlign w:val="center"/>
          </w:tcPr>
          <w:p w14:paraId="6EF79D68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kritický</w:t>
            </w:r>
          </w:p>
        </w:tc>
        <w:tc>
          <w:tcPr>
            <w:tcW w:w="1215" w:type="dxa"/>
            <w:vAlign w:val="center"/>
          </w:tcPr>
          <w:p w14:paraId="2C5E83B6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ihned</w:t>
            </w:r>
          </w:p>
        </w:tc>
        <w:tc>
          <w:tcPr>
            <w:tcW w:w="1276" w:type="dxa"/>
            <w:vAlign w:val="center"/>
          </w:tcPr>
          <w:p w14:paraId="40EFAA5E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1h</w:t>
            </w:r>
          </w:p>
        </w:tc>
        <w:tc>
          <w:tcPr>
            <w:tcW w:w="1417" w:type="dxa"/>
            <w:vAlign w:val="center"/>
          </w:tcPr>
          <w:p w14:paraId="4567BC67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4 hodiny</w:t>
            </w:r>
          </w:p>
        </w:tc>
        <w:tc>
          <w:tcPr>
            <w:tcW w:w="992" w:type="dxa"/>
            <w:vAlign w:val="center"/>
          </w:tcPr>
          <w:p w14:paraId="37B3969B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BE</w:t>
            </w:r>
          </w:p>
        </w:tc>
        <w:tc>
          <w:tcPr>
            <w:tcW w:w="993" w:type="dxa"/>
            <w:vAlign w:val="center"/>
          </w:tcPr>
          <w:p w14:paraId="7FA59451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</w:tr>
      <w:tr w:rsidR="00275600" w14:paraId="5B044966" w14:textId="77777777" w:rsidTr="007B0E01">
        <w:tc>
          <w:tcPr>
            <w:tcW w:w="648" w:type="dxa"/>
            <w:vAlign w:val="center"/>
          </w:tcPr>
          <w:p w14:paraId="120E599E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7" w:type="dxa"/>
            <w:vAlign w:val="center"/>
          </w:tcPr>
          <w:p w14:paraId="4B90BC18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Servisní požadavek</w:t>
            </w:r>
          </w:p>
        </w:tc>
        <w:tc>
          <w:tcPr>
            <w:tcW w:w="1195" w:type="dxa"/>
            <w:vAlign w:val="center"/>
          </w:tcPr>
          <w:p w14:paraId="0A8CB951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urgentní</w:t>
            </w:r>
          </w:p>
        </w:tc>
        <w:tc>
          <w:tcPr>
            <w:tcW w:w="1215" w:type="dxa"/>
            <w:vAlign w:val="center"/>
          </w:tcPr>
          <w:p w14:paraId="53AE0EAC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Ihned</w:t>
            </w:r>
          </w:p>
        </w:tc>
        <w:tc>
          <w:tcPr>
            <w:tcW w:w="1276" w:type="dxa"/>
            <w:vAlign w:val="center"/>
          </w:tcPr>
          <w:p w14:paraId="5775C9CE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1h</w:t>
            </w:r>
          </w:p>
        </w:tc>
        <w:tc>
          <w:tcPr>
            <w:tcW w:w="1417" w:type="dxa"/>
            <w:vAlign w:val="center"/>
          </w:tcPr>
          <w:p w14:paraId="5CCBBE33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  <w:r w:rsidRPr="006C4ABA">
              <w:rPr>
                <w:rFonts w:ascii="Calibri" w:hAnsi="Calibri" w:cs="Calibri"/>
                <w:sz w:val="20"/>
                <w:szCs w:val="20"/>
              </w:rPr>
              <w:t xml:space="preserve"> hodin</w:t>
            </w:r>
          </w:p>
        </w:tc>
        <w:tc>
          <w:tcPr>
            <w:tcW w:w="992" w:type="dxa"/>
            <w:vAlign w:val="center"/>
          </w:tcPr>
          <w:p w14:paraId="0F4C869E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BE</w:t>
            </w:r>
          </w:p>
        </w:tc>
        <w:tc>
          <w:tcPr>
            <w:tcW w:w="993" w:type="dxa"/>
            <w:vAlign w:val="center"/>
          </w:tcPr>
          <w:p w14:paraId="05D517F2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</w:tr>
      <w:tr w:rsidR="00275600" w14:paraId="0102B6DD" w14:textId="77777777" w:rsidTr="007B0E01">
        <w:tc>
          <w:tcPr>
            <w:tcW w:w="648" w:type="dxa"/>
            <w:vAlign w:val="center"/>
          </w:tcPr>
          <w:p w14:paraId="4E80A785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7" w:type="dxa"/>
            <w:vAlign w:val="center"/>
          </w:tcPr>
          <w:p w14:paraId="38A76E83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Servisní požadavek</w:t>
            </w:r>
          </w:p>
        </w:tc>
        <w:tc>
          <w:tcPr>
            <w:tcW w:w="1195" w:type="dxa"/>
            <w:vAlign w:val="center"/>
          </w:tcPr>
          <w:p w14:paraId="0A475F3A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běžný</w:t>
            </w:r>
          </w:p>
        </w:tc>
        <w:tc>
          <w:tcPr>
            <w:tcW w:w="1215" w:type="dxa"/>
            <w:vAlign w:val="center"/>
          </w:tcPr>
          <w:p w14:paraId="6F1CDA0E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Ihned</w:t>
            </w:r>
          </w:p>
        </w:tc>
        <w:tc>
          <w:tcPr>
            <w:tcW w:w="1276" w:type="dxa"/>
            <w:vAlign w:val="center"/>
          </w:tcPr>
          <w:p w14:paraId="40E64ECF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1h</w:t>
            </w:r>
          </w:p>
        </w:tc>
        <w:tc>
          <w:tcPr>
            <w:tcW w:w="1417" w:type="dxa"/>
            <w:vAlign w:val="center"/>
          </w:tcPr>
          <w:p w14:paraId="5E6A41A0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48 hodin</w:t>
            </w:r>
          </w:p>
        </w:tc>
        <w:tc>
          <w:tcPr>
            <w:tcW w:w="992" w:type="dxa"/>
            <w:vAlign w:val="center"/>
          </w:tcPr>
          <w:p w14:paraId="2D647C94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BE</w:t>
            </w:r>
          </w:p>
        </w:tc>
        <w:tc>
          <w:tcPr>
            <w:tcW w:w="993" w:type="dxa"/>
            <w:vAlign w:val="center"/>
          </w:tcPr>
          <w:p w14:paraId="030C115C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</w:tr>
      <w:tr w:rsidR="00275600" w14:paraId="3024015B" w14:textId="77777777" w:rsidTr="007B0E01">
        <w:tc>
          <w:tcPr>
            <w:tcW w:w="648" w:type="dxa"/>
            <w:vAlign w:val="center"/>
          </w:tcPr>
          <w:p w14:paraId="602DF7DB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57" w:type="dxa"/>
            <w:vAlign w:val="center"/>
          </w:tcPr>
          <w:p w14:paraId="5E8A668A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Servisní požadavek</w:t>
            </w:r>
          </w:p>
        </w:tc>
        <w:tc>
          <w:tcPr>
            <w:tcW w:w="1195" w:type="dxa"/>
            <w:vAlign w:val="center"/>
          </w:tcPr>
          <w:p w14:paraId="7E8CAEFF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údržba</w:t>
            </w:r>
          </w:p>
        </w:tc>
        <w:tc>
          <w:tcPr>
            <w:tcW w:w="1215" w:type="dxa"/>
            <w:vAlign w:val="center"/>
          </w:tcPr>
          <w:p w14:paraId="762257EE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ihned</w:t>
            </w:r>
          </w:p>
        </w:tc>
        <w:tc>
          <w:tcPr>
            <w:tcW w:w="1276" w:type="dxa"/>
            <w:vAlign w:val="center"/>
          </w:tcPr>
          <w:p w14:paraId="1E9449DD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1h</w:t>
            </w:r>
          </w:p>
        </w:tc>
        <w:tc>
          <w:tcPr>
            <w:tcW w:w="1417" w:type="dxa"/>
            <w:vAlign w:val="center"/>
          </w:tcPr>
          <w:p w14:paraId="39E25543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15 dnů</w:t>
            </w:r>
          </w:p>
        </w:tc>
        <w:tc>
          <w:tcPr>
            <w:tcW w:w="992" w:type="dxa"/>
            <w:vAlign w:val="center"/>
          </w:tcPr>
          <w:p w14:paraId="3AEDCB19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BE</w:t>
            </w:r>
          </w:p>
        </w:tc>
        <w:tc>
          <w:tcPr>
            <w:tcW w:w="993" w:type="dxa"/>
            <w:vAlign w:val="center"/>
          </w:tcPr>
          <w:p w14:paraId="4F955D2A" w14:textId="77777777" w:rsidR="00275600" w:rsidRPr="006C4ABA" w:rsidRDefault="00275600" w:rsidP="007B0E0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C4ABA"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</w:tr>
    </w:tbl>
    <w:p w14:paraId="7054C584" w14:textId="77777777" w:rsidR="00275600" w:rsidRPr="00D91E3F" w:rsidRDefault="00275600" w:rsidP="00275600">
      <w:pPr>
        <w:pStyle w:val="Plohanadpis2"/>
        <w:rPr>
          <w:sz w:val="20"/>
          <w:szCs w:val="20"/>
        </w:rPr>
      </w:pPr>
      <w:bookmarkStart w:id="15" w:name="_Toc274644143"/>
      <w:bookmarkStart w:id="16" w:name="_Toc347135362"/>
      <w:r w:rsidRPr="00D91E3F">
        <w:t>Ostatní ustanovení k SLA</w:t>
      </w:r>
    </w:p>
    <w:p w14:paraId="7F2A4166" w14:textId="77777777" w:rsidR="00275600" w:rsidRPr="007E16B7" w:rsidRDefault="00275600" w:rsidP="00275600">
      <w:pPr>
        <w:pStyle w:val="Plohanadpis3"/>
        <w:spacing w:before="120" w:after="0"/>
        <w:rPr>
          <w:bCs/>
          <w:sz w:val="22"/>
          <w:szCs w:val="22"/>
        </w:rPr>
      </w:pPr>
      <w:r w:rsidRPr="007E16B7">
        <w:rPr>
          <w:bCs/>
          <w:sz w:val="22"/>
          <w:szCs w:val="22"/>
        </w:rPr>
        <w:t xml:space="preserve">Primární způsob zahájení řešení je formou zabezpečeného Vzdáleného připojení, případně formou telefonické konzultace. </w:t>
      </w:r>
    </w:p>
    <w:p w14:paraId="131BEE5A" w14:textId="77777777" w:rsidR="00275600" w:rsidRPr="007E16B7" w:rsidRDefault="00275600" w:rsidP="00275600">
      <w:pPr>
        <w:pStyle w:val="Plohanadpis3"/>
        <w:spacing w:before="120" w:after="0"/>
        <w:rPr>
          <w:bCs/>
          <w:sz w:val="22"/>
          <w:szCs w:val="22"/>
        </w:rPr>
      </w:pPr>
      <w:r w:rsidRPr="007E16B7">
        <w:rPr>
          <w:bCs/>
          <w:sz w:val="22"/>
          <w:szCs w:val="22"/>
        </w:rPr>
        <w:t xml:space="preserve">Požadavky zadané mimo Pracovní kalendář, budou řešeny následující pracovní den Pracovního kalendáře. </w:t>
      </w:r>
    </w:p>
    <w:p w14:paraId="3193B5C2" w14:textId="77777777" w:rsidR="00275600" w:rsidRPr="007E16B7" w:rsidRDefault="00275600" w:rsidP="00275600">
      <w:pPr>
        <w:pStyle w:val="Plohanadpis3"/>
        <w:spacing w:before="120" w:after="0"/>
        <w:rPr>
          <w:bCs/>
          <w:sz w:val="22"/>
          <w:szCs w:val="22"/>
        </w:rPr>
      </w:pPr>
      <w:r w:rsidRPr="007E16B7">
        <w:rPr>
          <w:bCs/>
          <w:sz w:val="22"/>
          <w:szCs w:val="22"/>
        </w:rPr>
        <w:t xml:space="preserve">Doba garantovaného zahájení řešení se může prodloužit v důsledku: </w:t>
      </w:r>
    </w:p>
    <w:p w14:paraId="0AB09CC3" w14:textId="77777777" w:rsidR="00275600" w:rsidRPr="00E720D9" w:rsidRDefault="00275600" w:rsidP="00275600">
      <w:pPr>
        <w:pStyle w:val="Plohanadpis2"/>
        <w:numPr>
          <w:ilvl w:val="0"/>
          <w:numId w:val="21"/>
        </w:numPr>
        <w:spacing w:before="60" w:after="0"/>
        <w:ind w:left="1264" w:hanging="357"/>
        <w:jc w:val="both"/>
        <w:rPr>
          <w:b w:val="0"/>
          <w:bCs w:val="0"/>
          <w:sz w:val="22"/>
          <w:szCs w:val="22"/>
        </w:rPr>
      </w:pPr>
      <w:r w:rsidRPr="00E720D9">
        <w:rPr>
          <w:b w:val="0"/>
          <w:bCs w:val="0"/>
          <w:sz w:val="22"/>
          <w:szCs w:val="22"/>
        </w:rPr>
        <w:t xml:space="preserve">událostí vyšší moci (překážka na cestě, nepříznivé počasí atd.). </w:t>
      </w:r>
    </w:p>
    <w:p w14:paraId="347A8AAE" w14:textId="77777777" w:rsidR="00275600" w:rsidRPr="00E720D9" w:rsidRDefault="00275600" w:rsidP="00275600">
      <w:pPr>
        <w:pStyle w:val="Plohanadpis2"/>
        <w:numPr>
          <w:ilvl w:val="0"/>
          <w:numId w:val="21"/>
        </w:numPr>
        <w:spacing w:before="60" w:after="0"/>
        <w:ind w:left="1264" w:hanging="357"/>
        <w:jc w:val="both"/>
        <w:rPr>
          <w:b w:val="0"/>
          <w:bCs w:val="0"/>
          <w:sz w:val="22"/>
          <w:szCs w:val="22"/>
        </w:rPr>
      </w:pPr>
      <w:r w:rsidRPr="00E720D9">
        <w:rPr>
          <w:b w:val="0"/>
          <w:bCs w:val="0"/>
          <w:sz w:val="22"/>
          <w:szCs w:val="22"/>
        </w:rPr>
        <w:t xml:space="preserve">nesprávného, nebo neadekvátního přístupu Objednatele. </w:t>
      </w:r>
    </w:p>
    <w:p w14:paraId="5C2704A2" w14:textId="77777777" w:rsidR="00275600" w:rsidRPr="00E720D9" w:rsidRDefault="00275600" w:rsidP="00275600">
      <w:pPr>
        <w:pStyle w:val="Plohanadpis2"/>
        <w:numPr>
          <w:ilvl w:val="0"/>
          <w:numId w:val="21"/>
        </w:numPr>
        <w:spacing w:before="60" w:after="0"/>
        <w:ind w:left="1264" w:hanging="357"/>
        <w:jc w:val="both"/>
        <w:rPr>
          <w:b w:val="0"/>
          <w:bCs w:val="0"/>
          <w:sz w:val="22"/>
          <w:szCs w:val="22"/>
        </w:rPr>
      </w:pPr>
      <w:r w:rsidRPr="00E720D9">
        <w:rPr>
          <w:b w:val="0"/>
          <w:bCs w:val="0"/>
          <w:sz w:val="22"/>
          <w:szCs w:val="22"/>
        </w:rPr>
        <w:t xml:space="preserve">neposkytnutí součinnosti ze strany Objednatele. </w:t>
      </w:r>
    </w:p>
    <w:p w14:paraId="5FE9A95F" w14:textId="77777777" w:rsidR="00275600" w:rsidRPr="00E720D9" w:rsidRDefault="00275600" w:rsidP="00275600">
      <w:pPr>
        <w:pStyle w:val="Plohanadpis2"/>
        <w:numPr>
          <w:ilvl w:val="0"/>
          <w:numId w:val="21"/>
        </w:numPr>
        <w:spacing w:before="60" w:after="0"/>
        <w:ind w:left="1264" w:hanging="357"/>
        <w:jc w:val="both"/>
        <w:rPr>
          <w:b w:val="0"/>
          <w:bCs w:val="0"/>
          <w:sz w:val="22"/>
          <w:szCs w:val="22"/>
        </w:rPr>
      </w:pPr>
      <w:r w:rsidRPr="00E720D9">
        <w:rPr>
          <w:b w:val="0"/>
          <w:bCs w:val="0"/>
          <w:sz w:val="22"/>
          <w:szCs w:val="22"/>
        </w:rPr>
        <w:t xml:space="preserve">nedostupnosti prvku nebo náhradního dílu či software </w:t>
      </w:r>
    </w:p>
    <w:p w14:paraId="22137848" w14:textId="77777777" w:rsidR="00275600" w:rsidRPr="00E720D9" w:rsidRDefault="00275600" w:rsidP="00275600">
      <w:pPr>
        <w:pStyle w:val="Plohanadpis2"/>
        <w:numPr>
          <w:ilvl w:val="0"/>
          <w:numId w:val="21"/>
        </w:numPr>
        <w:spacing w:before="60" w:after="0"/>
        <w:ind w:left="1264" w:hanging="357"/>
        <w:jc w:val="both"/>
        <w:rPr>
          <w:b w:val="0"/>
          <w:bCs w:val="0"/>
          <w:sz w:val="22"/>
          <w:szCs w:val="22"/>
        </w:rPr>
      </w:pPr>
      <w:r w:rsidRPr="00E720D9">
        <w:rPr>
          <w:b w:val="0"/>
          <w:bCs w:val="0"/>
          <w:sz w:val="22"/>
          <w:szCs w:val="22"/>
        </w:rPr>
        <w:t xml:space="preserve">požadavku vzneseného třetí stranou. </w:t>
      </w:r>
    </w:p>
    <w:p w14:paraId="5FFA22AB" w14:textId="77777777" w:rsidR="00275600" w:rsidRPr="00E720D9" w:rsidRDefault="00275600" w:rsidP="00275600">
      <w:pPr>
        <w:pStyle w:val="Plohanadpis2"/>
        <w:numPr>
          <w:ilvl w:val="0"/>
          <w:numId w:val="21"/>
        </w:numPr>
        <w:spacing w:before="60" w:after="0"/>
        <w:ind w:left="1264" w:hanging="357"/>
        <w:jc w:val="both"/>
        <w:rPr>
          <w:b w:val="0"/>
          <w:bCs w:val="0"/>
          <w:sz w:val="22"/>
          <w:szCs w:val="22"/>
        </w:rPr>
      </w:pPr>
      <w:r w:rsidRPr="00E720D9">
        <w:rPr>
          <w:b w:val="0"/>
          <w:bCs w:val="0"/>
          <w:sz w:val="22"/>
          <w:szCs w:val="22"/>
        </w:rPr>
        <w:t xml:space="preserve">garance času opravy třetí stranou. </w:t>
      </w:r>
    </w:p>
    <w:p w14:paraId="1A10E306" w14:textId="77777777" w:rsidR="00275600" w:rsidRPr="00E720D9" w:rsidRDefault="00275600" w:rsidP="00275600">
      <w:pPr>
        <w:pStyle w:val="Plohanadpis2"/>
        <w:numPr>
          <w:ilvl w:val="0"/>
          <w:numId w:val="21"/>
        </w:numPr>
        <w:spacing w:before="60" w:after="0"/>
        <w:ind w:left="1264" w:hanging="357"/>
        <w:jc w:val="both"/>
        <w:rPr>
          <w:b w:val="0"/>
          <w:bCs w:val="0"/>
          <w:sz w:val="22"/>
          <w:szCs w:val="22"/>
        </w:rPr>
      </w:pPr>
      <w:r w:rsidRPr="00E720D9">
        <w:rPr>
          <w:b w:val="0"/>
          <w:bCs w:val="0"/>
          <w:sz w:val="22"/>
          <w:szCs w:val="22"/>
        </w:rPr>
        <w:t xml:space="preserve">nesprávného, nebo neadekvátního přístupu třetí strany. </w:t>
      </w:r>
    </w:p>
    <w:p w14:paraId="14E21C0C" w14:textId="77777777" w:rsidR="00275600" w:rsidRPr="00E720D9" w:rsidRDefault="00275600" w:rsidP="00275600">
      <w:pPr>
        <w:pStyle w:val="Plohanadpis2"/>
        <w:numPr>
          <w:ilvl w:val="0"/>
          <w:numId w:val="21"/>
        </w:numPr>
        <w:spacing w:before="60" w:after="0"/>
        <w:ind w:left="1264" w:hanging="357"/>
        <w:jc w:val="both"/>
        <w:rPr>
          <w:b w:val="0"/>
          <w:bCs w:val="0"/>
          <w:sz w:val="22"/>
          <w:szCs w:val="22"/>
        </w:rPr>
      </w:pPr>
      <w:r w:rsidRPr="00E720D9">
        <w:rPr>
          <w:b w:val="0"/>
          <w:bCs w:val="0"/>
          <w:sz w:val="22"/>
          <w:szCs w:val="22"/>
        </w:rPr>
        <w:t xml:space="preserve">neposkytnutí součinnosti třetí stranou </w:t>
      </w:r>
    </w:p>
    <w:p w14:paraId="415ABB0C" w14:textId="77777777" w:rsidR="00275600" w:rsidRPr="00F36019" w:rsidRDefault="00275600" w:rsidP="00275600">
      <w:pPr>
        <w:pStyle w:val="Plohanadpis1"/>
      </w:pPr>
      <w:r w:rsidRPr="00393B4E">
        <w:lastRenderedPageBreak/>
        <w:t>Eskalace</w:t>
      </w:r>
      <w:r w:rsidRPr="00F36019">
        <w:t xml:space="preserve"> požadavku</w:t>
      </w:r>
      <w:bookmarkEnd w:id="15"/>
      <w:bookmarkEnd w:id="16"/>
    </w:p>
    <w:bookmarkEnd w:id="13"/>
    <w:p w14:paraId="50C68829" w14:textId="77777777" w:rsidR="00275600" w:rsidRPr="00393B4E" w:rsidRDefault="00275600" w:rsidP="00275600">
      <w:pPr>
        <w:pStyle w:val="ACNormln"/>
        <w:numPr>
          <w:ilvl w:val="0"/>
          <w:numId w:val="14"/>
        </w:numPr>
        <w:spacing w:before="0" w:after="60"/>
        <w:rPr>
          <w:rFonts w:ascii="Calibri" w:hAnsi="Calibri" w:cs="Calibri"/>
        </w:rPr>
      </w:pPr>
      <w:r w:rsidRPr="00393B4E">
        <w:rPr>
          <w:rFonts w:ascii="Calibri" w:hAnsi="Calibri" w:cs="Calibri"/>
        </w:rPr>
        <w:t xml:space="preserve">Objednatelem definované Kontaktní osoby (Příloha č. 3) kontaktují Objednatele dle Kontaktů pro zadávání Požadavků (Příloha č. 3) </w:t>
      </w:r>
    </w:p>
    <w:p w14:paraId="6B626DB3" w14:textId="77777777" w:rsidR="00275600" w:rsidRPr="00393B4E" w:rsidRDefault="00275600" w:rsidP="00275600">
      <w:pPr>
        <w:pStyle w:val="ACNormln"/>
        <w:numPr>
          <w:ilvl w:val="0"/>
          <w:numId w:val="14"/>
        </w:numPr>
        <w:spacing w:before="0" w:after="60"/>
        <w:rPr>
          <w:rFonts w:ascii="Calibri" w:hAnsi="Calibri" w:cs="Calibri"/>
        </w:rPr>
      </w:pPr>
      <w:r w:rsidRPr="00393B4E">
        <w:rPr>
          <w:rFonts w:ascii="Calibri" w:hAnsi="Calibri" w:cs="Calibri"/>
        </w:rPr>
        <w:t>Při hlášení Požadavku je třeba na vyžádání poskytnout kontaktnímu místu definované informace (název Objednatele, číslo smlouvy, jméno Kontaktní osoby, funkci, telefon a email a popis problému / žádosti o podporu)</w:t>
      </w:r>
    </w:p>
    <w:p w14:paraId="3A175FF1" w14:textId="77777777" w:rsidR="00275600" w:rsidRPr="00393B4E" w:rsidRDefault="00275600" w:rsidP="00275600">
      <w:pPr>
        <w:pStyle w:val="ACNormln"/>
        <w:numPr>
          <w:ilvl w:val="0"/>
          <w:numId w:val="14"/>
        </w:numPr>
        <w:spacing w:before="0" w:after="60"/>
        <w:rPr>
          <w:rFonts w:ascii="Calibri" w:hAnsi="Calibri" w:cs="Calibri"/>
        </w:rPr>
      </w:pPr>
      <w:r w:rsidRPr="00393B4E">
        <w:rPr>
          <w:rFonts w:ascii="Calibri" w:hAnsi="Calibri" w:cs="Calibri"/>
        </w:rPr>
        <w:t>Spolu s Požadavkem si Kontaktní osoba Objednatele zvolí v případě Servisního požadavku i kategorii daného Požadavku (dle kritičnosti a požadovaného SLA).</w:t>
      </w:r>
    </w:p>
    <w:p w14:paraId="2DC87A64" w14:textId="77777777" w:rsidR="00275600" w:rsidRPr="00393B4E" w:rsidRDefault="00275600" w:rsidP="00275600">
      <w:pPr>
        <w:pStyle w:val="ACNormln"/>
        <w:numPr>
          <w:ilvl w:val="0"/>
          <w:numId w:val="14"/>
        </w:numPr>
        <w:spacing w:before="0" w:after="60"/>
        <w:rPr>
          <w:rFonts w:ascii="Calibri" w:hAnsi="Calibri" w:cs="Calibri"/>
        </w:rPr>
      </w:pPr>
      <w:r w:rsidRPr="00393B4E">
        <w:rPr>
          <w:rFonts w:ascii="Calibri" w:hAnsi="Calibri" w:cs="Calibri"/>
        </w:rPr>
        <w:t xml:space="preserve">Požadavek zadaný Kontaktní osobou Objednatele přijme pracovník kontaktního místa a do doby převzetí Požadavku potvrdí příjem pomocí elektronické pošty či webového rozhraní (helpdesk) a vytvoří v zákaznickém systému incident odpovídající Požadavku. Kontaktní osoba Objednatele následně obdrží ID identifikační číslo, které jednoznačně identifikuje tento Požadavek. </w:t>
      </w:r>
    </w:p>
    <w:p w14:paraId="7F0C1FFF" w14:textId="77777777" w:rsidR="00275600" w:rsidRPr="00393B4E" w:rsidRDefault="00275600" w:rsidP="00275600">
      <w:pPr>
        <w:pStyle w:val="ACNormln"/>
        <w:numPr>
          <w:ilvl w:val="0"/>
          <w:numId w:val="14"/>
        </w:numPr>
        <w:spacing w:before="0" w:after="60"/>
        <w:rPr>
          <w:rFonts w:ascii="Calibri" w:hAnsi="Calibri" w:cs="Calibri"/>
        </w:rPr>
      </w:pPr>
      <w:r w:rsidRPr="00393B4E">
        <w:rPr>
          <w:rFonts w:ascii="Calibri" w:hAnsi="Calibri" w:cs="Calibri"/>
        </w:rPr>
        <w:t>Požadavek je z kontaktního místa předán konkrétnímu expertnímu řešiteli.</w:t>
      </w:r>
    </w:p>
    <w:p w14:paraId="0F347965" w14:textId="77777777" w:rsidR="00275600" w:rsidRPr="00393B4E" w:rsidRDefault="00275600" w:rsidP="00275600">
      <w:pPr>
        <w:pStyle w:val="ACNormln"/>
        <w:numPr>
          <w:ilvl w:val="0"/>
          <w:numId w:val="14"/>
        </w:numPr>
        <w:spacing w:before="0" w:after="60"/>
        <w:rPr>
          <w:rFonts w:ascii="Calibri" w:hAnsi="Calibri" w:cs="Calibri"/>
        </w:rPr>
      </w:pPr>
      <w:r w:rsidRPr="00393B4E">
        <w:rPr>
          <w:rFonts w:ascii="Calibri" w:hAnsi="Calibri" w:cs="Calibri"/>
        </w:rPr>
        <w:t>Kontaktní osoba, nebo Řešitel do doby zahájení řešení kontaktuje Kontaktní osobu Objednatele pomocí telefonu, emailu, či webového rozhraní (helpdesk) a zahajuje řešení Požadavku dle garantovaných metrik.</w:t>
      </w:r>
    </w:p>
    <w:p w14:paraId="6B21BFA0" w14:textId="77777777" w:rsidR="00275600" w:rsidRPr="00393B4E" w:rsidRDefault="00275600" w:rsidP="00275600">
      <w:pPr>
        <w:pStyle w:val="ACNormln"/>
        <w:numPr>
          <w:ilvl w:val="0"/>
          <w:numId w:val="14"/>
        </w:numPr>
        <w:spacing w:before="0" w:after="60"/>
        <w:rPr>
          <w:rFonts w:ascii="Calibri" w:hAnsi="Calibri" w:cs="Calibri"/>
        </w:rPr>
      </w:pPr>
      <w:r w:rsidRPr="00393B4E">
        <w:rPr>
          <w:rFonts w:ascii="Calibri" w:hAnsi="Calibri" w:cs="Calibri"/>
        </w:rPr>
        <w:t>Řešitel řeší Požadavek do doby vyřešení. O úspěšném vyřešení informuje Kontaktní osobu Objednatele formou elektronické pošty či webového rozhraní (helpdesk).</w:t>
      </w:r>
    </w:p>
    <w:p w14:paraId="08C15636" w14:textId="77777777" w:rsidR="00275600" w:rsidRPr="00393B4E" w:rsidRDefault="00275600" w:rsidP="00275600">
      <w:pPr>
        <w:pStyle w:val="Odstavecseseznamem"/>
        <w:numPr>
          <w:ilvl w:val="0"/>
          <w:numId w:val="14"/>
        </w:numPr>
        <w:rPr>
          <w:rFonts w:ascii="Calibri" w:hAnsi="Calibri" w:cs="Calibri"/>
        </w:rPr>
      </w:pPr>
      <w:r w:rsidRPr="00393B4E">
        <w:rPr>
          <w:rFonts w:ascii="Calibri" w:hAnsi="Calibri" w:cs="Calibri"/>
        </w:rPr>
        <w:t xml:space="preserve">Požadavek se považuje za vyřešený, je-li akceptován Objednatelem formou podepsané servisní zakázky Zhotovitele, nebo potvrzený Objednatelem pomocí elektronické pošty Zhotoviteli. </w:t>
      </w:r>
    </w:p>
    <w:p w14:paraId="7C151D78" w14:textId="77777777" w:rsidR="00275600" w:rsidRPr="00F36019" w:rsidRDefault="00275600" w:rsidP="00275600">
      <w:pPr>
        <w:pStyle w:val="Plohanadpis1"/>
      </w:pPr>
      <w:bookmarkStart w:id="17" w:name="_Toc347135363"/>
      <w:r w:rsidRPr="00F36019">
        <w:t>Součinnost</w:t>
      </w:r>
      <w:bookmarkEnd w:id="17"/>
    </w:p>
    <w:p w14:paraId="51188C37" w14:textId="77777777" w:rsidR="00275600" w:rsidRPr="00393B4E" w:rsidRDefault="00275600" w:rsidP="00275600">
      <w:pPr>
        <w:numPr>
          <w:ilvl w:val="0"/>
          <w:numId w:val="15"/>
        </w:numPr>
        <w:spacing w:before="60"/>
        <w:jc w:val="both"/>
        <w:rPr>
          <w:rFonts w:ascii="Calibri" w:hAnsi="Calibri" w:cs="Calibri"/>
        </w:rPr>
      </w:pPr>
      <w:r w:rsidRPr="00393B4E">
        <w:rPr>
          <w:rFonts w:ascii="Calibri" w:hAnsi="Calibri" w:cs="Calibri"/>
        </w:rPr>
        <w:t>Pro poskytování služeb technické podpory je nutné zajistit potřebné informace pro včasné řešení incidentů a problémů, dále přístupy a příslušná systémová oprávnění k technickým prostředkům, na nichž bude poskytována podpora a zajištění vzdáleného přístupu k IT infrastruktuře po dobu platnosti smluvního kontraktu.</w:t>
      </w:r>
    </w:p>
    <w:p w14:paraId="35C7EB21" w14:textId="77777777" w:rsidR="00275600" w:rsidRPr="00393B4E" w:rsidRDefault="00275600" w:rsidP="00275600">
      <w:pPr>
        <w:numPr>
          <w:ilvl w:val="0"/>
          <w:numId w:val="15"/>
        </w:numPr>
        <w:spacing w:before="60"/>
        <w:jc w:val="both"/>
        <w:rPr>
          <w:rFonts w:ascii="Calibri" w:hAnsi="Calibri" w:cs="Calibri"/>
        </w:rPr>
      </w:pPr>
      <w:r w:rsidRPr="00393B4E">
        <w:rPr>
          <w:rFonts w:ascii="Calibri" w:hAnsi="Calibri" w:cs="Calibri"/>
        </w:rPr>
        <w:t>V rámci řešení některých typů požadavků (např. v rámci podpory při havarijních situacích) může být Kontaktní osoba, zaměstnanec, nebo třetí strana Objednatele požádán (a) o provedení činností k vymezení incidentu / problému tak, jak bylo navrženo podporou Zhotovitele. Činnosti k vymezení incidentu / problému mohou zahrnovat sledování sítě, zachycení chybových hlášení a shromažďování informací o konfiguraci. Dále může být Kontaktní osoba, zaměstnanec, nebo třetí strana Objednatele</w:t>
      </w:r>
      <w:r w:rsidRPr="00393B4E">
        <w:rPr>
          <w:rFonts w:ascii="Calibri" w:hAnsi="Calibri" w:cs="Calibri"/>
          <w:b/>
          <w:bCs/>
        </w:rPr>
        <w:t xml:space="preserve"> </w:t>
      </w:r>
      <w:r w:rsidRPr="00393B4E">
        <w:rPr>
          <w:rFonts w:ascii="Calibri" w:hAnsi="Calibri" w:cs="Calibri"/>
        </w:rPr>
        <w:t>též požádán (a) o provedení činností vedoucí k řešení incidentu / problému, což zahrnuje změnu konfigurace produktů, instalaci nových verzí softwaru nebo nových komponent či modifikaci procesů.</w:t>
      </w:r>
    </w:p>
    <w:p w14:paraId="51941FF6" w14:textId="77777777" w:rsidR="00275600" w:rsidRPr="00F36019" w:rsidRDefault="00275600" w:rsidP="00275600">
      <w:pPr>
        <w:pStyle w:val="Plohanadpis1"/>
      </w:pPr>
      <w:bookmarkStart w:id="18" w:name="_Toc347135364"/>
      <w:r w:rsidRPr="00F36019">
        <w:t>Prodloužení doby zahájení řešení</w:t>
      </w:r>
      <w:bookmarkEnd w:id="18"/>
    </w:p>
    <w:p w14:paraId="3A9B0B71" w14:textId="77777777" w:rsidR="00275600" w:rsidRPr="00393B4E" w:rsidRDefault="00275600" w:rsidP="00275600">
      <w:pPr>
        <w:numPr>
          <w:ilvl w:val="0"/>
          <w:numId w:val="16"/>
        </w:numPr>
        <w:jc w:val="both"/>
        <w:rPr>
          <w:rFonts w:ascii="Calibri" w:hAnsi="Calibri" w:cs="Calibri"/>
        </w:rPr>
      </w:pPr>
      <w:r w:rsidRPr="00393B4E">
        <w:rPr>
          <w:rFonts w:ascii="Calibri" w:hAnsi="Calibri" w:cs="Calibri"/>
        </w:rPr>
        <w:t xml:space="preserve">V rámci řešení některých požadavků může být zahájení řešení prodlouženo o dobu reakce a </w:t>
      </w:r>
      <w:r>
        <w:rPr>
          <w:rFonts w:ascii="Calibri" w:hAnsi="Calibri" w:cs="Calibri"/>
        </w:rPr>
        <w:t> s</w:t>
      </w:r>
      <w:r w:rsidRPr="00393B4E">
        <w:rPr>
          <w:rFonts w:ascii="Calibri" w:hAnsi="Calibri" w:cs="Calibri"/>
        </w:rPr>
        <w:t xml:space="preserve">oučinnost třetí strany (např. výměna prvku v návaznosti na předplacené služby HW podpory daného výrobce, analýza logu servisní podporou výrobce, vydání neveřejného opravného balíčku apod.).  </w:t>
      </w:r>
    </w:p>
    <w:p w14:paraId="6912B72E" w14:textId="77777777" w:rsidR="00275600" w:rsidRPr="00393B4E" w:rsidRDefault="00275600" w:rsidP="00275600">
      <w:pPr>
        <w:numPr>
          <w:ilvl w:val="0"/>
          <w:numId w:val="16"/>
        </w:numPr>
        <w:jc w:val="both"/>
        <w:rPr>
          <w:rFonts w:ascii="Calibri" w:hAnsi="Calibri" w:cs="Calibri"/>
        </w:rPr>
      </w:pPr>
      <w:r w:rsidRPr="00393B4E">
        <w:rPr>
          <w:rFonts w:ascii="Calibri" w:hAnsi="Calibri" w:cs="Calibri"/>
        </w:rPr>
        <w:t>Při výjezdu k Objednatelovi, je doba řešení posunuta o čas technika na cestě do provozovny Objednatele.</w:t>
      </w:r>
    </w:p>
    <w:p w14:paraId="0E0A4458" w14:textId="77777777" w:rsidR="00275600" w:rsidRPr="00A5154E" w:rsidRDefault="00275600" w:rsidP="00275600">
      <w:pPr>
        <w:pStyle w:val="Plohanadpis1"/>
      </w:pPr>
      <w:bookmarkStart w:id="19" w:name="_Toc347135368"/>
      <w:r w:rsidRPr="00A5154E">
        <w:t>Služby vyjmuté z metriky SLA</w:t>
      </w:r>
      <w:bookmarkEnd w:id="19"/>
    </w:p>
    <w:p w14:paraId="3AEC9546" w14:textId="77777777" w:rsidR="00275600" w:rsidRPr="00A5154E" w:rsidRDefault="00275600" w:rsidP="00275600">
      <w:pPr>
        <w:spacing w:after="60"/>
        <w:rPr>
          <w:rFonts w:ascii="Calibri" w:hAnsi="Calibri" w:cs="Calibri"/>
        </w:rPr>
      </w:pPr>
      <w:r w:rsidRPr="00A5154E">
        <w:rPr>
          <w:rFonts w:ascii="Calibri" w:hAnsi="Calibri" w:cs="Calibri"/>
        </w:rPr>
        <w:lastRenderedPageBreak/>
        <w:t>Zhotovitel plní pouze roli integračního partnera a řešitele bez smluvní garance termínu v těchto oblastech:</w:t>
      </w:r>
    </w:p>
    <w:p w14:paraId="212765D7" w14:textId="77777777" w:rsidR="00275600" w:rsidRPr="00A5154E" w:rsidRDefault="00275600" w:rsidP="00275600">
      <w:pPr>
        <w:numPr>
          <w:ilvl w:val="0"/>
          <w:numId w:val="17"/>
        </w:numPr>
        <w:spacing w:before="60"/>
        <w:ind w:left="714" w:hanging="357"/>
        <w:jc w:val="both"/>
        <w:rPr>
          <w:rFonts w:ascii="Calibri" w:hAnsi="Calibri" w:cs="Calibri"/>
        </w:rPr>
      </w:pPr>
      <w:r w:rsidRPr="00A5154E">
        <w:rPr>
          <w:rFonts w:ascii="Calibri" w:hAnsi="Calibri" w:cs="Calibri"/>
        </w:rPr>
        <w:t>ISP a poskytované připojení k internetu.</w:t>
      </w:r>
    </w:p>
    <w:p w14:paraId="7F7AA08D" w14:textId="77777777" w:rsidR="00275600" w:rsidRPr="00A5154E" w:rsidRDefault="00275600" w:rsidP="00275600">
      <w:pPr>
        <w:numPr>
          <w:ilvl w:val="0"/>
          <w:numId w:val="17"/>
        </w:numPr>
        <w:spacing w:before="60"/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Prvky</w:t>
      </w:r>
      <w:r w:rsidRPr="00A5154E">
        <w:rPr>
          <w:rFonts w:ascii="Calibri" w:hAnsi="Calibri" w:cs="Calibri"/>
        </w:rPr>
        <w:t xml:space="preserve">, které nejsou majetkem a ve správě Objednatele, typicky </w:t>
      </w:r>
      <w:r>
        <w:rPr>
          <w:rFonts w:ascii="Calibri" w:hAnsi="Calibri" w:cs="Calibri"/>
        </w:rPr>
        <w:t>zařízení a technologie</w:t>
      </w:r>
      <w:r w:rsidRPr="00A5154E">
        <w:rPr>
          <w:rFonts w:ascii="Calibri" w:hAnsi="Calibri" w:cs="Calibri"/>
        </w:rPr>
        <w:t xml:space="preserve"> Zhotovitelů třetích stran (např. </w:t>
      </w:r>
      <w:r>
        <w:rPr>
          <w:rFonts w:ascii="Calibri" w:hAnsi="Calibri" w:cs="Calibri"/>
        </w:rPr>
        <w:t>c</w:t>
      </w:r>
      <w:r w:rsidRPr="00A5154E">
        <w:rPr>
          <w:rFonts w:ascii="Calibri" w:hAnsi="Calibri" w:cs="Calibri"/>
        </w:rPr>
        <w:t>entrální správní úřady)</w:t>
      </w:r>
    </w:p>
    <w:p w14:paraId="1E6E2AF3" w14:textId="77777777" w:rsidR="00275600" w:rsidRPr="00A5154E" w:rsidRDefault="00275600" w:rsidP="00275600">
      <w:pPr>
        <w:numPr>
          <w:ilvl w:val="0"/>
          <w:numId w:val="17"/>
        </w:numPr>
        <w:spacing w:before="60"/>
        <w:ind w:left="714" w:hanging="357"/>
        <w:jc w:val="both"/>
        <w:rPr>
          <w:rFonts w:ascii="Calibri" w:hAnsi="Calibri" w:cs="Calibri"/>
        </w:rPr>
      </w:pPr>
      <w:r w:rsidRPr="00A5154E">
        <w:rPr>
          <w:rFonts w:ascii="Calibri" w:hAnsi="Calibri" w:cs="Calibri"/>
        </w:rPr>
        <w:t>Informační systémy třetích stran.</w:t>
      </w:r>
    </w:p>
    <w:p w14:paraId="03726B25" w14:textId="77777777" w:rsidR="00275600" w:rsidRPr="00A5154E" w:rsidRDefault="00275600" w:rsidP="00275600">
      <w:pPr>
        <w:numPr>
          <w:ilvl w:val="0"/>
          <w:numId w:val="17"/>
        </w:numPr>
        <w:spacing w:before="60"/>
        <w:ind w:left="714" w:hanging="357"/>
        <w:jc w:val="both"/>
        <w:rPr>
          <w:rFonts w:ascii="Calibri" w:hAnsi="Calibri" w:cs="Calibri"/>
        </w:rPr>
      </w:pPr>
      <w:r w:rsidRPr="00A5154E">
        <w:rPr>
          <w:rFonts w:ascii="Calibri" w:hAnsi="Calibri" w:cs="Calibri"/>
        </w:rPr>
        <w:t>Zařízení třetích stran, na které je poskyto</w:t>
      </w:r>
      <w:r>
        <w:rPr>
          <w:rFonts w:ascii="Calibri" w:hAnsi="Calibri" w:cs="Calibri"/>
        </w:rPr>
        <w:t>vána podpora třetích stran, typicky záruční a </w:t>
      </w:r>
      <w:r w:rsidRPr="00A5154E">
        <w:rPr>
          <w:rFonts w:ascii="Calibri" w:hAnsi="Calibri" w:cs="Calibri"/>
        </w:rPr>
        <w:t>pozáruční podpora s garancí času opravy třetí stranou.</w:t>
      </w:r>
    </w:p>
    <w:p w14:paraId="57852D20" w14:textId="77777777" w:rsidR="00275600" w:rsidRPr="00A5154E" w:rsidRDefault="00275600" w:rsidP="00275600">
      <w:pPr>
        <w:numPr>
          <w:ilvl w:val="0"/>
          <w:numId w:val="17"/>
        </w:numPr>
        <w:spacing w:before="60"/>
        <w:ind w:left="714" w:hanging="357"/>
        <w:jc w:val="both"/>
        <w:rPr>
          <w:rFonts w:ascii="Calibri" w:hAnsi="Calibri" w:cs="Calibri"/>
        </w:rPr>
      </w:pPr>
      <w:r w:rsidRPr="00A5154E">
        <w:rPr>
          <w:rFonts w:ascii="Calibri" w:hAnsi="Calibri" w:cs="Calibri"/>
        </w:rPr>
        <w:t>Koncová zařízení Objednatele.</w:t>
      </w:r>
    </w:p>
    <w:p w14:paraId="2B2117CB" w14:textId="77777777" w:rsidR="00275600" w:rsidRPr="00A5154E" w:rsidRDefault="00275600" w:rsidP="00275600">
      <w:pPr>
        <w:numPr>
          <w:ilvl w:val="0"/>
          <w:numId w:val="17"/>
        </w:numPr>
        <w:spacing w:before="60"/>
        <w:ind w:left="714" w:hanging="357"/>
        <w:jc w:val="both"/>
        <w:rPr>
          <w:rFonts w:ascii="Calibri" w:hAnsi="Calibri" w:cs="Calibri"/>
        </w:rPr>
      </w:pPr>
      <w:r w:rsidRPr="00A5154E">
        <w:rPr>
          <w:rFonts w:ascii="Calibri" w:hAnsi="Calibri" w:cs="Calibri"/>
        </w:rPr>
        <w:t>Všechna zařízení a SW, u kterých není možno z povahy věci a s přihlédnutím k fyzickému stavu, stáří, dostupnosti náhradních dílů nebo náhradních zařízení.</w:t>
      </w:r>
    </w:p>
    <w:p w14:paraId="2F9A8131" w14:textId="77777777" w:rsidR="00275600" w:rsidRPr="00A5154E" w:rsidRDefault="00275600" w:rsidP="00275600">
      <w:pPr>
        <w:numPr>
          <w:ilvl w:val="0"/>
          <w:numId w:val="17"/>
        </w:numPr>
        <w:spacing w:before="60"/>
        <w:ind w:left="714" w:hanging="357"/>
        <w:jc w:val="both"/>
        <w:rPr>
          <w:rFonts w:ascii="Calibri" w:hAnsi="Calibri" w:cs="Calibri"/>
        </w:rPr>
      </w:pPr>
      <w:r w:rsidRPr="00A5154E">
        <w:rPr>
          <w:rFonts w:ascii="Calibri" w:hAnsi="Calibri" w:cs="Calibri"/>
        </w:rPr>
        <w:t>Požadavky zadané třetími stranami.</w:t>
      </w:r>
    </w:p>
    <w:p w14:paraId="555B025A" w14:textId="77777777" w:rsidR="00275600" w:rsidRDefault="00275600" w:rsidP="00275600">
      <w:pPr>
        <w:numPr>
          <w:ilvl w:val="0"/>
          <w:numId w:val="17"/>
        </w:numPr>
        <w:spacing w:before="60"/>
        <w:ind w:left="714" w:hanging="357"/>
        <w:jc w:val="both"/>
        <w:rPr>
          <w:rFonts w:ascii="Calibri" w:hAnsi="Calibri" w:cs="Calibri"/>
        </w:rPr>
      </w:pPr>
      <w:r w:rsidRPr="00A5154E">
        <w:rPr>
          <w:rFonts w:ascii="Calibri" w:hAnsi="Calibri" w:cs="Calibri"/>
        </w:rPr>
        <w:t>Problémy, na které byl Objednatel opakovaně upozorněn Zhotovitelem, avšak nejsou dále řešeny Objednatelem.</w:t>
      </w:r>
    </w:p>
    <w:p w14:paraId="20BFC882" w14:textId="77777777" w:rsidR="00EE3147" w:rsidRPr="00493513" w:rsidRDefault="00EE3147" w:rsidP="00857028">
      <w:pPr>
        <w:tabs>
          <w:tab w:val="center" w:pos="1980"/>
          <w:tab w:val="center" w:pos="7020"/>
        </w:tabs>
        <w:rPr>
          <w:rFonts w:ascii="Calibri" w:hAnsi="Calibri" w:cs="Calibri"/>
        </w:rPr>
      </w:pPr>
    </w:p>
    <w:sectPr w:rsidR="00EE3147" w:rsidRPr="00493513" w:rsidSect="00532B1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7AFE3" w14:textId="77777777" w:rsidR="005E4D24" w:rsidRDefault="005E4D24" w:rsidP="008C0340">
      <w:r>
        <w:separator/>
      </w:r>
    </w:p>
  </w:endnote>
  <w:endnote w:type="continuationSeparator" w:id="0">
    <w:p w14:paraId="53AB6298" w14:textId="77777777" w:rsidR="005E4D24" w:rsidRDefault="005E4D24" w:rsidP="008C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E1E79" w14:textId="52ADD9EC" w:rsidR="00B37212" w:rsidRPr="00E720D9" w:rsidRDefault="00B37212" w:rsidP="005A566C">
    <w:pPr>
      <w:pStyle w:val="Zpat"/>
      <w:tabs>
        <w:tab w:val="clear" w:pos="9072"/>
        <w:tab w:val="right" w:pos="9540"/>
      </w:tabs>
      <w:spacing w:before="120"/>
      <w:jc w:val="center"/>
      <w:rPr>
        <w:rFonts w:ascii="Calibri" w:hAnsi="Calibri" w:cs="Calibri"/>
      </w:rPr>
    </w:pPr>
    <w:r w:rsidRPr="002A14EA">
      <w:rPr>
        <w:rStyle w:val="slostrnky"/>
        <w:rFonts w:ascii="Calibri" w:hAnsi="Calibri" w:cs="Calibri"/>
      </w:rPr>
      <w:fldChar w:fldCharType="begin"/>
    </w:r>
    <w:r w:rsidRPr="002A14EA">
      <w:rPr>
        <w:rStyle w:val="slostrnky"/>
        <w:rFonts w:ascii="Calibri" w:hAnsi="Calibri" w:cs="Calibri"/>
      </w:rPr>
      <w:instrText xml:space="preserve"> SUBJECT  \* MERGEFORMAT </w:instrText>
    </w:r>
    <w:r w:rsidRPr="002A14EA">
      <w:rPr>
        <w:rStyle w:val="slostrnky"/>
        <w:rFonts w:ascii="Calibri" w:hAnsi="Calibri" w:cs="Calibri"/>
      </w:rPr>
      <w:fldChar w:fldCharType="end"/>
    </w:r>
    <w:r w:rsidRPr="002A14EA">
      <w:rPr>
        <w:rStyle w:val="slostrnky"/>
        <w:rFonts w:ascii="Calibri" w:hAnsi="Calibri" w:cs="Calibri"/>
      </w:rPr>
      <w:fldChar w:fldCharType="begin"/>
    </w:r>
    <w:r w:rsidRPr="002A14EA">
      <w:rPr>
        <w:rStyle w:val="slostrnky"/>
        <w:rFonts w:ascii="Calibri" w:hAnsi="Calibri" w:cs="Calibri"/>
      </w:rPr>
      <w:instrText xml:space="preserve"> PAGE </w:instrText>
    </w:r>
    <w:r w:rsidRPr="002A14EA">
      <w:rPr>
        <w:rStyle w:val="slostrnky"/>
        <w:rFonts w:ascii="Calibri" w:hAnsi="Calibri" w:cs="Calibri"/>
      </w:rPr>
      <w:fldChar w:fldCharType="separate"/>
    </w:r>
    <w:r w:rsidR="00E44998">
      <w:rPr>
        <w:rStyle w:val="slostrnky"/>
        <w:rFonts w:ascii="Calibri" w:hAnsi="Calibri" w:cs="Calibri"/>
        <w:noProof/>
      </w:rPr>
      <w:t>10</w:t>
    </w:r>
    <w:r w:rsidRPr="002A14EA">
      <w:rPr>
        <w:rStyle w:val="slostrnky"/>
        <w:rFonts w:ascii="Calibri" w:hAnsi="Calibri" w:cs="Calibri"/>
      </w:rPr>
      <w:fldChar w:fldCharType="end"/>
    </w:r>
    <w:r w:rsidRPr="002A14EA">
      <w:rPr>
        <w:rStyle w:val="slostrnky"/>
        <w:rFonts w:ascii="Calibri" w:hAnsi="Calibri" w:cs="Calibri"/>
      </w:rPr>
      <w:t>/</w:t>
    </w:r>
    <w:r w:rsidRPr="002A14EA">
      <w:rPr>
        <w:rStyle w:val="slostrnky"/>
        <w:rFonts w:ascii="Calibri" w:hAnsi="Calibri" w:cs="Calibri"/>
      </w:rPr>
      <w:fldChar w:fldCharType="begin"/>
    </w:r>
    <w:r w:rsidRPr="002A14EA">
      <w:rPr>
        <w:rStyle w:val="slostrnky"/>
        <w:rFonts w:ascii="Calibri" w:hAnsi="Calibri" w:cs="Calibri"/>
      </w:rPr>
      <w:instrText xml:space="preserve"> NUMPAGES </w:instrText>
    </w:r>
    <w:r w:rsidRPr="002A14EA">
      <w:rPr>
        <w:rStyle w:val="slostrnky"/>
        <w:rFonts w:ascii="Calibri" w:hAnsi="Calibri" w:cs="Calibri"/>
      </w:rPr>
      <w:fldChar w:fldCharType="separate"/>
    </w:r>
    <w:r w:rsidR="00E44998">
      <w:rPr>
        <w:rStyle w:val="slostrnky"/>
        <w:rFonts w:ascii="Calibri" w:hAnsi="Calibri" w:cs="Calibri"/>
        <w:noProof/>
      </w:rPr>
      <w:t>10</w:t>
    </w:r>
    <w:r w:rsidRPr="002A14EA">
      <w:rPr>
        <w:rStyle w:val="slostrnky"/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39E02" w14:textId="77777777" w:rsidR="00B37212" w:rsidRDefault="00B37212">
    <w:pPr>
      <w:pStyle w:val="Zpat"/>
      <w:pBdr>
        <w:top w:val="single" w:sz="4" w:space="1" w:color="auto"/>
      </w:pBdr>
      <w:tabs>
        <w:tab w:val="right" w:pos="8931"/>
      </w:tabs>
      <w:spacing w:before="120"/>
    </w:pPr>
    <w:r>
      <w:rPr>
        <w:rStyle w:val="slostrnky"/>
      </w:rPr>
      <w:t xml:space="preserve">Obecné obchodní podmínky AutoCont CZ Systems, s.r.o. </w:t>
    </w:r>
    <w:r>
      <w:rPr>
        <w:rStyle w:val="slostrnky"/>
      </w:rPr>
      <w:tab/>
      <w:t>v 1.0</w:t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A82B43">
      <w:rPr>
        <w:rStyle w:val="slostrnky"/>
        <w:noProof/>
      </w:rPr>
      <w:t>19</w:t>
    </w:r>
    <w:r>
      <w:rPr>
        <w:rStyle w:val="slostrnky"/>
      </w:rPr>
      <w:fldChar w:fldCharType="end"/>
    </w:r>
  </w:p>
  <w:p w14:paraId="3A9178C9" w14:textId="77777777" w:rsidR="00B37212" w:rsidRDefault="00B372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99956" w14:textId="77777777" w:rsidR="005E4D24" w:rsidRDefault="005E4D24" w:rsidP="008C0340">
      <w:r>
        <w:separator/>
      </w:r>
    </w:p>
  </w:footnote>
  <w:footnote w:type="continuationSeparator" w:id="0">
    <w:p w14:paraId="4785F2F6" w14:textId="77777777" w:rsidR="005E4D24" w:rsidRDefault="005E4D24" w:rsidP="008C0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FBAA6" w14:textId="77777777" w:rsidR="00B37212" w:rsidRPr="00E720D9" w:rsidRDefault="00B37212" w:rsidP="00E720D9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B2A18" w14:textId="77777777" w:rsidR="00B37212" w:rsidRDefault="00B37212">
    <w:pPr>
      <w:pStyle w:val="Zhlav"/>
    </w:pPr>
  </w:p>
  <w:p w14:paraId="567AAA11" w14:textId="77777777" w:rsidR="00B37212" w:rsidRDefault="00B37212">
    <w:pPr>
      <w:pStyle w:val="Zhlav"/>
    </w:pPr>
    <w:r>
      <w:tab/>
    </w:r>
    <w:r>
      <w:tab/>
    </w:r>
  </w:p>
  <w:p w14:paraId="3ADB35BA" w14:textId="77777777" w:rsidR="00B37212" w:rsidRDefault="00B372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E1A115C"/>
    <w:lvl w:ilvl="0">
      <w:start w:val="1"/>
      <w:numFmt w:val="decimal"/>
      <w:pStyle w:val="Nadpis1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i w:val="0"/>
        <w:iCs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67"/>
        </w:tabs>
        <w:ind w:left="1021" w:hanging="737"/>
      </w:pPr>
      <w:rPr>
        <w:rFonts w:hint="default"/>
        <w:i w:val="0"/>
        <w:iCs w:val="0"/>
        <w:sz w:val="22"/>
        <w:szCs w:val="22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0000E90"/>
    <w:multiLevelType w:val="hybridMultilevel"/>
    <w:tmpl w:val="00003A2D"/>
    <w:lvl w:ilvl="0" w:tplc="00006048">
      <w:start w:val="1"/>
      <w:numFmt w:val="decimal"/>
      <w:lvlText w:val="18.%1."/>
      <w:lvlJc w:val="left"/>
      <w:pPr>
        <w:tabs>
          <w:tab w:val="num" w:pos="720"/>
        </w:tabs>
        <w:ind w:left="720" w:hanging="360"/>
      </w:pPr>
    </w:lvl>
    <w:lvl w:ilvl="1" w:tplc="000057D3">
      <w:start w:val="5"/>
      <w:numFmt w:val="lowerRoman"/>
      <w:lvlText w:val="%2"/>
      <w:lvlJc w:val="left"/>
      <w:pPr>
        <w:tabs>
          <w:tab w:val="num" w:pos="1440"/>
        </w:tabs>
        <w:ind w:left="1440" w:hanging="360"/>
      </w:pPr>
    </w:lvl>
    <w:lvl w:ilvl="2" w:tplc="0000458F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9D8"/>
    <w:multiLevelType w:val="hybridMultilevel"/>
    <w:tmpl w:val="359061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000520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000068F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6F3C"/>
    <w:multiLevelType w:val="hybridMultilevel"/>
    <w:tmpl w:val="4940A058"/>
    <w:lvl w:ilvl="0" w:tplc="EE446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00013D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7CFE"/>
    <w:multiLevelType w:val="multilevel"/>
    <w:tmpl w:val="28D495EA"/>
    <w:lvl w:ilvl="0">
      <w:start w:val="1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00A29F1"/>
    <w:multiLevelType w:val="hybridMultilevel"/>
    <w:tmpl w:val="3BF46DB4"/>
    <w:lvl w:ilvl="0" w:tplc="2CA87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C11229"/>
    <w:multiLevelType w:val="hybridMultilevel"/>
    <w:tmpl w:val="E5581F2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5CC25AF"/>
    <w:multiLevelType w:val="multilevel"/>
    <w:tmpl w:val="966877A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02B6321"/>
    <w:multiLevelType w:val="hybridMultilevel"/>
    <w:tmpl w:val="4898829E"/>
    <w:lvl w:ilvl="0" w:tplc="0405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9" w15:restartNumberingAfterBreak="0">
    <w:nsid w:val="10C92F18"/>
    <w:multiLevelType w:val="hybridMultilevel"/>
    <w:tmpl w:val="A28EBDB0"/>
    <w:lvl w:ilvl="0" w:tplc="968E68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CF37E2"/>
    <w:multiLevelType w:val="hybridMultilevel"/>
    <w:tmpl w:val="F3C684EA"/>
    <w:lvl w:ilvl="0" w:tplc="0E1EE0A8">
      <w:start w:val="1"/>
      <w:numFmt w:val="bullet"/>
      <w:pStyle w:val="Odrky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523"/>
        </w:tabs>
        <w:ind w:left="523" w:hanging="360"/>
      </w:pPr>
      <w:rPr>
        <w:rFonts w:ascii="Symbol" w:hAnsi="Symbol" w:cs="Symbol" w:hint="default"/>
      </w:rPr>
    </w:lvl>
    <w:lvl w:ilvl="2" w:tplc="000068F5">
      <w:start w:val="1"/>
      <w:numFmt w:val="bullet"/>
      <w:lvlText w:val="-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D11476"/>
    <w:multiLevelType w:val="hybridMultilevel"/>
    <w:tmpl w:val="975E8326"/>
    <w:lvl w:ilvl="0" w:tplc="04050003">
      <w:start w:val="1"/>
      <w:numFmt w:val="bullet"/>
      <w:lvlText w:val="o"/>
      <w:lvlJc w:val="left"/>
      <w:pPr>
        <w:tabs>
          <w:tab w:val="num" w:pos="907"/>
        </w:tabs>
        <w:ind w:left="907" w:hanging="340"/>
      </w:pPr>
      <w:rPr>
        <w:rFonts w:ascii="Courier New" w:hAnsi="Courier New" w:cs="Courier New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ACFF14">
      <w:start w:val="60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E80CB7"/>
    <w:multiLevelType w:val="hybridMultilevel"/>
    <w:tmpl w:val="19226CF8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9B821B8"/>
    <w:multiLevelType w:val="multilevel"/>
    <w:tmpl w:val="86B2F7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pStyle w:val="AC-11Nadpis"/>
      <w:lvlText w:val="%1.%2."/>
      <w:lvlJc w:val="left"/>
      <w:pPr>
        <w:tabs>
          <w:tab w:val="num" w:pos="357"/>
        </w:tabs>
        <w:ind w:left="357" w:hanging="357"/>
      </w:pPr>
      <w:rPr>
        <w:rFonts w:hint="default"/>
        <w:b/>
        <w:bCs/>
        <w:sz w:val="24"/>
        <w:szCs w:val="24"/>
      </w:rPr>
    </w:lvl>
    <w:lvl w:ilvl="2">
      <w:start w:val="1"/>
      <w:numFmt w:val="decimal"/>
      <w:pStyle w:val="AC-111Nadpis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DDF0EA3"/>
    <w:multiLevelType w:val="hybridMultilevel"/>
    <w:tmpl w:val="7BF25BFA"/>
    <w:lvl w:ilvl="0" w:tplc="0405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 w15:restartNumberingAfterBreak="0">
    <w:nsid w:val="2E3A146C"/>
    <w:multiLevelType w:val="hybridMultilevel"/>
    <w:tmpl w:val="6BEA7B8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EFD698B"/>
    <w:multiLevelType w:val="hybridMultilevel"/>
    <w:tmpl w:val="A62ED6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021260E"/>
    <w:multiLevelType w:val="hybridMultilevel"/>
    <w:tmpl w:val="645CA046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0D17AE0"/>
    <w:multiLevelType w:val="hybridMultilevel"/>
    <w:tmpl w:val="49D2626E"/>
    <w:lvl w:ilvl="0" w:tplc="04050001">
      <w:start w:val="1"/>
      <w:numFmt w:val="bullet"/>
      <w:lvlText w:val=""/>
      <w:lvlJc w:val="left"/>
      <w:pPr>
        <w:ind w:left="1381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4EB5BB3"/>
    <w:multiLevelType w:val="hybridMultilevel"/>
    <w:tmpl w:val="E5381ED8"/>
    <w:lvl w:ilvl="0" w:tplc="93941B76">
      <w:start w:val="1"/>
      <w:numFmt w:val="bullet"/>
      <w:pStyle w:val="Vysvtlivky-text-odrky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5E43655"/>
    <w:multiLevelType w:val="hybridMultilevel"/>
    <w:tmpl w:val="F43681B2"/>
    <w:lvl w:ilvl="0" w:tplc="209E9BC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64251C7"/>
    <w:multiLevelType w:val="hybridMultilevel"/>
    <w:tmpl w:val="0F5A71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50B15"/>
    <w:multiLevelType w:val="hybridMultilevel"/>
    <w:tmpl w:val="99724DB8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A33708B"/>
    <w:multiLevelType w:val="hybridMultilevel"/>
    <w:tmpl w:val="A7E8085C"/>
    <w:lvl w:ilvl="0" w:tplc="0405000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cs="Symbol" w:hint="default"/>
        <w:b w:val="0"/>
        <w:bCs w:val="0"/>
      </w:rPr>
    </w:lvl>
    <w:lvl w:ilvl="1" w:tplc="04050001">
      <w:start w:val="1"/>
      <w:numFmt w:val="bullet"/>
      <w:lvlText w:val=""/>
      <w:lvlJc w:val="left"/>
      <w:pPr>
        <w:tabs>
          <w:tab w:val="num" w:pos="1987"/>
        </w:tabs>
        <w:ind w:left="1987" w:hanging="360"/>
      </w:pPr>
      <w:rPr>
        <w:rFonts w:ascii="Symbol" w:hAnsi="Symbol" w:cs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AA501EA"/>
    <w:multiLevelType w:val="hybridMultilevel"/>
    <w:tmpl w:val="30F22BF6"/>
    <w:lvl w:ilvl="0" w:tplc="0405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25" w15:restartNumberingAfterBreak="0">
    <w:nsid w:val="3B6E3AE1"/>
    <w:multiLevelType w:val="multilevel"/>
    <w:tmpl w:val="882A325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3C013F89"/>
    <w:multiLevelType w:val="hybridMultilevel"/>
    <w:tmpl w:val="0D0E4938"/>
    <w:lvl w:ilvl="0" w:tplc="65DABFD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E7313E6"/>
    <w:multiLevelType w:val="hybridMultilevel"/>
    <w:tmpl w:val="4462F620"/>
    <w:lvl w:ilvl="0" w:tplc="04050001">
      <w:start w:val="1"/>
      <w:numFmt w:val="bullet"/>
      <w:lvlText w:val=""/>
      <w:lvlJc w:val="left"/>
      <w:pPr>
        <w:ind w:left="1381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F492372"/>
    <w:multiLevelType w:val="hybridMultilevel"/>
    <w:tmpl w:val="F5020FC4"/>
    <w:lvl w:ilvl="0" w:tplc="0405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9" w15:restartNumberingAfterBreak="0">
    <w:nsid w:val="40E146B0"/>
    <w:multiLevelType w:val="hybridMultilevel"/>
    <w:tmpl w:val="247E3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171821"/>
    <w:multiLevelType w:val="hybridMultilevel"/>
    <w:tmpl w:val="98F8EE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C9C4AE4"/>
    <w:multiLevelType w:val="multilevel"/>
    <w:tmpl w:val="966877A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73A1CB6"/>
    <w:multiLevelType w:val="hybridMultilevel"/>
    <w:tmpl w:val="618EDDAA"/>
    <w:lvl w:ilvl="0" w:tplc="0E1EE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523"/>
        </w:tabs>
        <w:ind w:left="523" w:hanging="360"/>
      </w:pPr>
      <w:rPr>
        <w:rFonts w:ascii="Symbol" w:hAnsi="Symbol" w:cs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77B501A"/>
    <w:multiLevelType w:val="multilevel"/>
    <w:tmpl w:val="966877A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A2179C3"/>
    <w:multiLevelType w:val="multilevel"/>
    <w:tmpl w:val="966877A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5B8B34C8"/>
    <w:multiLevelType w:val="hybridMultilevel"/>
    <w:tmpl w:val="316675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3DE7CBA"/>
    <w:multiLevelType w:val="hybridMultilevel"/>
    <w:tmpl w:val="7DD2488E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73A67AE"/>
    <w:multiLevelType w:val="hybridMultilevel"/>
    <w:tmpl w:val="BB064472"/>
    <w:lvl w:ilvl="0" w:tplc="B03C8C70">
      <w:start w:val="1"/>
      <w:numFmt w:val="upperLetter"/>
      <w:lvlText w:val="%1."/>
      <w:lvlJc w:val="left"/>
      <w:pPr>
        <w:ind w:left="1776" w:hanging="360"/>
      </w:pPr>
      <w:rPr>
        <w:rFonts w:hint="default"/>
        <w:b/>
        <w:bCs/>
        <w:sz w:val="26"/>
        <w:szCs w:val="26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68722C02"/>
    <w:multiLevelType w:val="multilevel"/>
    <w:tmpl w:val="966877A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8C04E1E"/>
    <w:multiLevelType w:val="multilevel"/>
    <w:tmpl w:val="DC2CFD7C"/>
    <w:lvl w:ilvl="0">
      <w:start w:val="1"/>
      <w:numFmt w:val="upperLetter"/>
      <w:pStyle w:val="Plohanadpis1"/>
      <w:lvlText w:val="%1."/>
      <w:lvlJc w:val="left"/>
      <w:pPr>
        <w:tabs>
          <w:tab w:val="num" w:pos="708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decimal"/>
      <w:pStyle w:val="Plohanadpis2"/>
      <w:lvlText w:val="%1.%2.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Plohanadpis3"/>
      <w:lvlText w:val="%1.%2.%3."/>
      <w:lvlJc w:val="left"/>
      <w:pPr>
        <w:tabs>
          <w:tab w:val="num" w:pos="624"/>
        </w:tabs>
        <w:ind w:left="907" w:hanging="623"/>
      </w:pPr>
      <w:rPr>
        <w:rFonts w:ascii="Calibri" w:hAnsi="Calibr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40" w15:restartNumberingAfterBreak="0">
    <w:nsid w:val="6F404842"/>
    <w:multiLevelType w:val="hybridMultilevel"/>
    <w:tmpl w:val="3AECFAAA"/>
    <w:lvl w:ilvl="0" w:tplc="04050001">
      <w:start w:val="1"/>
      <w:numFmt w:val="bullet"/>
      <w:lvlText w:val=""/>
      <w:lvlJc w:val="left"/>
      <w:pPr>
        <w:ind w:left="1426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FE16617"/>
    <w:multiLevelType w:val="hybridMultilevel"/>
    <w:tmpl w:val="E6F863F0"/>
    <w:lvl w:ilvl="0" w:tplc="6604124A">
      <w:start w:val="1"/>
      <w:numFmt w:val="decimal"/>
      <w:lvlText w:val="%1."/>
      <w:lvlJc w:val="left"/>
      <w:pPr>
        <w:ind w:left="1021" w:hanging="313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7C756B6"/>
    <w:multiLevelType w:val="multilevel"/>
    <w:tmpl w:val="4A0648EC"/>
    <w:lvl w:ilvl="0">
      <w:start w:val="1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9020F61"/>
    <w:multiLevelType w:val="multilevel"/>
    <w:tmpl w:val="B3DCA2DE"/>
    <w:styleLink w:val="StylSodrkami"/>
    <w:lvl w:ilvl="0">
      <w:start w:val="1"/>
      <w:numFmt w:val="bullet"/>
      <w:lvlText w:val=""/>
      <w:lvlJc w:val="left"/>
      <w:pPr>
        <w:tabs>
          <w:tab w:val="num" w:pos="1304"/>
        </w:tabs>
        <w:ind w:left="1304" w:hanging="340"/>
      </w:pPr>
      <w:rPr>
        <w:rFonts w:ascii="Symbol" w:hAnsi="Symbol" w:cs="Symbol" w:hint="default"/>
        <w:kern w:val="2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CD245CD"/>
    <w:multiLevelType w:val="hybridMultilevel"/>
    <w:tmpl w:val="2BF4BB1E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E886B8C"/>
    <w:multiLevelType w:val="multilevel"/>
    <w:tmpl w:val="966877A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b/>
        <w:bCs/>
        <w:sz w:val="22"/>
        <w:szCs w:val="22"/>
      </w:rPr>
    </w:lvl>
    <w:lvl w:ilvl="1">
      <w:start w:val="1"/>
      <w:numFmt w:val="bullet"/>
      <w:lvlText w:val=""/>
      <w:lvlJc w:val="left"/>
      <w:pPr>
        <w:ind w:left="214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9"/>
  </w:num>
  <w:num w:numId="5">
    <w:abstractNumId w:val="43"/>
  </w:num>
  <w:num w:numId="6">
    <w:abstractNumId w:val="13"/>
  </w:num>
  <w:num w:numId="7">
    <w:abstractNumId w:val="39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3"/>
  </w:num>
  <w:num w:numId="12">
    <w:abstractNumId w:val="41"/>
  </w:num>
  <w:num w:numId="13">
    <w:abstractNumId w:val="42"/>
  </w:num>
  <w:num w:numId="14">
    <w:abstractNumId w:val="20"/>
  </w:num>
  <w:num w:numId="15">
    <w:abstractNumId w:val="26"/>
  </w:num>
  <w:num w:numId="16">
    <w:abstractNumId w:val="5"/>
  </w:num>
  <w:num w:numId="17">
    <w:abstractNumId w:val="9"/>
  </w:num>
  <w:num w:numId="18">
    <w:abstractNumId w:val="2"/>
  </w:num>
  <w:num w:numId="19">
    <w:abstractNumId w:val="37"/>
  </w:num>
  <w:num w:numId="2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1"/>
  </w:num>
  <w:num w:numId="23">
    <w:abstractNumId w:val="33"/>
  </w:num>
  <w:num w:numId="24">
    <w:abstractNumId w:val="31"/>
  </w:num>
  <w:num w:numId="25">
    <w:abstractNumId w:val="45"/>
  </w:num>
  <w:num w:numId="26">
    <w:abstractNumId w:val="25"/>
  </w:num>
  <w:num w:numId="27">
    <w:abstractNumId w:val="34"/>
  </w:num>
  <w:num w:numId="28">
    <w:abstractNumId w:val="7"/>
  </w:num>
  <w:num w:numId="29">
    <w:abstractNumId w:val="38"/>
  </w:num>
  <w:num w:numId="30">
    <w:abstractNumId w:val="15"/>
  </w:num>
  <w:num w:numId="31">
    <w:abstractNumId w:val="17"/>
  </w:num>
  <w:num w:numId="32">
    <w:abstractNumId w:val="40"/>
  </w:num>
  <w:num w:numId="33">
    <w:abstractNumId w:val="12"/>
  </w:num>
  <w:num w:numId="34">
    <w:abstractNumId w:val="36"/>
  </w:num>
  <w:num w:numId="35">
    <w:abstractNumId w:val="30"/>
  </w:num>
  <w:num w:numId="36">
    <w:abstractNumId w:val="16"/>
  </w:num>
  <w:num w:numId="37">
    <w:abstractNumId w:val="22"/>
  </w:num>
  <w:num w:numId="38">
    <w:abstractNumId w:val="35"/>
  </w:num>
  <w:num w:numId="39">
    <w:abstractNumId w:val="27"/>
  </w:num>
  <w:num w:numId="40">
    <w:abstractNumId w:val="18"/>
  </w:num>
  <w:num w:numId="41">
    <w:abstractNumId w:val="29"/>
  </w:num>
  <w:num w:numId="42">
    <w:abstractNumId w:val="32"/>
  </w:num>
  <w:num w:numId="43">
    <w:abstractNumId w:val="28"/>
  </w:num>
  <w:num w:numId="44">
    <w:abstractNumId w:val="24"/>
  </w:num>
  <w:num w:numId="45">
    <w:abstractNumId w:val="6"/>
  </w:num>
  <w:num w:numId="46">
    <w:abstractNumId w:val="44"/>
  </w:num>
  <w:num w:numId="47">
    <w:abstractNumId w:val="14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40"/>
    <w:rsid w:val="00020478"/>
    <w:rsid w:val="0003489F"/>
    <w:rsid w:val="00035C59"/>
    <w:rsid w:val="000367F1"/>
    <w:rsid w:val="0004116F"/>
    <w:rsid w:val="000462B9"/>
    <w:rsid w:val="00046C6F"/>
    <w:rsid w:val="0006279C"/>
    <w:rsid w:val="000659ED"/>
    <w:rsid w:val="00066079"/>
    <w:rsid w:val="00070958"/>
    <w:rsid w:val="00071066"/>
    <w:rsid w:val="00073107"/>
    <w:rsid w:val="00080BCE"/>
    <w:rsid w:val="000A418E"/>
    <w:rsid w:val="000C2035"/>
    <w:rsid w:val="000C7A3C"/>
    <w:rsid w:val="000D3445"/>
    <w:rsid w:val="000F4174"/>
    <w:rsid w:val="0010567C"/>
    <w:rsid w:val="0011387D"/>
    <w:rsid w:val="00125717"/>
    <w:rsid w:val="001369DF"/>
    <w:rsid w:val="001462F7"/>
    <w:rsid w:val="00154908"/>
    <w:rsid w:val="00165F81"/>
    <w:rsid w:val="00166BB9"/>
    <w:rsid w:val="00181BF1"/>
    <w:rsid w:val="001911E1"/>
    <w:rsid w:val="001976AB"/>
    <w:rsid w:val="001A09BF"/>
    <w:rsid w:val="001A7F03"/>
    <w:rsid w:val="001B0A06"/>
    <w:rsid w:val="001D328B"/>
    <w:rsid w:val="001F0F50"/>
    <w:rsid w:val="001F56C7"/>
    <w:rsid w:val="001F7D39"/>
    <w:rsid w:val="00204D2A"/>
    <w:rsid w:val="002069F4"/>
    <w:rsid w:val="0022360B"/>
    <w:rsid w:val="002402F9"/>
    <w:rsid w:val="002450E0"/>
    <w:rsid w:val="00245C46"/>
    <w:rsid w:val="002652CB"/>
    <w:rsid w:val="00275600"/>
    <w:rsid w:val="0027582C"/>
    <w:rsid w:val="00276CE7"/>
    <w:rsid w:val="002A14EA"/>
    <w:rsid w:val="002A280C"/>
    <w:rsid w:val="002C3EED"/>
    <w:rsid w:val="002D27B6"/>
    <w:rsid w:val="002E1292"/>
    <w:rsid w:val="002E3DF7"/>
    <w:rsid w:val="002E613C"/>
    <w:rsid w:val="002F20EE"/>
    <w:rsid w:val="002F6339"/>
    <w:rsid w:val="00310B96"/>
    <w:rsid w:val="00312246"/>
    <w:rsid w:val="00315C24"/>
    <w:rsid w:val="00332BC3"/>
    <w:rsid w:val="003365D7"/>
    <w:rsid w:val="003440D8"/>
    <w:rsid w:val="003501F0"/>
    <w:rsid w:val="00365716"/>
    <w:rsid w:val="00384C96"/>
    <w:rsid w:val="003913E9"/>
    <w:rsid w:val="00393B4E"/>
    <w:rsid w:val="00396496"/>
    <w:rsid w:val="00397FCC"/>
    <w:rsid w:val="003B3CF8"/>
    <w:rsid w:val="003C14A9"/>
    <w:rsid w:val="003D06AA"/>
    <w:rsid w:val="003D5C81"/>
    <w:rsid w:val="003D6CED"/>
    <w:rsid w:val="003E56B0"/>
    <w:rsid w:val="00411AB7"/>
    <w:rsid w:val="004144B5"/>
    <w:rsid w:val="00425960"/>
    <w:rsid w:val="00432899"/>
    <w:rsid w:val="00436CA6"/>
    <w:rsid w:val="00436EC2"/>
    <w:rsid w:val="00440829"/>
    <w:rsid w:val="00445171"/>
    <w:rsid w:val="0044764F"/>
    <w:rsid w:val="00450135"/>
    <w:rsid w:val="00454219"/>
    <w:rsid w:val="004656BE"/>
    <w:rsid w:val="00466C35"/>
    <w:rsid w:val="004747DB"/>
    <w:rsid w:val="004804E3"/>
    <w:rsid w:val="00491E93"/>
    <w:rsid w:val="00493513"/>
    <w:rsid w:val="004A2AB7"/>
    <w:rsid w:val="004B3C6B"/>
    <w:rsid w:val="004B61C9"/>
    <w:rsid w:val="004C0809"/>
    <w:rsid w:val="004D6A77"/>
    <w:rsid w:val="004F3A7E"/>
    <w:rsid w:val="004F3EF8"/>
    <w:rsid w:val="0050034E"/>
    <w:rsid w:val="00501E6A"/>
    <w:rsid w:val="00503306"/>
    <w:rsid w:val="0050613A"/>
    <w:rsid w:val="005072D2"/>
    <w:rsid w:val="0051620C"/>
    <w:rsid w:val="00527304"/>
    <w:rsid w:val="00532B16"/>
    <w:rsid w:val="005331C2"/>
    <w:rsid w:val="00537BCC"/>
    <w:rsid w:val="0055353B"/>
    <w:rsid w:val="005536E1"/>
    <w:rsid w:val="00572DA1"/>
    <w:rsid w:val="00572E12"/>
    <w:rsid w:val="00577202"/>
    <w:rsid w:val="00597422"/>
    <w:rsid w:val="005A025C"/>
    <w:rsid w:val="005A1E20"/>
    <w:rsid w:val="005A566C"/>
    <w:rsid w:val="005B134A"/>
    <w:rsid w:val="005B3019"/>
    <w:rsid w:val="005C2330"/>
    <w:rsid w:val="005D2CA8"/>
    <w:rsid w:val="005E31E9"/>
    <w:rsid w:val="005E4D24"/>
    <w:rsid w:val="005E70D8"/>
    <w:rsid w:val="005F0FED"/>
    <w:rsid w:val="005F6DB4"/>
    <w:rsid w:val="00614123"/>
    <w:rsid w:val="00625C6C"/>
    <w:rsid w:val="00626347"/>
    <w:rsid w:val="0065206A"/>
    <w:rsid w:val="00653CBB"/>
    <w:rsid w:val="00670073"/>
    <w:rsid w:val="0068071A"/>
    <w:rsid w:val="0068202B"/>
    <w:rsid w:val="00685FA2"/>
    <w:rsid w:val="006B2997"/>
    <w:rsid w:val="006C1CDB"/>
    <w:rsid w:val="006C2266"/>
    <w:rsid w:val="006C4ABA"/>
    <w:rsid w:val="006D3C02"/>
    <w:rsid w:val="006F1BE7"/>
    <w:rsid w:val="006F1EC5"/>
    <w:rsid w:val="00702080"/>
    <w:rsid w:val="00715EAE"/>
    <w:rsid w:val="00727F75"/>
    <w:rsid w:val="007344E1"/>
    <w:rsid w:val="00734FFD"/>
    <w:rsid w:val="007429BD"/>
    <w:rsid w:val="007438F0"/>
    <w:rsid w:val="007534AC"/>
    <w:rsid w:val="00760244"/>
    <w:rsid w:val="00760DE1"/>
    <w:rsid w:val="00760F70"/>
    <w:rsid w:val="007621E2"/>
    <w:rsid w:val="00767344"/>
    <w:rsid w:val="00782728"/>
    <w:rsid w:val="0078655D"/>
    <w:rsid w:val="00787A23"/>
    <w:rsid w:val="00787F8D"/>
    <w:rsid w:val="007B3458"/>
    <w:rsid w:val="007B62F0"/>
    <w:rsid w:val="007B691D"/>
    <w:rsid w:val="007C1CF7"/>
    <w:rsid w:val="007C7B5A"/>
    <w:rsid w:val="007D1B71"/>
    <w:rsid w:val="007E16B7"/>
    <w:rsid w:val="00804D44"/>
    <w:rsid w:val="008058C0"/>
    <w:rsid w:val="00814825"/>
    <w:rsid w:val="008333A1"/>
    <w:rsid w:val="00843F3A"/>
    <w:rsid w:val="00857028"/>
    <w:rsid w:val="00857F94"/>
    <w:rsid w:val="00865B7F"/>
    <w:rsid w:val="00865CE5"/>
    <w:rsid w:val="00883B2D"/>
    <w:rsid w:val="00883D1C"/>
    <w:rsid w:val="00896377"/>
    <w:rsid w:val="00896585"/>
    <w:rsid w:val="00896D33"/>
    <w:rsid w:val="008A5E17"/>
    <w:rsid w:val="008A7625"/>
    <w:rsid w:val="008B02E7"/>
    <w:rsid w:val="008B68D1"/>
    <w:rsid w:val="008C00E3"/>
    <w:rsid w:val="008C0340"/>
    <w:rsid w:val="008C1337"/>
    <w:rsid w:val="008C50C8"/>
    <w:rsid w:val="008C50D3"/>
    <w:rsid w:val="008D329D"/>
    <w:rsid w:val="00903B44"/>
    <w:rsid w:val="00924194"/>
    <w:rsid w:val="0093499B"/>
    <w:rsid w:val="0095095B"/>
    <w:rsid w:val="0095390C"/>
    <w:rsid w:val="00957629"/>
    <w:rsid w:val="00957EA2"/>
    <w:rsid w:val="00967C40"/>
    <w:rsid w:val="009711C3"/>
    <w:rsid w:val="00987568"/>
    <w:rsid w:val="009A0389"/>
    <w:rsid w:val="009B5F8B"/>
    <w:rsid w:val="009B6B3F"/>
    <w:rsid w:val="009D22D0"/>
    <w:rsid w:val="009D6BB9"/>
    <w:rsid w:val="009E44EF"/>
    <w:rsid w:val="009F3C67"/>
    <w:rsid w:val="00A11CA6"/>
    <w:rsid w:val="00A134C4"/>
    <w:rsid w:val="00A259EE"/>
    <w:rsid w:val="00A32EC2"/>
    <w:rsid w:val="00A5154E"/>
    <w:rsid w:val="00A5227B"/>
    <w:rsid w:val="00A7151B"/>
    <w:rsid w:val="00A71CF5"/>
    <w:rsid w:val="00A82B43"/>
    <w:rsid w:val="00A978EC"/>
    <w:rsid w:val="00AA394A"/>
    <w:rsid w:val="00AC4016"/>
    <w:rsid w:val="00AC613C"/>
    <w:rsid w:val="00B00738"/>
    <w:rsid w:val="00B03B90"/>
    <w:rsid w:val="00B03EF4"/>
    <w:rsid w:val="00B07775"/>
    <w:rsid w:val="00B213B1"/>
    <w:rsid w:val="00B2474B"/>
    <w:rsid w:val="00B248DA"/>
    <w:rsid w:val="00B35A7D"/>
    <w:rsid w:val="00B37212"/>
    <w:rsid w:val="00B3756F"/>
    <w:rsid w:val="00B44255"/>
    <w:rsid w:val="00B50E4C"/>
    <w:rsid w:val="00B67CA3"/>
    <w:rsid w:val="00B700F2"/>
    <w:rsid w:val="00B83261"/>
    <w:rsid w:val="00BA6D7E"/>
    <w:rsid w:val="00BA750D"/>
    <w:rsid w:val="00BA7DCA"/>
    <w:rsid w:val="00BB796C"/>
    <w:rsid w:val="00BC165C"/>
    <w:rsid w:val="00BD4C54"/>
    <w:rsid w:val="00BD7AE0"/>
    <w:rsid w:val="00BE2EEC"/>
    <w:rsid w:val="00C0581D"/>
    <w:rsid w:val="00C075C9"/>
    <w:rsid w:val="00C153ED"/>
    <w:rsid w:val="00C25BCB"/>
    <w:rsid w:val="00C33E1B"/>
    <w:rsid w:val="00C36703"/>
    <w:rsid w:val="00C43761"/>
    <w:rsid w:val="00C56F99"/>
    <w:rsid w:val="00C7044B"/>
    <w:rsid w:val="00C81241"/>
    <w:rsid w:val="00C8448E"/>
    <w:rsid w:val="00C853C0"/>
    <w:rsid w:val="00C86198"/>
    <w:rsid w:val="00C90681"/>
    <w:rsid w:val="00C9621C"/>
    <w:rsid w:val="00CC0B54"/>
    <w:rsid w:val="00CD4B88"/>
    <w:rsid w:val="00CE2592"/>
    <w:rsid w:val="00CE3C24"/>
    <w:rsid w:val="00CE66FD"/>
    <w:rsid w:val="00CF6313"/>
    <w:rsid w:val="00CF71C7"/>
    <w:rsid w:val="00D01201"/>
    <w:rsid w:val="00D020EE"/>
    <w:rsid w:val="00D031AC"/>
    <w:rsid w:val="00D04599"/>
    <w:rsid w:val="00D04A98"/>
    <w:rsid w:val="00D05D36"/>
    <w:rsid w:val="00D15298"/>
    <w:rsid w:val="00D20144"/>
    <w:rsid w:val="00D20DD4"/>
    <w:rsid w:val="00D40A7B"/>
    <w:rsid w:val="00D46C6E"/>
    <w:rsid w:val="00D52BAA"/>
    <w:rsid w:val="00D57CA0"/>
    <w:rsid w:val="00D762F8"/>
    <w:rsid w:val="00D81A7E"/>
    <w:rsid w:val="00D90A2D"/>
    <w:rsid w:val="00D91E3F"/>
    <w:rsid w:val="00DA1827"/>
    <w:rsid w:val="00DA2301"/>
    <w:rsid w:val="00DB5009"/>
    <w:rsid w:val="00DB656E"/>
    <w:rsid w:val="00DC30C6"/>
    <w:rsid w:val="00DD4E3D"/>
    <w:rsid w:val="00DF30F6"/>
    <w:rsid w:val="00E1000D"/>
    <w:rsid w:val="00E12B2E"/>
    <w:rsid w:val="00E14600"/>
    <w:rsid w:val="00E258B8"/>
    <w:rsid w:val="00E25A3B"/>
    <w:rsid w:val="00E33243"/>
    <w:rsid w:val="00E36151"/>
    <w:rsid w:val="00E374F6"/>
    <w:rsid w:val="00E44998"/>
    <w:rsid w:val="00E44F32"/>
    <w:rsid w:val="00E513E8"/>
    <w:rsid w:val="00E60FC4"/>
    <w:rsid w:val="00E666C0"/>
    <w:rsid w:val="00E720D9"/>
    <w:rsid w:val="00E77400"/>
    <w:rsid w:val="00E8098F"/>
    <w:rsid w:val="00E8122A"/>
    <w:rsid w:val="00E85600"/>
    <w:rsid w:val="00E93EC3"/>
    <w:rsid w:val="00E94881"/>
    <w:rsid w:val="00E96EB0"/>
    <w:rsid w:val="00EA192B"/>
    <w:rsid w:val="00EA7D23"/>
    <w:rsid w:val="00EB7DD5"/>
    <w:rsid w:val="00EC0E95"/>
    <w:rsid w:val="00ED171C"/>
    <w:rsid w:val="00ED7D96"/>
    <w:rsid w:val="00EE3147"/>
    <w:rsid w:val="00EE4275"/>
    <w:rsid w:val="00EE7C3E"/>
    <w:rsid w:val="00F00480"/>
    <w:rsid w:val="00F004CB"/>
    <w:rsid w:val="00F07F29"/>
    <w:rsid w:val="00F20391"/>
    <w:rsid w:val="00F22D89"/>
    <w:rsid w:val="00F237A2"/>
    <w:rsid w:val="00F36019"/>
    <w:rsid w:val="00F43FEC"/>
    <w:rsid w:val="00F7750C"/>
    <w:rsid w:val="00F83A72"/>
    <w:rsid w:val="00F9662E"/>
    <w:rsid w:val="00F9667F"/>
    <w:rsid w:val="00FC1BB0"/>
    <w:rsid w:val="00FC2849"/>
    <w:rsid w:val="00F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B2E89"/>
  <w15:docId w15:val="{7EB72876-2F9D-45F1-945B-57CE3404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620C"/>
  </w:style>
  <w:style w:type="paragraph" w:styleId="Nadpis1">
    <w:name w:val="heading 1"/>
    <w:basedOn w:val="Normln"/>
    <w:next w:val="Nadpis2"/>
    <w:link w:val="Nadpis1Char"/>
    <w:uiPriority w:val="99"/>
    <w:qFormat/>
    <w:rsid w:val="00857028"/>
    <w:pPr>
      <w:keepNext/>
      <w:keepLines/>
      <w:numPr>
        <w:numId w:val="1"/>
      </w:numPr>
      <w:spacing w:before="360" w:after="120"/>
      <w:jc w:val="center"/>
      <w:outlineLvl w:val="0"/>
    </w:pPr>
    <w:rPr>
      <w:rFonts w:ascii="Calibri" w:hAnsi="Calibri" w:cs="Calibri"/>
      <w:b/>
      <w:bCs/>
      <w:kern w:val="28"/>
      <w:sz w:val="28"/>
      <w:szCs w:val="28"/>
    </w:rPr>
  </w:style>
  <w:style w:type="paragraph" w:styleId="Nadpis2">
    <w:name w:val="heading 2"/>
    <w:basedOn w:val="Normln"/>
    <w:link w:val="Nadpis2Char"/>
    <w:uiPriority w:val="99"/>
    <w:qFormat/>
    <w:rsid w:val="00BA750D"/>
    <w:pPr>
      <w:numPr>
        <w:ilvl w:val="1"/>
        <w:numId w:val="1"/>
      </w:numPr>
      <w:spacing w:before="60"/>
      <w:jc w:val="both"/>
      <w:outlineLvl w:val="1"/>
    </w:pPr>
    <w:rPr>
      <w:kern w:val="28"/>
    </w:rPr>
  </w:style>
  <w:style w:type="paragraph" w:styleId="Nadpis3">
    <w:name w:val="heading 3"/>
    <w:basedOn w:val="Normln"/>
    <w:link w:val="Nadpis3Char"/>
    <w:uiPriority w:val="99"/>
    <w:qFormat/>
    <w:rsid w:val="008C0340"/>
    <w:pPr>
      <w:keepLines/>
      <w:numPr>
        <w:ilvl w:val="2"/>
        <w:numId w:val="1"/>
      </w:numPr>
      <w:spacing w:before="60"/>
      <w:jc w:val="both"/>
      <w:outlineLvl w:val="2"/>
    </w:pPr>
    <w:rPr>
      <w:kern w:val="28"/>
    </w:rPr>
  </w:style>
  <w:style w:type="paragraph" w:styleId="Nadpis4">
    <w:name w:val="heading 4"/>
    <w:basedOn w:val="Normln"/>
    <w:link w:val="Nadpis4Char"/>
    <w:uiPriority w:val="99"/>
    <w:qFormat/>
    <w:rsid w:val="008C0340"/>
    <w:pPr>
      <w:keepNext/>
      <w:keepLines/>
      <w:numPr>
        <w:ilvl w:val="3"/>
        <w:numId w:val="1"/>
      </w:numPr>
      <w:suppressAutoHyphens/>
      <w:spacing w:before="20"/>
      <w:jc w:val="both"/>
      <w:outlineLvl w:val="3"/>
    </w:pPr>
    <w:rPr>
      <w:kern w:val="28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link w:val="Nadpis5Char"/>
    <w:uiPriority w:val="99"/>
    <w:qFormat/>
    <w:rsid w:val="008C0340"/>
    <w:pPr>
      <w:numPr>
        <w:ilvl w:val="4"/>
        <w:numId w:val="1"/>
      </w:numPr>
      <w:spacing w:before="240" w:after="60"/>
      <w:jc w:val="both"/>
      <w:outlineLvl w:val="4"/>
    </w:p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uiPriority w:val="99"/>
    <w:qFormat/>
    <w:rsid w:val="008C0340"/>
    <w:pPr>
      <w:keepNext/>
      <w:keepLines/>
      <w:numPr>
        <w:ilvl w:val="5"/>
        <w:numId w:val="1"/>
      </w:numPr>
      <w:suppressAutoHyphens/>
      <w:spacing w:before="120" w:after="80"/>
      <w:jc w:val="both"/>
      <w:outlineLvl w:val="5"/>
    </w:pPr>
    <w:rPr>
      <w:rFonts w:ascii="Arial" w:hAnsi="Arial" w:cs="Arial"/>
      <w:b/>
      <w:bCs/>
      <w:i/>
      <w:iCs/>
      <w:kern w:val="28"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9"/>
    <w:qFormat/>
    <w:rsid w:val="008C0340"/>
    <w:pPr>
      <w:keepNext/>
      <w:keepLines/>
      <w:numPr>
        <w:ilvl w:val="6"/>
        <w:numId w:val="1"/>
      </w:numPr>
      <w:suppressAutoHyphens/>
      <w:spacing w:before="80" w:after="60"/>
      <w:jc w:val="both"/>
      <w:outlineLvl w:val="6"/>
    </w:pPr>
    <w:rPr>
      <w:b/>
      <w:bCs/>
      <w:kern w:val="28"/>
    </w:rPr>
  </w:style>
  <w:style w:type="paragraph" w:styleId="Nadpis8">
    <w:name w:val="heading 8"/>
    <w:basedOn w:val="Normln"/>
    <w:next w:val="Normln"/>
    <w:link w:val="Nadpis8Char"/>
    <w:uiPriority w:val="99"/>
    <w:qFormat/>
    <w:rsid w:val="008C0340"/>
    <w:pPr>
      <w:keepNext/>
      <w:keepLines/>
      <w:numPr>
        <w:ilvl w:val="7"/>
        <w:numId w:val="1"/>
      </w:numPr>
      <w:suppressAutoHyphens/>
      <w:spacing w:before="80" w:after="60"/>
      <w:jc w:val="both"/>
      <w:outlineLvl w:val="7"/>
    </w:pPr>
    <w:rPr>
      <w:b/>
      <w:bCs/>
      <w:i/>
      <w:iCs/>
      <w:kern w:val="28"/>
      <w:sz w:val="28"/>
      <w:szCs w:val="28"/>
    </w:rPr>
  </w:style>
  <w:style w:type="paragraph" w:styleId="Nadpis9">
    <w:name w:val="heading 9"/>
    <w:basedOn w:val="Normln"/>
    <w:next w:val="Normln"/>
    <w:link w:val="Nadpis9Char"/>
    <w:uiPriority w:val="99"/>
    <w:qFormat/>
    <w:rsid w:val="008C0340"/>
    <w:pPr>
      <w:keepNext/>
      <w:keepLines/>
      <w:numPr>
        <w:ilvl w:val="8"/>
        <w:numId w:val="1"/>
      </w:numPr>
      <w:suppressAutoHyphens/>
      <w:spacing w:before="80" w:after="60"/>
      <w:jc w:val="both"/>
      <w:outlineLvl w:val="8"/>
    </w:pPr>
    <w:rPr>
      <w:b/>
      <w:bCs/>
      <w:i/>
      <w:iCs/>
      <w:kern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7028"/>
    <w:rPr>
      <w:rFonts w:ascii="Calibri" w:hAnsi="Calibri" w:cs="Calibri"/>
      <w:b/>
      <w:bCs/>
      <w:kern w:val="28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BA750D"/>
    <w:rPr>
      <w:kern w:val="28"/>
      <w:sz w:val="22"/>
      <w:szCs w:val="22"/>
    </w:rPr>
  </w:style>
  <w:style w:type="character" w:customStyle="1" w:styleId="Nadpis3Char">
    <w:name w:val="Nadpis 3 Char"/>
    <w:basedOn w:val="Standardnpsmoodstavce"/>
    <w:link w:val="Nadpis3"/>
    <w:uiPriority w:val="99"/>
    <w:rsid w:val="008C0340"/>
    <w:rPr>
      <w:kern w:val="28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9"/>
    <w:rsid w:val="008C0340"/>
    <w:rPr>
      <w:kern w:val="28"/>
      <w:sz w:val="22"/>
      <w:szCs w:val="22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"/>
    <w:basedOn w:val="Standardnpsmoodstavce"/>
    <w:link w:val="Nadpis5"/>
    <w:uiPriority w:val="99"/>
    <w:rsid w:val="008C0340"/>
    <w:rPr>
      <w:sz w:val="22"/>
      <w:szCs w:val="22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Standardnpsmoodstavce"/>
    <w:link w:val="Nadpis6"/>
    <w:uiPriority w:val="99"/>
    <w:rsid w:val="008C0340"/>
    <w:rPr>
      <w:rFonts w:ascii="Arial" w:hAnsi="Arial" w:cs="Arial"/>
      <w:b/>
      <w:bCs/>
      <w:i/>
      <w:iCs/>
      <w:kern w:val="28"/>
      <w:sz w:val="28"/>
      <w:szCs w:val="28"/>
    </w:rPr>
  </w:style>
  <w:style w:type="character" w:customStyle="1" w:styleId="Nadpis7Char">
    <w:name w:val="Nadpis 7 Char"/>
    <w:basedOn w:val="Standardnpsmoodstavce"/>
    <w:link w:val="Nadpis7"/>
    <w:uiPriority w:val="99"/>
    <w:rsid w:val="008C0340"/>
    <w:rPr>
      <w:b/>
      <w:bCs/>
      <w:kern w:val="28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9"/>
    <w:rsid w:val="008C0340"/>
    <w:rPr>
      <w:b/>
      <w:bCs/>
      <w:i/>
      <w:iCs/>
      <w:kern w:val="28"/>
      <w:sz w:val="28"/>
      <w:szCs w:val="28"/>
    </w:rPr>
  </w:style>
  <w:style w:type="character" w:customStyle="1" w:styleId="Nadpis9Char">
    <w:name w:val="Nadpis 9 Char"/>
    <w:basedOn w:val="Standardnpsmoodstavce"/>
    <w:link w:val="Nadpis9"/>
    <w:uiPriority w:val="99"/>
    <w:rsid w:val="008C0340"/>
    <w:rPr>
      <w:b/>
      <w:bCs/>
      <w:i/>
      <w:iCs/>
      <w:kern w:val="28"/>
      <w:sz w:val="22"/>
      <w:szCs w:val="22"/>
    </w:rPr>
  </w:style>
  <w:style w:type="paragraph" w:styleId="Nzev">
    <w:name w:val="Title"/>
    <w:basedOn w:val="Normln"/>
    <w:next w:val="Normln"/>
    <w:link w:val="NzevChar"/>
    <w:uiPriority w:val="99"/>
    <w:qFormat/>
    <w:rsid w:val="00E96EB0"/>
    <w:pPr>
      <w:keepNext/>
      <w:keepLines/>
      <w:suppressAutoHyphens/>
      <w:spacing w:before="360" w:after="160"/>
      <w:ind w:left="851"/>
      <w:jc w:val="center"/>
    </w:pPr>
    <w:rPr>
      <w:rFonts w:ascii="Arial" w:hAnsi="Arial" w:cs="Arial"/>
      <w:b/>
      <w:bCs/>
      <w:kern w:val="28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99"/>
    <w:rsid w:val="00E96EB0"/>
    <w:rPr>
      <w:rFonts w:ascii="Arial" w:hAnsi="Arial" w:cs="Arial"/>
      <w:b/>
      <w:bCs/>
      <w:kern w:val="28"/>
      <w:sz w:val="36"/>
      <w:szCs w:val="36"/>
    </w:rPr>
  </w:style>
  <w:style w:type="character" w:styleId="Odkaznakoment">
    <w:name w:val="annotation reference"/>
    <w:basedOn w:val="Standardnpsmoodstavce"/>
    <w:uiPriority w:val="99"/>
    <w:semiHidden/>
    <w:rsid w:val="008C0340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8C0340"/>
    <w:pPr>
      <w:keepLines/>
      <w:tabs>
        <w:tab w:val="center" w:pos="4320"/>
        <w:tab w:val="right" w:pos="8640"/>
      </w:tabs>
      <w:spacing w:before="60" w:after="60"/>
      <w:ind w:left="851"/>
      <w:jc w:val="both"/>
    </w:pPr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8C0340"/>
    <w:rPr>
      <w:noProof/>
      <w:sz w:val="22"/>
      <w:szCs w:val="22"/>
    </w:rPr>
  </w:style>
  <w:style w:type="paragraph" w:styleId="Zpat">
    <w:name w:val="footer"/>
    <w:basedOn w:val="Normln"/>
    <w:link w:val="ZpatChar"/>
    <w:uiPriority w:val="99"/>
    <w:rsid w:val="008C0340"/>
    <w:pPr>
      <w:widowControl w:val="0"/>
      <w:tabs>
        <w:tab w:val="center" w:pos="4536"/>
        <w:tab w:val="right" w:pos="9072"/>
      </w:tabs>
      <w:jc w:val="both"/>
    </w:pPr>
    <w:rPr>
      <w:rFonts w:ascii="Arial" w:hAnsi="Arial" w:cs="Arial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8C0340"/>
    <w:rPr>
      <w:rFonts w:ascii="Arial" w:hAnsi="Arial" w:cs="Arial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rsid w:val="008C03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0340"/>
  </w:style>
  <w:style w:type="character" w:styleId="slostrnky">
    <w:name w:val="page number"/>
    <w:basedOn w:val="Standardnpsmoodstavce"/>
    <w:uiPriority w:val="99"/>
    <w:rsid w:val="008C0340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8C03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03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8C03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8C0340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C03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0340"/>
    <w:rPr>
      <w:b/>
      <w:bCs/>
    </w:rPr>
  </w:style>
  <w:style w:type="paragraph" w:styleId="Obsah1">
    <w:name w:val="toc 1"/>
    <w:basedOn w:val="Normln"/>
    <w:next w:val="Normln"/>
    <w:autoRedefine/>
    <w:uiPriority w:val="99"/>
    <w:semiHidden/>
    <w:rsid w:val="00A11CA6"/>
    <w:pPr>
      <w:tabs>
        <w:tab w:val="left" w:pos="480"/>
        <w:tab w:val="right" w:leader="dot" w:pos="9118"/>
      </w:tabs>
    </w:pPr>
  </w:style>
  <w:style w:type="paragraph" w:styleId="Obsah2">
    <w:name w:val="toc 2"/>
    <w:basedOn w:val="Normln"/>
    <w:next w:val="Normln"/>
    <w:autoRedefine/>
    <w:uiPriority w:val="99"/>
    <w:semiHidden/>
    <w:rsid w:val="00EB7DD5"/>
    <w:pPr>
      <w:tabs>
        <w:tab w:val="left" w:pos="567"/>
        <w:tab w:val="right" w:leader="dot" w:pos="9117"/>
      </w:tabs>
      <w:ind w:left="240"/>
    </w:pPr>
    <w:rPr>
      <w:i/>
      <w:iCs/>
    </w:rPr>
  </w:style>
  <w:style w:type="paragraph" w:styleId="Obsah3">
    <w:name w:val="toc 3"/>
    <w:basedOn w:val="Normln"/>
    <w:next w:val="Normln"/>
    <w:autoRedefine/>
    <w:uiPriority w:val="99"/>
    <w:semiHidden/>
    <w:rsid w:val="008C0340"/>
    <w:pPr>
      <w:ind w:left="480"/>
    </w:pPr>
  </w:style>
  <w:style w:type="paragraph" w:customStyle="1" w:styleId="Text2">
    <w:name w:val="Text 2"/>
    <w:basedOn w:val="Normln"/>
    <w:link w:val="Text2Char"/>
    <w:uiPriority w:val="99"/>
    <w:rsid w:val="008C0340"/>
    <w:pPr>
      <w:ind w:left="567"/>
      <w:jc w:val="both"/>
    </w:pPr>
  </w:style>
  <w:style w:type="character" w:customStyle="1" w:styleId="Text2Char">
    <w:name w:val="Text 2 Char"/>
    <w:basedOn w:val="Standardnpsmoodstavce"/>
    <w:link w:val="Text2"/>
    <w:uiPriority w:val="99"/>
    <w:rsid w:val="008C0340"/>
    <w:rPr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rsid w:val="008C034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C0340"/>
  </w:style>
  <w:style w:type="character" w:styleId="Odkaznavysvtlivky">
    <w:name w:val="endnote reference"/>
    <w:basedOn w:val="Standardnpsmoodstavce"/>
    <w:uiPriority w:val="99"/>
    <w:semiHidden/>
    <w:rsid w:val="008C034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8C034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C0340"/>
  </w:style>
  <w:style w:type="character" w:styleId="Znakapoznpodarou">
    <w:name w:val="footnote reference"/>
    <w:basedOn w:val="Standardnpsmoodstavce"/>
    <w:uiPriority w:val="99"/>
    <w:semiHidden/>
    <w:rsid w:val="008C0340"/>
    <w:rPr>
      <w:vertAlign w:val="superscript"/>
    </w:rPr>
  </w:style>
  <w:style w:type="paragraph" w:customStyle="1" w:styleId="Vysvtlivky">
    <w:name w:val="Vysvětlivky"/>
    <w:basedOn w:val="Normln"/>
    <w:link w:val="VysvtlivkyChar"/>
    <w:uiPriority w:val="99"/>
    <w:rsid w:val="008C0340"/>
    <w:rPr>
      <w:b/>
      <w:bCs/>
      <w:color w:val="333399"/>
    </w:rPr>
  </w:style>
  <w:style w:type="character" w:customStyle="1" w:styleId="VysvtlivkyChar">
    <w:name w:val="Vysvětlivky Char"/>
    <w:basedOn w:val="Standardnpsmoodstavce"/>
    <w:link w:val="Vysvtlivky"/>
    <w:uiPriority w:val="99"/>
    <w:rsid w:val="008C0340"/>
    <w:rPr>
      <w:b/>
      <w:bCs/>
      <w:color w:val="333399"/>
      <w:sz w:val="24"/>
      <w:szCs w:val="24"/>
    </w:rPr>
  </w:style>
  <w:style w:type="paragraph" w:customStyle="1" w:styleId="Plohy">
    <w:name w:val="Přílohy"/>
    <w:uiPriority w:val="99"/>
    <w:rsid w:val="00DB5009"/>
    <w:rPr>
      <w:rFonts w:ascii="Calibri" w:hAnsi="Calibri" w:cs="Calibri"/>
      <w:b/>
      <w:bCs/>
      <w:kern w:val="28"/>
      <w:sz w:val="32"/>
      <w:szCs w:val="32"/>
    </w:rPr>
  </w:style>
  <w:style w:type="paragraph" w:customStyle="1" w:styleId="Odrky">
    <w:name w:val="Odrážky"/>
    <w:basedOn w:val="Normln"/>
    <w:link w:val="OdrkyChar"/>
    <w:uiPriority w:val="99"/>
    <w:rsid w:val="008C0340"/>
    <w:pPr>
      <w:numPr>
        <w:numId w:val="3"/>
      </w:numPr>
    </w:pPr>
  </w:style>
  <w:style w:type="character" w:customStyle="1" w:styleId="OdrkyChar">
    <w:name w:val="Odrážky Char"/>
    <w:basedOn w:val="Standardnpsmoodstavce"/>
    <w:link w:val="Odrky"/>
    <w:uiPriority w:val="99"/>
    <w:rsid w:val="008C0340"/>
    <w:rPr>
      <w:sz w:val="24"/>
      <w:szCs w:val="24"/>
    </w:rPr>
  </w:style>
  <w:style w:type="paragraph" w:customStyle="1" w:styleId="Plohanadpis2">
    <w:name w:val="Příloha nadpis 2"/>
    <w:basedOn w:val="Plohanadpis1"/>
    <w:uiPriority w:val="99"/>
    <w:rsid w:val="00071066"/>
    <w:pPr>
      <w:numPr>
        <w:ilvl w:val="1"/>
      </w:numPr>
    </w:pPr>
    <w:rPr>
      <w:sz w:val="24"/>
      <w:szCs w:val="24"/>
    </w:rPr>
  </w:style>
  <w:style w:type="paragraph" w:customStyle="1" w:styleId="Plohanadpis1">
    <w:name w:val="Příloha nadpis 1"/>
    <w:uiPriority w:val="99"/>
    <w:rsid w:val="00071066"/>
    <w:pPr>
      <w:numPr>
        <w:numId w:val="7"/>
      </w:numPr>
      <w:spacing w:before="240" w:after="120"/>
    </w:pPr>
    <w:rPr>
      <w:rFonts w:ascii="Calibri" w:hAnsi="Calibri" w:cs="Calibri"/>
      <w:b/>
      <w:bCs/>
      <w:sz w:val="28"/>
      <w:szCs w:val="28"/>
    </w:rPr>
  </w:style>
  <w:style w:type="paragraph" w:customStyle="1" w:styleId="Plohanadpis3">
    <w:name w:val="Příloha nadpis 3"/>
    <w:basedOn w:val="Plohanadpis2"/>
    <w:uiPriority w:val="99"/>
    <w:rsid w:val="008C0340"/>
    <w:pPr>
      <w:numPr>
        <w:ilvl w:val="2"/>
      </w:numPr>
    </w:pPr>
    <w:rPr>
      <w:b w:val="0"/>
      <w:bCs w:val="0"/>
    </w:rPr>
  </w:style>
  <w:style w:type="paragraph" w:styleId="Obsah4">
    <w:name w:val="toc 4"/>
    <w:basedOn w:val="Normln"/>
    <w:next w:val="Normln"/>
    <w:autoRedefine/>
    <w:uiPriority w:val="99"/>
    <w:semiHidden/>
    <w:rsid w:val="008C0340"/>
    <w:pPr>
      <w:ind w:left="720"/>
    </w:pPr>
    <w:rPr>
      <w:sz w:val="24"/>
      <w:szCs w:val="24"/>
    </w:rPr>
  </w:style>
  <w:style w:type="paragraph" w:styleId="Obsah5">
    <w:name w:val="toc 5"/>
    <w:basedOn w:val="Normln"/>
    <w:next w:val="Normln"/>
    <w:autoRedefine/>
    <w:uiPriority w:val="99"/>
    <w:semiHidden/>
    <w:rsid w:val="008C0340"/>
    <w:pPr>
      <w:ind w:left="960"/>
    </w:pPr>
    <w:rPr>
      <w:sz w:val="24"/>
      <w:szCs w:val="24"/>
    </w:rPr>
  </w:style>
  <w:style w:type="paragraph" w:styleId="Obsah6">
    <w:name w:val="toc 6"/>
    <w:basedOn w:val="Normln"/>
    <w:next w:val="Normln"/>
    <w:autoRedefine/>
    <w:uiPriority w:val="99"/>
    <w:semiHidden/>
    <w:rsid w:val="008C0340"/>
    <w:pPr>
      <w:ind w:left="1200"/>
    </w:pPr>
    <w:rPr>
      <w:sz w:val="24"/>
      <w:szCs w:val="24"/>
    </w:rPr>
  </w:style>
  <w:style w:type="paragraph" w:styleId="Obsah7">
    <w:name w:val="toc 7"/>
    <w:basedOn w:val="Normln"/>
    <w:next w:val="Normln"/>
    <w:autoRedefine/>
    <w:uiPriority w:val="99"/>
    <w:semiHidden/>
    <w:rsid w:val="008C0340"/>
    <w:pPr>
      <w:ind w:left="1440"/>
    </w:pPr>
    <w:rPr>
      <w:sz w:val="24"/>
      <w:szCs w:val="24"/>
    </w:rPr>
  </w:style>
  <w:style w:type="paragraph" w:styleId="Obsah8">
    <w:name w:val="toc 8"/>
    <w:basedOn w:val="Normln"/>
    <w:next w:val="Normln"/>
    <w:autoRedefine/>
    <w:uiPriority w:val="99"/>
    <w:semiHidden/>
    <w:rsid w:val="008C0340"/>
    <w:pPr>
      <w:ind w:left="1680"/>
    </w:pPr>
    <w:rPr>
      <w:sz w:val="24"/>
      <w:szCs w:val="24"/>
    </w:rPr>
  </w:style>
  <w:style w:type="paragraph" w:styleId="Obsah9">
    <w:name w:val="toc 9"/>
    <w:basedOn w:val="Normln"/>
    <w:next w:val="Normln"/>
    <w:autoRedefine/>
    <w:uiPriority w:val="99"/>
    <w:semiHidden/>
    <w:rsid w:val="008C0340"/>
    <w:pPr>
      <w:ind w:left="1920"/>
    </w:pPr>
    <w:rPr>
      <w:sz w:val="24"/>
      <w:szCs w:val="24"/>
    </w:rPr>
  </w:style>
  <w:style w:type="paragraph" w:customStyle="1" w:styleId="Text3">
    <w:name w:val="Text 3"/>
    <w:uiPriority w:val="99"/>
    <w:rsid w:val="008C0340"/>
    <w:pPr>
      <w:ind w:left="964"/>
    </w:pPr>
  </w:style>
  <w:style w:type="paragraph" w:styleId="Rozloendokumentu">
    <w:name w:val="Document Map"/>
    <w:basedOn w:val="Normln"/>
    <w:link w:val="RozloendokumentuChar"/>
    <w:uiPriority w:val="99"/>
    <w:semiHidden/>
    <w:rsid w:val="008C034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C0340"/>
    <w:rPr>
      <w:rFonts w:ascii="Tahoma" w:hAnsi="Tahoma" w:cs="Tahoma"/>
      <w:shd w:val="clear" w:color="auto" w:fill="000080"/>
    </w:rPr>
  </w:style>
  <w:style w:type="paragraph" w:customStyle="1" w:styleId="Vysvtlivky-text-odrky">
    <w:name w:val="Vysvětlivky - text - odrážky"/>
    <w:basedOn w:val="Normln"/>
    <w:uiPriority w:val="99"/>
    <w:rsid w:val="008C0340"/>
    <w:pPr>
      <w:numPr>
        <w:numId w:val="4"/>
      </w:numPr>
    </w:pPr>
  </w:style>
  <w:style w:type="paragraph" w:customStyle="1" w:styleId="StylVysvtlivky-textbodnenTun">
    <w:name w:val="Styl Vysvětlivky - text bodů + není Tučné"/>
    <w:basedOn w:val="Normln"/>
    <w:uiPriority w:val="99"/>
    <w:rsid w:val="008C0340"/>
    <w:pPr>
      <w:spacing w:before="40" w:after="40"/>
      <w:ind w:left="1361" w:hanging="1191"/>
    </w:pPr>
  </w:style>
  <w:style w:type="character" w:customStyle="1" w:styleId="normlntun">
    <w:name w:val="normální tučné"/>
    <w:basedOn w:val="Standardnpsmoodstavce"/>
    <w:uiPriority w:val="99"/>
    <w:rsid w:val="008C0340"/>
    <w:rPr>
      <w:b/>
      <w:bCs/>
    </w:rPr>
  </w:style>
  <w:style w:type="paragraph" w:customStyle="1" w:styleId="AC-11Nadpis">
    <w:name w:val="AC - 1.1 Nadpis"/>
    <w:basedOn w:val="Normln"/>
    <w:uiPriority w:val="99"/>
    <w:rsid w:val="008C0340"/>
    <w:pPr>
      <w:numPr>
        <w:ilvl w:val="1"/>
        <w:numId w:val="6"/>
      </w:numPr>
      <w:autoSpaceDE w:val="0"/>
      <w:autoSpaceDN w:val="0"/>
      <w:adjustRightInd w:val="0"/>
      <w:spacing w:before="240" w:after="120"/>
      <w:jc w:val="both"/>
    </w:pPr>
    <w:rPr>
      <w:rFonts w:ascii="Arial" w:hAnsi="Arial" w:cs="Arial"/>
      <w:b/>
      <w:bCs/>
      <w:color w:val="231F20"/>
      <w:sz w:val="20"/>
      <w:szCs w:val="20"/>
    </w:rPr>
  </w:style>
  <w:style w:type="paragraph" w:customStyle="1" w:styleId="AC-111Nadpis">
    <w:name w:val="AC - 1.1.1 Nadpis"/>
    <w:basedOn w:val="AC-11Nadpis"/>
    <w:uiPriority w:val="99"/>
    <w:rsid w:val="008C0340"/>
    <w:pPr>
      <w:numPr>
        <w:ilvl w:val="2"/>
      </w:numPr>
      <w:spacing w:before="160"/>
    </w:pPr>
  </w:style>
  <w:style w:type="paragraph" w:customStyle="1" w:styleId="ACNormln">
    <w:name w:val="AC Normální"/>
    <w:basedOn w:val="Normln"/>
    <w:uiPriority w:val="99"/>
    <w:rsid w:val="008C0340"/>
    <w:pPr>
      <w:widowControl w:val="0"/>
      <w:spacing w:before="120"/>
      <w:jc w:val="both"/>
    </w:pPr>
  </w:style>
  <w:style w:type="paragraph" w:styleId="Odstavecseseznamem">
    <w:name w:val="List Paragraph"/>
    <w:basedOn w:val="Normln"/>
    <w:uiPriority w:val="99"/>
    <w:qFormat/>
    <w:rsid w:val="008C0340"/>
    <w:pPr>
      <w:ind w:left="720"/>
      <w:contextualSpacing/>
    </w:pPr>
  </w:style>
  <w:style w:type="paragraph" w:styleId="Revize">
    <w:name w:val="Revision"/>
    <w:hidden/>
    <w:uiPriority w:val="99"/>
    <w:semiHidden/>
    <w:rsid w:val="008C0340"/>
  </w:style>
  <w:style w:type="paragraph" w:customStyle="1" w:styleId="StylPlohanadpis3TunKurzva">
    <w:name w:val="Styl Příloha nadpis 3 + Tučné Kurzíva"/>
    <w:basedOn w:val="Plohanadpis3"/>
    <w:uiPriority w:val="99"/>
    <w:rsid w:val="00E85600"/>
    <w:pPr>
      <w:spacing w:before="120" w:after="0"/>
      <w:ind w:left="908" w:hanging="624"/>
    </w:pPr>
    <w:rPr>
      <w:b/>
      <w:bCs/>
      <w:i/>
      <w:iCs/>
    </w:rPr>
  </w:style>
  <w:style w:type="paragraph" w:customStyle="1" w:styleId="StylPlohanadpis2nenTun">
    <w:name w:val="Styl Příloha nadpis 2 + není Tučné"/>
    <w:basedOn w:val="Plohanadpis2"/>
    <w:uiPriority w:val="99"/>
    <w:rsid w:val="00E85600"/>
    <w:pPr>
      <w:spacing w:before="0"/>
    </w:pPr>
    <w:rPr>
      <w:b w:val="0"/>
      <w:bCs w:val="0"/>
    </w:rPr>
  </w:style>
  <w:style w:type="paragraph" w:styleId="Nadpisobsahu">
    <w:name w:val="TOC Heading"/>
    <w:basedOn w:val="Nadpis1"/>
    <w:next w:val="Normln"/>
    <w:uiPriority w:val="99"/>
    <w:qFormat/>
    <w:rsid w:val="00397FCC"/>
    <w:pPr>
      <w:numPr>
        <w:numId w:val="0"/>
      </w:numPr>
      <w:spacing w:before="480" w:after="0" w:line="276" w:lineRule="auto"/>
      <w:outlineLvl w:val="9"/>
    </w:pPr>
    <w:rPr>
      <w:rFonts w:ascii="Cambria" w:hAnsi="Cambria" w:cs="Cambria"/>
      <w:color w:val="365F91"/>
      <w:kern w:val="0"/>
    </w:rPr>
  </w:style>
  <w:style w:type="paragraph" w:customStyle="1" w:styleId="Obsah2upr">
    <w:name w:val="Obsah 2 upr"/>
    <w:basedOn w:val="Obsah1"/>
    <w:uiPriority w:val="99"/>
    <w:rsid w:val="00EB7DD5"/>
    <w:pPr>
      <w:tabs>
        <w:tab w:val="clear" w:pos="480"/>
        <w:tab w:val="clear" w:pos="9118"/>
        <w:tab w:val="right" w:leader="dot" w:pos="8505"/>
      </w:tabs>
      <w:ind w:firstLine="482"/>
    </w:pPr>
    <w:rPr>
      <w:noProof/>
    </w:rPr>
  </w:style>
  <w:style w:type="numbering" w:customStyle="1" w:styleId="StylSodrkami">
    <w:name w:val="Styl S odrážkami"/>
    <w:rsid w:val="00876E68"/>
    <w:pPr>
      <w:numPr>
        <w:numId w:val="5"/>
      </w:numPr>
    </w:pPr>
  </w:style>
  <w:style w:type="paragraph" w:customStyle="1" w:styleId="StylPlohanadpis311bZarovnatdoblokuPed0bZa">
    <w:name w:val="Styl Příloha nadpis 3 + 11 b. Zarovnat do bloku Před:  0 b. Za:..."/>
    <w:basedOn w:val="Plohanadpis3"/>
    <w:rsid w:val="007E16B7"/>
    <w:pPr>
      <w:spacing w:before="120" w:after="0"/>
      <w:ind w:left="908" w:hanging="624"/>
      <w:jc w:val="both"/>
    </w:pPr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7885811D9B5F41B4801D921B331340" ma:contentTypeVersion="11" ma:contentTypeDescription="Vytvoří nový dokument" ma:contentTypeScope="" ma:versionID="201d363a8028ec08c2d7c14f4c4f7c37">
  <xsd:schema xmlns:xsd="http://www.w3.org/2001/XMLSchema" xmlns:xs="http://www.w3.org/2001/XMLSchema" xmlns:p="http://schemas.microsoft.com/office/2006/metadata/properties" xmlns:ns3="695bc8e0-8e7a-4ce8-a3bb-8703096b4be5" xmlns:ns4="7faf7a77-80c6-407a-a5cb-7cad3529a448" targetNamespace="http://schemas.microsoft.com/office/2006/metadata/properties" ma:root="true" ma:fieldsID="a804bbee46206885a065d5731455305f" ns3:_="" ns4:_="">
    <xsd:import namespace="695bc8e0-8e7a-4ce8-a3bb-8703096b4be5"/>
    <xsd:import namespace="7faf7a77-80c6-407a-a5cb-7cad3529a44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bc8e0-8e7a-4ce8-a3bb-8703096b4b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f7a77-80c6-407a-a5cb-7cad3529a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40333F-6B0B-4784-B0E9-DCAA659B2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452BC4-AD5F-40CD-9501-4A35EDA9B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9EF7D3-A997-4706-8AE0-ED905C6C4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bc8e0-8e7a-4ce8-a3bb-8703096b4be5"/>
    <ds:schemaRef ds:uri="7faf7a77-80c6-407a-a5cb-7cad3529a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2845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MUCK</Company>
  <LinksUpToDate>false</LinksUpToDate>
  <CharactersWithSpaces>19593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Lippl</dc:creator>
  <cp:keywords/>
  <dc:description/>
  <cp:lastModifiedBy>Pavla Čížková</cp:lastModifiedBy>
  <cp:revision>2</cp:revision>
  <cp:lastPrinted>2016-03-21T09:18:00Z</cp:lastPrinted>
  <dcterms:created xsi:type="dcterms:W3CDTF">2019-12-18T11:56:00Z</dcterms:created>
  <dcterms:modified xsi:type="dcterms:W3CDTF">2019-12-18T11:56:00Z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0x010100D97885811D9B5F41B4801D921B331340</vt:lpwstr>
  </property>
</Properties>
</file>