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494B5" w14:textId="77777777" w:rsidR="00A22CEA" w:rsidRPr="008A3400" w:rsidRDefault="0085276A" w:rsidP="00A22CEA">
      <w:pPr>
        <w:pStyle w:val="Zhlav"/>
        <w:tabs>
          <w:tab w:val="clear" w:pos="4320"/>
          <w:tab w:val="clear" w:pos="8640"/>
        </w:tabs>
        <w:rPr>
          <w:rFonts w:ascii="Garamond" w:hAnsi="Garamond"/>
          <w:szCs w:val="24"/>
        </w:rPr>
      </w:pPr>
      <w:r w:rsidRPr="008A3400">
        <w:rPr>
          <w:rFonts w:ascii="Garamond" w:hAnsi="Garamond"/>
          <w:szCs w:val="24"/>
        </w:rPr>
        <w:t>Dál</w:t>
      </w:r>
      <w:r w:rsidR="00C11D00">
        <w:rPr>
          <w:rFonts w:ascii="Garamond" w:hAnsi="Garamond"/>
          <w:szCs w:val="24"/>
        </w:rPr>
        <w:t xml:space="preserve">e uvedeného dne, měsíce a roku </w:t>
      </w:r>
      <w:r w:rsidRPr="008A3400">
        <w:rPr>
          <w:rFonts w:ascii="Garamond" w:hAnsi="Garamond"/>
          <w:szCs w:val="24"/>
        </w:rPr>
        <w:t>smluvní strany</w:t>
      </w:r>
    </w:p>
    <w:p w14:paraId="7F59AD68" w14:textId="77777777" w:rsidR="005A6D47" w:rsidRDefault="005A6D47" w:rsidP="00A22CEA">
      <w:pPr>
        <w:pStyle w:val="Zhlav"/>
        <w:tabs>
          <w:tab w:val="clear" w:pos="4320"/>
          <w:tab w:val="clear" w:pos="8640"/>
        </w:tabs>
        <w:rPr>
          <w:rFonts w:ascii="Garamond" w:hAnsi="Garamond"/>
          <w:b/>
          <w:szCs w:val="24"/>
        </w:rPr>
      </w:pPr>
    </w:p>
    <w:p w14:paraId="2E5E5DD4" w14:textId="77777777" w:rsidR="0085276A" w:rsidRPr="005A6D47" w:rsidRDefault="0085276A" w:rsidP="00A22CEA">
      <w:pPr>
        <w:pStyle w:val="Zhlav"/>
        <w:tabs>
          <w:tab w:val="clear" w:pos="4320"/>
          <w:tab w:val="clear" w:pos="8640"/>
        </w:tabs>
        <w:rPr>
          <w:rFonts w:ascii="Garamond" w:hAnsi="Garamond"/>
          <w:b/>
          <w:szCs w:val="24"/>
        </w:rPr>
      </w:pPr>
    </w:p>
    <w:p w14:paraId="754248FB" w14:textId="233D3571" w:rsidR="0068242C" w:rsidRPr="005A6D47" w:rsidRDefault="00793E13" w:rsidP="0068242C">
      <w:pPr>
        <w:pStyle w:val="Zhlav"/>
        <w:tabs>
          <w:tab w:val="clear" w:pos="4320"/>
          <w:tab w:val="clear" w:pos="8640"/>
        </w:tabs>
        <w:ind w:firstLine="708"/>
        <w:rPr>
          <w:rFonts w:ascii="Garamond" w:hAnsi="Garamond"/>
          <w:b/>
          <w:szCs w:val="24"/>
        </w:rPr>
      </w:pPr>
      <w:r>
        <w:rPr>
          <w:rFonts w:ascii="Garamond" w:hAnsi="Garamond"/>
          <w:b/>
          <w:szCs w:val="24"/>
        </w:rPr>
        <w:t xml:space="preserve">Partner </w:t>
      </w:r>
      <w:proofErr w:type="spellStart"/>
      <w:r>
        <w:rPr>
          <w:rFonts w:ascii="Garamond" w:hAnsi="Garamond"/>
          <w:b/>
          <w:szCs w:val="24"/>
        </w:rPr>
        <w:t>mb</w:t>
      </w:r>
      <w:proofErr w:type="spellEnd"/>
      <w:r w:rsidR="00A826A1">
        <w:rPr>
          <w:rFonts w:ascii="Garamond" w:hAnsi="Garamond"/>
          <w:b/>
          <w:szCs w:val="24"/>
        </w:rPr>
        <w:t>,</w:t>
      </w:r>
      <w:r w:rsidR="00315C28" w:rsidRPr="00315C28">
        <w:rPr>
          <w:rFonts w:ascii="Garamond" w:hAnsi="Garamond"/>
          <w:b/>
          <w:szCs w:val="24"/>
        </w:rPr>
        <w:t xml:space="preserve"> s.r.o.</w:t>
      </w:r>
    </w:p>
    <w:p w14:paraId="0AF6C384" w14:textId="77F7AFE4" w:rsidR="0068242C" w:rsidRPr="005A6D47" w:rsidRDefault="00315C28" w:rsidP="0068242C">
      <w:pPr>
        <w:ind w:left="720"/>
        <w:rPr>
          <w:rFonts w:ascii="Garamond" w:hAnsi="Garamond"/>
        </w:rPr>
      </w:pPr>
      <w:r w:rsidRPr="00315C28">
        <w:rPr>
          <w:rFonts w:ascii="Garamond" w:hAnsi="Garamond"/>
        </w:rPr>
        <w:t xml:space="preserve">se sídlem </w:t>
      </w:r>
      <w:r w:rsidR="00793E13">
        <w:rPr>
          <w:rFonts w:ascii="Garamond" w:hAnsi="Garamond"/>
        </w:rPr>
        <w:t>Na Domovině 690/14 Praha 4 Libuš</w:t>
      </w:r>
      <w:r w:rsidRPr="00315C28">
        <w:rPr>
          <w:rFonts w:ascii="Garamond" w:hAnsi="Garamond"/>
        </w:rPr>
        <w:t xml:space="preserve">, PSČ: </w:t>
      </w:r>
      <w:r w:rsidR="00793E13">
        <w:rPr>
          <w:rFonts w:ascii="Garamond" w:hAnsi="Garamond"/>
        </w:rPr>
        <w:t>142 00</w:t>
      </w:r>
    </w:p>
    <w:p w14:paraId="37B75C05" w14:textId="16B77344" w:rsidR="0068242C" w:rsidRPr="005A6D47" w:rsidRDefault="0068242C" w:rsidP="0068242C">
      <w:pPr>
        <w:ind w:left="720"/>
        <w:rPr>
          <w:rFonts w:ascii="Garamond" w:hAnsi="Garamond"/>
        </w:rPr>
      </w:pPr>
      <w:r>
        <w:rPr>
          <w:rFonts w:ascii="Garamond" w:hAnsi="Garamond"/>
        </w:rPr>
        <w:t>za tuto</w:t>
      </w:r>
      <w:r w:rsidRPr="005A6D47">
        <w:rPr>
          <w:rFonts w:ascii="Garamond" w:hAnsi="Garamond"/>
        </w:rPr>
        <w:t xml:space="preserve">: </w:t>
      </w:r>
      <w:r w:rsidR="00315C28">
        <w:rPr>
          <w:rFonts w:ascii="Garamond" w:hAnsi="Garamond"/>
        </w:rPr>
        <w:t xml:space="preserve">Ing. </w:t>
      </w:r>
      <w:r w:rsidR="00793E13">
        <w:rPr>
          <w:rFonts w:ascii="Garamond" w:hAnsi="Garamond"/>
        </w:rPr>
        <w:t>Michal Březina</w:t>
      </w:r>
      <w:r w:rsidR="00315C28">
        <w:rPr>
          <w:rFonts w:ascii="Garamond" w:hAnsi="Garamond"/>
        </w:rPr>
        <w:t>, jednatel</w:t>
      </w:r>
      <w:r w:rsidR="00315C28" w:rsidRPr="00315C28" w:rsidDel="00315C28">
        <w:rPr>
          <w:rFonts w:ascii="Garamond" w:hAnsi="Garamond"/>
        </w:rPr>
        <w:t xml:space="preserve"> </w:t>
      </w:r>
    </w:p>
    <w:p w14:paraId="10520715" w14:textId="7F7280CD" w:rsidR="0068242C" w:rsidRDefault="0068242C" w:rsidP="0068242C">
      <w:pPr>
        <w:ind w:left="720"/>
        <w:rPr>
          <w:rFonts w:ascii="Garamond" w:hAnsi="Garamond"/>
        </w:rPr>
      </w:pPr>
      <w:r w:rsidRPr="005A6D47">
        <w:rPr>
          <w:rFonts w:ascii="Garamond" w:hAnsi="Garamond"/>
        </w:rPr>
        <w:t>IČ</w:t>
      </w:r>
      <w:r>
        <w:rPr>
          <w:rFonts w:ascii="Garamond" w:hAnsi="Garamond"/>
        </w:rPr>
        <w:t>O</w:t>
      </w:r>
      <w:r w:rsidRPr="005A6D47">
        <w:rPr>
          <w:rFonts w:ascii="Garamond" w:hAnsi="Garamond"/>
        </w:rPr>
        <w:t xml:space="preserve">: </w:t>
      </w:r>
      <w:r w:rsidR="00793E13" w:rsidRPr="00793E13">
        <w:rPr>
          <w:rFonts w:ascii="Garamond" w:hAnsi="Garamond"/>
        </w:rPr>
        <w:t>60489626</w:t>
      </w:r>
      <w:r w:rsidR="00034D67">
        <w:rPr>
          <w:rFonts w:ascii="Garamond" w:hAnsi="Garamond"/>
        </w:rPr>
        <w:t xml:space="preserve">, </w:t>
      </w:r>
      <w:r w:rsidRPr="005A6D47">
        <w:rPr>
          <w:rFonts w:ascii="Garamond" w:hAnsi="Garamond"/>
          <w:bCs/>
        </w:rPr>
        <w:t xml:space="preserve">DIČ: </w:t>
      </w:r>
      <w:r w:rsidR="00315C28" w:rsidRPr="00315C28">
        <w:rPr>
          <w:rFonts w:ascii="Garamond" w:hAnsi="Garamond"/>
          <w:bCs/>
        </w:rPr>
        <w:t>CZ</w:t>
      </w:r>
      <w:r w:rsidR="00793E13" w:rsidRPr="00793E13">
        <w:rPr>
          <w:rFonts w:ascii="Garamond" w:hAnsi="Garamond"/>
          <w:bCs/>
        </w:rPr>
        <w:t>60489626</w:t>
      </w:r>
    </w:p>
    <w:p w14:paraId="35E66D3F" w14:textId="59322306" w:rsidR="0068242C" w:rsidRDefault="0068242C" w:rsidP="0068242C">
      <w:pPr>
        <w:ind w:left="720" w:right="565"/>
        <w:rPr>
          <w:rFonts w:ascii="Garamond" w:hAnsi="Garamond"/>
        </w:rPr>
      </w:pPr>
      <w:r w:rsidRPr="005A6D47">
        <w:rPr>
          <w:rFonts w:ascii="Garamond" w:hAnsi="Garamond"/>
        </w:rPr>
        <w:t xml:space="preserve">Bankovní spojení: </w:t>
      </w:r>
      <w:r w:rsidR="00793E13" w:rsidRPr="00793E13">
        <w:rPr>
          <w:rFonts w:ascii="Garamond" w:hAnsi="Garamond"/>
        </w:rPr>
        <w:t>Česká spořitelna, a.s</w:t>
      </w:r>
      <w:r w:rsidR="00BA4A66">
        <w:rPr>
          <w:rFonts w:ascii="Garamond" w:hAnsi="Garamond"/>
        </w:rPr>
        <w:t xml:space="preserve">., </w:t>
      </w:r>
      <w:r w:rsidR="00BA4A66" w:rsidRPr="005A6D47">
        <w:rPr>
          <w:rFonts w:ascii="Garamond" w:hAnsi="Garamond"/>
        </w:rPr>
        <w:t xml:space="preserve">číslo účtu: </w:t>
      </w:r>
      <w:r w:rsidR="00793E13" w:rsidRPr="00793E13">
        <w:rPr>
          <w:rFonts w:ascii="Garamond" w:hAnsi="Garamond"/>
        </w:rPr>
        <w:t>76165389/0800</w:t>
      </w:r>
      <w:r w:rsidR="00BA4A66">
        <w:rPr>
          <w:rFonts w:ascii="Garamond" w:hAnsi="Garamond"/>
        </w:rPr>
        <w:t>,</w:t>
      </w:r>
    </w:p>
    <w:p w14:paraId="670F04BD" w14:textId="14FFA98B" w:rsidR="00E60A19" w:rsidRDefault="00793E13" w:rsidP="00A826A1">
      <w:pPr>
        <w:ind w:left="709"/>
        <w:rPr>
          <w:rFonts w:ascii="Garamond" w:hAnsi="Garamond"/>
        </w:rPr>
      </w:pPr>
      <w:r w:rsidRPr="00793E13">
        <w:rPr>
          <w:rFonts w:ascii="Garamond" w:hAnsi="Garamond"/>
          <w:szCs w:val="20"/>
        </w:rPr>
        <w:t>Zapsaná v obchodním rejstříku Městského soudu v Praze,</w:t>
      </w:r>
      <w:r>
        <w:rPr>
          <w:rFonts w:ascii="Garamond" w:hAnsi="Garamond"/>
          <w:szCs w:val="20"/>
        </w:rPr>
        <w:t xml:space="preserve"> </w:t>
      </w:r>
      <w:r w:rsidRPr="00793E13">
        <w:rPr>
          <w:rFonts w:ascii="Garamond" w:hAnsi="Garamond"/>
          <w:szCs w:val="20"/>
        </w:rPr>
        <w:t>oddíl C, vložka 27449</w:t>
      </w:r>
    </w:p>
    <w:p w14:paraId="4635AFDC" w14:textId="77777777" w:rsidR="00E829AA" w:rsidRPr="005A6D47" w:rsidRDefault="0085276A" w:rsidP="005A6D47">
      <w:pPr>
        <w:ind w:left="720"/>
        <w:rPr>
          <w:rFonts w:ascii="Garamond" w:hAnsi="Garamond"/>
        </w:rPr>
      </w:pPr>
      <w:r>
        <w:rPr>
          <w:rFonts w:ascii="Garamond" w:hAnsi="Garamond"/>
        </w:rPr>
        <w:t xml:space="preserve">jako PŘÍJEMCE na straně jedné </w:t>
      </w:r>
      <w:r w:rsidR="00E829AA" w:rsidRPr="0085276A">
        <w:rPr>
          <w:rFonts w:ascii="Garamond" w:hAnsi="Garamond"/>
          <w:i/>
        </w:rPr>
        <w:t>(dále jen “</w:t>
      </w:r>
      <w:r w:rsidR="00563404" w:rsidRPr="0085276A">
        <w:rPr>
          <w:rFonts w:ascii="Garamond" w:hAnsi="Garamond"/>
          <w:b/>
          <w:i/>
        </w:rPr>
        <w:t>P</w:t>
      </w:r>
      <w:r w:rsidR="000C3933">
        <w:rPr>
          <w:rFonts w:ascii="Garamond" w:hAnsi="Garamond"/>
          <w:b/>
          <w:i/>
        </w:rPr>
        <w:t>říjemce</w:t>
      </w:r>
      <w:r w:rsidR="00E829AA" w:rsidRPr="0085276A">
        <w:rPr>
          <w:rFonts w:ascii="Garamond" w:hAnsi="Garamond"/>
          <w:i/>
        </w:rPr>
        <w:t>”)</w:t>
      </w:r>
    </w:p>
    <w:p w14:paraId="14A865AA" w14:textId="77777777" w:rsidR="00E829AA" w:rsidRPr="005A6D47" w:rsidRDefault="00E829AA" w:rsidP="00E829AA">
      <w:pPr>
        <w:pStyle w:val="Zhlav"/>
        <w:tabs>
          <w:tab w:val="clear" w:pos="4320"/>
          <w:tab w:val="clear" w:pos="8640"/>
        </w:tabs>
        <w:spacing w:before="240" w:after="240"/>
        <w:rPr>
          <w:rFonts w:ascii="Garamond" w:hAnsi="Garamond"/>
          <w:szCs w:val="24"/>
        </w:rPr>
      </w:pPr>
      <w:r w:rsidRPr="005A6D47">
        <w:rPr>
          <w:rFonts w:ascii="Garamond" w:hAnsi="Garamond"/>
          <w:szCs w:val="24"/>
        </w:rPr>
        <w:t>a</w:t>
      </w:r>
    </w:p>
    <w:p w14:paraId="1B50DCF6" w14:textId="77777777" w:rsidR="0068242C" w:rsidRDefault="0068242C" w:rsidP="0068242C">
      <w:pPr>
        <w:pStyle w:val="Zhlav"/>
        <w:tabs>
          <w:tab w:val="clear" w:pos="4320"/>
          <w:tab w:val="clear" w:pos="8640"/>
        </w:tabs>
        <w:ind w:left="720"/>
        <w:rPr>
          <w:rFonts w:ascii="Garamond" w:hAnsi="Garamond"/>
          <w:b/>
          <w:szCs w:val="24"/>
        </w:rPr>
      </w:pPr>
      <w:r w:rsidRPr="005A6D47">
        <w:rPr>
          <w:rFonts w:ascii="Garamond" w:hAnsi="Garamond"/>
          <w:b/>
          <w:szCs w:val="24"/>
        </w:rPr>
        <w:t>ČESKÁ ZEMĚDĚLSKÁ UNIVER</w:t>
      </w:r>
      <w:r>
        <w:rPr>
          <w:rFonts w:ascii="Garamond" w:hAnsi="Garamond"/>
          <w:b/>
          <w:szCs w:val="24"/>
        </w:rPr>
        <w:t>Z</w:t>
      </w:r>
      <w:r w:rsidRPr="005A6D47">
        <w:rPr>
          <w:rFonts w:ascii="Garamond" w:hAnsi="Garamond"/>
          <w:b/>
          <w:szCs w:val="24"/>
        </w:rPr>
        <w:t>ITA V PRAZE (ČZU)</w:t>
      </w:r>
    </w:p>
    <w:p w14:paraId="083997AC" w14:textId="2F17EF98" w:rsidR="0068242C" w:rsidRPr="005A6D47" w:rsidRDefault="0068242C" w:rsidP="0068242C">
      <w:pPr>
        <w:pStyle w:val="Zhlav"/>
        <w:tabs>
          <w:tab w:val="clear" w:pos="4320"/>
          <w:tab w:val="clear" w:pos="8640"/>
        </w:tabs>
        <w:spacing w:before="120"/>
        <w:ind w:left="720"/>
        <w:rPr>
          <w:rFonts w:ascii="Garamond" w:hAnsi="Garamond"/>
          <w:i/>
          <w:szCs w:val="24"/>
        </w:rPr>
      </w:pPr>
      <w:r w:rsidRPr="005A6D47">
        <w:rPr>
          <w:rFonts w:ascii="Garamond" w:hAnsi="Garamond"/>
          <w:color w:val="000000"/>
          <w:szCs w:val="24"/>
        </w:rPr>
        <w:t xml:space="preserve">se sídlem: </w:t>
      </w:r>
      <w:r w:rsidRPr="005A6D47">
        <w:rPr>
          <w:rFonts w:ascii="Garamond" w:hAnsi="Garamond"/>
          <w:szCs w:val="24"/>
        </w:rPr>
        <w:t xml:space="preserve">Praha – Suchdol, ul. Kamýcká 129, 165 </w:t>
      </w:r>
      <w:r w:rsidR="002779B4">
        <w:rPr>
          <w:rFonts w:ascii="Garamond" w:hAnsi="Garamond"/>
          <w:szCs w:val="24"/>
        </w:rPr>
        <w:t>00</w:t>
      </w:r>
      <w:r w:rsidRPr="005A6D47">
        <w:rPr>
          <w:rFonts w:ascii="Garamond" w:hAnsi="Garamond"/>
          <w:szCs w:val="24"/>
        </w:rPr>
        <w:t>, Česká republika</w:t>
      </w:r>
    </w:p>
    <w:p w14:paraId="247C4DD8" w14:textId="444F799A" w:rsidR="0068242C" w:rsidRPr="005A6D47" w:rsidRDefault="0068242C" w:rsidP="0068242C">
      <w:pPr>
        <w:ind w:left="720" w:right="565"/>
        <w:rPr>
          <w:rFonts w:ascii="Garamond" w:hAnsi="Garamond"/>
        </w:rPr>
      </w:pPr>
      <w:r>
        <w:rPr>
          <w:rFonts w:ascii="Garamond" w:hAnsi="Garamond"/>
        </w:rPr>
        <w:t>za tuto:</w:t>
      </w:r>
      <w:r w:rsidRPr="005A6D47">
        <w:rPr>
          <w:rFonts w:ascii="Garamond" w:hAnsi="Garamond"/>
        </w:rPr>
        <w:t xml:space="preserve"> p</w:t>
      </w:r>
      <w:r>
        <w:rPr>
          <w:rFonts w:ascii="Garamond" w:hAnsi="Garamond"/>
        </w:rPr>
        <w:t>rof. Ing. Jiří</w:t>
      </w:r>
      <w:r w:rsidRPr="005A6D47">
        <w:rPr>
          <w:rFonts w:ascii="Garamond" w:hAnsi="Garamond"/>
        </w:rPr>
        <w:t xml:space="preserve"> </w:t>
      </w:r>
      <w:r>
        <w:rPr>
          <w:rFonts w:ascii="Garamond" w:hAnsi="Garamond"/>
        </w:rPr>
        <w:t>BALÍK</w:t>
      </w:r>
      <w:r w:rsidRPr="005A6D47">
        <w:rPr>
          <w:rFonts w:ascii="Garamond" w:hAnsi="Garamond"/>
        </w:rPr>
        <w:t>,</w:t>
      </w:r>
      <w:r>
        <w:rPr>
          <w:rFonts w:ascii="Garamond" w:hAnsi="Garamond"/>
        </w:rPr>
        <w:t xml:space="preserve"> C</w:t>
      </w:r>
      <w:r w:rsidRPr="005A6D47">
        <w:rPr>
          <w:rFonts w:ascii="Garamond" w:hAnsi="Garamond"/>
        </w:rPr>
        <w:t>Sc.</w:t>
      </w:r>
      <w:r>
        <w:rPr>
          <w:rFonts w:ascii="Garamond" w:hAnsi="Garamond"/>
        </w:rPr>
        <w:t>, dr. h. c.</w:t>
      </w:r>
      <w:r w:rsidRPr="005A6D47">
        <w:rPr>
          <w:rFonts w:ascii="Garamond" w:hAnsi="Garamond"/>
        </w:rPr>
        <w:t xml:space="preserve">, rektor </w:t>
      </w:r>
    </w:p>
    <w:p w14:paraId="4FC31F53" w14:textId="77777777" w:rsidR="0068242C" w:rsidRDefault="0068242C" w:rsidP="0068242C">
      <w:pPr>
        <w:pStyle w:val="Zhlav"/>
        <w:tabs>
          <w:tab w:val="clear" w:pos="4320"/>
          <w:tab w:val="clear" w:pos="8640"/>
        </w:tabs>
        <w:ind w:firstLine="708"/>
        <w:rPr>
          <w:rFonts w:ascii="Garamond" w:hAnsi="Garamond"/>
        </w:rPr>
      </w:pPr>
      <w:r w:rsidRPr="005A6D47">
        <w:rPr>
          <w:rFonts w:ascii="Garamond" w:hAnsi="Garamond"/>
        </w:rPr>
        <w:t>IČ</w:t>
      </w:r>
      <w:r>
        <w:rPr>
          <w:rFonts w:ascii="Garamond" w:hAnsi="Garamond"/>
        </w:rPr>
        <w:t>O</w:t>
      </w:r>
      <w:r w:rsidRPr="005A6D47">
        <w:rPr>
          <w:rFonts w:ascii="Garamond" w:hAnsi="Garamond"/>
        </w:rPr>
        <w:t>: 60460709, DIČ: CZ60460709</w:t>
      </w:r>
    </w:p>
    <w:p w14:paraId="0B95946A" w14:textId="38C25940" w:rsidR="00C07BEA" w:rsidRDefault="00C07BEA" w:rsidP="0068242C">
      <w:pPr>
        <w:pStyle w:val="Zhlav"/>
        <w:tabs>
          <w:tab w:val="clear" w:pos="4320"/>
          <w:tab w:val="clear" w:pos="8640"/>
        </w:tabs>
        <w:ind w:firstLine="708"/>
        <w:rPr>
          <w:rFonts w:ascii="Garamond" w:hAnsi="Garamond"/>
        </w:rPr>
      </w:pPr>
      <w:r w:rsidRPr="005A6D47">
        <w:rPr>
          <w:rFonts w:ascii="Garamond" w:hAnsi="Garamond"/>
        </w:rPr>
        <w:t xml:space="preserve">Bankovní spojení: </w:t>
      </w:r>
      <w:r w:rsidR="002779B4" w:rsidRPr="006773EB">
        <w:rPr>
          <w:rFonts w:ascii="Garamond" w:hAnsi="Garamond"/>
        </w:rPr>
        <w:t>Česká spořitelna</w:t>
      </w:r>
      <w:r w:rsidRPr="006773EB">
        <w:rPr>
          <w:rFonts w:ascii="Garamond" w:hAnsi="Garamond"/>
        </w:rPr>
        <w:t xml:space="preserve">, a.s., číslo účtu: </w:t>
      </w:r>
      <w:r w:rsidR="002779B4" w:rsidRPr="006773EB">
        <w:rPr>
          <w:rFonts w:ascii="Garamond" w:hAnsi="Garamond"/>
        </w:rPr>
        <w:t>500022222</w:t>
      </w:r>
      <w:r w:rsidRPr="006773EB">
        <w:rPr>
          <w:rFonts w:ascii="Garamond" w:hAnsi="Garamond"/>
        </w:rPr>
        <w:t>/0</w:t>
      </w:r>
      <w:r w:rsidR="002779B4" w:rsidRPr="006773EB">
        <w:rPr>
          <w:rFonts w:ascii="Garamond" w:hAnsi="Garamond"/>
        </w:rPr>
        <w:t>8</w:t>
      </w:r>
      <w:r w:rsidRPr="006773EB">
        <w:rPr>
          <w:rFonts w:ascii="Garamond" w:hAnsi="Garamond"/>
        </w:rPr>
        <w:t>00</w:t>
      </w:r>
    </w:p>
    <w:p w14:paraId="27C6FFA1" w14:textId="77777777" w:rsidR="00E60A19" w:rsidRDefault="00E60A19" w:rsidP="005A6D47">
      <w:pPr>
        <w:ind w:left="720"/>
        <w:rPr>
          <w:rFonts w:ascii="Garamond" w:hAnsi="Garamond"/>
        </w:rPr>
      </w:pPr>
    </w:p>
    <w:p w14:paraId="18499E27" w14:textId="275610D3" w:rsidR="00F13ED6" w:rsidRPr="005A6D47" w:rsidRDefault="0085276A" w:rsidP="005A6D47">
      <w:pPr>
        <w:ind w:left="720"/>
        <w:rPr>
          <w:rFonts w:ascii="Garamond" w:hAnsi="Garamond"/>
        </w:rPr>
      </w:pPr>
      <w:r>
        <w:rPr>
          <w:rFonts w:ascii="Garamond" w:hAnsi="Garamond"/>
        </w:rPr>
        <w:t xml:space="preserve">jako </w:t>
      </w:r>
      <w:r w:rsidRPr="0085276A">
        <w:rPr>
          <w:rFonts w:ascii="Garamond" w:hAnsi="Garamond"/>
        </w:rPr>
        <w:t>DALŠÍ ÚČASTNÍK PROJEKTU</w:t>
      </w:r>
      <w:r w:rsidRPr="005A6D47">
        <w:rPr>
          <w:rFonts w:ascii="Garamond" w:hAnsi="Garamond"/>
        </w:rPr>
        <w:t xml:space="preserve"> </w:t>
      </w:r>
      <w:r>
        <w:rPr>
          <w:rFonts w:ascii="Garamond" w:hAnsi="Garamond"/>
        </w:rPr>
        <w:t xml:space="preserve">na straně druhé </w:t>
      </w:r>
      <w:r w:rsidR="00F13ED6" w:rsidRPr="0085276A">
        <w:rPr>
          <w:rFonts w:ascii="Garamond" w:hAnsi="Garamond"/>
          <w:i/>
        </w:rPr>
        <w:t xml:space="preserve">(dále jen </w:t>
      </w:r>
      <w:r w:rsidR="00F13ED6" w:rsidRPr="0085276A">
        <w:rPr>
          <w:rFonts w:ascii="Garamond" w:hAnsi="Garamond"/>
          <w:b/>
          <w:i/>
        </w:rPr>
        <w:t>“</w:t>
      </w:r>
      <w:r w:rsidR="000C3933">
        <w:rPr>
          <w:rFonts w:ascii="Garamond" w:hAnsi="Garamond"/>
          <w:b/>
          <w:i/>
        </w:rPr>
        <w:t>Účastník</w:t>
      </w:r>
      <w:r w:rsidR="00F13ED6" w:rsidRPr="0085276A">
        <w:rPr>
          <w:rFonts w:ascii="Garamond" w:hAnsi="Garamond"/>
          <w:b/>
          <w:i/>
        </w:rPr>
        <w:t>”</w:t>
      </w:r>
      <w:r w:rsidR="00F13ED6" w:rsidRPr="0085276A">
        <w:rPr>
          <w:rFonts w:ascii="Garamond" w:hAnsi="Garamond"/>
          <w:i/>
        </w:rPr>
        <w:t>)</w:t>
      </w:r>
    </w:p>
    <w:p w14:paraId="5B450FC3" w14:textId="77777777" w:rsidR="0085276A" w:rsidRDefault="0085276A" w:rsidP="0085276A">
      <w:pPr>
        <w:rPr>
          <w:rFonts w:ascii="Garamond" w:hAnsi="Garamond"/>
        </w:rPr>
      </w:pPr>
    </w:p>
    <w:p w14:paraId="037AA4A1" w14:textId="77777777" w:rsidR="000C3933" w:rsidRDefault="000C3933" w:rsidP="0085276A">
      <w:pPr>
        <w:rPr>
          <w:rFonts w:ascii="Garamond" w:hAnsi="Garamond"/>
        </w:rPr>
      </w:pPr>
    </w:p>
    <w:p w14:paraId="130A6079" w14:textId="77777777" w:rsidR="00E60A19" w:rsidRPr="0085276A" w:rsidRDefault="000C3933" w:rsidP="002651EB">
      <w:pPr>
        <w:jc w:val="both"/>
        <w:rPr>
          <w:rFonts w:ascii="Garamond" w:hAnsi="Garamond"/>
          <w:b/>
        </w:rPr>
      </w:pPr>
      <w:r w:rsidRPr="000C3933">
        <w:rPr>
          <w:rFonts w:ascii="Garamond" w:hAnsi="Garamond"/>
          <w:b/>
        </w:rPr>
        <w:t>sjednaly</w:t>
      </w:r>
      <w:r>
        <w:rPr>
          <w:rFonts w:ascii="Garamond" w:hAnsi="Garamond"/>
          <w:b/>
        </w:rPr>
        <w:t xml:space="preserve"> </w:t>
      </w:r>
      <w:r w:rsidR="00C11D00">
        <w:rPr>
          <w:rFonts w:ascii="Garamond" w:hAnsi="Garamond"/>
          <w:b/>
        </w:rPr>
        <w:t xml:space="preserve">ve smyslu § 2 odst. 2 písm. j) zákona č. 130/2002 Sb., </w:t>
      </w:r>
      <w:r w:rsidR="00C11D00" w:rsidRPr="00C371C9">
        <w:rPr>
          <w:rFonts w:ascii="Garamond" w:hAnsi="Garamond"/>
          <w:b/>
        </w:rPr>
        <w:t>o podpoře výzkumu, experimentálního vývoje a inovací z veřejných prostředků a o změně n</w:t>
      </w:r>
      <w:r>
        <w:rPr>
          <w:rFonts w:ascii="Garamond" w:hAnsi="Garamond"/>
          <w:b/>
        </w:rPr>
        <w:t>ěkterých souvisejících zákonů</w:t>
      </w:r>
      <w:r w:rsidR="002651EB">
        <w:rPr>
          <w:rFonts w:ascii="Garamond" w:hAnsi="Garamond"/>
          <w:b/>
        </w:rPr>
        <w:t>, ve znění pozdějších předpisů</w:t>
      </w:r>
      <w:r>
        <w:rPr>
          <w:rFonts w:ascii="Garamond" w:hAnsi="Garamond"/>
          <w:b/>
        </w:rPr>
        <w:t xml:space="preserve"> (dále jen „Zákon“) </w:t>
      </w:r>
      <w:r w:rsidR="00C11D00">
        <w:rPr>
          <w:rFonts w:ascii="Garamond" w:hAnsi="Garamond"/>
          <w:b/>
        </w:rPr>
        <w:t>následující:</w:t>
      </w:r>
    </w:p>
    <w:p w14:paraId="1023CD57" w14:textId="77777777" w:rsidR="0085276A" w:rsidRDefault="0085276A" w:rsidP="0085276A">
      <w:pPr>
        <w:rPr>
          <w:rFonts w:ascii="Garamond" w:hAnsi="Garamond"/>
        </w:rPr>
      </w:pPr>
    </w:p>
    <w:p w14:paraId="48892BBE" w14:textId="77777777" w:rsidR="0085276A" w:rsidRPr="005A6D47" w:rsidRDefault="0085276A" w:rsidP="0085276A">
      <w:pPr>
        <w:pStyle w:val="Normln1"/>
        <w:widowControl/>
        <w:jc w:val="center"/>
        <w:rPr>
          <w:rFonts w:ascii="Garamond" w:hAnsi="Garamond"/>
          <w:b/>
          <w:sz w:val="24"/>
          <w:szCs w:val="24"/>
        </w:rPr>
      </w:pPr>
    </w:p>
    <w:p w14:paraId="67336F73" w14:textId="77777777" w:rsidR="0085276A" w:rsidRPr="005B2D0E" w:rsidRDefault="0085276A" w:rsidP="0085276A">
      <w:pPr>
        <w:pStyle w:val="Normln1"/>
        <w:widowControl/>
        <w:jc w:val="center"/>
        <w:rPr>
          <w:rFonts w:ascii="Garamond" w:hAnsi="Garamond"/>
          <w:b/>
          <w:sz w:val="48"/>
          <w:szCs w:val="48"/>
        </w:rPr>
      </w:pPr>
      <w:r w:rsidRPr="005B2D0E">
        <w:rPr>
          <w:rFonts w:ascii="Garamond" w:hAnsi="Garamond"/>
          <w:b/>
          <w:sz w:val="48"/>
          <w:szCs w:val="48"/>
        </w:rPr>
        <w:t>SMLOUV</w:t>
      </w:r>
      <w:r w:rsidR="00C371C9" w:rsidRPr="005B2D0E">
        <w:rPr>
          <w:rFonts w:ascii="Garamond" w:hAnsi="Garamond"/>
          <w:b/>
          <w:sz w:val="48"/>
          <w:szCs w:val="48"/>
        </w:rPr>
        <w:t>A O ÚČASTI NA ŘEŠENÍ PROJEKTU</w:t>
      </w:r>
      <w:r w:rsidR="002651EB">
        <w:rPr>
          <w:rFonts w:ascii="Garamond" w:hAnsi="Garamond"/>
          <w:b/>
          <w:sz w:val="48"/>
          <w:szCs w:val="48"/>
        </w:rPr>
        <w:t xml:space="preserve"> (smlouva o spolupráci)</w:t>
      </w:r>
    </w:p>
    <w:p w14:paraId="3B477607" w14:textId="532B56C9" w:rsidR="003C47A5" w:rsidRDefault="000C3933" w:rsidP="00C371C9">
      <w:pPr>
        <w:jc w:val="center"/>
        <w:rPr>
          <w:rFonts w:ascii="Garamond" w:hAnsi="Garamond"/>
          <w:b/>
        </w:rPr>
      </w:pPr>
      <w:r>
        <w:rPr>
          <w:rFonts w:ascii="Garamond" w:hAnsi="Garamond"/>
          <w:b/>
        </w:rPr>
        <w:t xml:space="preserve">(dále jen „Smlouva“) </w:t>
      </w:r>
      <w:r w:rsidR="003C47A5">
        <w:rPr>
          <w:rFonts w:ascii="Garamond" w:hAnsi="Garamond"/>
          <w:b/>
        </w:rPr>
        <w:t>při</w:t>
      </w:r>
      <w:r w:rsidR="001E3F25" w:rsidRPr="001E3F25">
        <w:rPr>
          <w:rFonts w:ascii="Garamond" w:hAnsi="Garamond"/>
          <w:b/>
        </w:rPr>
        <w:t xml:space="preserve"> řešení </w:t>
      </w:r>
      <w:r w:rsidR="003C47A5" w:rsidRPr="001E3F25">
        <w:rPr>
          <w:rFonts w:ascii="Garamond" w:hAnsi="Garamond"/>
          <w:b/>
        </w:rPr>
        <w:t xml:space="preserve">Projektu </w:t>
      </w:r>
      <w:r w:rsidR="003C47A5">
        <w:rPr>
          <w:rFonts w:ascii="Garamond" w:hAnsi="Garamond"/>
          <w:b/>
        </w:rPr>
        <w:t xml:space="preserve">v rámci </w:t>
      </w:r>
      <w:r w:rsidR="00C55B83">
        <w:rPr>
          <w:rFonts w:ascii="Garamond" w:hAnsi="Garamond"/>
          <w:b/>
        </w:rPr>
        <w:t>P</w:t>
      </w:r>
      <w:r w:rsidR="003C47A5">
        <w:rPr>
          <w:rFonts w:ascii="Garamond" w:hAnsi="Garamond"/>
          <w:b/>
        </w:rPr>
        <w:t xml:space="preserve">rogramu </w:t>
      </w:r>
      <w:r w:rsidR="0014292E">
        <w:rPr>
          <w:rFonts w:ascii="Garamond" w:hAnsi="Garamond"/>
          <w:b/>
        </w:rPr>
        <w:t>TRIO</w:t>
      </w:r>
      <w:r w:rsidR="003C47A5">
        <w:rPr>
          <w:rFonts w:ascii="Garamond" w:hAnsi="Garamond"/>
          <w:b/>
        </w:rPr>
        <w:t xml:space="preserve"> </w:t>
      </w:r>
      <w:r w:rsidR="006358E1">
        <w:rPr>
          <w:rFonts w:ascii="Garamond" w:hAnsi="Garamond"/>
          <w:b/>
        </w:rPr>
        <w:t>II. výzva</w:t>
      </w:r>
    </w:p>
    <w:p w14:paraId="3F87CFEC" w14:textId="7E3805EA" w:rsidR="001E3F25" w:rsidRDefault="00664CD1" w:rsidP="003C47A5">
      <w:pPr>
        <w:jc w:val="center"/>
        <w:rPr>
          <w:rFonts w:ascii="Garamond" w:hAnsi="Garamond"/>
          <w:b/>
        </w:rPr>
      </w:pPr>
      <w:r>
        <w:rPr>
          <w:rFonts w:ascii="Garamond" w:hAnsi="Garamond"/>
          <w:b/>
        </w:rPr>
        <w:t xml:space="preserve">- </w:t>
      </w:r>
      <w:r w:rsidR="003C47A5">
        <w:rPr>
          <w:rFonts w:ascii="Garamond" w:hAnsi="Garamond"/>
          <w:b/>
        </w:rPr>
        <w:t xml:space="preserve">programu výzkumu, vývoje a inovací </w:t>
      </w:r>
    </w:p>
    <w:p w14:paraId="5840615B" w14:textId="734B21B5" w:rsidR="003C47A5" w:rsidRDefault="003C47A5" w:rsidP="003C47A5">
      <w:pPr>
        <w:jc w:val="center"/>
        <w:rPr>
          <w:rFonts w:ascii="Garamond" w:hAnsi="Garamond"/>
          <w:b/>
        </w:rPr>
      </w:pPr>
      <w:r>
        <w:rPr>
          <w:rFonts w:ascii="Garamond" w:hAnsi="Garamond"/>
          <w:b/>
        </w:rPr>
        <w:t>vyhlášeného</w:t>
      </w:r>
      <w:r w:rsidRPr="003C47A5">
        <w:rPr>
          <w:rFonts w:ascii="Garamond" w:hAnsi="Garamond"/>
        </w:rPr>
        <w:t xml:space="preserve"> </w:t>
      </w:r>
      <w:r w:rsidR="0093003C" w:rsidRPr="00A826A1">
        <w:rPr>
          <w:rFonts w:ascii="Garamond" w:hAnsi="Garamond"/>
          <w:b/>
        </w:rPr>
        <w:t xml:space="preserve">Ministerstvem </w:t>
      </w:r>
      <w:r w:rsidR="0014292E">
        <w:rPr>
          <w:rFonts w:ascii="Garamond" w:hAnsi="Garamond"/>
          <w:b/>
        </w:rPr>
        <w:t>průmyslu a obchodu</w:t>
      </w:r>
      <w:r w:rsidR="00EF5706">
        <w:rPr>
          <w:rFonts w:ascii="Garamond" w:hAnsi="Garamond"/>
          <w:b/>
        </w:rPr>
        <w:t xml:space="preserve"> </w:t>
      </w:r>
      <w:r w:rsidRPr="003C47A5">
        <w:rPr>
          <w:rFonts w:ascii="Garamond" w:hAnsi="Garamond"/>
          <w:b/>
        </w:rPr>
        <w:t>České republiky</w:t>
      </w:r>
    </w:p>
    <w:p w14:paraId="38E3CAFB" w14:textId="77777777" w:rsidR="000C3933" w:rsidRPr="001E3F25" w:rsidRDefault="000C3933" w:rsidP="003C47A5">
      <w:pPr>
        <w:jc w:val="center"/>
        <w:rPr>
          <w:rFonts w:ascii="Garamond" w:hAnsi="Garamond"/>
        </w:rPr>
      </w:pPr>
    </w:p>
    <w:p w14:paraId="15EEE0BE" w14:textId="4647E85B" w:rsidR="00AE0790" w:rsidRPr="00A826A1" w:rsidRDefault="00C371C9" w:rsidP="0085276A">
      <w:pPr>
        <w:pStyle w:val="Normln1"/>
        <w:widowControl/>
        <w:jc w:val="center"/>
        <w:rPr>
          <w:rFonts w:ascii="Garamond" w:hAnsi="Garamond"/>
          <w:i/>
          <w:color w:val="000000" w:themeColor="text1"/>
          <w:sz w:val="24"/>
          <w:szCs w:val="24"/>
        </w:rPr>
      </w:pPr>
      <w:r w:rsidRPr="00A826A1">
        <w:rPr>
          <w:rFonts w:ascii="Garamond" w:hAnsi="Garamond"/>
          <w:i/>
          <w:color w:val="000000" w:themeColor="text1"/>
          <w:sz w:val="24"/>
          <w:szCs w:val="24"/>
        </w:rPr>
        <w:t xml:space="preserve">uzavíraná </w:t>
      </w:r>
      <w:r w:rsidR="0085276A" w:rsidRPr="00A826A1">
        <w:rPr>
          <w:rFonts w:ascii="Garamond" w:hAnsi="Garamond"/>
          <w:i/>
          <w:color w:val="000000" w:themeColor="text1"/>
          <w:sz w:val="24"/>
          <w:szCs w:val="24"/>
        </w:rPr>
        <w:t xml:space="preserve">podle </w:t>
      </w:r>
      <w:proofErr w:type="spellStart"/>
      <w:r w:rsidR="0085276A" w:rsidRPr="00A826A1">
        <w:rPr>
          <w:rFonts w:ascii="Garamond" w:hAnsi="Garamond"/>
          <w:i/>
          <w:color w:val="000000" w:themeColor="text1"/>
          <w:sz w:val="24"/>
          <w:szCs w:val="24"/>
        </w:rPr>
        <w:t>ust</w:t>
      </w:r>
      <w:proofErr w:type="spellEnd"/>
      <w:r w:rsidR="0085276A" w:rsidRPr="00A826A1">
        <w:rPr>
          <w:rFonts w:ascii="Garamond" w:hAnsi="Garamond"/>
          <w:i/>
          <w:color w:val="000000" w:themeColor="text1"/>
          <w:sz w:val="24"/>
          <w:szCs w:val="24"/>
        </w:rPr>
        <w:t>.</w:t>
      </w:r>
      <w:r w:rsidRPr="00A826A1">
        <w:rPr>
          <w:rFonts w:ascii="Garamond" w:hAnsi="Garamond"/>
          <w:i/>
          <w:color w:val="000000" w:themeColor="text1"/>
          <w:sz w:val="24"/>
          <w:szCs w:val="24"/>
        </w:rPr>
        <w:t xml:space="preserve"> </w:t>
      </w:r>
      <w:r w:rsidR="0085276A" w:rsidRPr="00A826A1">
        <w:rPr>
          <w:rFonts w:ascii="Garamond" w:hAnsi="Garamond"/>
          <w:i/>
          <w:color w:val="000000" w:themeColor="text1"/>
          <w:sz w:val="24"/>
          <w:szCs w:val="24"/>
        </w:rPr>
        <w:t xml:space="preserve">§ </w:t>
      </w:r>
      <w:r w:rsidR="00AE0790" w:rsidRPr="00A826A1">
        <w:rPr>
          <w:rFonts w:ascii="Garamond" w:hAnsi="Garamond"/>
          <w:i/>
          <w:color w:val="000000" w:themeColor="text1"/>
          <w:sz w:val="24"/>
          <w:szCs w:val="24"/>
        </w:rPr>
        <w:t>1746</w:t>
      </w:r>
      <w:r w:rsidR="0085276A" w:rsidRPr="00A826A1">
        <w:rPr>
          <w:rFonts w:ascii="Garamond" w:hAnsi="Garamond"/>
          <w:i/>
          <w:color w:val="000000" w:themeColor="text1"/>
          <w:sz w:val="24"/>
          <w:szCs w:val="24"/>
        </w:rPr>
        <w:t xml:space="preserve"> odst.</w:t>
      </w:r>
      <w:r w:rsidR="00377CB6" w:rsidRPr="00A826A1">
        <w:rPr>
          <w:rFonts w:ascii="Garamond" w:hAnsi="Garamond"/>
          <w:i/>
          <w:color w:val="000000" w:themeColor="text1"/>
          <w:sz w:val="24"/>
          <w:szCs w:val="24"/>
        </w:rPr>
        <w:t xml:space="preserve"> </w:t>
      </w:r>
      <w:r w:rsidR="0085276A" w:rsidRPr="00A826A1">
        <w:rPr>
          <w:rFonts w:ascii="Garamond" w:hAnsi="Garamond"/>
          <w:i/>
          <w:color w:val="000000" w:themeColor="text1"/>
          <w:sz w:val="24"/>
          <w:szCs w:val="24"/>
        </w:rPr>
        <w:t xml:space="preserve">2 </w:t>
      </w:r>
      <w:r w:rsidR="00AE0790" w:rsidRPr="00A826A1">
        <w:rPr>
          <w:rFonts w:ascii="Garamond" w:hAnsi="Garamond"/>
          <w:i/>
          <w:color w:val="000000" w:themeColor="text1"/>
          <w:sz w:val="24"/>
          <w:szCs w:val="24"/>
        </w:rPr>
        <w:t>zákon</w:t>
      </w:r>
      <w:r w:rsidR="002779B4" w:rsidRPr="00A826A1">
        <w:rPr>
          <w:rFonts w:ascii="Garamond" w:hAnsi="Garamond"/>
          <w:i/>
          <w:color w:val="000000" w:themeColor="text1"/>
          <w:sz w:val="24"/>
          <w:szCs w:val="24"/>
        </w:rPr>
        <w:t>a</w:t>
      </w:r>
      <w:r w:rsidR="00AE0790" w:rsidRPr="00A826A1">
        <w:rPr>
          <w:rFonts w:ascii="Garamond" w:hAnsi="Garamond"/>
          <w:i/>
          <w:color w:val="000000" w:themeColor="text1"/>
          <w:sz w:val="24"/>
          <w:szCs w:val="24"/>
        </w:rPr>
        <w:t xml:space="preserve"> č. 89/2012</w:t>
      </w:r>
      <w:r w:rsidR="002651EB" w:rsidRPr="00A826A1">
        <w:rPr>
          <w:rFonts w:ascii="Garamond" w:hAnsi="Garamond"/>
          <w:i/>
          <w:color w:val="000000" w:themeColor="text1"/>
          <w:sz w:val="24"/>
          <w:szCs w:val="24"/>
        </w:rPr>
        <w:t xml:space="preserve"> Sb., </w:t>
      </w:r>
      <w:r w:rsidR="002779B4" w:rsidRPr="00A826A1">
        <w:rPr>
          <w:rFonts w:ascii="Garamond" w:hAnsi="Garamond"/>
          <w:i/>
          <w:color w:val="000000" w:themeColor="text1"/>
          <w:sz w:val="24"/>
          <w:szCs w:val="24"/>
        </w:rPr>
        <w:t>občanský zákoník</w:t>
      </w:r>
      <w:r w:rsidR="002651EB" w:rsidRPr="00A826A1">
        <w:rPr>
          <w:rFonts w:ascii="Garamond" w:hAnsi="Garamond"/>
          <w:i/>
          <w:color w:val="000000" w:themeColor="text1"/>
          <w:sz w:val="24"/>
          <w:szCs w:val="24"/>
        </w:rPr>
        <w:t xml:space="preserve"> v</w:t>
      </w:r>
      <w:r w:rsidR="00875D1C" w:rsidRPr="00A826A1">
        <w:rPr>
          <w:rFonts w:ascii="Garamond" w:hAnsi="Garamond"/>
          <w:i/>
          <w:color w:val="000000" w:themeColor="text1"/>
          <w:sz w:val="24"/>
          <w:szCs w:val="24"/>
        </w:rPr>
        <w:t xml:space="preserve"> </w:t>
      </w:r>
      <w:r w:rsidR="002779B4" w:rsidRPr="00A826A1">
        <w:rPr>
          <w:rFonts w:ascii="Garamond" w:hAnsi="Garamond"/>
          <w:i/>
          <w:color w:val="000000" w:themeColor="text1"/>
          <w:sz w:val="24"/>
          <w:szCs w:val="24"/>
        </w:rPr>
        <w:t xml:space="preserve">platném </w:t>
      </w:r>
      <w:r w:rsidR="00875D1C" w:rsidRPr="00A826A1">
        <w:rPr>
          <w:rFonts w:ascii="Garamond" w:hAnsi="Garamond"/>
          <w:i/>
          <w:color w:val="000000" w:themeColor="text1"/>
          <w:sz w:val="24"/>
          <w:szCs w:val="24"/>
        </w:rPr>
        <w:t>znění</w:t>
      </w:r>
    </w:p>
    <w:p w14:paraId="08309F89" w14:textId="4C529540" w:rsidR="0085276A" w:rsidRPr="00A826A1" w:rsidRDefault="0085276A" w:rsidP="0085276A">
      <w:pPr>
        <w:pStyle w:val="Normln1"/>
        <w:widowControl/>
        <w:jc w:val="center"/>
        <w:rPr>
          <w:rFonts w:ascii="Garamond" w:hAnsi="Garamond"/>
          <w:i/>
          <w:color w:val="000000" w:themeColor="text1"/>
          <w:sz w:val="24"/>
          <w:szCs w:val="24"/>
        </w:rPr>
      </w:pPr>
      <w:r w:rsidRPr="00A826A1">
        <w:rPr>
          <w:rFonts w:ascii="Garamond" w:hAnsi="Garamond"/>
          <w:i/>
          <w:color w:val="000000" w:themeColor="text1"/>
          <w:sz w:val="24"/>
          <w:szCs w:val="24"/>
        </w:rPr>
        <w:t xml:space="preserve"> (dále </w:t>
      </w:r>
      <w:r w:rsidR="007B751E" w:rsidRPr="00A826A1">
        <w:rPr>
          <w:rFonts w:ascii="Garamond" w:hAnsi="Garamond"/>
          <w:i/>
          <w:color w:val="000000" w:themeColor="text1"/>
          <w:sz w:val="24"/>
          <w:szCs w:val="24"/>
        </w:rPr>
        <w:t xml:space="preserve">též </w:t>
      </w:r>
      <w:r w:rsidRPr="00A826A1">
        <w:rPr>
          <w:rFonts w:ascii="Garamond" w:hAnsi="Garamond"/>
          <w:i/>
          <w:color w:val="000000" w:themeColor="text1"/>
          <w:sz w:val="24"/>
          <w:szCs w:val="24"/>
        </w:rPr>
        <w:t xml:space="preserve">jen </w:t>
      </w:r>
      <w:r w:rsidRPr="00A826A1">
        <w:rPr>
          <w:rFonts w:ascii="Garamond" w:hAnsi="Garamond"/>
          <w:b/>
          <w:i/>
          <w:color w:val="000000" w:themeColor="text1"/>
          <w:sz w:val="24"/>
          <w:szCs w:val="24"/>
        </w:rPr>
        <w:t>„</w:t>
      </w:r>
      <w:r w:rsidR="00AE0790" w:rsidRPr="00A826A1">
        <w:rPr>
          <w:rFonts w:ascii="Garamond" w:hAnsi="Garamond"/>
          <w:b/>
          <w:i/>
          <w:color w:val="000000" w:themeColor="text1"/>
          <w:sz w:val="24"/>
          <w:szCs w:val="24"/>
        </w:rPr>
        <w:t>NOZ</w:t>
      </w:r>
      <w:r w:rsidRPr="00A826A1">
        <w:rPr>
          <w:rFonts w:ascii="Garamond" w:hAnsi="Garamond"/>
          <w:b/>
          <w:i/>
          <w:color w:val="000000" w:themeColor="text1"/>
          <w:sz w:val="24"/>
          <w:szCs w:val="24"/>
        </w:rPr>
        <w:t>“</w:t>
      </w:r>
      <w:r w:rsidRPr="00A826A1">
        <w:rPr>
          <w:rFonts w:ascii="Garamond" w:hAnsi="Garamond"/>
          <w:i/>
          <w:color w:val="000000" w:themeColor="text1"/>
          <w:sz w:val="24"/>
          <w:szCs w:val="24"/>
        </w:rPr>
        <w:t>):</w:t>
      </w:r>
    </w:p>
    <w:p w14:paraId="4C64FB53" w14:textId="77777777" w:rsidR="0085276A" w:rsidRPr="00A826A1" w:rsidRDefault="0085276A" w:rsidP="0085276A">
      <w:pPr>
        <w:rPr>
          <w:rFonts w:ascii="Garamond" w:hAnsi="Garamond"/>
          <w:color w:val="000000" w:themeColor="text1"/>
        </w:rPr>
      </w:pPr>
    </w:p>
    <w:p w14:paraId="590A6D9A" w14:textId="77777777" w:rsidR="0085276A" w:rsidRPr="00A826A1" w:rsidRDefault="0085276A" w:rsidP="0085276A">
      <w:pPr>
        <w:rPr>
          <w:rFonts w:ascii="Garamond" w:hAnsi="Garamond"/>
          <w:color w:val="000000" w:themeColor="text1"/>
        </w:rPr>
      </w:pPr>
    </w:p>
    <w:p w14:paraId="001B8D9B" w14:textId="77777777" w:rsidR="00E829AA" w:rsidRPr="00A826A1" w:rsidRDefault="007F1133" w:rsidP="007F1133">
      <w:pPr>
        <w:spacing w:before="120" w:after="180"/>
        <w:jc w:val="center"/>
        <w:rPr>
          <w:rFonts w:ascii="Garamond" w:hAnsi="Garamond"/>
          <w:b/>
          <w:color w:val="000000" w:themeColor="text1"/>
        </w:rPr>
      </w:pPr>
      <w:r w:rsidRPr="00A826A1">
        <w:rPr>
          <w:rFonts w:ascii="Garamond" w:hAnsi="Garamond"/>
          <w:b/>
          <w:color w:val="000000" w:themeColor="text1"/>
        </w:rPr>
        <w:t>PREAMBULE</w:t>
      </w:r>
    </w:p>
    <w:p w14:paraId="3C1432EC" w14:textId="35FE13E5" w:rsidR="00406670" w:rsidRPr="00377CB6" w:rsidRDefault="00410451" w:rsidP="0044587D">
      <w:pPr>
        <w:numPr>
          <w:ilvl w:val="0"/>
          <w:numId w:val="4"/>
        </w:numPr>
        <w:spacing w:before="240"/>
        <w:jc w:val="both"/>
        <w:rPr>
          <w:rFonts w:ascii="Garamond" w:hAnsi="Garamond"/>
        </w:rPr>
      </w:pPr>
      <w:r w:rsidRPr="00A826A1">
        <w:rPr>
          <w:rFonts w:ascii="Garamond" w:hAnsi="Garamond"/>
          <w:color w:val="000000" w:themeColor="text1"/>
        </w:rPr>
        <w:t xml:space="preserve">Příjemce coby </w:t>
      </w:r>
      <w:r w:rsidR="003C47A5" w:rsidRPr="00A826A1">
        <w:rPr>
          <w:rFonts w:ascii="Garamond" w:hAnsi="Garamond"/>
          <w:color w:val="000000" w:themeColor="text1"/>
        </w:rPr>
        <w:t xml:space="preserve">uchazeč o podporu v rámci </w:t>
      </w:r>
      <w:r w:rsidR="0004091D" w:rsidRPr="00A826A1">
        <w:rPr>
          <w:rFonts w:ascii="Garamond" w:hAnsi="Garamond"/>
          <w:color w:val="000000" w:themeColor="text1"/>
        </w:rPr>
        <w:t>2. Veřejné soutěže v p</w:t>
      </w:r>
      <w:r w:rsidR="003C47A5" w:rsidRPr="00A826A1">
        <w:rPr>
          <w:rFonts w:ascii="Garamond" w:hAnsi="Garamond"/>
          <w:color w:val="000000" w:themeColor="text1"/>
        </w:rPr>
        <w:t>rogramu</w:t>
      </w:r>
      <w:r w:rsidR="0004091D" w:rsidRPr="00A826A1">
        <w:rPr>
          <w:rFonts w:ascii="Garamond" w:hAnsi="Garamond"/>
          <w:color w:val="000000" w:themeColor="text1"/>
        </w:rPr>
        <w:t xml:space="preserve"> TRIO</w:t>
      </w:r>
      <w:r w:rsidR="003C47A5" w:rsidRPr="00A826A1">
        <w:rPr>
          <w:rFonts w:ascii="Garamond" w:hAnsi="Garamond"/>
          <w:color w:val="000000" w:themeColor="text1"/>
        </w:rPr>
        <w:t>, programu na podporu aplikovaného výzkumu</w:t>
      </w:r>
      <w:r w:rsidR="0004091D" w:rsidRPr="00A826A1">
        <w:rPr>
          <w:rFonts w:ascii="Garamond" w:hAnsi="Garamond"/>
          <w:color w:val="000000" w:themeColor="text1"/>
        </w:rPr>
        <w:t xml:space="preserve"> a</w:t>
      </w:r>
      <w:r w:rsidR="003C47A5" w:rsidRPr="00A826A1">
        <w:rPr>
          <w:rFonts w:ascii="Garamond" w:hAnsi="Garamond"/>
          <w:color w:val="000000" w:themeColor="text1"/>
        </w:rPr>
        <w:t xml:space="preserve"> experimentálního vývoje </w:t>
      </w:r>
      <w:r w:rsidR="0004091D" w:rsidRPr="00A826A1">
        <w:rPr>
          <w:rFonts w:ascii="Garamond" w:hAnsi="Garamond"/>
          <w:color w:val="000000" w:themeColor="text1"/>
        </w:rPr>
        <w:t>se zaměřením na rozvoj potenciálu České republiky v oblasti klíčových technologií (</w:t>
      </w:r>
      <w:proofErr w:type="spellStart"/>
      <w:r w:rsidR="0004091D" w:rsidRPr="00A826A1">
        <w:rPr>
          <w:rFonts w:ascii="Garamond" w:hAnsi="Garamond"/>
          <w:color w:val="000000" w:themeColor="text1"/>
        </w:rPr>
        <w:t>KETs</w:t>
      </w:r>
      <w:proofErr w:type="spellEnd"/>
      <w:r w:rsidR="0004091D" w:rsidRPr="00A826A1">
        <w:rPr>
          <w:rFonts w:ascii="Garamond" w:hAnsi="Garamond"/>
          <w:color w:val="000000" w:themeColor="text1"/>
        </w:rPr>
        <w:t>)</w:t>
      </w:r>
      <w:r w:rsidR="00A826A1">
        <w:rPr>
          <w:rFonts w:ascii="Garamond" w:hAnsi="Garamond"/>
          <w:color w:val="000000" w:themeColor="text1"/>
        </w:rPr>
        <w:t>,</w:t>
      </w:r>
      <w:r w:rsidR="0004091D" w:rsidRPr="00A826A1">
        <w:rPr>
          <w:rFonts w:ascii="Garamond" w:hAnsi="Garamond"/>
          <w:color w:val="000000" w:themeColor="text1"/>
        </w:rPr>
        <w:t xml:space="preserve"> (</w:t>
      </w:r>
      <w:r w:rsidR="003C47A5" w:rsidRPr="00A826A1">
        <w:rPr>
          <w:rFonts w:ascii="Garamond" w:hAnsi="Garamond"/>
          <w:color w:val="000000" w:themeColor="text1"/>
        </w:rPr>
        <w:t xml:space="preserve">vyhlášeného </w:t>
      </w:r>
      <w:r w:rsidR="00B46CCC" w:rsidRPr="00A826A1">
        <w:rPr>
          <w:rFonts w:ascii="Garamond" w:hAnsi="Garamond"/>
          <w:color w:val="000000" w:themeColor="text1"/>
        </w:rPr>
        <w:t xml:space="preserve">Ministerstvem </w:t>
      </w:r>
      <w:r w:rsidR="003F6E8F" w:rsidRPr="00A826A1">
        <w:rPr>
          <w:rFonts w:ascii="Garamond" w:hAnsi="Garamond"/>
          <w:color w:val="000000" w:themeColor="text1"/>
        </w:rPr>
        <w:t>průmyslu a obchodu</w:t>
      </w:r>
      <w:r w:rsidR="00EF5706" w:rsidRPr="00A826A1">
        <w:rPr>
          <w:rFonts w:ascii="Garamond" w:hAnsi="Garamond"/>
          <w:color w:val="000000" w:themeColor="text1"/>
        </w:rPr>
        <w:t xml:space="preserve"> </w:t>
      </w:r>
      <w:r w:rsidR="003C47A5" w:rsidRPr="00A826A1">
        <w:rPr>
          <w:rFonts w:ascii="Garamond" w:hAnsi="Garamond"/>
          <w:color w:val="000000" w:themeColor="text1"/>
        </w:rPr>
        <w:t>České republiky</w:t>
      </w:r>
      <w:r w:rsidR="007C6FF4" w:rsidRPr="00A826A1">
        <w:rPr>
          <w:rFonts w:ascii="Garamond" w:hAnsi="Garamond"/>
          <w:color w:val="000000" w:themeColor="text1"/>
        </w:rPr>
        <w:t xml:space="preserve"> (dále jen </w:t>
      </w:r>
      <w:r w:rsidRPr="00A826A1">
        <w:rPr>
          <w:rFonts w:ascii="Garamond" w:hAnsi="Garamond"/>
          <w:color w:val="000000" w:themeColor="text1"/>
        </w:rPr>
        <w:t>„</w:t>
      </w:r>
      <w:r w:rsidRPr="00A826A1">
        <w:rPr>
          <w:rFonts w:ascii="Garamond" w:hAnsi="Garamond"/>
          <w:b/>
          <w:color w:val="000000" w:themeColor="text1"/>
        </w:rPr>
        <w:t>Poskytovatel</w:t>
      </w:r>
      <w:r w:rsidRPr="00A826A1">
        <w:rPr>
          <w:rFonts w:ascii="Garamond" w:hAnsi="Garamond"/>
          <w:color w:val="000000" w:themeColor="text1"/>
        </w:rPr>
        <w:t xml:space="preserve">“ nebo </w:t>
      </w:r>
      <w:r w:rsidR="007C6FF4" w:rsidRPr="00377CB6">
        <w:rPr>
          <w:rFonts w:ascii="Garamond" w:hAnsi="Garamond"/>
          <w:b/>
        </w:rPr>
        <w:t>„</w:t>
      </w:r>
      <w:r w:rsidR="0093003C">
        <w:rPr>
          <w:rFonts w:ascii="Garamond" w:hAnsi="Garamond"/>
          <w:b/>
        </w:rPr>
        <w:t>M</w:t>
      </w:r>
      <w:r w:rsidR="003F6E8F">
        <w:rPr>
          <w:rFonts w:ascii="Garamond" w:hAnsi="Garamond"/>
          <w:b/>
        </w:rPr>
        <w:t>PO</w:t>
      </w:r>
      <w:r w:rsidR="007C6FF4" w:rsidRPr="00377CB6">
        <w:rPr>
          <w:rFonts w:ascii="Garamond" w:hAnsi="Garamond"/>
          <w:b/>
        </w:rPr>
        <w:t>“</w:t>
      </w:r>
      <w:r w:rsidR="007C6FF4" w:rsidRPr="00377CB6">
        <w:rPr>
          <w:rFonts w:ascii="Garamond" w:hAnsi="Garamond"/>
        </w:rPr>
        <w:t>)</w:t>
      </w:r>
      <w:r w:rsidR="003C47A5" w:rsidRPr="00377CB6">
        <w:rPr>
          <w:rFonts w:ascii="Garamond" w:hAnsi="Garamond"/>
        </w:rPr>
        <w:t xml:space="preserve">, </w:t>
      </w:r>
      <w:r w:rsidR="0085276A" w:rsidRPr="00377CB6">
        <w:rPr>
          <w:rFonts w:ascii="Garamond" w:hAnsi="Garamond"/>
        </w:rPr>
        <w:t>pod</w:t>
      </w:r>
      <w:r w:rsidR="00DD5406">
        <w:rPr>
          <w:rFonts w:ascii="Garamond" w:hAnsi="Garamond"/>
        </w:rPr>
        <w:t>ává</w:t>
      </w:r>
      <w:r w:rsidR="0085276A" w:rsidRPr="00377CB6">
        <w:rPr>
          <w:rFonts w:ascii="Garamond" w:hAnsi="Garamond"/>
        </w:rPr>
        <w:t xml:space="preserve"> </w:t>
      </w:r>
      <w:r w:rsidR="007C6FF4" w:rsidRPr="00377CB6">
        <w:rPr>
          <w:rFonts w:ascii="Garamond" w:hAnsi="Garamond"/>
        </w:rPr>
        <w:t xml:space="preserve">návrh </w:t>
      </w:r>
      <w:r w:rsidR="00DD5406">
        <w:rPr>
          <w:rFonts w:ascii="Garamond" w:hAnsi="Garamond"/>
        </w:rPr>
        <w:t>projektu</w:t>
      </w:r>
      <w:r w:rsidR="00331748" w:rsidRPr="00377CB6">
        <w:rPr>
          <w:rFonts w:ascii="Garamond" w:hAnsi="Garamond"/>
        </w:rPr>
        <w:t xml:space="preserve"> s názvem </w:t>
      </w:r>
      <w:r w:rsidR="0075220F" w:rsidRPr="00A826A1">
        <w:rPr>
          <w:b/>
          <w:sz w:val="22"/>
        </w:rPr>
        <w:t>„</w:t>
      </w:r>
      <w:r w:rsidR="0044587D" w:rsidRPr="0044587D">
        <w:rPr>
          <w:b/>
          <w:sz w:val="22"/>
        </w:rPr>
        <w:t>Inovace telematického systému s ohledem na snižování energetické náročnosti a bezpečnosti provozu mobilních strojů</w:t>
      </w:r>
      <w:r w:rsidRPr="00377CB6">
        <w:rPr>
          <w:rFonts w:ascii="Garamond" w:hAnsi="Garamond"/>
        </w:rPr>
        <w:t>“). Veřejná soutěž, v rámci níž b</w:t>
      </w:r>
      <w:r w:rsidR="00DD5406">
        <w:rPr>
          <w:rFonts w:ascii="Garamond" w:hAnsi="Garamond"/>
        </w:rPr>
        <w:t>ude</w:t>
      </w:r>
      <w:r w:rsidRPr="00377CB6">
        <w:rPr>
          <w:rFonts w:ascii="Garamond" w:hAnsi="Garamond"/>
        </w:rPr>
        <w:t xml:space="preserve"> návrh Projektu podán, </w:t>
      </w:r>
      <w:r w:rsidR="004C6216" w:rsidRPr="00377CB6">
        <w:rPr>
          <w:rFonts w:ascii="Garamond" w:hAnsi="Garamond"/>
        </w:rPr>
        <w:t xml:space="preserve">byla </w:t>
      </w:r>
      <w:r w:rsidRPr="00377CB6">
        <w:rPr>
          <w:rFonts w:ascii="Garamond" w:hAnsi="Garamond"/>
        </w:rPr>
        <w:t>v souladu s ustanovením</w:t>
      </w:r>
      <w:r w:rsidR="00875D1C">
        <w:rPr>
          <w:rFonts w:ascii="Garamond" w:hAnsi="Garamond"/>
        </w:rPr>
        <w:t>i</w:t>
      </w:r>
      <w:r w:rsidRPr="00377CB6">
        <w:rPr>
          <w:rFonts w:ascii="Garamond" w:hAnsi="Garamond"/>
        </w:rPr>
        <w:t xml:space="preserve"> </w:t>
      </w:r>
      <w:r w:rsidR="00875D1C">
        <w:rPr>
          <w:rFonts w:ascii="Garamond" w:hAnsi="Garamond"/>
        </w:rPr>
        <w:t>zákona č.</w:t>
      </w:r>
      <w:r w:rsidR="00C32CD9">
        <w:rPr>
          <w:rFonts w:ascii="Garamond" w:hAnsi="Garamond"/>
        </w:rPr>
        <w:t xml:space="preserve"> </w:t>
      </w:r>
      <w:r w:rsidR="00875D1C">
        <w:rPr>
          <w:rFonts w:ascii="Garamond" w:hAnsi="Garamond"/>
        </w:rPr>
        <w:t>130/2002 Sb. ve znění pozdějších předpisů</w:t>
      </w:r>
      <w:r w:rsidR="00C32CD9">
        <w:rPr>
          <w:rFonts w:ascii="Garamond" w:hAnsi="Garamond"/>
        </w:rPr>
        <w:t>,</w:t>
      </w:r>
      <w:r w:rsidR="00875D1C">
        <w:rPr>
          <w:rFonts w:ascii="Garamond" w:hAnsi="Garamond"/>
        </w:rPr>
        <w:t xml:space="preserve"> </w:t>
      </w:r>
      <w:r w:rsidR="004C6216" w:rsidRPr="00377CB6">
        <w:rPr>
          <w:rFonts w:ascii="Garamond" w:hAnsi="Garamond"/>
        </w:rPr>
        <w:t xml:space="preserve">vyhlášena </w:t>
      </w:r>
      <w:r w:rsidR="004C6216" w:rsidRPr="00283408">
        <w:rPr>
          <w:rFonts w:ascii="Garamond" w:hAnsi="Garamond"/>
        </w:rPr>
        <w:t xml:space="preserve">dne </w:t>
      </w:r>
      <w:r w:rsidR="00C55B83" w:rsidRPr="00283408">
        <w:rPr>
          <w:rFonts w:ascii="Garamond" w:hAnsi="Garamond"/>
        </w:rPr>
        <w:t>3</w:t>
      </w:r>
      <w:r w:rsidR="002651EB" w:rsidRPr="00283408">
        <w:rPr>
          <w:rFonts w:ascii="Garamond" w:hAnsi="Garamond"/>
        </w:rPr>
        <w:t xml:space="preserve">. </w:t>
      </w:r>
      <w:r w:rsidR="00875D1C" w:rsidRPr="00283408">
        <w:rPr>
          <w:rFonts w:ascii="Garamond" w:hAnsi="Garamond"/>
        </w:rPr>
        <w:t xml:space="preserve">října </w:t>
      </w:r>
      <w:r w:rsidR="002651EB" w:rsidRPr="00283408">
        <w:rPr>
          <w:rFonts w:ascii="Garamond" w:hAnsi="Garamond"/>
        </w:rPr>
        <w:t>201</w:t>
      </w:r>
      <w:r w:rsidR="00875D1C" w:rsidRPr="00283408">
        <w:rPr>
          <w:rFonts w:ascii="Garamond" w:hAnsi="Garamond"/>
        </w:rPr>
        <w:t>6</w:t>
      </w:r>
      <w:r w:rsidRPr="00283408">
        <w:rPr>
          <w:rFonts w:ascii="Garamond" w:hAnsi="Garamond"/>
        </w:rPr>
        <w:t>.</w:t>
      </w:r>
      <w:r w:rsidR="006877E9" w:rsidRPr="00377CB6">
        <w:rPr>
          <w:rFonts w:ascii="Garamond" w:hAnsi="Garamond"/>
        </w:rPr>
        <w:t xml:space="preserve"> Na základě této soutěže bude mezi Poskytovatelem a Příjemcem uzavřena (ve smyslu § 9 Zákona) smlouva o poskytnutí podpory na řešení Projektu, jejíž nedílnou součástí bude Projekt. Touto </w:t>
      </w:r>
      <w:r w:rsidR="006877E9" w:rsidRPr="00377CB6">
        <w:rPr>
          <w:rFonts w:ascii="Garamond" w:hAnsi="Garamond"/>
        </w:rPr>
        <w:lastRenderedPageBreak/>
        <w:t>smlouvou se zaváže Poskytovatel, že</w:t>
      </w:r>
      <w:r w:rsidR="00377CB6">
        <w:rPr>
          <w:rFonts w:ascii="Garamond" w:hAnsi="Garamond"/>
        </w:rPr>
        <w:t xml:space="preserve"> pro účely </w:t>
      </w:r>
      <w:r w:rsidR="006877E9" w:rsidRPr="00377CB6">
        <w:rPr>
          <w:rFonts w:ascii="Garamond" w:hAnsi="Garamond"/>
        </w:rPr>
        <w:t xml:space="preserve">řešení Projektu poskytne </w:t>
      </w:r>
      <w:r w:rsidR="001E3012">
        <w:rPr>
          <w:rFonts w:ascii="Garamond" w:hAnsi="Garamond"/>
        </w:rPr>
        <w:t>Příjemci</w:t>
      </w:r>
      <w:r w:rsidR="001E3012" w:rsidRPr="00377CB6">
        <w:rPr>
          <w:rFonts w:ascii="Garamond" w:hAnsi="Garamond"/>
        </w:rPr>
        <w:t xml:space="preserve"> </w:t>
      </w:r>
      <w:r w:rsidR="006877E9" w:rsidRPr="00377CB6">
        <w:rPr>
          <w:rFonts w:ascii="Garamond" w:hAnsi="Garamond"/>
        </w:rPr>
        <w:t>peněžité plnění</w:t>
      </w:r>
      <w:r w:rsidR="004D239A">
        <w:rPr>
          <w:rFonts w:ascii="Garamond" w:hAnsi="Garamond"/>
        </w:rPr>
        <w:t xml:space="preserve"> </w:t>
      </w:r>
      <w:r w:rsidR="00377CB6">
        <w:rPr>
          <w:rFonts w:ascii="Garamond" w:hAnsi="Garamond"/>
        </w:rPr>
        <w:t>(dále jen „</w:t>
      </w:r>
      <w:r w:rsidR="00377CB6" w:rsidRPr="00377CB6">
        <w:rPr>
          <w:rFonts w:ascii="Garamond" w:hAnsi="Garamond"/>
          <w:b/>
        </w:rPr>
        <w:t>Podpora</w:t>
      </w:r>
      <w:r w:rsidR="00377CB6">
        <w:rPr>
          <w:rFonts w:ascii="Garamond" w:hAnsi="Garamond"/>
        </w:rPr>
        <w:t>“)</w:t>
      </w:r>
      <w:r w:rsidR="00377CB6" w:rsidRPr="00377CB6">
        <w:rPr>
          <w:rFonts w:ascii="Garamond" w:hAnsi="Garamond"/>
        </w:rPr>
        <w:t>.</w:t>
      </w:r>
      <w:r w:rsidR="006877E9" w:rsidRPr="00377CB6">
        <w:rPr>
          <w:rFonts w:ascii="Garamond" w:hAnsi="Garamond"/>
        </w:rPr>
        <w:t xml:space="preserve">  </w:t>
      </w:r>
      <w:r w:rsidRPr="00377CB6">
        <w:rPr>
          <w:rFonts w:ascii="Garamond" w:hAnsi="Garamond"/>
        </w:rPr>
        <w:t xml:space="preserve"> </w:t>
      </w:r>
    </w:p>
    <w:p w14:paraId="6DF269BD" w14:textId="2DB0DD7C" w:rsidR="00453758" w:rsidRPr="00406670" w:rsidRDefault="00410451" w:rsidP="00395B43">
      <w:pPr>
        <w:numPr>
          <w:ilvl w:val="0"/>
          <w:numId w:val="4"/>
        </w:numPr>
        <w:spacing w:before="240"/>
        <w:ind w:hanging="720"/>
        <w:jc w:val="both"/>
        <w:rPr>
          <w:rFonts w:ascii="Garamond" w:hAnsi="Garamond"/>
        </w:rPr>
      </w:pPr>
      <w:r w:rsidRPr="00E16A73">
        <w:rPr>
          <w:rFonts w:ascii="Garamond" w:hAnsi="Garamond"/>
        </w:rPr>
        <w:t xml:space="preserve">Účastník, který </w:t>
      </w:r>
      <w:r w:rsidR="001E3F25" w:rsidRPr="00E16A73">
        <w:rPr>
          <w:rFonts w:ascii="Garamond" w:hAnsi="Garamond"/>
        </w:rPr>
        <w:t xml:space="preserve">je </w:t>
      </w:r>
      <w:r w:rsidR="00395B43" w:rsidRPr="00A826A1">
        <w:rPr>
          <w:rFonts w:ascii="Garamond" w:hAnsi="Garamond"/>
        </w:rPr>
        <w:t>výzkumnou organizací</w:t>
      </w:r>
      <w:r w:rsidR="006358E1" w:rsidRPr="00E16A73">
        <w:rPr>
          <w:rFonts w:ascii="Garamond" w:hAnsi="Garamond"/>
        </w:rPr>
        <w:t xml:space="preserve"> </w:t>
      </w:r>
      <w:r w:rsidR="001E3F25" w:rsidRPr="00E16A73">
        <w:rPr>
          <w:rFonts w:ascii="Garamond" w:hAnsi="Garamond"/>
        </w:rPr>
        <w:t>provádějící činnost</w:t>
      </w:r>
      <w:r w:rsidR="00E16A73" w:rsidRPr="00A826A1">
        <w:rPr>
          <w:rFonts w:ascii="Garamond" w:hAnsi="Garamond"/>
        </w:rPr>
        <w:t xml:space="preserve"> mimo jiné</w:t>
      </w:r>
      <w:r w:rsidR="001E3F25" w:rsidRPr="00E16A73">
        <w:rPr>
          <w:rFonts w:ascii="Garamond" w:hAnsi="Garamond"/>
        </w:rPr>
        <w:t xml:space="preserve"> v oblasti </w:t>
      </w:r>
      <w:r w:rsidR="00E16A73" w:rsidRPr="00A826A1">
        <w:rPr>
          <w:rFonts w:ascii="Garamond" w:hAnsi="Garamond"/>
        </w:rPr>
        <w:t>údržby a provozní spolehlivosti strojních zařízení</w:t>
      </w:r>
      <w:r w:rsidR="00E16A73" w:rsidRPr="00E16A73">
        <w:rPr>
          <w:rFonts w:ascii="Garamond" w:hAnsi="Garamond"/>
        </w:rPr>
        <w:t xml:space="preserve">, </w:t>
      </w:r>
      <w:r w:rsidR="001E3F25" w:rsidRPr="00E16A73">
        <w:rPr>
          <w:rFonts w:ascii="Garamond" w:hAnsi="Garamond"/>
        </w:rPr>
        <w:t>prohlašuje, že je mu</w:t>
      </w:r>
      <w:r w:rsidR="001E3F25" w:rsidRPr="00406670">
        <w:rPr>
          <w:rFonts w:ascii="Garamond" w:hAnsi="Garamond"/>
        </w:rPr>
        <w:t xml:space="preserve"> </w:t>
      </w:r>
      <w:r>
        <w:rPr>
          <w:rFonts w:ascii="Garamond" w:hAnsi="Garamond"/>
        </w:rPr>
        <w:t xml:space="preserve">obsah Projektu, </w:t>
      </w:r>
      <w:r w:rsidR="0069563C" w:rsidRPr="00406670">
        <w:rPr>
          <w:rFonts w:ascii="Garamond" w:hAnsi="Garamond"/>
        </w:rPr>
        <w:t xml:space="preserve">Zadávací dokumentace </w:t>
      </w:r>
      <w:r w:rsidR="001E3012">
        <w:rPr>
          <w:rFonts w:ascii="Garamond" w:hAnsi="Garamond"/>
        </w:rPr>
        <w:t>P</w:t>
      </w:r>
      <w:r w:rsidR="0069563C" w:rsidRPr="00406670">
        <w:rPr>
          <w:rFonts w:ascii="Garamond" w:hAnsi="Garamond"/>
        </w:rPr>
        <w:t xml:space="preserve">rogramu </w:t>
      </w:r>
      <w:r w:rsidR="007C6FF4" w:rsidRPr="00406670">
        <w:rPr>
          <w:rFonts w:ascii="Garamond" w:hAnsi="Garamond"/>
        </w:rPr>
        <w:t>(včetně příloh a souvisejících dokumentů)</w:t>
      </w:r>
      <w:r w:rsidR="0069563C" w:rsidRPr="00406670">
        <w:rPr>
          <w:rFonts w:ascii="Garamond" w:hAnsi="Garamond"/>
        </w:rPr>
        <w:t>,</w:t>
      </w:r>
      <w:r w:rsidR="00BA2ACD">
        <w:rPr>
          <w:rFonts w:ascii="Garamond" w:hAnsi="Garamond"/>
        </w:rPr>
        <w:t xml:space="preserve"> jakož i </w:t>
      </w:r>
      <w:r>
        <w:rPr>
          <w:rFonts w:ascii="Garamond" w:hAnsi="Garamond"/>
        </w:rPr>
        <w:t xml:space="preserve">Příručky pro Uchazeče v </w:t>
      </w:r>
      <w:r w:rsidR="001E3012">
        <w:rPr>
          <w:rFonts w:ascii="Garamond" w:hAnsi="Garamond"/>
        </w:rPr>
        <w:t>P</w:t>
      </w:r>
      <w:r>
        <w:rPr>
          <w:rFonts w:ascii="Garamond" w:hAnsi="Garamond"/>
        </w:rPr>
        <w:t>rogramu</w:t>
      </w:r>
      <w:r w:rsidR="0079441A">
        <w:rPr>
          <w:rFonts w:ascii="Garamond" w:hAnsi="Garamond"/>
        </w:rPr>
        <w:t xml:space="preserve"> </w:t>
      </w:r>
      <w:r w:rsidR="003F6E8F">
        <w:rPr>
          <w:rFonts w:ascii="Garamond" w:hAnsi="Garamond"/>
        </w:rPr>
        <w:t>TRIO</w:t>
      </w:r>
      <w:r w:rsidR="00015376">
        <w:rPr>
          <w:rFonts w:ascii="Garamond" w:hAnsi="Garamond"/>
        </w:rPr>
        <w:t>,</w:t>
      </w:r>
      <w:r w:rsidR="00506A47">
        <w:rPr>
          <w:rFonts w:ascii="Garamond" w:hAnsi="Garamond"/>
        </w:rPr>
        <w:t xml:space="preserve"> II. výzva</w:t>
      </w:r>
      <w:r>
        <w:rPr>
          <w:rFonts w:ascii="Garamond" w:hAnsi="Garamond"/>
        </w:rPr>
        <w:t>, znám</w:t>
      </w:r>
      <w:r w:rsidR="0069563C" w:rsidRPr="00406670">
        <w:rPr>
          <w:rFonts w:ascii="Garamond" w:hAnsi="Garamond"/>
        </w:rPr>
        <w:t>.</w:t>
      </w:r>
      <w:r w:rsidR="00B70F5E" w:rsidRPr="00406670">
        <w:rPr>
          <w:rFonts w:ascii="Garamond" w:hAnsi="Garamond"/>
        </w:rPr>
        <w:t xml:space="preserve">  </w:t>
      </w:r>
    </w:p>
    <w:p w14:paraId="07CF765E" w14:textId="77777777" w:rsidR="009364E0" w:rsidRPr="00406670" w:rsidRDefault="00351F8B" w:rsidP="00BA23F7">
      <w:pPr>
        <w:pStyle w:val="Nadpis11"/>
        <w:widowControl/>
        <w:spacing w:before="400" w:after="120"/>
        <w:ind w:left="720" w:hanging="720"/>
        <w:jc w:val="center"/>
        <w:rPr>
          <w:rFonts w:ascii="Garamond" w:hAnsi="Garamond"/>
          <w:sz w:val="24"/>
          <w:szCs w:val="24"/>
        </w:rPr>
      </w:pPr>
      <w:r w:rsidRPr="00406670">
        <w:rPr>
          <w:rFonts w:ascii="Garamond" w:hAnsi="Garamond"/>
          <w:sz w:val="24"/>
          <w:szCs w:val="24"/>
        </w:rPr>
        <w:t>I.</w:t>
      </w:r>
      <w:r w:rsidR="008B4E56" w:rsidRPr="00406670">
        <w:rPr>
          <w:rFonts w:ascii="Garamond" w:hAnsi="Garamond"/>
          <w:sz w:val="24"/>
          <w:szCs w:val="24"/>
        </w:rPr>
        <w:t xml:space="preserve"> </w:t>
      </w:r>
      <w:r w:rsidR="008B4E56" w:rsidRPr="00406670">
        <w:rPr>
          <w:rFonts w:ascii="Garamond" w:hAnsi="Garamond"/>
          <w:sz w:val="24"/>
          <w:szCs w:val="24"/>
        </w:rPr>
        <w:tab/>
      </w:r>
      <w:r w:rsidR="00B81FB4" w:rsidRPr="00395B43">
        <w:rPr>
          <w:rFonts w:ascii="Garamond" w:hAnsi="Garamond"/>
          <w:sz w:val="24"/>
          <w:szCs w:val="24"/>
        </w:rPr>
        <w:t xml:space="preserve">Předmět </w:t>
      </w:r>
      <w:r w:rsidR="008B4E56" w:rsidRPr="00395B43">
        <w:rPr>
          <w:rFonts w:ascii="Garamond" w:hAnsi="Garamond"/>
          <w:sz w:val="24"/>
          <w:szCs w:val="24"/>
        </w:rPr>
        <w:t>SMLOUVY</w:t>
      </w:r>
    </w:p>
    <w:p w14:paraId="3CFCAD9E" w14:textId="77777777" w:rsidR="00453758" w:rsidRDefault="00476B43">
      <w:pPr>
        <w:pStyle w:val="Odstavecseseznamem"/>
        <w:numPr>
          <w:ilvl w:val="0"/>
          <w:numId w:val="34"/>
        </w:numPr>
        <w:jc w:val="both"/>
        <w:rPr>
          <w:rFonts w:ascii="Garamond" w:hAnsi="Garamond"/>
        </w:rPr>
      </w:pPr>
      <w:r w:rsidRPr="00406670">
        <w:rPr>
          <w:rFonts w:ascii="Garamond" w:hAnsi="Garamond"/>
        </w:rPr>
        <w:t xml:space="preserve">Předmětem </w:t>
      </w:r>
      <w:r w:rsidR="000C3933">
        <w:rPr>
          <w:rFonts w:ascii="Garamond" w:hAnsi="Garamond"/>
        </w:rPr>
        <w:t>S</w:t>
      </w:r>
      <w:r w:rsidRPr="00406670">
        <w:rPr>
          <w:rFonts w:ascii="Garamond" w:hAnsi="Garamond"/>
        </w:rPr>
        <w:t xml:space="preserve">mlouvy je vymezení </w:t>
      </w:r>
      <w:r w:rsidR="009E56FD" w:rsidRPr="00406670">
        <w:rPr>
          <w:rFonts w:ascii="Garamond" w:hAnsi="Garamond"/>
        </w:rPr>
        <w:t>vzájemných práv a povinností</w:t>
      </w:r>
      <w:r w:rsidRPr="00406670">
        <w:rPr>
          <w:rFonts w:ascii="Garamond" w:hAnsi="Garamond"/>
        </w:rPr>
        <w:t xml:space="preserve"> </w:t>
      </w:r>
      <w:r w:rsidR="0085276A" w:rsidRPr="00406670">
        <w:rPr>
          <w:rFonts w:ascii="Garamond" w:hAnsi="Garamond"/>
        </w:rPr>
        <w:t>Účastník</w:t>
      </w:r>
      <w:r w:rsidR="001E3F25" w:rsidRPr="00406670">
        <w:rPr>
          <w:rFonts w:ascii="Garamond" w:hAnsi="Garamond"/>
        </w:rPr>
        <w:t>a</w:t>
      </w:r>
      <w:r w:rsidR="00C11D00">
        <w:rPr>
          <w:rFonts w:ascii="Garamond" w:hAnsi="Garamond"/>
        </w:rPr>
        <w:t xml:space="preserve"> a </w:t>
      </w:r>
      <w:r w:rsidR="0085276A" w:rsidRPr="00406670">
        <w:rPr>
          <w:rFonts w:ascii="Garamond" w:hAnsi="Garamond"/>
        </w:rPr>
        <w:t>Příjemce</w:t>
      </w:r>
      <w:r w:rsidR="00C11D00">
        <w:rPr>
          <w:rFonts w:ascii="Garamond" w:hAnsi="Garamond"/>
        </w:rPr>
        <w:t>, a to v souvislosti s realizací</w:t>
      </w:r>
      <w:r w:rsidR="001E3F25" w:rsidRPr="00406670">
        <w:rPr>
          <w:rFonts w:ascii="Garamond" w:hAnsi="Garamond"/>
        </w:rPr>
        <w:t xml:space="preserve"> </w:t>
      </w:r>
      <w:r w:rsidR="00351F8B" w:rsidRPr="00406670">
        <w:rPr>
          <w:rFonts w:ascii="Garamond" w:hAnsi="Garamond"/>
        </w:rPr>
        <w:t>P</w:t>
      </w:r>
      <w:r w:rsidR="000C3933">
        <w:rPr>
          <w:rFonts w:ascii="Garamond" w:hAnsi="Garamond"/>
        </w:rPr>
        <w:t>rojektu</w:t>
      </w:r>
      <w:r w:rsidR="00B70F5E" w:rsidRPr="00B70F5E">
        <w:rPr>
          <w:rFonts w:ascii="Garamond" w:hAnsi="Garamond"/>
        </w:rPr>
        <w:t>.</w:t>
      </w:r>
    </w:p>
    <w:p w14:paraId="449D6C73" w14:textId="77777777" w:rsidR="00453758" w:rsidRDefault="00453758">
      <w:pPr>
        <w:pStyle w:val="Odstavecseseznamem"/>
        <w:ind w:left="360"/>
        <w:jc w:val="both"/>
        <w:rPr>
          <w:rFonts w:ascii="Garamond" w:hAnsi="Garamond"/>
        </w:rPr>
      </w:pPr>
    </w:p>
    <w:p w14:paraId="665660C0" w14:textId="77777777" w:rsidR="00453758" w:rsidRDefault="000C3933">
      <w:pPr>
        <w:pStyle w:val="Odstavecseseznamem"/>
        <w:numPr>
          <w:ilvl w:val="0"/>
          <w:numId w:val="34"/>
        </w:numPr>
        <w:jc w:val="both"/>
        <w:rPr>
          <w:rFonts w:ascii="Garamond" w:hAnsi="Garamond"/>
        </w:rPr>
      </w:pPr>
      <w:r>
        <w:rPr>
          <w:rFonts w:ascii="Garamond" w:hAnsi="Garamond"/>
        </w:rPr>
        <w:t xml:space="preserve">Předmětem </w:t>
      </w:r>
      <w:r w:rsidR="00B70F5E" w:rsidRPr="00B70F5E">
        <w:rPr>
          <w:rFonts w:ascii="Garamond" w:hAnsi="Garamond"/>
        </w:rPr>
        <w:t>Smlouvy je dále vym</w:t>
      </w:r>
      <w:r>
        <w:rPr>
          <w:rFonts w:ascii="Garamond" w:hAnsi="Garamond"/>
        </w:rPr>
        <w:t xml:space="preserve">ezení podmínek, za kterých </w:t>
      </w:r>
      <w:r w:rsidR="00B70F5E" w:rsidRPr="00B70F5E">
        <w:rPr>
          <w:rFonts w:ascii="Garamond" w:hAnsi="Garamond"/>
        </w:rPr>
        <w:t>Příj</w:t>
      </w:r>
      <w:r>
        <w:rPr>
          <w:rFonts w:ascii="Garamond" w:hAnsi="Garamond"/>
        </w:rPr>
        <w:t xml:space="preserve">emce část účelově vázaných </w:t>
      </w:r>
      <w:r w:rsidR="00B70F5E" w:rsidRPr="00B70F5E">
        <w:rPr>
          <w:rFonts w:ascii="Garamond" w:hAnsi="Garamond"/>
        </w:rPr>
        <w:t xml:space="preserve">finančních prostředků </w:t>
      </w:r>
      <w:r>
        <w:rPr>
          <w:rFonts w:ascii="Garamond" w:hAnsi="Garamond"/>
        </w:rPr>
        <w:t xml:space="preserve">poskytne </w:t>
      </w:r>
      <w:r w:rsidR="00406670">
        <w:rPr>
          <w:rFonts w:ascii="Garamond" w:hAnsi="Garamond"/>
        </w:rPr>
        <w:t>Ú</w:t>
      </w:r>
      <w:r>
        <w:rPr>
          <w:rFonts w:ascii="Garamond" w:hAnsi="Garamond"/>
        </w:rPr>
        <w:t>častníku</w:t>
      </w:r>
      <w:r w:rsidR="00B70F5E" w:rsidRPr="00B70F5E">
        <w:rPr>
          <w:rFonts w:ascii="Garamond" w:hAnsi="Garamond"/>
        </w:rPr>
        <w:t>.</w:t>
      </w:r>
    </w:p>
    <w:p w14:paraId="1ACA91F3" w14:textId="77777777" w:rsidR="00453758" w:rsidRDefault="00453758">
      <w:pPr>
        <w:pStyle w:val="Odstavecseseznamem"/>
        <w:ind w:left="360"/>
        <w:jc w:val="both"/>
        <w:rPr>
          <w:rFonts w:ascii="Garamond" w:hAnsi="Garamond"/>
        </w:rPr>
      </w:pPr>
    </w:p>
    <w:p w14:paraId="684DD5D7" w14:textId="77777777" w:rsidR="009E56FD" w:rsidRPr="007B751E" w:rsidRDefault="00B70F5E" w:rsidP="007B751E">
      <w:pPr>
        <w:pStyle w:val="Odstavecseseznamem"/>
        <w:numPr>
          <w:ilvl w:val="0"/>
          <w:numId w:val="34"/>
        </w:numPr>
        <w:jc w:val="both"/>
        <w:rPr>
          <w:rFonts w:ascii="Garamond" w:hAnsi="Garamond"/>
        </w:rPr>
      </w:pPr>
      <w:r w:rsidRPr="00B70F5E">
        <w:rPr>
          <w:rFonts w:ascii="Garamond" w:hAnsi="Garamond"/>
        </w:rPr>
        <w:t>Předmětem této Smlouvy je úprava vzájemných práv a povinností Smluvních stran k hmotnému majetku nutnému k řešení Projektu a nabytého Dalším účastníkem projektu a dále k výsledkům Projektu a využití výsledků Projektu.</w:t>
      </w:r>
    </w:p>
    <w:p w14:paraId="0D118CA6" w14:textId="77777777" w:rsidR="00351F8B" w:rsidRPr="00755BE0" w:rsidRDefault="00351F8B" w:rsidP="00351F8B">
      <w:pPr>
        <w:pStyle w:val="Nadpis2"/>
        <w:spacing w:before="440" w:after="0"/>
        <w:jc w:val="center"/>
        <w:rPr>
          <w:rFonts w:ascii="Garamond" w:hAnsi="Garamond"/>
          <w:i w:val="0"/>
          <w:sz w:val="24"/>
          <w:szCs w:val="24"/>
        </w:rPr>
      </w:pPr>
      <w:bookmarkStart w:id="0" w:name="_Toc83730874"/>
      <w:bookmarkStart w:id="1" w:name="_Toc83731142"/>
      <w:bookmarkStart w:id="2" w:name="_Toc83731643"/>
      <w:bookmarkStart w:id="3" w:name="_Toc83732205"/>
      <w:bookmarkStart w:id="4" w:name="_Toc96254786"/>
      <w:r w:rsidRPr="00755BE0">
        <w:rPr>
          <w:rFonts w:ascii="Garamond" w:hAnsi="Garamond" w:cs="Times New Roman"/>
          <w:i w:val="0"/>
          <w:iCs w:val="0"/>
          <w:caps/>
          <w:sz w:val="24"/>
          <w:szCs w:val="24"/>
          <w:lang w:val="cs-CZ"/>
        </w:rPr>
        <w:t>II.</w:t>
      </w:r>
      <w:r w:rsidR="008B4E56" w:rsidRPr="00755BE0">
        <w:rPr>
          <w:rFonts w:ascii="Garamond" w:hAnsi="Garamond" w:cs="Times New Roman"/>
          <w:i w:val="0"/>
          <w:iCs w:val="0"/>
          <w:caps/>
          <w:sz w:val="24"/>
          <w:szCs w:val="24"/>
          <w:lang w:val="cs-CZ"/>
        </w:rPr>
        <w:tab/>
      </w:r>
      <w:bookmarkEnd w:id="0"/>
      <w:bookmarkEnd w:id="1"/>
      <w:bookmarkEnd w:id="2"/>
      <w:bookmarkEnd w:id="3"/>
      <w:bookmarkEnd w:id="4"/>
      <w:r w:rsidR="00331748">
        <w:rPr>
          <w:rFonts w:ascii="Garamond" w:hAnsi="Garamond"/>
          <w:i w:val="0"/>
          <w:sz w:val="24"/>
          <w:szCs w:val="24"/>
        </w:rPr>
        <w:t>CH</w:t>
      </w:r>
      <w:r w:rsidR="005032F5">
        <w:rPr>
          <w:rFonts w:ascii="Garamond" w:hAnsi="Garamond"/>
          <w:i w:val="0"/>
          <w:sz w:val="24"/>
          <w:szCs w:val="24"/>
        </w:rPr>
        <w:t>A</w:t>
      </w:r>
      <w:r w:rsidR="00331748">
        <w:rPr>
          <w:rFonts w:ascii="Garamond" w:hAnsi="Garamond"/>
          <w:i w:val="0"/>
          <w:sz w:val="24"/>
          <w:szCs w:val="24"/>
        </w:rPr>
        <w:t>RAKTERISTIKA PROJEKTU</w:t>
      </w:r>
      <w:r w:rsidRPr="00755BE0">
        <w:rPr>
          <w:rFonts w:ascii="Garamond" w:hAnsi="Garamond"/>
          <w:i w:val="0"/>
          <w:sz w:val="24"/>
          <w:szCs w:val="24"/>
        </w:rPr>
        <w:t xml:space="preserve"> </w:t>
      </w:r>
    </w:p>
    <w:p w14:paraId="754D7339" w14:textId="77777777" w:rsidR="00351F8B" w:rsidRPr="00755BE0" w:rsidRDefault="00351F8B" w:rsidP="00351F8B">
      <w:pPr>
        <w:rPr>
          <w:rFonts w:ascii="Garamond" w:hAnsi="Garamond"/>
          <w:lang w:val="en-AU"/>
        </w:rPr>
      </w:pPr>
    </w:p>
    <w:p w14:paraId="374A5761" w14:textId="77777777" w:rsidR="00351F8B" w:rsidRPr="00755BE0" w:rsidRDefault="00331748" w:rsidP="002651EB">
      <w:pPr>
        <w:pStyle w:val="Odstavecseseznamem"/>
        <w:numPr>
          <w:ilvl w:val="0"/>
          <w:numId w:val="57"/>
        </w:numPr>
        <w:rPr>
          <w:rFonts w:ascii="Garamond" w:hAnsi="Garamond"/>
        </w:rPr>
      </w:pPr>
      <w:r>
        <w:rPr>
          <w:rFonts w:ascii="Garamond" w:hAnsi="Garamond"/>
        </w:rPr>
        <w:t>Název</w:t>
      </w:r>
      <w:r w:rsidR="00351F8B" w:rsidRPr="00755BE0">
        <w:rPr>
          <w:rFonts w:ascii="Garamond" w:hAnsi="Garamond"/>
        </w:rPr>
        <w:t xml:space="preserve"> </w:t>
      </w:r>
      <w:r>
        <w:rPr>
          <w:rFonts w:ascii="Garamond" w:hAnsi="Garamond"/>
        </w:rPr>
        <w:t xml:space="preserve">a identifikační údaje </w:t>
      </w:r>
      <w:r w:rsidR="000C3933" w:rsidRPr="00B70F5E">
        <w:rPr>
          <w:rFonts w:ascii="Garamond" w:hAnsi="Garamond" w:cs="Arial"/>
        </w:rPr>
        <w:t>Projektu</w:t>
      </w:r>
    </w:p>
    <w:p w14:paraId="3A06FFE0" w14:textId="50A51EE0" w:rsidR="00351F8B" w:rsidRPr="00A826A1" w:rsidRDefault="0079441A">
      <w:pPr>
        <w:pStyle w:val="Odstavecseseznamem"/>
        <w:ind w:left="360"/>
        <w:rPr>
          <w:rFonts w:ascii="Garamond" w:hAnsi="Garamond"/>
          <w:szCs w:val="22"/>
        </w:rPr>
      </w:pPr>
      <w:r w:rsidRPr="00A826A1">
        <w:rPr>
          <w:rFonts w:ascii="Garamond" w:hAnsi="Garamond"/>
          <w:b/>
          <w:szCs w:val="22"/>
        </w:rPr>
        <w:t>„</w:t>
      </w:r>
      <w:r w:rsidR="0044587D" w:rsidRPr="00A826A1">
        <w:rPr>
          <w:rFonts w:ascii="Garamond" w:hAnsi="Garamond"/>
          <w:b/>
          <w:szCs w:val="22"/>
        </w:rPr>
        <w:t>Inovace telematického systému s ohledem na snižování energetické náročnosti a bezpečnosti provozu mobilních strojů</w:t>
      </w:r>
      <w:r w:rsidRPr="00A826A1">
        <w:rPr>
          <w:rFonts w:ascii="Garamond" w:hAnsi="Garamond"/>
          <w:b/>
          <w:szCs w:val="22"/>
        </w:rPr>
        <w:t>“</w:t>
      </w:r>
      <w:r w:rsidRPr="00A826A1">
        <w:rPr>
          <w:rFonts w:ascii="Garamond" w:hAnsi="Garamond"/>
          <w:szCs w:val="22"/>
        </w:rPr>
        <w:t xml:space="preserve">, identifikační kód projektu </w:t>
      </w:r>
      <w:r w:rsidR="004C6F05" w:rsidRPr="004C6F05">
        <w:rPr>
          <w:rFonts w:ascii="Garamond" w:hAnsi="Garamond"/>
          <w:szCs w:val="22"/>
        </w:rPr>
        <w:t>FV20322</w:t>
      </w:r>
      <w:r w:rsidRPr="004B00D8">
        <w:rPr>
          <w:rFonts w:ascii="Garamond" w:hAnsi="Garamond"/>
          <w:szCs w:val="22"/>
        </w:rPr>
        <w:t>.</w:t>
      </w:r>
    </w:p>
    <w:p w14:paraId="399313D6" w14:textId="77777777" w:rsidR="00351F8B" w:rsidRPr="00A826A1" w:rsidRDefault="00351F8B" w:rsidP="00351F8B">
      <w:pPr>
        <w:pStyle w:val="Odstavecseseznamem"/>
        <w:ind w:left="360"/>
        <w:rPr>
          <w:rFonts w:ascii="Garamond" w:hAnsi="Garamond"/>
          <w:szCs w:val="22"/>
        </w:rPr>
      </w:pPr>
    </w:p>
    <w:p w14:paraId="5A6CBBF4" w14:textId="026A9DA4" w:rsidR="00137387" w:rsidRDefault="00137387" w:rsidP="00A826A1">
      <w:pPr>
        <w:pStyle w:val="Odstavecseseznamem"/>
        <w:numPr>
          <w:ilvl w:val="0"/>
          <w:numId w:val="57"/>
        </w:numPr>
        <w:jc w:val="both"/>
        <w:rPr>
          <w:rFonts w:ascii="Garamond" w:hAnsi="Garamond"/>
          <w:szCs w:val="22"/>
        </w:rPr>
      </w:pPr>
      <w:r w:rsidRPr="004C6434">
        <w:rPr>
          <w:rFonts w:ascii="Garamond" w:hAnsi="Garamond"/>
          <w:szCs w:val="22"/>
        </w:rPr>
        <w:t>Předmět</w:t>
      </w:r>
      <w:r w:rsidR="00F73C60">
        <w:rPr>
          <w:rFonts w:ascii="Garamond" w:hAnsi="Garamond"/>
          <w:szCs w:val="22"/>
        </w:rPr>
        <w:t>em</w:t>
      </w:r>
      <w:r w:rsidRPr="004C6434">
        <w:rPr>
          <w:rFonts w:ascii="Garamond" w:hAnsi="Garamond"/>
          <w:szCs w:val="22"/>
        </w:rPr>
        <w:t xml:space="preserve"> řešení </w:t>
      </w:r>
      <w:r w:rsidRPr="004C6434">
        <w:rPr>
          <w:rFonts w:ascii="Garamond" w:hAnsi="Garamond" w:cs="Arial"/>
          <w:szCs w:val="22"/>
        </w:rPr>
        <w:t>Projektu</w:t>
      </w:r>
      <w:r w:rsidR="00F73C60">
        <w:rPr>
          <w:rFonts w:ascii="Garamond" w:hAnsi="Garamond" w:cs="Arial"/>
          <w:szCs w:val="22"/>
        </w:rPr>
        <w:t xml:space="preserve"> </w:t>
      </w:r>
      <w:r w:rsidR="004C6F05">
        <w:rPr>
          <w:rFonts w:ascii="Garamond" w:hAnsi="Garamond" w:cs="Arial"/>
          <w:szCs w:val="22"/>
        </w:rPr>
        <w:t>je i</w:t>
      </w:r>
      <w:r w:rsidR="004C6F05" w:rsidRPr="004C6F05">
        <w:rPr>
          <w:rFonts w:ascii="Garamond" w:hAnsi="Garamond" w:cs="Arial"/>
          <w:szCs w:val="22"/>
        </w:rPr>
        <w:t>novace telematického systému s ohledem na snižování energetické náročnosti a bezpečnosti provozu mobilních strojů</w:t>
      </w:r>
      <w:r w:rsidR="00F73C60">
        <w:rPr>
          <w:rFonts w:ascii="Garamond" w:hAnsi="Garamond" w:cs="Arial"/>
          <w:szCs w:val="22"/>
        </w:rPr>
        <w:t>.</w:t>
      </w:r>
    </w:p>
    <w:p w14:paraId="187356DC" w14:textId="77777777" w:rsidR="00137387" w:rsidRDefault="00137387" w:rsidP="00A826A1">
      <w:pPr>
        <w:pStyle w:val="Odstavecseseznamem"/>
        <w:ind w:left="360"/>
        <w:jc w:val="both"/>
        <w:rPr>
          <w:rFonts w:ascii="Garamond" w:hAnsi="Garamond"/>
          <w:szCs w:val="22"/>
        </w:rPr>
      </w:pPr>
    </w:p>
    <w:p w14:paraId="10CF9264" w14:textId="472D93A1" w:rsidR="004C6F05" w:rsidRPr="00A826A1" w:rsidRDefault="00137387" w:rsidP="00A826A1">
      <w:pPr>
        <w:pStyle w:val="Odstavecseseznamem"/>
        <w:numPr>
          <w:ilvl w:val="0"/>
          <w:numId w:val="57"/>
        </w:numPr>
        <w:jc w:val="both"/>
      </w:pPr>
      <w:r w:rsidRPr="004C6434">
        <w:rPr>
          <w:rFonts w:ascii="Garamond" w:hAnsi="Garamond"/>
          <w:szCs w:val="22"/>
        </w:rPr>
        <w:t>Cíl</w:t>
      </w:r>
      <w:r>
        <w:rPr>
          <w:rFonts w:ascii="Garamond" w:hAnsi="Garamond"/>
          <w:szCs w:val="22"/>
        </w:rPr>
        <w:t>em</w:t>
      </w:r>
      <w:r w:rsidRPr="004C6434">
        <w:rPr>
          <w:rFonts w:ascii="Garamond" w:hAnsi="Garamond"/>
          <w:szCs w:val="22"/>
        </w:rPr>
        <w:t xml:space="preserve"> </w:t>
      </w:r>
      <w:r w:rsidRPr="004C6434">
        <w:rPr>
          <w:rFonts w:ascii="Garamond" w:hAnsi="Garamond" w:cs="Arial"/>
          <w:szCs w:val="22"/>
        </w:rPr>
        <w:t>Projektu</w:t>
      </w:r>
      <w:r w:rsidRPr="004C6434">
        <w:rPr>
          <w:rFonts w:ascii="Garamond" w:hAnsi="Garamond"/>
          <w:szCs w:val="22"/>
        </w:rPr>
        <w:t xml:space="preserve"> je </w:t>
      </w:r>
      <w:r w:rsidR="004C6F05" w:rsidRPr="004C6F05">
        <w:rPr>
          <w:rFonts w:ascii="Garamond" w:hAnsi="Garamond"/>
          <w:szCs w:val="22"/>
        </w:rPr>
        <w:t xml:space="preserve">inovace telematického systému sledování mobilních strojů s rozšířením funkčnosti (systém včasného varování) v oblasti bezpečnosti (styl jízdy řidiče, bezpečnostní přestávky a denní odpočinky řidičů) a hospodárnosti provozu (spotřeba paliva a snížení opotřebení strojů). </w:t>
      </w:r>
    </w:p>
    <w:p w14:paraId="215ED530" w14:textId="77777777" w:rsidR="00351F8B" w:rsidRPr="00755BE0" w:rsidRDefault="00351F8B" w:rsidP="00351F8B">
      <w:pPr>
        <w:pStyle w:val="Nadpis2"/>
        <w:spacing w:before="440" w:after="0"/>
        <w:jc w:val="center"/>
        <w:rPr>
          <w:rFonts w:ascii="Garamond" w:hAnsi="Garamond" w:cs="Times New Roman"/>
          <w:i w:val="0"/>
          <w:iCs w:val="0"/>
          <w:caps/>
          <w:sz w:val="24"/>
          <w:szCs w:val="24"/>
          <w:lang w:val="cs-CZ"/>
        </w:rPr>
      </w:pPr>
      <w:r w:rsidRPr="00755BE0">
        <w:rPr>
          <w:rFonts w:ascii="Garamond" w:hAnsi="Garamond" w:cs="Times New Roman"/>
          <w:i w:val="0"/>
          <w:iCs w:val="0"/>
          <w:caps/>
          <w:sz w:val="24"/>
          <w:szCs w:val="24"/>
          <w:lang w:val="cs-CZ"/>
        </w:rPr>
        <w:t>III.</w:t>
      </w:r>
      <w:r w:rsidR="00E74272" w:rsidRPr="00755BE0">
        <w:rPr>
          <w:rFonts w:ascii="Garamond" w:hAnsi="Garamond" w:cs="Times New Roman"/>
          <w:i w:val="0"/>
          <w:iCs w:val="0"/>
          <w:caps/>
          <w:sz w:val="24"/>
          <w:szCs w:val="24"/>
          <w:lang w:val="cs-CZ"/>
        </w:rPr>
        <w:tab/>
      </w:r>
      <w:r w:rsidR="00C126F3" w:rsidRPr="00755BE0">
        <w:rPr>
          <w:rFonts w:ascii="Garamond" w:hAnsi="Garamond" w:cs="Times New Roman"/>
          <w:i w:val="0"/>
          <w:iCs w:val="0"/>
          <w:caps/>
          <w:sz w:val="24"/>
          <w:szCs w:val="24"/>
          <w:lang w:val="cs-CZ"/>
        </w:rPr>
        <w:t>účast na projektu</w:t>
      </w:r>
    </w:p>
    <w:p w14:paraId="4E2567EE" w14:textId="77777777" w:rsidR="00A36B13" w:rsidRPr="00755BE0" w:rsidRDefault="00A36B13" w:rsidP="00A36B13">
      <w:pPr>
        <w:rPr>
          <w:rFonts w:ascii="Garamond" w:hAnsi="Garamond"/>
        </w:rPr>
      </w:pPr>
    </w:p>
    <w:p w14:paraId="0C10F8F8" w14:textId="6F4E18EC" w:rsidR="004704E6" w:rsidRPr="00755BE0" w:rsidRDefault="000C3933" w:rsidP="004704E6">
      <w:pPr>
        <w:pStyle w:val="Zkladntext"/>
        <w:numPr>
          <w:ilvl w:val="0"/>
          <w:numId w:val="35"/>
        </w:numPr>
        <w:spacing w:after="0"/>
        <w:jc w:val="both"/>
        <w:rPr>
          <w:rFonts w:ascii="Garamond" w:hAnsi="Garamond" w:cs="Arial"/>
        </w:rPr>
      </w:pPr>
      <w:r>
        <w:rPr>
          <w:rFonts w:ascii="Garamond" w:hAnsi="Garamond" w:cs="Arial"/>
        </w:rPr>
        <w:t xml:space="preserve">Účastník se </w:t>
      </w:r>
      <w:r w:rsidR="00B70F5E" w:rsidRPr="00B70F5E">
        <w:rPr>
          <w:rFonts w:ascii="Garamond" w:hAnsi="Garamond" w:cs="Arial"/>
        </w:rPr>
        <w:t>Smlouvou zavazuje Příjemci, že v rámci spolupráce na řeš</w:t>
      </w:r>
      <w:r w:rsidR="00BC132F">
        <w:rPr>
          <w:rFonts w:ascii="Garamond" w:hAnsi="Garamond" w:cs="Arial"/>
        </w:rPr>
        <w:t xml:space="preserve">ení Projektu provede </w:t>
      </w:r>
      <w:r w:rsidR="00B70F5E" w:rsidRPr="00B70F5E">
        <w:rPr>
          <w:rFonts w:ascii="Garamond" w:hAnsi="Garamond" w:cs="Arial"/>
        </w:rPr>
        <w:t xml:space="preserve">ve stanovených termínech a ve stanoveném rozsahu </w:t>
      </w:r>
      <w:r w:rsidR="00BC132F">
        <w:rPr>
          <w:rFonts w:ascii="Garamond" w:hAnsi="Garamond" w:cs="Arial"/>
        </w:rPr>
        <w:t>konkrétní úkony, které jsou uvedeny</w:t>
      </w:r>
      <w:r w:rsidR="00B70F5E" w:rsidRPr="00B70F5E">
        <w:rPr>
          <w:rFonts w:ascii="Garamond" w:hAnsi="Garamond" w:cs="Arial"/>
        </w:rPr>
        <w:t xml:space="preserve"> </w:t>
      </w:r>
      <w:r w:rsidR="00406670">
        <w:rPr>
          <w:rFonts w:ascii="Garamond" w:hAnsi="Garamond" w:cs="Arial"/>
        </w:rPr>
        <w:t>v</w:t>
      </w:r>
      <w:r w:rsidR="00BC132F">
        <w:rPr>
          <w:rFonts w:ascii="Garamond" w:hAnsi="Garamond" w:cs="Arial"/>
        </w:rPr>
        <w:t> </w:t>
      </w:r>
      <w:r w:rsidR="00406670">
        <w:rPr>
          <w:rFonts w:ascii="Garamond" w:hAnsi="Garamond" w:cs="Arial"/>
        </w:rPr>
        <w:t>P</w:t>
      </w:r>
      <w:r w:rsidR="00BC132F">
        <w:rPr>
          <w:rFonts w:ascii="Garamond" w:hAnsi="Garamond" w:cs="Arial"/>
        </w:rPr>
        <w:t>rojektu a které směřují</w:t>
      </w:r>
      <w:r w:rsidR="00B70F5E" w:rsidRPr="00B70F5E">
        <w:rPr>
          <w:rFonts w:ascii="Garamond" w:hAnsi="Garamond" w:cs="Arial"/>
        </w:rPr>
        <w:t xml:space="preserve"> k </w:t>
      </w:r>
      <w:r w:rsidR="00BC132F">
        <w:rPr>
          <w:rFonts w:ascii="Garamond" w:hAnsi="Garamond" w:cs="Arial"/>
        </w:rPr>
        <w:t xml:space="preserve">realizaci Projektu, popřípadě provede </w:t>
      </w:r>
      <w:r w:rsidR="00A826A1">
        <w:rPr>
          <w:rFonts w:ascii="Garamond" w:hAnsi="Garamond" w:cs="Arial"/>
        </w:rPr>
        <w:t xml:space="preserve">po vzájemné dohodě smluvních stran </w:t>
      </w:r>
      <w:r w:rsidR="00BC132F">
        <w:rPr>
          <w:rFonts w:ascii="Garamond" w:hAnsi="Garamond" w:cs="Arial"/>
        </w:rPr>
        <w:t xml:space="preserve">další úkony, jejichž potřeba </w:t>
      </w:r>
      <w:r w:rsidR="00B70F5E" w:rsidRPr="00B70F5E">
        <w:rPr>
          <w:rFonts w:ascii="Garamond" w:hAnsi="Garamond" w:cs="Arial"/>
        </w:rPr>
        <w:t xml:space="preserve">pro realizaci Projektu </w:t>
      </w:r>
      <w:r w:rsidR="00BC132F">
        <w:rPr>
          <w:rFonts w:ascii="Garamond" w:hAnsi="Garamond" w:cs="Arial"/>
        </w:rPr>
        <w:t xml:space="preserve">vyvstane </w:t>
      </w:r>
      <w:r w:rsidR="00B70F5E" w:rsidRPr="00B70F5E">
        <w:rPr>
          <w:rFonts w:ascii="Garamond" w:hAnsi="Garamond" w:cs="Arial"/>
        </w:rPr>
        <w:t>(dále jen „</w:t>
      </w:r>
      <w:r w:rsidR="00B70F5E" w:rsidRPr="00331748">
        <w:rPr>
          <w:rFonts w:ascii="Garamond" w:hAnsi="Garamond" w:cs="Arial"/>
          <w:b/>
        </w:rPr>
        <w:t>Řešení části Projektu</w:t>
      </w:r>
      <w:r w:rsidR="00B70F5E" w:rsidRPr="00B70F5E">
        <w:rPr>
          <w:rFonts w:ascii="Garamond" w:hAnsi="Garamond" w:cs="Arial"/>
        </w:rPr>
        <w:t>“).</w:t>
      </w:r>
      <w:r w:rsidR="00A70927">
        <w:rPr>
          <w:rFonts w:ascii="Garamond" w:hAnsi="Garamond" w:cs="Arial"/>
        </w:rPr>
        <w:t xml:space="preserve"> </w:t>
      </w:r>
      <w:r w:rsidR="00406670">
        <w:rPr>
          <w:rFonts w:ascii="Garamond" w:hAnsi="Garamond" w:cs="Arial"/>
        </w:rPr>
        <w:t>P</w:t>
      </w:r>
      <w:r w:rsidR="00A70927">
        <w:rPr>
          <w:rFonts w:ascii="Garamond" w:hAnsi="Garamond" w:cs="Arial"/>
        </w:rPr>
        <w:t>říjemce s</w:t>
      </w:r>
      <w:r w:rsidR="00673E82">
        <w:rPr>
          <w:rFonts w:ascii="Garamond" w:hAnsi="Garamond" w:cs="Arial"/>
        </w:rPr>
        <w:t xml:space="preserve">e Smlouvou </w:t>
      </w:r>
      <w:r w:rsidR="00A70927">
        <w:rPr>
          <w:rFonts w:ascii="Garamond" w:hAnsi="Garamond" w:cs="Arial"/>
        </w:rPr>
        <w:t>z</w:t>
      </w:r>
      <w:r w:rsidR="00557D1C">
        <w:rPr>
          <w:rFonts w:ascii="Garamond" w:hAnsi="Garamond" w:cs="Arial"/>
        </w:rPr>
        <w:t xml:space="preserve">avazuje v rámci této spolupráce poukázat </w:t>
      </w:r>
      <w:r w:rsidR="00406670" w:rsidRPr="00406670">
        <w:rPr>
          <w:rFonts w:ascii="Garamond" w:hAnsi="Garamond" w:cs="Arial"/>
        </w:rPr>
        <w:t>Ú</w:t>
      </w:r>
      <w:r w:rsidR="00557D1C">
        <w:rPr>
          <w:rFonts w:ascii="Garamond" w:hAnsi="Garamond" w:cs="Arial"/>
        </w:rPr>
        <w:t xml:space="preserve">častníku peněžité plnění </w:t>
      </w:r>
      <w:r w:rsidR="00557D1C">
        <w:rPr>
          <w:rFonts w:ascii="Garamond" w:hAnsi="Garamond"/>
        </w:rPr>
        <w:t>(dále jen „</w:t>
      </w:r>
      <w:r w:rsidR="00557D1C" w:rsidRPr="0011527A">
        <w:rPr>
          <w:rFonts w:ascii="Garamond" w:hAnsi="Garamond"/>
          <w:b/>
        </w:rPr>
        <w:t>Dotace</w:t>
      </w:r>
      <w:r w:rsidR="00557D1C" w:rsidRPr="00B70F5E">
        <w:rPr>
          <w:rFonts w:ascii="Garamond" w:hAnsi="Garamond"/>
        </w:rPr>
        <w:t>“</w:t>
      </w:r>
      <w:r w:rsidR="00557D1C">
        <w:rPr>
          <w:rFonts w:ascii="Garamond" w:hAnsi="Garamond"/>
        </w:rPr>
        <w:t>)</w:t>
      </w:r>
      <w:r w:rsidR="00557D1C">
        <w:rPr>
          <w:rFonts w:ascii="Garamond" w:hAnsi="Garamond" w:cs="Arial"/>
        </w:rPr>
        <w:t>, a to v rozsahu, který je stanoven</w:t>
      </w:r>
      <w:r w:rsidR="004D239A">
        <w:rPr>
          <w:rFonts w:ascii="Garamond" w:hAnsi="Garamond" w:cs="Arial"/>
        </w:rPr>
        <w:t xml:space="preserve"> </w:t>
      </w:r>
      <w:r w:rsidR="008E0BBF">
        <w:rPr>
          <w:rFonts w:ascii="Garamond" w:hAnsi="Garamond" w:cs="Arial"/>
        </w:rPr>
        <w:t xml:space="preserve">(v Preambuli uvedené) </w:t>
      </w:r>
      <w:r w:rsidR="00557D1C" w:rsidRPr="00377CB6">
        <w:rPr>
          <w:rFonts w:ascii="Garamond" w:hAnsi="Garamond"/>
        </w:rPr>
        <w:t>smlouv</w:t>
      </w:r>
      <w:r w:rsidR="008E0BBF">
        <w:rPr>
          <w:rFonts w:ascii="Garamond" w:hAnsi="Garamond"/>
        </w:rPr>
        <w:t>ě</w:t>
      </w:r>
      <w:r w:rsidR="00557D1C" w:rsidRPr="00377CB6">
        <w:rPr>
          <w:rFonts w:ascii="Garamond" w:hAnsi="Garamond"/>
        </w:rPr>
        <w:t xml:space="preserve"> o poskytnutí podpory na řešení Projektu</w:t>
      </w:r>
      <w:r w:rsidR="00BC132F">
        <w:rPr>
          <w:rFonts w:ascii="Garamond" w:hAnsi="Garamond" w:cs="Arial"/>
        </w:rPr>
        <w:t>.</w:t>
      </w:r>
      <w:r w:rsidR="00406670" w:rsidRPr="00406670">
        <w:rPr>
          <w:rFonts w:ascii="Garamond" w:hAnsi="Garamond" w:cs="Arial"/>
        </w:rPr>
        <w:t xml:space="preserve"> </w:t>
      </w:r>
    </w:p>
    <w:p w14:paraId="022BFDF7" w14:textId="77777777" w:rsidR="004704E6" w:rsidRPr="00755BE0" w:rsidRDefault="004704E6" w:rsidP="004704E6">
      <w:pPr>
        <w:pStyle w:val="Zkladntext"/>
        <w:jc w:val="both"/>
        <w:rPr>
          <w:rFonts w:ascii="Garamond" w:hAnsi="Garamond" w:cs="Arial"/>
        </w:rPr>
      </w:pPr>
    </w:p>
    <w:p w14:paraId="6CBAA539" w14:textId="77777777" w:rsidR="004704E6" w:rsidRPr="00755BE0" w:rsidRDefault="00B70F5E" w:rsidP="004704E6">
      <w:pPr>
        <w:pStyle w:val="Zkladntext"/>
        <w:numPr>
          <w:ilvl w:val="0"/>
          <w:numId w:val="35"/>
        </w:numPr>
        <w:spacing w:after="0"/>
        <w:jc w:val="both"/>
        <w:rPr>
          <w:rFonts w:ascii="Garamond" w:hAnsi="Garamond" w:cs="Arial"/>
        </w:rPr>
      </w:pPr>
      <w:r w:rsidRPr="00B70F5E">
        <w:rPr>
          <w:rFonts w:ascii="Garamond" w:hAnsi="Garamond" w:cs="Arial"/>
        </w:rPr>
        <w:t>Účastník je povinen realizovat Řešení č</w:t>
      </w:r>
      <w:r w:rsidR="00DF3AE7">
        <w:rPr>
          <w:rFonts w:ascii="Garamond" w:hAnsi="Garamond" w:cs="Arial"/>
        </w:rPr>
        <w:t xml:space="preserve">ásti Projektu v souladu se </w:t>
      </w:r>
      <w:r w:rsidRPr="00B70F5E">
        <w:rPr>
          <w:rFonts w:ascii="Garamond" w:hAnsi="Garamond" w:cs="Arial"/>
        </w:rPr>
        <w:t>Smlo</w:t>
      </w:r>
      <w:r w:rsidR="00DF3AE7">
        <w:rPr>
          <w:rFonts w:ascii="Garamond" w:hAnsi="Garamond" w:cs="Arial"/>
        </w:rPr>
        <w:t xml:space="preserve">uvou a s </w:t>
      </w:r>
      <w:r w:rsidRPr="00B70F5E">
        <w:rPr>
          <w:rFonts w:ascii="Garamond" w:hAnsi="Garamond" w:cs="Arial"/>
        </w:rPr>
        <w:t>Projekt</w:t>
      </w:r>
      <w:r w:rsidR="001158B5">
        <w:rPr>
          <w:rFonts w:ascii="Garamond" w:hAnsi="Garamond" w:cs="Arial"/>
        </w:rPr>
        <w:t>em</w:t>
      </w:r>
      <w:r w:rsidR="00A70927">
        <w:rPr>
          <w:rFonts w:ascii="Garamond" w:hAnsi="Garamond" w:cs="Arial"/>
        </w:rPr>
        <w:t xml:space="preserve"> tak, aby bylo dosaženo</w:t>
      </w:r>
      <w:r w:rsidR="00DF3AE7">
        <w:rPr>
          <w:rFonts w:ascii="Garamond" w:hAnsi="Garamond" w:cs="Arial"/>
        </w:rPr>
        <w:t xml:space="preserve"> </w:t>
      </w:r>
      <w:r w:rsidR="00A70927">
        <w:rPr>
          <w:rFonts w:ascii="Garamond" w:hAnsi="Garamond" w:cs="Arial"/>
        </w:rPr>
        <w:t xml:space="preserve">cíle </w:t>
      </w:r>
      <w:r w:rsidR="00DF3AE7">
        <w:rPr>
          <w:rFonts w:ascii="Garamond" w:hAnsi="Garamond" w:cs="Arial"/>
        </w:rPr>
        <w:t>Projektu</w:t>
      </w:r>
      <w:r w:rsidRPr="00B70F5E">
        <w:rPr>
          <w:rFonts w:ascii="Garamond" w:hAnsi="Garamond" w:cs="Arial"/>
        </w:rPr>
        <w:t>.</w:t>
      </w:r>
    </w:p>
    <w:p w14:paraId="4F617A43" w14:textId="77777777" w:rsidR="004704E6" w:rsidRPr="00755BE0" w:rsidRDefault="004704E6" w:rsidP="004704E6">
      <w:pPr>
        <w:pStyle w:val="Zkladntext"/>
        <w:jc w:val="both"/>
        <w:rPr>
          <w:rFonts w:ascii="Garamond" w:hAnsi="Garamond" w:cs="Arial"/>
        </w:rPr>
      </w:pPr>
    </w:p>
    <w:p w14:paraId="699C452A" w14:textId="77777777" w:rsidR="004704E6" w:rsidRDefault="00B70F5E" w:rsidP="004704E6">
      <w:pPr>
        <w:pStyle w:val="Zkladntext"/>
        <w:numPr>
          <w:ilvl w:val="0"/>
          <w:numId w:val="35"/>
        </w:numPr>
        <w:spacing w:after="0"/>
        <w:jc w:val="both"/>
        <w:rPr>
          <w:rFonts w:ascii="Garamond" w:hAnsi="Garamond" w:cs="Arial"/>
        </w:rPr>
      </w:pPr>
      <w:r w:rsidRPr="00B70F5E">
        <w:rPr>
          <w:rFonts w:ascii="Garamond" w:hAnsi="Garamond" w:cs="Arial"/>
        </w:rPr>
        <w:t xml:space="preserve">Účastník je povinen ukončit Řešení části Projektu nejpozději do </w:t>
      </w:r>
      <w:r w:rsidR="00755BE0" w:rsidRPr="00755BE0">
        <w:rPr>
          <w:rFonts w:ascii="Garamond" w:hAnsi="Garamond" w:cs="Arial"/>
        </w:rPr>
        <w:t>termínů uvedených v</w:t>
      </w:r>
      <w:r w:rsidR="00A70927">
        <w:rPr>
          <w:rFonts w:ascii="Garamond" w:hAnsi="Garamond" w:cs="Arial"/>
        </w:rPr>
        <w:t> </w:t>
      </w:r>
      <w:r w:rsidR="00755BE0" w:rsidRPr="00755BE0">
        <w:rPr>
          <w:rFonts w:ascii="Garamond" w:hAnsi="Garamond" w:cs="Arial"/>
        </w:rPr>
        <w:t>P</w:t>
      </w:r>
      <w:r w:rsidRPr="00B70F5E">
        <w:rPr>
          <w:rFonts w:ascii="Garamond" w:hAnsi="Garamond" w:cs="Arial"/>
        </w:rPr>
        <w:t>rojektu</w:t>
      </w:r>
      <w:r w:rsidR="00A70927">
        <w:rPr>
          <w:rFonts w:ascii="Garamond" w:hAnsi="Garamond" w:cs="Arial"/>
        </w:rPr>
        <w:t>.</w:t>
      </w:r>
    </w:p>
    <w:p w14:paraId="49731757" w14:textId="77777777" w:rsidR="006B53F2" w:rsidRDefault="006B53F2" w:rsidP="00A826A1">
      <w:pPr>
        <w:pStyle w:val="Zkladntext"/>
        <w:spacing w:after="0"/>
        <w:ind w:left="405"/>
        <w:jc w:val="both"/>
        <w:rPr>
          <w:rFonts w:ascii="Garamond" w:hAnsi="Garamond" w:cs="Arial"/>
        </w:rPr>
      </w:pPr>
    </w:p>
    <w:p w14:paraId="5416E30D" w14:textId="77777777" w:rsidR="00691DC3" w:rsidRPr="00A826A1" w:rsidRDefault="00C67D4E" w:rsidP="005B2D0E">
      <w:pPr>
        <w:pStyle w:val="Odstavecseseznamem"/>
        <w:numPr>
          <w:ilvl w:val="0"/>
          <w:numId w:val="35"/>
        </w:numPr>
        <w:ind w:right="228"/>
        <w:jc w:val="both"/>
        <w:rPr>
          <w:rFonts w:ascii="Garamond" w:hAnsi="Garamond"/>
        </w:rPr>
      </w:pPr>
      <w:r w:rsidRPr="00A826A1">
        <w:rPr>
          <w:rFonts w:ascii="Garamond" w:hAnsi="Garamond"/>
        </w:rPr>
        <w:t>Sta</w:t>
      </w:r>
      <w:r w:rsidR="006953E6" w:rsidRPr="00A826A1">
        <w:rPr>
          <w:rFonts w:ascii="Garamond" w:hAnsi="Garamond"/>
        </w:rPr>
        <w:t>novení poměru účasti na řešení P</w:t>
      </w:r>
      <w:r w:rsidRPr="00A826A1">
        <w:rPr>
          <w:rFonts w:ascii="Garamond" w:hAnsi="Garamond"/>
        </w:rPr>
        <w:t>rojektu</w:t>
      </w:r>
      <w:r w:rsidR="00691DC3" w:rsidRPr="00A826A1">
        <w:rPr>
          <w:rFonts w:ascii="Garamond" w:hAnsi="Garamond"/>
        </w:rPr>
        <w:t xml:space="preserve">: </w:t>
      </w:r>
    </w:p>
    <w:p w14:paraId="0D114E0E" w14:textId="1AB6AB40" w:rsidR="00691DC3" w:rsidRPr="00A826A1" w:rsidRDefault="00691DC3" w:rsidP="00A826A1">
      <w:pPr>
        <w:pStyle w:val="Odstavecseseznamem"/>
        <w:ind w:left="405" w:right="228"/>
        <w:jc w:val="both"/>
        <w:rPr>
          <w:rFonts w:ascii="Garamond" w:hAnsi="Garamond"/>
        </w:rPr>
      </w:pPr>
      <w:r w:rsidRPr="00A826A1">
        <w:rPr>
          <w:rFonts w:ascii="Garamond" w:hAnsi="Garamond"/>
        </w:rPr>
        <w:t xml:space="preserve">Příjemce </w:t>
      </w:r>
      <w:r w:rsidR="006B53F2" w:rsidRPr="00A826A1">
        <w:rPr>
          <w:rFonts w:ascii="Garamond" w:hAnsi="Garamond"/>
        </w:rPr>
        <w:t>-</w:t>
      </w:r>
      <w:r w:rsidRPr="00A826A1">
        <w:rPr>
          <w:rFonts w:ascii="Garamond" w:hAnsi="Garamond"/>
        </w:rPr>
        <w:t xml:space="preserve"> </w:t>
      </w:r>
      <w:r w:rsidR="00283408" w:rsidRPr="00A826A1">
        <w:rPr>
          <w:rFonts w:ascii="Garamond" w:hAnsi="Garamond"/>
        </w:rPr>
        <w:t>9</w:t>
      </w:r>
      <w:r w:rsidR="00E16A73" w:rsidRPr="00A826A1">
        <w:rPr>
          <w:rFonts w:ascii="Garamond" w:hAnsi="Garamond"/>
        </w:rPr>
        <w:t>0</w:t>
      </w:r>
      <w:r w:rsidR="00A826A1">
        <w:rPr>
          <w:rFonts w:ascii="Garamond" w:hAnsi="Garamond"/>
        </w:rPr>
        <w:t xml:space="preserve"> </w:t>
      </w:r>
      <w:r w:rsidRPr="00A826A1">
        <w:rPr>
          <w:rFonts w:ascii="Garamond" w:hAnsi="Garamond"/>
        </w:rPr>
        <w:t>%</w:t>
      </w:r>
    </w:p>
    <w:p w14:paraId="6BEC2AE0" w14:textId="74617B97" w:rsidR="00691DC3" w:rsidRPr="00A826A1" w:rsidRDefault="00691DC3" w:rsidP="00A826A1">
      <w:pPr>
        <w:pStyle w:val="Odstavecseseznamem"/>
        <w:ind w:left="405" w:right="228"/>
        <w:jc w:val="both"/>
        <w:rPr>
          <w:rFonts w:ascii="Garamond" w:hAnsi="Garamond"/>
        </w:rPr>
      </w:pPr>
      <w:r w:rsidRPr="00A826A1">
        <w:rPr>
          <w:rFonts w:ascii="Garamond" w:hAnsi="Garamond"/>
        </w:rPr>
        <w:t xml:space="preserve">Účastník </w:t>
      </w:r>
      <w:r w:rsidR="006B53F2" w:rsidRPr="00A826A1">
        <w:rPr>
          <w:rFonts w:ascii="Garamond" w:hAnsi="Garamond"/>
        </w:rPr>
        <w:t>-</w:t>
      </w:r>
      <w:r w:rsidRPr="00A826A1">
        <w:rPr>
          <w:rFonts w:ascii="Garamond" w:hAnsi="Garamond"/>
        </w:rPr>
        <w:t xml:space="preserve">  </w:t>
      </w:r>
      <w:r w:rsidR="00283408" w:rsidRPr="00A826A1">
        <w:rPr>
          <w:rFonts w:ascii="Garamond" w:hAnsi="Garamond"/>
        </w:rPr>
        <w:t>1</w:t>
      </w:r>
      <w:r w:rsidR="00E16A73" w:rsidRPr="00A826A1">
        <w:rPr>
          <w:rFonts w:ascii="Garamond" w:hAnsi="Garamond"/>
        </w:rPr>
        <w:t>0</w:t>
      </w:r>
      <w:r w:rsidR="00A826A1">
        <w:rPr>
          <w:rFonts w:ascii="Garamond" w:hAnsi="Garamond"/>
        </w:rPr>
        <w:t xml:space="preserve"> </w:t>
      </w:r>
      <w:r w:rsidRPr="00A826A1">
        <w:rPr>
          <w:rFonts w:ascii="Garamond" w:hAnsi="Garamond"/>
        </w:rPr>
        <w:t>%</w:t>
      </w:r>
    </w:p>
    <w:p w14:paraId="5E35D1A1" w14:textId="77777777" w:rsidR="00691DC3" w:rsidRPr="00A826A1" w:rsidRDefault="00691DC3" w:rsidP="00A826A1">
      <w:pPr>
        <w:pStyle w:val="Odstavecseseznamem"/>
        <w:ind w:left="405" w:right="228"/>
        <w:jc w:val="both"/>
        <w:rPr>
          <w:rFonts w:ascii="Garamond" w:hAnsi="Garamond"/>
          <w:highlight w:val="green"/>
        </w:rPr>
      </w:pPr>
    </w:p>
    <w:p w14:paraId="51B7E9E0" w14:textId="77777777" w:rsidR="00C126F3" w:rsidRPr="00CC286F" w:rsidRDefault="005B2D0E" w:rsidP="005B2D0E">
      <w:pPr>
        <w:pStyle w:val="Odstavecseseznamem"/>
        <w:numPr>
          <w:ilvl w:val="0"/>
          <w:numId w:val="35"/>
        </w:numPr>
        <w:ind w:right="228"/>
        <w:jc w:val="both"/>
        <w:rPr>
          <w:rFonts w:ascii="Garamond" w:hAnsi="Garamond"/>
        </w:rPr>
      </w:pPr>
      <w:r w:rsidRPr="00CC286F">
        <w:rPr>
          <w:rFonts w:ascii="Garamond" w:hAnsi="Garamond"/>
        </w:rPr>
        <w:t>Podíl Příjemce a Účastníka na uznaných nákladech Projektu, jakož i k</w:t>
      </w:r>
      <w:r w:rsidR="003E65E3" w:rsidRPr="00CC286F">
        <w:rPr>
          <w:rFonts w:ascii="Garamond" w:hAnsi="Garamond"/>
        </w:rPr>
        <w:t xml:space="preserve">onkrétní vymezení úkolů </w:t>
      </w:r>
      <w:r w:rsidRPr="00CC286F">
        <w:rPr>
          <w:rFonts w:ascii="Garamond" w:hAnsi="Garamond"/>
        </w:rPr>
        <w:t xml:space="preserve">Příjemce a </w:t>
      </w:r>
      <w:r w:rsidR="003E65E3" w:rsidRPr="00CC286F">
        <w:rPr>
          <w:rFonts w:ascii="Garamond" w:hAnsi="Garamond"/>
        </w:rPr>
        <w:t xml:space="preserve">Účastníka v jednotlivých </w:t>
      </w:r>
      <w:r w:rsidRPr="00CC286F">
        <w:rPr>
          <w:rFonts w:ascii="Garamond" w:hAnsi="Garamond"/>
        </w:rPr>
        <w:t>jeho fázích, je uvede</w:t>
      </w:r>
      <w:r w:rsidR="003E65E3" w:rsidRPr="00CC286F">
        <w:rPr>
          <w:rFonts w:ascii="Garamond" w:hAnsi="Garamond"/>
        </w:rPr>
        <w:t xml:space="preserve">no </w:t>
      </w:r>
      <w:r w:rsidR="001158B5" w:rsidRPr="00CC286F">
        <w:rPr>
          <w:rFonts w:ascii="Garamond" w:hAnsi="Garamond"/>
        </w:rPr>
        <w:t xml:space="preserve">v </w:t>
      </w:r>
      <w:r w:rsidR="00645620" w:rsidRPr="00CC286F">
        <w:rPr>
          <w:rFonts w:ascii="Garamond" w:hAnsi="Garamond"/>
        </w:rPr>
        <w:t>Projektu</w:t>
      </w:r>
      <w:r w:rsidR="003E65E3" w:rsidRPr="00CC286F">
        <w:rPr>
          <w:rFonts w:ascii="Garamond" w:hAnsi="Garamond"/>
        </w:rPr>
        <w:t>.</w:t>
      </w:r>
    </w:p>
    <w:p w14:paraId="17940ECB" w14:textId="77777777" w:rsidR="00CD53FC" w:rsidRPr="00755BE0" w:rsidRDefault="00CD53FC" w:rsidP="00CD53FC">
      <w:pPr>
        <w:pStyle w:val="Odstavecseseznamem"/>
        <w:rPr>
          <w:rFonts w:ascii="Garamond" w:hAnsi="Garamond"/>
        </w:rPr>
      </w:pPr>
    </w:p>
    <w:p w14:paraId="2608421D" w14:textId="5CC96C3C" w:rsidR="000B6091" w:rsidRPr="00755BE0" w:rsidRDefault="003E65E3" w:rsidP="00BA23F7">
      <w:pPr>
        <w:pStyle w:val="Nadpis11"/>
        <w:widowControl/>
        <w:spacing w:before="400" w:after="120"/>
        <w:jc w:val="center"/>
        <w:rPr>
          <w:rFonts w:ascii="Garamond" w:hAnsi="Garamond"/>
          <w:sz w:val="24"/>
          <w:szCs w:val="24"/>
        </w:rPr>
      </w:pPr>
      <w:r w:rsidRPr="00755BE0">
        <w:rPr>
          <w:rFonts w:ascii="Garamond" w:hAnsi="Garamond"/>
          <w:sz w:val="24"/>
          <w:szCs w:val="24"/>
        </w:rPr>
        <w:t>IV.</w:t>
      </w:r>
      <w:r w:rsidR="00E74272" w:rsidRPr="00755BE0">
        <w:rPr>
          <w:rFonts w:ascii="Garamond" w:hAnsi="Garamond"/>
          <w:sz w:val="24"/>
          <w:szCs w:val="24"/>
        </w:rPr>
        <w:tab/>
      </w:r>
      <w:r w:rsidR="000B6091" w:rsidRPr="00755BE0">
        <w:rPr>
          <w:rFonts w:ascii="Garamond" w:hAnsi="Garamond"/>
          <w:sz w:val="24"/>
          <w:szCs w:val="24"/>
        </w:rPr>
        <w:t>předmět plnění</w:t>
      </w:r>
      <w:r w:rsidR="00C67D4E">
        <w:rPr>
          <w:rFonts w:ascii="Garamond" w:hAnsi="Garamond"/>
          <w:sz w:val="24"/>
          <w:szCs w:val="24"/>
        </w:rPr>
        <w:t xml:space="preserve"> a povinnosti </w:t>
      </w:r>
      <w:r w:rsidRPr="00755BE0">
        <w:rPr>
          <w:rFonts w:ascii="Garamond" w:hAnsi="Garamond"/>
          <w:sz w:val="24"/>
          <w:szCs w:val="24"/>
        </w:rPr>
        <w:t>účastníka</w:t>
      </w:r>
    </w:p>
    <w:p w14:paraId="25DD0723" w14:textId="56F676D0" w:rsidR="003E65E3" w:rsidRPr="00434521" w:rsidRDefault="0086153D" w:rsidP="00434521">
      <w:pPr>
        <w:pStyle w:val="Odstavecseseznamem"/>
        <w:numPr>
          <w:ilvl w:val="0"/>
          <w:numId w:val="36"/>
        </w:numPr>
        <w:spacing w:before="180"/>
        <w:jc w:val="both"/>
        <w:rPr>
          <w:rFonts w:ascii="Garamond" w:hAnsi="Garamond"/>
        </w:rPr>
      </w:pPr>
      <w:r>
        <w:rPr>
          <w:rFonts w:ascii="Garamond" w:hAnsi="Garamond" w:cs="Arial"/>
        </w:rPr>
        <w:t xml:space="preserve">Účastník se </w:t>
      </w:r>
      <w:r w:rsidRPr="00B70F5E">
        <w:rPr>
          <w:rFonts w:ascii="Garamond" w:hAnsi="Garamond" w:cs="Arial"/>
        </w:rPr>
        <w:t xml:space="preserve">Smlouvou zavazuje </w:t>
      </w:r>
      <w:r w:rsidR="00E60A19" w:rsidRPr="00755BE0">
        <w:rPr>
          <w:rFonts w:ascii="Garamond" w:hAnsi="Garamond"/>
        </w:rPr>
        <w:t xml:space="preserve">plnit </w:t>
      </w:r>
      <w:r w:rsidR="00B47134">
        <w:rPr>
          <w:rFonts w:ascii="Garamond" w:hAnsi="Garamond"/>
        </w:rPr>
        <w:t>Příjemci, a to podle fází</w:t>
      </w:r>
      <w:r>
        <w:rPr>
          <w:rFonts w:ascii="Garamond" w:hAnsi="Garamond"/>
        </w:rPr>
        <w:t xml:space="preserve">, termínů a </w:t>
      </w:r>
      <w:r w:rsidR="00434521">
        <w:rPr>
          <w:rFonts w:ascii="Garamond" w:hAnsi="Garamond"/>
        </w:rPr>
        <w:t xml:space="preserve">v </w:t>
      </w:r>
      <w:r>
        <w:rPr>
          <w:rFonts w:ascii="Garamond" w:hAnsi="Garamond"/>
        </w:rPr>
        <w:t xml:space="preserve">rozsahu, </w:t>
      </w:r>
      <w:r w:rsidRPr="00CC286F">
        <w:rPr>
          <w:rFonts w:ascii="Garamond" w:hAnsi="Garamond"/>
        </w:rPr>
        <w:t xml:space="preserve">které jsou uvedeny v </w:t>
      </w:r>
      <w:r w:rsidR="00A40112" w:rsidRPr="00CC286F">
        <w:rPr>
          <w:rFonts w:ascii="Garamond" w:hAnsi="Garamond"/>
        </w:rPr>
        <w:t>Projektu</w:t>
      </w:r>
      <w:r w:rsidR="00E60A19" w:rsidRPr="00CC286F">
        <w:rPr>
          <w:rFonts w:ascii="Garamond" w:hAnsi="Garamond"/>
        </w:rPr>
        <w:t>.</w:t>
      </w:r>
      <w:r w:rsidR="00434521" w:rsidRPr="00434521">
        <w:rPr>
          <w:rFonts w:ascii="Garamond" w:hAnsi="Garamond"/>
        </w:rPr>
        <w:t xml:space="preserve"> </w:t>
      </w:r>
      <w:r w:rsidR="00434521">
        <w:rPr>
          <w:rFonts w:ascii="Garamond" w:hAnsi="Garamond"/>
        </w:rPr>
        <w:t xml:space="preserve">Každá ze smluvních stran je odpovědná za výsledky svých činností, a to v rozsahu určeném </w:t>
      </w:r>
      <w:r w:rsidR="007E287F">
        <w:rPr>
          <w:rFonts w:ascii="Garamond" w:hAnsi="Garamond"/>
        </w:rPr>
        <w:t xml:space="preserve">ve schváleném znění </w:t>
      </w:r>
      <w:r w:rsidR="00434521">
        <w:rPr>
          <w:rFonts w:ascii="Garamond" w:hAnsi="Garamond"/>
        </w:rPr>
        <w:t>Projekt</w:t>
      </w:r>
      <w:r w:rsidR="007E287F">
        <w:rPr>
          <w:rFonts w:ascii="Garamond" w:hAnsi="Garamond"/>
        </w:rPr>
        <w:t>u.</w:t>
      </w:r>
    </w:p>
    <w:p w14:paraId="2B6790D3" w14:textId="77777777" w:rsidR="003E65E3" w:rsidRPr="00755BE0" w:rsidRDefault="003E65E3" w:rsidP="003E65E3">
      <w:pPr>
        <w:pStyle w:val="Odstavecseseznamem"/>
        <w:spacing w:before="180"/>
        <w:jc w:val="both"/>
        <w:rPr>
          <w:rFonts w:ascii="Garamond" w:hAnsi="Garamond"/>
        </w:rPr>
      </w:pPr>
    </w:p>
    <w:p w14:paraId="3F2BB097" w14:textId="77777777" w:rsidR="00860D9E" w:rsidRPr="00755BE0" w:rsidRDefault="00860D9E" w:rsidP="003E65E3">
      <w:pPr>
        <w:pStyle w:val="Odstavecseseznamem"/>
        <w:numPr>
          <w:ilvl w:val="0"/>
          <w:numId w:val="36"/>
        </w:numPr>
        <w:spacing w:before="180"/>
        <w:jc w:val="both"/>
        <w:rPr>
          <w:rFonts w:ascii="Garamond" w:hAnsi="Garamond"/>
        </w:rPr>
      </w:pPr>
      <w:r w:rsidRPr="00755BE0">
        <w:rPr>
          <w:rFonts w:ascii="Garamond" w:hAnsi="Garamond"/>
        </w:rPr>
        <w:t>Před započetím plnění v každé fáz</w:t>
      </w:r>
      <w:r w:rsidR="00830651">
        <w:rPr>
          <w:rFonts w:ascii="Garamond" w:hAnsi="Garamond"/>
        </w:rPr>
        <w:t>i</w:t>
      </w:r>
      <w:r w:rsidRPr="00755BE0">
        <w:rPr>
          <w:rFonts w:ascii="Garamond" w:hAnsi="Garamond"/>
        </w:rPr>
        <w:t xml:space="preserve"> se uskuteční přípravná porada zástupců smluvních stran, v rámci které </w:t>
      </w:r>
      <w:r w:rsidR="001828AD">
        <w:rPr>
          <w:rFonts w:ascii="Garamond" w:hAnsi="Garamond"/>
        </w:rPr>
        <w:t xml:space="preserve">bude </w:t>
      </w:r>
      <w:r w:rsidRPr="00755BE0">
        <w:rPr>
          <w:rFonts w:ascii="Garamond" w:hAnsi="Garamond"/>
        </w:rPr>
        <w:t>dokončena příprava fáze, vyja</w:t>
      </w:r>
      <w:r w:rsidR="0086153D">
        <w:rPr>
          <w:rFonts w:ascii="Garamond" w:hAnsi="Garamond"/>
        </w:rPr>
        <w:t>sněny případné sporné momenty. Z těchto porad bude pořízen</w:t>
      </w:r>
      <w:r w:rsidRPr="00755BE0">
        <w:rPr>
          <w:rFonts w:ascii="Garamond" w:hAnsi="Garamond"/>
        </w:rPr>
        <w:t xml:space="preserve"> zápis</w:t>
      </w:r>
      <w:r w:rsidR="0086153D">
        <w:rPr>
          <w:rFonts w:ascii="Garamond" w:hAnsi="Garamond"/>
        </w:rPr>
        <w:t xml:space="preserve">. Na těchto poradách bude rovněž </w:t>
      </w:r>
      <w:r w:rsidR="00693E20">
        <w:rPr>
          <w:rFonts w:ascii="Garamond" w:hAnsi="Garamond"/>
        </w:rPr>
        <w:t>rozhodováno o</w:t>
      </w:r>
      <w:r w:rsidR="0086153D">
        <w:rPr>
          <w:rFonts w:ascii="Garamond" w:hAnsi="Garamond"/>
        </w:rPr>
        <w:t xml:space="preserve"> případných dalších úkonech potřebných pro realizaci Projektu, které bude třeba učinit</w:t>
      </w:r>
      <w:r w:rsidRPr="00755BE0">
        <w:rPr>
          <w:rFonts w:ascii="Garamond" w:hAnsi="Garamond"/>
        </w:rPr>
        <w:t>.</w:t>
      </w:r>
    </w:p>
    <w:p w14:paraId="0A2264B4" w14:textId="77777777" w:rsidR="00860D9E" w:rsidRPr="00755BE0" w:rsidRDefault="00860D9E" w:rsidP="00860D9E">
      <w:pPr>
        <w:pStyle w:val="Odstavecseseznamem"/>
        <w:spacing w:before="180"/>
        <w:ind w:left="360"/>
        <w:jc w:val="both"/>
        <w:rPr>
          <w:rFonts w:ascii="Garamond" w:hAnsi="Garamond"/>
        </w:rPr>
      </w:pPr>
    </w:p>
    <w:p w14:paraId="647E0AAE" w14:textId="77777777" w:rsidR="003E65E3" w:rsidRDefault="0086153D" w:rsidP="003E65E3">
      <w:pPr>
        <w:pStyle w:val="Odstavecseseznamem"/>
        <w:numPr>
          <w:ilvl w:val="0"/>
          <w:numId w:val="36"/>
        </w:numPr>
        <w:spacing w:before="180"/>
        <w:jc w:val="both"/>
        <w:rPr>
          <w:rFonts w:ascii="Garamond" w:hAnsi="Garamond"/>
        </w:rPr>
      </w:pPr>
      <w:r>
        <w:rPr>
          <w:rFonts w:ascii="Garamond" w:hAnsi="Garamond"/>
        </w:rPr>
        <w:t>S ohledem na skutečnost, že prostředky podpory poskytnuté na úhradu uznaných nákladů proplácí Účastníku Příjemce, který je za toto proplácení odpovědný</w:t>
      </w:r>
      <w:r w:rsidR="00434521">
        <w:rPr>
          <w:rFonts w:ascii="Garamond" w:hAnsi="Garamond"/>
        </w:rPr>
        <w:t xml:space="preserve"> Poskytovateli</w:t>
      </w:r>
      <w:r>
        <w:rPr>
          <w:rFonts w:ascii="Garamond" w:hAnsi="Garamond"/>
        </w:rPr>
        <w:t xml:space="preserve">, </w:t>
      </w:r>
      <w:r w:rsidR="001828AD">
        <w:rPr>
          <w:rFonts w:ascii="Garamond" w:hAnsi="Garamond"/>
        </w:rPr>
        <w:t xml:space="preserve">předá </w:t>
      </w:r>
      <w:r w:rsidRPr="00755BE0">
        <w:rPr>
          <w:rFonts w:ascii="Garamond" w:hAnsi="Garamond"/>
        </w:rPr>
        <w:t xml:space="preserve">Účastník </w:t>
      </w:r>
      <w:r>
        <w:rPr>
          <w:rFonts w:ascii="Garamond" w:hAnsi="Garamond"/>
        </w:rPr>
        <w:t>plnění stanove</w:t>
      </w:r>
      <w:r w:rsidR="00434521">
        <w:rPr>
          <w:rFonts w:ascii="Garamond" w:hAnsi="Garamond"/>
        </w:rPr>
        <w:t xml:space="preserve">né pro každou fázi Příjemci </w:t>
      </w:r>
      <w:r>
        <w:rPr>
          <w:rFonts w:ascii="Garamond" w:hAnsi="Garamond"/>
        </w:rPr>
        <w:t xml:space="preserve">protokolárně, a to </w:t>
      </w:r>
      <w:r w:rsidR="006E2DF2" w:rsidRPr="00755BE0">
        <w:rPr>
          <w:rFonts w:ascii="Garamond" w:hAnsi="Garamond"/>
        </w:rPr>
        <w:t xml:space="preserve">nejpozději k datu skončení </w:t>
      </w:r>
      <w:r>
        <w:rPr>
          <w:rFonts w:ascii="Garamond" w:hAnsi="Garamond"/>
        </w:rPr>
        <w:t xml:space="preserve">této </w:t>
      </w:r>
      <w:r w:rsidR="006E2DF2" w:rsidRPr="00755BE0">
        <w:rPr>
          <w:rFonts w:ascii="Garamond" w:hAnsi="Garamond"/>
        </w:rPr>
        <w:t>fáze</w:t>
      </w:r>
      <w:r w:rsidR="00434521">
        <w:rPr>
          <w:rFonts w:ascii="Garamond" w:hAnsi="Garamond"/>
        </w:rPr>
        <w:t>.</w:t>
      </w:r>
    </w:p>
    <w:p w14:paraId="526CA561" w14:textId="77777777" w:rsidR="0026640B" w:rsidRDefault="0026640B" w:rsidP="00A826A1">
      <w:pPr>
        <w:pStyle w:val="Odstavecseseznamem"/>
        <w:spacing w:before="180"/>
        <w:ind w:left="360"/>
        <w:jc w:val="both"/>
        <w:rPr>
          <w:rFonts w:ascii="Garamond" w:hAnsi="Garamond"/>
        </w:rPr>
      </w:pPr>
    </w:p>
    <w:p w14:paraId="2D1150DB" w14:textId="48D1FF97" w:rsidR="0026640B" w:rsidRPr="00A826A1" w:rsidRDefault="0026640B" w:rsidP="00A826A1">
      <w:pPr>
        <w:pStyle w:val="Normln1"/>
        <w:numPr>
          <w:ilvl w:val="0"/>
          <w:numId w:val="36"/>
        </w:numPr>
        <w:rPr>
          <w:rFonts w:ascii="Garamond" w:hAnsi="Garamond"/>
          <w:sz w:val="24"/>
          <w:szCs w:val="24"/>
        </w:rPr>
      </w:pPr>
      <w:r w:rsidRPr="00A826A1">
        <w:rPr>
          <w:rFonts w:ascii="Garamond" w:hAnsi="Garamond"/>
          <w:sz w:val="24"/>
          <w:szCs w:val="24"/>
        </w:rPr>
        <w:t xml:space="preserve">Povinnosti a závazky Příjemce uvedené ve </w:t>
      </w:r>
      <w:r w:rsidR="00DF6953" w:rsidRPr="00A826A1">
        <w:rPr>
          <w:rFonts w:ascii="Garamond" w:hAnsi="Garamond"/>
          <w:sz w:val="24"/>
          <w:szCs w:val="24"/>
        </w:rPr>
        <w:t>s</w:t>
      </w:r>
      <w:r w:rsidRPr="00A826A1">
        <w:rPr>
          <w:rFonts w:ascii="Garamond" w:hAnsi="Garamond"/>
          <w:sz w:val="24"/>
          <w:szCs w:val="24"/>
        </w:rPr>
        <w:t xml:space="preserve">mlouvě č. </w:t>
      </w:r>
      <w:r w:rsidR="004C6F05">
        <w:rPr>
          <w:rFonts w:ascii="Garamond" w:hAnsi="Garamond"/>
          <w:sz w:val="24"/>
          <w:szCs w:val="24"/>
        </w:rPr>
        <w:t>FV20322</w:t>
      </w:r>
      <w:r w:rsidRPr="00A826A1">
        <w:rPr>
          <w:rFonts w:ascii="Garamond" w:hAnsi="Garamond"/>
          <w:sz w:val="24"/>
          <w:szCs w:val="24"/>
        </w:rPr>
        <w:t xml:space="preserve"> se v odpovídajícím rozsahu vztahují i na </w:t>
      </w:r>
      <w:r w:rsidR="00DF6953" w:rsidRPr="00A826A1">
        <w:rPr>
          <w:rFonts w:ascii="Garamond" w:hAnsi="Garamond"/>
          <w:sz w:val="24"/>
          <w:szCs w:val="24"/>
        </w:rPr>
        <w:t>Účastníka</w:t>
      </w:r>
      <w:r w:rsidRPr="00A826A1">
        <w:rPr>
          <w:rFonts w:ascii="Garamond" w:hAnsi="Garamond"/>
          <w:sz w:val="24"/>
          <w:szCs w:val="24"/>
        </w:rPr>
        <w:t>, mimo jiné je povinen zejména:</w:t>
      </w:r>
    </w:p>
    <w:p w14:paraId="0C57BA81" w14:textId="4FA9B8C2" w:rsidR="0026640B" w:rsidRPr="00A826A1" w:rsidRDefault="0026640B" w:rsidP="00A826A1">
      <w:pPr>
        <w:pStyle w:val="Odstavecseseznamem"/>
        <w:numPr>
          <w:ilvl w:val="0"/>
          <w:numId w:val="59"/>
        </w:numPr>
        <w:jc w:val="both"/>
        <w:rPr>
          <w:rFonts w:ascii="Garamond" w:hAnsi="Garamond"/>
        </w:rPr>
      </w:pPr>
      <w:r w:rsidRPr="00A826A1">
        <w:rPr>
          <w:rFonts w:ascii="Garamond" w:hAnsi="Garamond"/>
        </w:rPr>
        <w:t xml:space="preserve">Umožnit poskytovateli či jím pověřeným osobám provádět komplexní kontrolu plnění cílů projektu, využití výsledků řešení projektu a účetní evidence o uznaných nákladech a čerpání a užití poskytnuté účelové podpory, a to kdykoli v průběhu řešení projektu nebo do pěti let od ukončení projektu. Tímto ujednáním nejsou dotčena ani omezena práva kontrolních a finančních orgánů státní správy České republiky. V případě, že účastník neumožní provedení kontroly poskytovatele, může být uložena pokuta dle ustanovení § 15 či ustanovení § 16 zákona č. 255/2012 Sb., o kontrole (kontrolní řád).   </w:t>
      </w:r>
    </w:p>
    <w:p w14:paraId="1C9A8B48" w14:textId="338CF8DA" w:rsidR="0026640B" w:rsidRPr="00A826A1" w:rsidRDefault="0026640B" w:rsidP="00A826A1">
      <w:pPr>
        <w:pStyle w:val="Odstavecseseznamem"/>
        <w:numPr>
          <w:ilvl w:val="0"/>
          <w:numId w:val="59"/>
        </w:numPr>
        <w:jc w:val="both"/>
        <w:rPr>
          <w:rFonts w:ascii="Garamond" w:hAnsi="Garamond"/>
        </w:rPr>
      </w:pPr>
      <w:r w:rsidRPr="00A826A1">
        <w:rPr>
          <w:rFonts w:ascii="Garamond" w:hAnsi="Garamond"/>
        </w:rPr>
        <w:t xml:space="preserve">Postupovat při nakládání s účelovou podporou poskytnutou na základě této </w:t>
      </w:r>
      <w:r w:rsidR="00A92752" w:rsidRPr="00A826A1">
        <w:rPr>
          <w:rFonts w:ascii="Garamond" w:hAnsi="Garamond"/>
        </w:rPr>
        <w:t>S</w:t>
      </w:r>
      <w:r w:rsidRPr="00A826A1">
        <w:rPr>
          <w:rFonts w:ascii="Garamond" w:hAnsi="Garamond"/>
        </w:rPr>
        <w:t xml:space="preserve">mlouvy a s majetkem a právy za ně pořízenými v souladu s obecně závaznými právními předpisy, týkajícími se hospodaření s prostředky státního rozpočtu a s majetkem státu (zejména zákonem č. 218/2000 Sb. a zákonem č. 219/2000 Sb., o majetku České republiky a jejím vystupování v právních vztazích, ve znění pozdějších předpisů). </w:t>
      </w:r>
    </w:p>
    <w:p w14:paraId="6FDE0745" w14:textId="77777777" w:rsidR="0026640B" w:rsidRPr="00A826A1" w:rsidRDefault="0026640B" w:rsidP="00A826A1">
      <w:pPr>
        <w:pStyle w:val="Odstavecseseznamem"/>
        <w:numPr>
          <w:ilvl w:val="0"/>
          <w:numId w:val="59"/>
        </w:numPr>
        <w:jc w:val="both"/>
        <w:rPr>
          <w:rFonts w:ascii="Garamond" w:hAnsi="Garamond"/>
        </w:rPr>
      </w:pPr>
      <w:r w:rsidRPr="00A826A1">
        <w:rPr>
          <w:rFonts w:ascii="Garamond" w:hAnsi="Garamond"/>
        </w:rPr>
        <w:t xml:space="preserve">Zajistit, aby v informacích zveřejňovaných v souvislosti s projektem bylo vždy uvedeno: „Tento projekt byl realizován za finanční podpory z prostředků státního rozpočtu prostřednictvím Ministerstva průmyslu a obchodu“. </w:t>
      </w:r>
    </w:p>
    <w:p w14:paraId="33C9D229" w14:textId="77777777" w:rsidR="0026640B" w:rsidRPr="00A826A1" w:rsidRDefault="0026640B" w:rsidP="00A826A1">
      <w:pPr>
        <w:pStyle w:val="Odstavecseseznamem"/>
        <w:numPr>
          <w:ilvl w:val="0"/>
          <w:numId w:val="59"/>
        </w:numPr>
        <w:jc w:val="both"/>
        <w:rPr>
          <w:rFonts w:ascii="Garamond" w:hAnsi="Garamond"/>
        </w:rPr>
      </w:pPr>
      <w:r w:rsidRPr="00A826A1">
        <w:rPr>
          <w:rFonts w:ascii="Garamond" w:hAnsi="Garamond"/>
        </w:rPr>
        <w:t xml:space="preserve">Na požádání poskytnout poskytovateli bezplatné, nevýlučné a neodvolatelné právo reprodukovat a rozšiřovat, a to jak v písemné, tak i elektronické podobě na jakémkoliv nosiči informací, jakékoliv odborné texty týkající se řešení a výsledků projektu publikované příjemcem, nebo publikované s jeho souhlasem, k nimž má příjemce autorská práva nebo je jejich oprávněným uživatelem. </w:t>
      </w:r>
    </w:p>
    <w:p w14:paraId="05CF218A" w14:textId="50DCF6C9" w:rsidR="00D03D24" w:rsidRDefault="0026640B" w:rsidP="00A826A1">
      <w:pPr>
        <w:pStyle w:val="Odstavecseseznamem"/>
        <w:numPr>
          <w:ilvl w:val="0"/>
          <w:numId w:val="59"/>
        </w:numPr>
        <w:jc w:val="both"/>
        <w:rPr>
          <w:rFonts w:ascii="Garamond" w:hAnsi="Garamond"/>
        </w:rPr>
      </w:pPr>
      <w:r w:rsidRPr="00A826A1">
        <w:rPr>
          <w:rFonts w:ascii="Garamond" w:hAnsi="Garamond"/>
        </w:rPr>
        <w:t xml:space="preserve">Informovat příjemce o případné neschopnosti plnit řádně a včas povinné zákonné odvody, povinnosti vyplývající z této </w:t>
      </w:r>
      <w:r w:rsidR="00A92752" w:rsidRPr="00A826A1">
        <w:rPr>
          <w:rFonts w:ascii="Garamond" w:hAnsi="Garamond"/>
        </w:rPr>
        <w:t>S</w:t>
      </w:r>
      <w:r w:rsidRPr="00A826A1">
        <w:rPr>
          <w:rFonts w:ascii="Garamond" w:hAnsi="Garamond"/>
        </w:rPr>
        <w:t xml:space="preserve">mlouvy a o všech významných změnách svého majetkoprávního postavení či údajů a skutečností požadovaných pro prokázání způsobilosti, jakými jsou zejména vznik, spojení či rozdělení společnosti, změna právní </w:t>
      </w:r>
      <w:r w:rsidRPr="00A826A1">
        <w:rPr>
          <w:rFonts w:ascii="Garamond" w:hAnsi="Garamond"/>
        </w:rPr>
        <w:lastRenderedPageBreak/>
        <w:t xml:space="preserve">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 a to nejpozději do 7 kalendářních dnů ode dne, kdy se o takové skutečnosti dozví. </w:t>
      </w:r>
    </w:p>
    <w:p w14:paraId="1370EA00" w14:textId="0519FB65" w:rsidR="00406670" w:rsidRPr="00615E8D" w:rsidRDefault="0026640B" w:rsidP="00615E8D">
      <w:pPr>
        <w:pStyle w:val="Odstavecseseznamem"/>
        <w:numPr>
          <w:ilvl w:val="0"/>
          <w:numId w:val="59"/>
        </w:numPr>
        <w:jc w:val="both"/>
        <w:rPr>
          <w:rFonts w:ascii="Garamond" w:hAnsi="Garamond"/>
        </w:rPr>
      </w:pPr>
      <w:r w:rsidRPr="00A826A1">
        <w:rPr>
          <w:rFonts w:ascii="Garamond" w:hAnsi="Garamond"/>
        </w:rPr>
        <w:t xml:space="preserve">Vrátit na účet příjemce (a tento na účet poskytovatele) dle pokynu poskytovatele účelovou podporu poskytnutou v daném kalendářním roce, včetně majetkového prospěchu získaného v souvislosti s použitím účelové podpory, a to do 30 dnů ode dne, kdy oznámí, nebo kdy měl oznámit poskytovateli, že nastaly skutečnosti, na jejichž základě příjemce nebude moci nadále plnit své povinnosti vyplývající pro něj z této </w:t>
      </w:r>
      <w:r w:rsidR="00A92752" w:rsidRPr="00A826A1">
        <w:rPr>
          <w:rFonts w:ascii="Garamond" w:hAnsi="Garamond"/>
        </w:rPr>
        <w:t>S</w:t>
      </w:r>
      <w:r w:rsidRPr="00A826A1">
        <w:rPr>
          <w:rFonts w:ascii="Garamond" w:hAnsi="Garamond"/>
        </w:rPr>
        <w:t xml:space="preserve">mlouvy. </w:t>
      </w:r>
    </w:p>
    <w:p w14:paraId="6DCDCFD9" w14:textId="77777777" w:rsidR="000B6091" w:rsidRPr="00CC286F" w:rsidRDefault="00E74272" w:rsidP="000B6091">
      <w:pPr>
        <w:pStyle w:val="Nadpis11"/>
        <w:widowControl/>
        <w:spacing w:before="400" w:after="120"/>
        <w:jc w:val="center"/>
        <w:rPr>
          <w:rFonts w:ascii="Garamond" w:hAnsi="Garamond"/>
          <w:sz w:val="24"/>
          <w:szCs w:val="24"/>
        </w:rPr>
      </w:pPr>
      <w:r w:rsidRPr="00CC286F">
        <w:rPr>
          <w:rFonts w:ascii="Garamond" w:hAnsi="Garamond"/>
          <w:sz w:val="24"/>
          <w:szCs w:val="24"/>
        </w:rPr>
        <w:t>V.</w:t>
      </w:r>
      <w:r w:rsidRPr="00CC286F">
        <w:rPr>
          <w:rFonts w:ascii="Garamond" w:hAnsi="Garamond"/>
          <w:sz w:val="24"/>
          <w:szCs w:val="24"/>
        </w:rPr>
        <w:tab/>
      </w:r>
      <w:r w:rsidR="00377CB6" w:rsidRPr="00CC286F">
        <w:rPr>
          <w:rFonts w:ascii="Garamond" w:hAnsi="Garamond"/>
          <w:sz w:val="24"/>
          <w:szCs w:val="24"/>
        </w:rPr>
        <w:t>podporA URČENÁ účastníkU</w:t>
      </w:r>
    </w:p>
    <w:p w14:paraId="0BABAD79" w14:textId="50CDFF79" w:rsidR="00357192" w:rsidRPr="00CC286F" w:rsidRDefault="00357192" w:rsidP="00A826A1">
      <w:pPr>
        <w:pStyle w:val="Odstavecseseznamem"/>
        <w:numPr>
          <w:ilvl w:val="0"/>
          <w:numId w:val="38"/>
        </w:numPr>
        <w:jc w:val="both"/>
        <w:rPr>
          <w:rFonts w:ascii="Garamond" w:hAnsi="Garamond"/>
        </w:rPr>
      </w:pPr>
      <w:r w:rsidRPr="00CC286F">
        <w:rPr>
          <w:rFonts w:ascii="Garamond" w:hAnsi="Garamond"/>
        </w:rPr>
        <w:t xml:space="preserve">Příjemce se zavazuje část poskytnuté účelové podpory dle ustanovení § 10 odst. 2 zákona </w:t>
      </w:r>
      <w:r w:rsidR="00615E8D">
        <w:rPr>
          <w:rFonts w:ascii="Garamond" w:hAnsi="Garamond"/>
        </w:rPr>
        <w:br/>
      </w:r>
      <w:r w:rsidRPr="00CC286F">
        <w:rPr>
          <w:rFonts w:ascii="Garamond" w:hAnsi="Garamond"/>
        </w:rPr>
        <w:t xml:space="preserve">č. 130/2002 Sb., jejíž výše pro dané období bude uvedena v příloze č. 1 smlouvy č. </w:t>
      </w:r>
      <w:r w:rsidR="004C6F05">
        <w:rPr>
          <w:rFonts w:ascii="Garamond" w:hAnsi="Garamond"/>
        </w:rPr>
        <w:t>FV20322</w:t>
      </w:r>
      <w:r w:rsidRPr="00CC286F">
        <w:rPr>
          <w:rFonts w:ascii="Garamond" w:hAnsi="Garamond"/>
        </w:rPr>
        <w:t xml:space="preserve">, neprodleně </w:t>
      </w:r>
      <w:r w:rsidRPr="00E16A73">
        <w:rPr>
          <w:rFonts w:ascii="Garamond" w:hAnsi="Garamond"/>
        </w:rPr>
        <w:t>převést na bankovní účet zřízený Účastníkem výlučně pro financování projektu z</w:t>
      </w:r>
      <w:r w:rsidRPr="00CC286F">
        <w:rPr>
          <w:rFonts w:ascii="Garamond" w:hAnsi="Garamond"/>
        </w:rPr>
        <w:t xml:space="preserve"> účelové podpory v souladu s touto Smlouvou o účasti na řešení projektu. Finanční prostředky převedené příjemcem dalším účastníkům projektu dle této </w:t>
      </w:r>
      <w:r w:rsidR="002F2ADA" w:rsidRPr="00A826A1">
        <w:rPr>
          <w:rFonts w:ascii="Garamond" w:hAnsi="Garamond"/>
        </w:rPr>
        <w:t>S</w:t>
      </w:r>
      <w:r w:rsidRPr="00CC286F">
        <w:rPr>
          <w:rFonts w:ascii="Garamond" w:hAnsi="Garamond"/>
        </w:rPr>
        <w:t>mlouvy jsou účelovou podporou, tj. prostředky poskytnuté ze státního rozpočtu, a nepovažují se za úplatu za uskutečněné zdanitelné plnění.</w:t>
      </w:r>
    </w:p>
    <w:p w14:paraId="542AB553" w14:textId="77777777" w:rsidR="00357192" w:rsidRPr="00CC286F" w:rsidRDefault="00357192" w:rsidP="00A826A1">
      <w:pPr>
        <w:pStyle w:val="Odstavecseseznamem"/>
        <w:ind w:left="360"/>
        <w:jc w:val="both"/>
        <w:rPr>
          <w:rFonts w:ascii="Garamond" w:hAnsi="Garamond"/>
        </w:rPr>
      </w:pPr>
    </w:p>
    <w:p w14:paraId="057B1E1A" w14:textId="65945599" w:rsidR="00803503" w:rsidRPr="00CC286F" w:rsidRDefault="00803503" w:rsidP="00803503">
      <w:pPr>
        <w:pStyle w:val="Odstavecseseznamem"/>
        <w:numPr>
          <w:ilvl w:val="0"/>
          <w:numId w:val="38"/>
        </w:numPr>
        <w:rPr>
          <w:rFonts w:ascii="Garamond" w:hAnsi="Garamond"/>
        </w:rPr>
      </w:pPr>
      <w:r w:rsidRPr="00CC286F">
        <w:rPr>
          <w:rFonts w:ascii="Garamond" w:hAnsi="Garamond"/>
        </w:rPr>
        <w:t>Ve druhém a dalších letech řešení bude částka poskytované účelové podpory vždy upřesněna v písemných dodatcích k</w:t>
      </w:r>
      <w:r w:rsidR="00AF4278" w:rsidRPr="00CC286F">
        <w:rPr>
          <w:rFonts w:ascii="Garamond" w:hAnsi="Garamond"/>
        </w:rPr>
        <w:t>e</w:t>
      </w:r>
      <w:r w:rsidRPr="00CC286F">
        <w:rPr>
          <w:rFonts w:ascii="Garamond" w:hAnsi="Garamond"/>
        </w:rPr>
        <w:t xml:space="preserve"> smlouvě</w:t>
      </w:r>
      <w:r w:rsidR="00AF4278" w:rsidRPr="00CC286F">
        <w:rPr>
          <w:rFonts w:ascii="Garamond" w:hAnsi="Garamond"/>
        </w:rPr>
        <w:t xml:space="preserve"> č. </w:t>
      </w:r>
      <w:r w:rsidR="004C6F05">
        <w:rPr>
          <w:rFonts w:ascii="Garamond" w:hAnsi="Garamond"/>
        </w:rPr>
        <w:t>FV20322</w:t>
      </w:r>
      <w:r w:rsidRPr="00CC286F">
        <w:rPr>
          <w:rFonts w:ascii="Garamond" w:hAnsi="Garamond"/>
        </w:rPr>
        <w:t xml:space="preserve">. </w:t>
      </w:r>
    </w:p>
    <w:p w14:paraId="5288C644" w14:textId="77777777" w:rsidR="00453758" w:rsidRDefault="0062715C" w:rsidP="00A826A1">
      <w:pPr>
        <w:pStyle w:val="Odstavecseseznamem"/>
        <w:numPr>
          <w:ilvl w:val="0"/>
          <w:numId w:val="38"/>
        </w:numPr>
        <w:spacing w:before="180"/>
        <w:ind w:left="357"/>
        <w:contextualSpacing w:val="0"/>
        <w:jc w:val="both"/>
        <w:rPr>
          <w:rFonts w:ascii="Garamond" w:hAnsi="Garamond"/>
        </w:rPr>
      </w:pPr>
      <w:r>
        <w:rPr>
          <w:rFonts w:ascii="Garamond" w:hAnsi="Garamond"/>
        </w:rPr>
        <w:t xml:space="preserve">Není-li </w:t>
      </w:r>
      <w:r w:rsidRPr="00B70F5E">
        <w:rPr>
          <w:rFonts w:ascii="Garamond" w:hAnsi="Garamond"/>
        </w:rPr>
        <w:t>Poskytovatelem</w:t>
      </w:r>
      <w:r>
        <w:rPr>
          <w:rFonts w:ascii="Garamond" w:hAnsi="Garamond"/>
        </w:rPr>
        <w:t xml:space="preserve"> příslušná část Podpory</w:t>
      </w:r>
      <w:r w:rsidRPr="00B70F5E">
        <w:rPr>
          <w:rFonts w:ascii="Garamond" w:hAnsi="Garamond"/>
        </w:rPr>
        <w:t xml:space="preserve"> Příjemci</w:t>
      </w:r>
      <w:r>
        <w:rPr>
          <w:rFonts w:ascii="Garamond" w:hAnsi="Garamond"/>
        </w:rPr>
        <w:t xml:space="preserve"> poskytnuta </w:t>
      </w:r>
      <w:r w:rsidR="00B70F5E" w:rsidRPr="00B70F5E">
        <w:rPr>
          <w:rFonts w:ascii="Garamond" w:hAnsi="Garamond"/>
        </w:rPr>
        <w:t>nebo dojde-li k</w:t>
      </w:r>
      <w:r w:rsidR="00EA022D">
        <w:rPr>
          <w:rFonts w:ascii="Garamond" w:hAnsi="Garamond"/>
        </w:rPr>
        <w:t xml:space="preserve"> jejímu </w:t>
      </w:r>
      <w:r w:rsidR="00EA022D" w:rsidRPr="00B70F5E">
        <w:rPr>
          <w:rFonts w:ascii="Garamond" w:hAnsi="Garamond"/>
        </w:rPr>
        <w:t xml:space="preserve">poskytnutí </w:t>
      </w:r>
      <w:r w:rsidR="00B70F5E" w:rsidRPr="00B70F5E">
        <w:rPr>
          <w:rFonts w:ascii="Garamond" w:hAnsi="Garamond"/>
        </w:rPr>
        <w:t>opožděnému,</w:t>
      </w:r>
      <w:r w:rsidR="00EA022D">
        <w:rPr>
          <w:rFonts w:ascii="Garamond" w:hAnsi="Garamond"/>
        </w:rPr>
        <w:t xml:space="preserve"> Příjemce neodpovídá Účastníku za škodu, která mu v důsledku toho </w:t>
      </w:r>
      <w:r w:rsidR="00B70F5E" w:rsidRPr="00B70F5E">
        <w:rPr>
          <w:rFonts w:ascii="Garamond" w:hAnsi="Garamond"/>
        </w:rPr>
        <w:t>vz</w:t>
      </w:r>
      <w:r w:rsidR="00EA022D">
        <w:rPr>
          <w:rFonts w:ascii="Garamond" w:hAnsi="Garamond"/>
        </w:rPr>
        <w:t>nikla</w:t>
      </w:r>
      <w:r w:rsidR="00B70F5E" w:rsidRPr="00B70F5E">
        <w:rPr>
          <w:rFonts w:ascii="Garamond" w:hAnsi="Garamond"/>
        </w:rPr>
        <w:t>.</w:t>
      </w:r>
    </w:p>
    <w:p w14:paraId="60DB2F2A" w14:textId="31213E79" w:rsidR="00803503" w:rsidRPr="00615E8D" w:rsidRDefault="00803503" w:rsidP="00615E8D">
      <w:pPr>
        <w:pStyle w:val="Odstavecseseznamem"/>
        <w:numPr>
          <w:ilvl w:val="0"/>
          <w:numId w:val="38"/>
        </w:numPr>
        <w:spacing w:before="180"/>
        <w:ind w:left="357"/>
        <w:contextualSpacing w:val="0"/>
        <w:jc w:val="both"/>
        <w:rPr>
          <w:rFonts w:ascii="Garamond" w:hAnsi="Garamond"/>
        </w:rPr>
      </w:pPr>
      <w:r w:rsidRPr="00803503">
        <w:rPr>
          <w:rFonts w:ascii="Garamond" w:hAnsi="Garamond"/>
        </w:rPr>
        <w:t xml:space="preserve">Účelová podpora bude poskytována převodem z bankovního účtu </w:t>
      </w:r>
      <w:r w:rsidR="00E43C58">
        <w:rPr>
          <w:rFonts w:ascii="Garamond" w:hAnsi="Garamond"/>
        </w:rPr>
        <w:t>P</w:t>
      </w:r>
      <w:r w:rsidRPr="00803503">
        <w:rPr>
          <w:rFonts w:ascii="Garamond" w:hAnsi="Garamond"/>
        </w:rPr>
        <w:t xml:space="preserve">říjemce na běžný samostatný korunový účet </w:t>
      </w:r>
      <w:r w:rsidR="00E43C58">
        <w:rPr>
          <w:rFonts w:ascii="Garamond" w:hAnsi="Garamond"/>
        </w:rPr>
        <w:t>Ú</w:t>
      </w:r>
      <w:r w:rsidRPr="00803503">
        <w:rPr>
          <w:rFonts w:ascii="Garamond" w:hAnsi="Garamond"/>
        </w:rPr>
        <w:t xml:space="preserve">častníka zřízený výlučně pro financování vybraného projektu na </w:t>
      </w:r>
      <w:r w:rsidRPr="00E16A73">
        <w:rPr>
          <w:rFonts w:ascii="Garamond" w:hAnsi="Garamond"/>
        </w:rPr>
        <w:t xml:space="preserve">celou dobu jeho řešení. </w:t>
      </w:r>
      <w:r w:rsidRPr="00615E8D">
        <w:rPr>
          <w:rFonts w:ascii="Garamond" w:hAnsi="Garamond"/>
        </w:rPr>
        <w:t xml:space="preserve">Účastník potvrzuje správnost samostatného bankovního účtu </w:t>
      </w:r>
      <w:r w:rsidR="00AF4278" w:rsidRPr="00615E8D">
        <w:rPr>
          <w:rFonts w:ascii="Garamond" w:hAnsi="Garamond"/>
        </w:rPr>
        <w:t xml:space="preserve">zřízeného za účelem financování projektu - účet </w:t>
      </w:r>
      <w:r w:rsidR="002474D9">
        <w:rPr>
          <w:rFonts w:ascii="Garamond" w:hAnsi="Garamond"/>
        </w:rPr>
        <w:t xml:space="preserve">č.: </w:t>
      </w:r>
      <w:r w:rsidR="00E16A73" w:rsidRPr="00615E8D">
        <w:rPr>
          <w:rFonts w:ascii="Garamond" w:hAnsi="Garamond"/>
        </w:rPr>
        <w:t>500022222/0800</w:t>
      </w:r>
      <w:r w:rsidR="00460AD7" w:rsidRPr="00615E8D">
        <w:rPr>
          <w:rFonts w:ascii="Garamond" w:hAnsi="Garamond"/>
          <w:szCs w:val="20"/>
        </w:rPr>
        <w:t xml:space="preserve">, </w:t>
      </w:r>
      <w:r w:rsidRPr="00615E8D">
        <w:rPr>
          <w:rFonts w:ascii="Garamond" w:hAnsi="Garamond"/>
          <w:szCs w:val="20"/>
        </w:rPr>
        <w:t>vedeného u</w:t>
      </w:r>
      <w:r w:rsidRPr="00615E8D">
        <w:rPr>
          <w:rFonts w:ascii="Garamond" w:hAnsi="Garamond"/>
        </w:rPr>
        <w:t>:</w:t>
      </w:r>
      <w:r w:rsidR="00E16A73" w:rsidRPr="00901F62">
        <w:t xml:space="preserve"> </w:t>
      </w:r>
      <w:r w:rsidR="00E16A73" w:rsidRPr="00615E8D">
        <w:rPr>
          <w:rFonts w:ascii="Garamond" w:hAnsi="Garamond"/>
        </w:rPr>
        <w:t>Česká spořitelna, a.s.</w:t>
      </w:r>
      <w:r w:rsidRPr="00615E8D">
        <w:rPr>
          <w:rFonts w:ascii="Garamond" w:hAnsi="Garamond"/>
          <w:szCs w:val="20"/>
        </w:rPr>
        <w:tab/>
      </w:r>
    </w:p>
    <w:p w14:paraId="53AD4C54" w14:textId="77777777" w:rsidR="00114FF7" w:rsidRPr="00755BE0" w:rsidRDefault="00860D9E" w:rsidP="00BA23F7">
      <w:pPr>
        <w:pStyle w:val="Nadpis11"/>
        <w:widowControl/>
        <w:spacing w:before="400" w:after="120"/>
        <w:jc w:val="center"/>
        <w:rPr>
          <w:rFonts w:ascii="Garamond" w:hAnsi="Garamond"/>
          <w:sz w:val="24"/>
          <w:szCs w:val="24"/>
        </w:rPr>
      </w:pPr>
      <w:r w:rsidRPr="00755BE0">
        <w:rPr>
          <w:rFonts w:ascii="Garamond" w:hAnsi="Garamond"/>
          <w:sz w:val="24"/>
          <w:szCs w:val="24"/>
        </w:rPr>
        <w:t>VI.</w:t>
      </w:r>
      <w:r w:rsidR="00E74272" w:rsidRPr="00755BE0">
        <w:rPr>
          <w:rFonts w:ascii="Garamond" w:hAnsi="Garamond"/>
          <w:sz w:val="24"/>
          <w:szCs w:val="24"/>
        </w:rPr>
        <w:tab/>
      </w:r>
      <w:r w:rsidR="00114FF7" w:rsidRPr="00755BE0">
        <w:rPr>
          <w:rFonts w:ascii="Garamond" w:hAnsi="Garamond"/>
          <w:sz w:val="24"/>
          <w:szCs w:val="24"/>
        </w:rPr>
        <w:t>doba trvání smlouvy</w:t>
      </w:r>
    </w:p>
    <w:p w14:paraId="3A5605D6" w14:textId="5588F12C" w:rsidR="00453758" w:rsidRPr="00A826A1" w:rsidRDefault="00691DC3" w:rsidP="00691DC3">
      <w:pPr>
        <w:pStyle w:val="Odstavecseseznamem"/>
        <w:numPr>
          <w:ilvl w:val="0"/>
          <w:numId w:val="55"/>
        </w:numPr>
        <w:spacing w:before="180"/>
        <w:jc w:val="both"/>
        <w:rPr>
          <w:rFonts w:ascii="Garamond" w:hAnsi="Garamond"/>
        </w:rPr>
      </w:pPr>
      <w:r w:rsidRPr="00CC286F">
        <w:rPr>
          <w:rFonts w:ascii="Garamond" w:hAnsi="Garamond"/>
        </w:rPr>
        <w:t xml:space="preserve">Smlouva se uzavírá na dobu určitou, a to do úplného splnění všech závazků obou smluvních stran vyplývajících z této </w:t>
      </w:r>
      <w:r w:rsidR="00E43C58" w:rsidRPr="00A826A1">
        <w:rPr>
          <w:rFonts w:ascii="Garamond" w:hAnsi="Garamond"/>
        </w:rPr>
        <w:t>S</w:t>
      </w:r>
      <w:r w:rsidRPr="00CC286F">
        <w:rPr>
          <w:rFonts w:ascii="Garamond" w:hAnsi="Garamond"/>
        </w:rPr>
        <w:t xml:space="preserve">mlouvy, nejpozději však do 180 dní ode dne ukončení řešení projektu příjemcem </w:t>
      </w:r>
      <w:r w:rsidR="00114FF7" w:rsidRPr="00CC286F">
        <w:rPr>
          <w:rFonts w:ascii="Garamond" w:hAnsi="Garamond"/>
        </w:rPr>
        <w:t xml:space="preserve">(dále jen </w:t>
      </w:r>
      <w:r w:rsidR="00114FF7" w:rsidRPr="00CC286F">
        <w:rPr>
          <w:rFonts w:ascii="Garamond" w:hAnsi="Garamond"/>
          <w:b/>
        </w:rPr>
        <w:t>„Doba trvání smlouvy“</w:t>
      </w:r>
      <w:r w:rsidR="00860D9E" w:rsidRPr="00CC286F">
        <w:rPr>
          <w:rFonts w:ascii="Garamond" w:hAnsi="Garamond"/>
        </w:rPr>
        <w:t>)</w:t>
      </w:r>
      <w:r w:rsidR="00493BA0" w:rsidRPr="00CC286F">
        <w:rPr>
          <w:rFonts w:ascii="Garamond" w:hAnsi="Garamond"/>
        </w:rPr>
        <w:t>.</w:t>
      </w:r>
      <w:r w:rsidR="0086289C" w:rsidRPr="00CC286F">
        <w:rPr>
          <w:rFonts w:ascii="Garamond" w:hAnsi="Garamond"/>
        </w:rPr>
        <w:t xml:space="preserve"> </w:t>
      </w:r>
    </w:p>
    <w:p w14:paraId="112ABBFC" w14:textId="5430A5F8" w:rsidR="00691DC3" w:rsidRPr="00A826A1" w:rsidRDefault="00691DC3" w:rsidP="00A826A1">
      <w:pPr>
        <w:pStyle w:val="Odstavecseseznamem"/>
        <w:numPr>
          <w:ilvl w:val="0"/>
          <w:numId w:val="55"/>
        </w:numPr>
        <w:spacing w:before="180"/>
        <w:ind w:left="357" w:hanging="357"/>
        <w:contextualSpacing w:val="0"/>
        <w:jc w:val="both"/>
        <w:rPr>
          <w:rFonts w:ascii="Garamond" w:hAnsi="Garamond"/>
        </w:rPr>
      </w:pPr>
      <w:r w:rsidRPr="00CC286F">
        <w:rPr>
          <w:rFonts w:ascii="Garamond" w:hAnsi="Garamond"/>
        </w:rPr>
        <w:t xml:space="preserve">Řešení projektu je rozloženo do období:  </w:t>
      </w:r>
      <w:r w:rsidR="00283408" w:rsidRPr="00283408">
        <w:rPr>
          <w:rFonts w:ascii="Garamond" w:hAnsi="Garamond"/>
        </w:rPr>
        <w:t>červen</w:t>
      </w:r>
      <w:r w:rsidRPr="00283408">
        <w:rPr>
          <w:rFonts w:ascii="Garamond" w:hAnsi="Garamond"/>
        </w:rPr>
        <w:t xml:space="preserve">/2017 – </w:t>
      </w:r>
      <w:r w:rsidR="00283408" w:rsidRPr="00A826A1">
        <w:rPr>
          <w:rFonts w:ascii="Garamond" w:hAnsi="Garamond"/>
        </w:rPr>
        <w:t>srpen</w:t>
      </w:r>
      <w:r w:rsidRPr="00283408">
        <w:rPr>
          <w:rFonts w:ascii="Garamond" w:hAnsi="Garamond"/>
        </w:rPr>
        <w:t>/2020</w:t>
      </w:r>
      <w:r w:rsidR="00E43C58" w:rsidRPr="00A826A1">
        <w:rPr>
          <w:rFonts w:ascii="Garamond" w:hAnsi="Garamond"/>
        </w:rPr>
        <w:t>.</w:t>
      </w:r>
    </w:p>
    <w:p w14:paraId="2F7A72D6" w14:textId="695BF036" w:rsidR="00691DC3" w:rsidRPr="00CC286F" w:rsidRDefault="00691DC3" w:rsidP="00A826A1">
      <w:pPr>
        <w:pStyle w:val="Odstavecseseznamem"/>
        <w:numPr>
          <w:ilvl w:val="0"/>
          <w:numId w:val="55"/>
        </w:numPr>
        <w:spacing w:before="180"/>
        <w:contextualSpacing w:val="0"/>
        <w:jc w:val="both"/>
        <w:rPr>
          <w:rFonts w:ascii="Garamond" w:hAnsi="Garamond"/>
        </w:rPr>
      </w:pPr>
      <w:r w:rsidRPr="00CC286F">
        <w:rPr>
          <w:rFonts w:ascii="Garamond" w:hAnsi="Garamond"/>
        </w:rPr>
        <w:t xml:space="preserve">Řešení projektu může být zahájeno nejdříve v termínu uvedeném v žádosti o poskytnutí účelové podpory a nejpozději do 60 kalendářních dnů ode dne nabytí účinnosti této </w:t>
      </w:r>
      <w:r w:rsidR="00E43C58" w:rsidRPr="00A826A1">
        <w:rPr>
          <w:rFonts w:ascii="Garamond" w:hAnsi="Garamond"/>
        </w:rPr>
        <w:t>S</w:t>
      </w:r>
      <w:r w:rsidRPr="00CC286F">
        <w:rPr>
          <w:rFonts w:ascii="Garamond" w:hAnsi="Garamond"/>
        </w:rPr>
        <w:t>mlouvy.</w:t>
      </w:r>
    </w:p>
    <w:p w14:paraId="07944FBE" w14:textId="77777777" w:rsidR="00860D9E" w:rsidRPr="00755BE0" w:rsidRDefault="00860D9E" w:rsidP="00860D9E">
      <w:pPr>
        <w:pStyle w:val="Odstavecseseznamem"/>
        <w:spacing w:before="180"/>
        <w:jc w:val="both"/>
        <w:rPr>
          <w:rFonts w:ascii="Garamond" w:hAnsi="Garamond"/>
        </w:rPr>
      </w:pPr>
    </w:p>
    <w:p w14:paraId="5FC3D0E3" w14:textId="38D9406A" w:rsidR="00453758" w:rsidRPr="006953E6" w:rsidRDefault="00114FF7">
      <w:pPr>
        <w:pStyle w:val="Odstavecseseznamem"/>
        <w:numPr>
          <w:ilvl w:val="0"/>
          <w:numId w:val="55"/>
        </w:numPr>
        <w:spacing w:before="180"/>
        <w:jc w:val="both"/>
        <w:rPr>
          <w:rFonts w:ascii="Garamond" w:hAnsi="Garamond"/>
        </w:rPr>
      </w:pPr>
      <w:r w:rsidRPr="00755BE0">
        <w:rPr>
          <w:rFonts w:ascii="Garamond" w:hAnsi="Garamond"/>
          <w:bCs/>
        </w:rPr>
        <w:t xml:space="preserve">Doba trvání smlouvy </w:t>
      </w:r>
      <w:r w:rsidR="00860D9E" w:rsidRPr="00755BE0">
        <w:rPr>
          <w:rFonts w:ascii="Garamond" w:hAnsi="Garamond"/>
          <w:bCs/>
        </w:rPr>
        <w:t xml:space="preserve">může být </w:t>
      </w:r>
      <w:r w:rsidRPr="00755BE0">
        <w:rPr>
          <w:rFonts w:ascii="Garamond" w:hAnsi="Garamond"/>
          <w:bCs/>
        </w:rPr>
        <w:t xml:space="preserve">prodloužena či zkrácena </w:t>
      </w:r>
      <w:r w:rsidR="00860D9E" w:rsidRPr="00755BE0">
        <w:rPr>
          <w:rFonts w:ascii="Garamond" w:hAnsi="Garamond"/>
          <w:bCs/>
        </w:rPr>
        <w:t xml:space="preserve">dohodou smluvních stran nebo </w:t>
      </w:r>
      <w:r w:rsidRPr="00755BE0">
        <w:rPr>
          <w:rFonts w:ascii="Garamond" w:hAnsi="Garamond"/>
          <w:bCs/>
        </w:rPr>
        <w:t>v závislos</w:t>
      </w:r>
      <w:r w:rsidR="002E01AD" w:rsidRPr="00755BE0">
        <w:rPr>
          <w:rFonts w:ascii="Garamond" w:hAnsi="Garamond"/>
          <w:bCs/>
        </w:rPr>
        <w:t>ti na změně</w:t>
      </w:r>
      <w:r w:rsidR="00860D9E" w:rsidRPr="00755BE0">
        <w:rPr>
          <w:rFonts w:ascii="Garamond" w:hAnsi="Garamond"/>
          <w:bCs/>
        </w:rPr>
        <w:t xml:space="preserve"> podmínek ze strany </w:t>
      </w:r>
      <w:r w:rsidR="001E3012">
        <w:rPr>
          <w:rFonts w:ascii="Garamond" w:hAnsi="Garamond"/>
          <w:bCs/>
        </w:rPr>
        <w:t>M</w:t>
      </w:r>
      <w:r w:rsidR="003F6E8F">
        <w:rPr>
          <w:rFonts w:ascii="Garamond" w:hAnsi="Garamond"/>
          <w:bCs/>
        </w:rPr>
        <w:t>PO</w:t>
      </w:r>
      <w:r w:rsidR="001E3012" w:rsidRPr="00755BE0">
        <w:rPr>
          <w:rFonts w:ascii="Garamond" w:hAnsi="Garamond"/>
          <w:bCs/>
        </w:rPr>
        <w:t xml:space="preserve"> </w:t>
      </w:r>
      <w:r w:rsidR="00860D9E" w:rsidRPr="00755BE0">
        <w:rPr>
          <w:rFonts w:ascii="Garamond" w:hAnsi="Garamond"/>
          <w:bCs/>
        </w:rPr>
        <w:t>ČR.</w:t>
      </w:r>
    </w:p>
    <w:p w14:paraId="76317C63" w14:textId="77777777" w:rsidR="00691DC3" w:rsidRDefault="00691DC3" w:rsidP="00A826A1">
      <w:pPr>
        <w:pStyle w:val="Odstavecseseznamem"/>
        <w:spacing w:before="180"/>
        <w:ind w:left="360"/>
        <w:jc w:val="both"/>
        <w:rPr>
          <w:rFonts w:ascii="Garamond" w:hAnsi="Garamond"/>
        </w:rPr>
      </w:pPr>
    </w:p>
    <w:p w14:paraId="637DDFB1" w14:textId="77777777" w:rsidR="00114FF7" w:rsidRPr="00755BE0" w:rsidRDefault="00860D9E" w:rsidP="00BA23F7">
      <w:pPr>
        <w:pStyle w:val="Nadpis1"/>
        <w:spacing w:before="440" w:after="0"/>
        <w:jc w:val="center"/>
        <w:rPr>
          <w:rFonts w:ascii="Garamond" w:hAnsi="Garamond" w:cs="Times New Roman"/>
          <w:caps/>
          <w:sz w:val="24"/>
          <w:szCs w:val="24"/>
          <w:lang w:val="cs-CZ"/>
        </w:rPr>
      </w:pPr>
      <w:bookmarkStart w:id="5" w:name="OLE_LINK1"/>
      <w:r w:rsidRPr="00755BE0">
        <w:rPr>
          <w:rFonts w:ascii="Garamond" w:hAnsi="Garamond" w:cs="Times New Roman"/>
          <w:caps/>
          <w:sz w:val="24"/>
          <w:szCs w:val="24"/>
          <w:lang w:val="cs-CZ"/>
        </w:rPr>
        <w:lastRenderedPageBreak/>
        <w:t>V</w:t>
      </w:r>
      <w:r w:rsidR="00E74272" w:rsidRPr="00755BE0">
        <w:rPr>
          <w:rFonts w:ascii="Garamond" w:hAnsi="Garamond" w:cs="Times New Roman"/>
          <w:caps/>
          <w:sz w:val="24"/>
          <w:szCs w:val="24"/>
          <w:lang w:val="cs-CZ"/>
        </w:rPr>
        <w:t>II.</w:t>
      </w:r>
      <w:r w:rsidR="00E74272" w:rsidRPr="00755BE0">
        <w:rPr>
          <w:rFonts w:ascii="Garamond" w:hAnsi="Garamond" w:cs="Times New Roman"/>
          <w:caps/>
          <w:sz w:val="24"/>
          <w:szCs w:val="24"/>
          <w:lang w:val="cs-CZ"/>
        </w:rPr>
        <w:tab/>
      </w:r>
      <w:r w:rsidR="00750085" w:rsidRPr="00755BE0">
        <w:rPr>
          <w:rFonts w:ascii="Garamond" w:hAnsi="Garamond" w:cs="Times New Roman"/>
          <w:caps/>
          <w:sz w:val="24"/>
          <w:szCs w:val="24"/>
          <w:lang w:val="cs-CZ"/>
        </w:rPr>
        <w:t xml:space="preserve">osoby </w:t>
      </w:r>
      <w:r w:rsidRPr="00755BE0">
        <w:rPr>
          <w:rFonts w:ascii="Garamond" w:hAnsi="Garamond" w:cs="Times New Roman"/>
          <w:caps/>
          <w:sz w:val="24"/>
          <w:szCs w:val="24"/>
          <w:lang w:val="cs-CZ"/>
        </w:rPr>
        <w:t>Zodpovědné za řešení</w:t>
      </w:r>
    </w:p>
    <w:bookmarkEnd w:id="5"/>
    <w:p w14:paraId="6EFB81B5" w14:textId="77777777" w:rsidR="00C126F3" w:rsidRPr="00755BE0" w:rsidRDefault="00EA022D" w:rsidP="00E60A19">
      <w:pPr>
        <w:pStyle w:val="Zkladntextodsazen3"/>
        <w:spacing w:before="200"/>
        <w:ind w:left="0"/>
        <w:jc w:val="both"/>
        <w:rPr>
          <w:rFonts w:ascii="Garamond" w:hAnsi="Garamond"/>
          <w:sz w:val="24"/>
          <w:szCs w:val="24"/>
          <w:lang w:val="cs-CZ"/>
        </w:rPr>
      </w:pPr>
      <w:r>
        <w:rPr>
          <w:rFonts w:ascii="Garamond" w:hAnsi="Garamond"/>
          <w:sz w:val="24"/>
          <w:szCs w:val="24"/>
          <w:lang w:val="cs-CZ"/>
        </w:rPr>
        <w:t xml:space="preserve">Smluvní strany </w:t>
      </w:r>
      <w:r w:rsidR="00860D9E" w:rsidRPr="00755BE0">
        <w:rPr>
          <w:rFonts w:ascii="Garamond" w:hAnsi="Garamond"/>
          <w:sz w:val="24"/>
          <w:szCs w:val="24"/>
          <w:lang w:val="cs-CZ"/>
        </w:rPr>
        <w:t xml:space="preserve">určují </w:t>
      </w:r>
      <w:r>
        <w:rPr>
          <w:rFonts w:ascii="Garamond" w:hAnsi="Garamond"/>
          <w:sz w:val="24"/>
          <w:szCs w:val="24"/>
          <w:lang w:val="cs-CZ"/>
        </w:rPr>
        <w:t xml:space="preserve">jako </w:t>
      </w:r>
      <w:r w:rsidR="00860D9E" w:rsidRPr="00755BE0">
        <w:rPr>
          <w:rFonts w:ascii="Garamond" w:hAnsi="Garamond"/>
          <w:sz w:val="24"/>
          <w:szCs w:val="24"/>
          <w:lang w:val="cs-CZ"/>
        </w:rPr>
        <w:t xml:space="preserve">osoby zodpovědné za řešení </w:t>
      </w:r>
      <w:r>
        <w:rPr>
          <w:rFonts w:ascii="Garamond" w:hAnsi="Garamond"/>
          <w:sz w:val="24"/>
          <w:szCs w:val="24"/>
          <w:lang w:val="cs-CZ"/>
        </w:rPr>
        <w:t>Projektu ty</w:t>
      </w:r>
      <w:r w:rsidR="00860D9E" w:rsidRPr="00755BE0">
        <w:rPr>
          <w:rFonts w:ascii="Garamond" w:hAnsi="Garamond"/>
          <w:sz w:val="24"/>
          <w:szCs w:val="24"/>
          <w:lang w:val="cs-CZ"/>
        </w:rPr>
        <w:t>to:</w:t>
      </w:r>
    </w:p>
    <w:p w14:paraId="41ABF8FC" w14:textId="7C2C9FA4" w:rsidR="00860D9E" w:rsidRPr="00A826A1" w:rsidRDefault="00860D9E" w:rsidP="002474D9">
      <w:pPr>
        <w:pStyle w:val="Zkladntextodsazen3"/>
        <w:numPr>
          <w:ilvl w:val="0"/>
          <w:numId w:val="39"/>
        </w:numPr>
        <w:spacing w:before="200"/>
        <w:jc w:val="both"/>
        <w:rPr>
          <w:rFonts w:ascii="Garamond" w:hAnsi="Garamond"/>
          <w:sz w:val="24"/>
          <w:szCs w:val="24"/>
          <w:lang w:val="cs-CZ"/>
        </w:rPr>
      </w:pPr>
      <w:r w:rsidRPr="00CC286F">
        <w:rPr>
          <w:rFonts w:ascii="Garamond" w:hAnsi="Garamond"/>
          <w:sz w:val="24"/>
          <w:szCs w:val="24"/>
          <w:lang w:val="cs-CZ"/>
        </w:rPr>
        <w:t xml:space="preserve">Za Příjemce: </w:t>
      </w:r>
      <w:r w:rsidR="007E5916" w:rsidRPr="00A826A1">
        <w:rPr>
          <w:rFonts w:ascii="Garamond" w:hAnsi="Garamond"/>
          <w:sz w:val="24"/>
          <w:szCs w:val="24"/>
          <w:lang w:val="cs-CZ"/>
        </w:rPr>
        <w:t>Ing. M</w:t>
      </w:r>
      <w:r w:rsidR="00A5100D">
        <w:rPr>
          <w:rFonts w:ascii="Garamond" w:hAnsi="Garamond"/>
          <w:sz w:val="24"/>
          <w:szCs w:val="24"/>
          <w:lang w:val="cs-CZ"/>
        </w:rPr>
        <w:t>ichal Březina</w:t>
      </w:r>
      <w:r w:rsidR="007E5916" w:rsidRPr="00A826A1">
        <w:rPr>
          <w:rFonts w:ascii="Garamond" w:hAnsi="Garamond"/>
          <w:sz w:val="24"/>
          <w:szCs w:val="24"/>
          <w:lang w:val="cs-CZ"/>
        </w:rPr>
        <w:t xml:space="preserve">, </w:t>
      </w:r>
      <w:r w:rsidRPr="00CC286F">
        <w:rPr>
          <w:rFonts w:ascii="Garamond" w:hAnsi="Garamond"/>
          <w:sz w:val="24"/>
          <w:szCs w:val="24"/>
          <w:lang w:val="cs-CZ"/>
        </w:rPr>
        <w:t>nar</w:t>
      </w:r>
      <w:r w:rsidR="007E5916" w:rsidRPr="00CC286F">
        <w:rPr>
          <w:rFonts w:ascii="Garamond" w:hAnsi="Garamond"/>
          <w:sz w:val="24"/>
          <w:szCs w:val="24"/>
          <w:lang w:val="cs-CZ"/>
        </w:rPr>
        <w:t>.</w:t>
      </w:r>
      <w:r w:rsidR="006B4AA8" w:rsidRPr="00CC286F">
        <w:rPr>
          <w:rFonts w:ascii="Garamond" w:hAnsi="Garamond"/>
          <w:sz w:val="24"/>
          <w:szCs w:val="24"/>
          <w:lang w:val="cs-CZ"/>
        </w:rPr>
        <w:t xml:space="preserve"> </w:t>
      </w:r>
      <w:r w:rsidR="00017E83" w:rsidRPr="00CC286F">
        <w:rPr>
          <w:rFonts w:ascii="Garamond" w:hAnsi="Garamond"/>
          <w:sz w:val="24"/>
          <w:szCs w:val="24"/>
          <w:lang w:val="cs-CZ"/>
        </w:rPr>
        <w:t>2</w:t>
      </w:r>
      <w:r w:rsidR="00A5100D">
        <w:rPr>
          <w:rFonts w:ascii="Garamond" w:hAnsi="Garamond"/>
          <w:sz w:val="24"/>
          <w:szCs w:val="24"/>
          <w:lang w:val="cs-CZ"/>
        </w:rPr>
        <w:t>1</w:t>
      </w:r>
      <w:r w:rsidR="00017E83" w:rsidRPr="00CC286F">
        <w:rPr>
          <w:rFonts w:ascii="Garamond" w:hAnsi="Garamond"/>
          <w:sz w:val="24"/>
          <w:szCs w:val="24"/>
          <w:lang w:val="cs-CZ"/>
        </w:rPr>
        <w:t>.</w:t>
      </w:r>
      <w:r w:rsidR="001C764B" w:rsidRPr="00CC286F">
        <w:rPr>
          <w:rFonts w:ascii="Garamond" w:hAnsi="Garamond"/>
          <w:sz w:val="24"/>
          <w:szCs w:val="24"/>
          <w:lang w:val="cs-CZ"/>
        </w:rPr>
        <w:t xml:space="preserve"> </w:t>
      </w:r>
      <w:r w:rsidR="00A5100D">
        <w:rPr>
          <w:rFonts w:ascii="Garamond" w:hAnsi="Garamond"/>
          <w:sz w:val="24"/>
          <w:szCs w:val="24"/>
          <w:lang w:val="cs-CZ"/>
        </w:rPr>
        <w:t>6</w:t>
      </w:r>
      <w:r w:rsidR="00017E83" w:rsidRPr="00CC286F">
        <w:rPr>
          <w:rFonts w:ascii="Garamond" w:hAnsi="Garamond"/>
          <w:sz w:val="24"/>
          <w:szCs w:val="24"/>
          <w:lang w:val="cs-CZ"/>
        </w:rPr>
        <w:t>.</w:t>
      </w:r>
      <w:r w:rsidR="001C764B" w:rsidRPr="00CC286F">
        <w:rPr>
          <w:rFonts w:ascii="Garamond" w:hAnsi="Garamond"/>
          <w:sz w:val="24"/>
          <w:szCs w:val="24"/>
          <w:lang w:val="cs-CZ"/>
        </w:rPr>
        <w:t xml:space="preserve"> </w:t>
      </w:r>
      <w:r w:rsidR="00017E83" w:rsidRPr="00CC286F">
        <w:rPr>
          <w:rFonts w:ascii="Garamond" w:hAnsi="Garamond"/>
          <w:sz w:val="24"/>
          <w:szCs w:val="24"/>
          <w:lang w:val="cs-CZ"/>
        </w:rPr>
        <w:t>195</w:t>
      </w:r>
      <w:r w:rsidR="00A5100D">
        <w:rPr>
          <w:rFonts w:ascii="Garamond" w:hAnsi="Garamond"/>
          <w:sz w:val="24"/>
          <w:szCs w:val="24"/>
          <w:lang w:val="cs-CZ"/>
        </w:rPr>
        <w:t>7</w:t>
      </w:r>
      <w:r w:rsidRPr="00A826A1">
        <w:rPr>
          <w:rFonts w:ascii="Garamond" w:hAnsi="Garamond"/>
          <w:sz w:val="24"/>
          <w:szCs w:val="24"/>
          <w:lang w:val="cs-CZ"/>
        </w:rPr>
        <w:t xml:space="preserve">, bytem </w:t>
      </w:r>
      <w:r w:rsidR="00A5100D">
        <w:rPr>
          <w:rFonts w:ascii="Garamond" w:hAnsi="Garamond"/>
          <w:sz w:val="24"/>
          <w:szCs w:val="24"/>
          <w:lang w:val="cs-CZ"/>
        </w:rPr>
        <w:t>Na Domovině 690/14 Praha 4 Libuš</w:t>
      </w:r>
      <w:r w:rsidRPr="00A826A1">
        <w:rPr>
          <w:rFonts w:ascii="Garamond" w:hAnsi="Garamond"/>
          <w:sz w:val="24"/>
          <w:szCs w:val="24"/>
          <w:lang w:val="cs-CZ"/>
        </w:rPr>
        <w:t xml:space="preserve">., </w:t>
      </w:r>
      <w:hyperlink r:id="rId8" w:history="1">
        <w:r w:rsidR="000F4EDD" w:rsidRPr="002474D9">
          <w:rPr>
            <w:rFonts w:ascii="Garamond" w:hAnsi="Garamond"/>
            <w:sz w:val="24"/>
            <w:szCs w:val="24"/>
            <w:lang w:val="cs-CZ"/>
          </w:rPr>
          <w:t>tel: +420</w:t>
        </w:r>
      </w:hyperlink>
      <w:r w:rsidR="00A5100D">
        <w:rPr>
          <w:rFonts w:ascii="Garamond" w:hAnsi="Garamond"/>
          <w:sz w:val="24"/>
          <w:szCs w:val="24"/>
          <w:lang w:val="cs-CZ"/>
        </w:rPr>
        <w:t> 603 571 258</w:t>
      </w:r>
      <w:r w:rsidR="00017E83" w:rsidRPr="00CC286F">
        <w:rPr>
          <w:rFonts w:ascii="Garamond" w:hAnsi="Garamond"/>
          <w:sz w:val="24"/>
          <w:szCs w:val="24"/>
          <w:lang w:val="cs-CZ"/>
        </w:rPr>
        <w:t xml:space="preserve">, </w:t>
      </w:r>
      <w:r w:rsidRPr="00CC286F">
        <w:rPr>
          <w:rFonts w:ascii="Garamond" w:hAnsi="Garamond"/>
          <w:sz w:val="24"/>
          <w:szCs w:val="24"/>
          <w:lang w:val="cs-CZ"/>
        </w:rPr>
        <w:t>e-mail:</w:t>
      </w:r>
      <w:r w:rsidR="00A5100D">
        <w:rPr>
          <w:rFonts w:ascii="Garamond" w:hAnsi="Garamond"/>
          <w:sz w:val="24"/>
          <w:szCs w:val="24"/>
          <w:lang w:val="cs-CZ"/>
        </w:rPr>
        <w:t xml:space="preserve"> info@partermb.cz</w:t>
      </w:r>
    </w:p>
    <w:p w14:paraId="7D7BBBAD" w14:textId="44CA3800" w:rsidR="00860D9E" w:rsidRPr="00E16A73" w:rsidRDefault="00860D9E" w:rsidP="00283408">
      <w:pPr>
        <w:pStyle w:val="Zkladntextodsazen3"/>
        <w:numPr>
          <w:ilvl w:val="0"/>
          <w:numId w:val="39"/>
        </w:numPr>
        <w:spacing w:before="200"/>
        <w:jc w:val="both"/>
        <w:rPr>
          <w:rFonts w:ascii="Garamond" w:hAnsi="Garamond"/>
          <w:sz w:val="24"/>
          <w:szCs w:val="24"/>
          <w:lang w:val="cs-CZ"/>
        </w:rPr>
      </w:pPr>
      <w:r w:rsidRPr="00E16A73">
        <w:rPr>
          <w:rFonts w:ascii="Garamond" w:hAnsi="Garamond"/>
          <w:sz w:val="24"/>
          <w:szCs w:val="24"/>
          <w:lang w:val="cs-CZ"/>
        </w:rPr>
        <w:t xml:space="preserve">Za Účastníka: </w:t>
      </w:r>
      <w:r w:rsidR="004C02E2">
        <w:rPr>
          <w:rFonts w:ascii="Garamond" w:hAnsi="Garamond"/>
          <w:sz w:val="24"/>
          <w:szCs w:val="24"/>
          <w:lang w:val="cs-CZ"/>
        </w:rPr>
        <w:t>prof. Ing. Vladimír Jurča</w:t>
      </w:r>
      <w:r w:rsidR="004C02E2" w:rsidRPr="00283408">
        <w:rPr>
          <w:rFonts w:ascii="Garamond" w:hAnsi="Garamond"/>
          <w:sz w:val="24"/>
          <w:szCs w:val="24"/>
          <w:lang w:val="cs-CZ"/>
        </w:rPr>
        <w:t>, CSc.</w:t>
      </w:r>
      <w:r w:rsidR="006773EB" w:rsidRPr="00283408">
        <w:rPr>
          <w:rFonts w:ascii="Garamond" w:hAnsi="Garamond"/>
          <w:sz w:val="24"/>
          <w:szCs w:val="24"/>
          <w:lang w:val="cs-CZ"/>
        </w:rPr>
        <w:t xml:space="preserve">, </w:t>
      </w:r>
      <w:r w:rsidRPr="00283408">
        <w:rPr>
          <w:rFonts w:ascii="Garamond" w:hAnsi="Garamond"/>
          <w:sz w:val="24"/>
          <w:szCs w:val="24"/>
          <w:lang w:val="cs-CZ"/>
        </w:rPr>
        <w:t>nar</w:t>
      </w:r>
      <w:r w:rsidR="006773EB" w:rsidRPr="00A826A1">
        <w:rPr>
          <w:rFonts w:ascii="Garamond" w:hAnsi="Garamond"/>
          <w:sz w:val="24"/>
          <w:szCs w:val="24"/>
          <w:lang w:val="cs-CZ"/>
        </w:rPr>
        <w:t xml:space="preserve">. </w:t>
      </w:r>
      <w:r w:rsidR="004C02E2" w:rsidRPr="00283408">
        <w:rPr>
          <w:rFonts w:ascii="Garamond" w:hAnsi="Garamond"/>
          <w:sz w:val="24"/>
          <w:szCs w:val="24"/>
          <w:lang w:val="cs-CZ"/>
        </w:rPr>
        <w:t>30.</w:t>
      </w:r>
      <w:r w:rsidR="00CB4978" w:rsidRPr="00283408">
        <w:rPr>
          <w:rFonts w:ascii="Garamond" w:hAnsi="Garamond"/>
          <w:sz w:val="24"/>
          <w:szCs w:val="24"/>
          <w:lang w:val="cs-CZ"/>
        </w:rPr>
        <w:t xml:space="preserve"> </w:t>
      </w:r>
      <w:r w:rsidR="004C02E2" w:rsidRPr="00283408">
        <w:rPr>
          <w:rFonts w:ascii="Garamond" w:hAnsi="Garamond"/>
          <w:sz w:val="24"/>
          <w:szCs w:val="24"/>
          <w:lang w:val="cs-CZ"/>
        </w:rPr>
        <w:t>1</w:t>
      </w:r>
      <w:r w:rsidR="006773EB" w:rsidRPr="00A826A1">
        <w:rPr>
          <w:rFonts w:ascii="Garamond" w:hAnsi="Garamond"/>
          <w:sz w:val="24"/>
          <w:szCs w:val="24"/>
          <w:lang w:val="cs-CZ"/>
        </w:rPr>
        <w:t>.</w:t>
      </w:r>
      <w:r w:rsidR="00CB4978" w:rsidRPr="00283408">
        <w:rPr>
          <w:rFonts w:ascii="Garamond" w:hAnsi="Garamond"/>
          <w:sz w:val="24"/>
          <w:szCs w:val="24"/>
          <w:lang w:val="cs-CZ"/>
        </w:rPr>
        <w:t xml:space="preserve"> </w:t>
      </w:r>
      <w:r w:rsidR="006773EB" w:rsidRPr="00A826A1">
        <w:rPr>
          <w:rFonts w:ascii="Garamond" w:hAnsi="Garamond"/>
          <w:sz w:val="24"/>
          <w:szCs w:val="24"/>
          <w:lang w:val="cs-CZ"/>
        </w:rPr>
        <w:t>19</w:t>
      </w:r>
      <w:r w:rsidR="004C02E2" w:rsidRPr="00283408">
        <w:rPr>
          <w:rFonts w:ascii="Garamond" w:hAnsi="Garamond"/>
          <w:sz w:val="24"/>
          <w:szCs w:val="24"/>
          <w:lang w:val="cs-CZ"/>
        </w:rPr>
        <w:t>58</w:t>
      </w:r>
      <w:r w:rsidR="006773EB" w:rsidRPr="00A826A1">
        <w:rPr>
          <w:rFonts w:ascii="Garamond" w:hAnsi="Garamond"/>
          <w:sz w:val="24"/>
          <w:szCs w:val="24"/>
          <w:lang w:val="cs-CZ"/>
        </w:rPr>
        <w:t>,</w:t>
      </w:r>
      <w:r w:rsidR="006773EB" w:rsidRPr="00283408">
        <w:rPr>
          <w:rFonts w:ascii="Garamond" w:hAnsi="Garamond"/>
          <w:sz w:val="24"/>
          <w:szCs w:val="24"/>
          <w:lang w:val="cs-CZ"/>
        </w:rPr>
        <w:t xml:space="preserve"> </w:t>
      </w:r>
      <w:r w:rsidRPr="00283408">
        <w:rPr>
          <w:rFonts w:ascii="Garamond" w:hAnsi="Garamond"/>
          <w:sz w:val="24"/>
          <w:szCs w:val="24"/>
          <w:lang w:val="cs-CZ"/>
        </w:rPr>
        <w:t xml:space="preserve">bytem </w:t>
      </w:r>
      <w:r w:rsidR="00283408" w:rsidRPr="00283408">
        <w:rPr>
          <w:rFonts w:ascii="Garamond" w:hAnsi="Garamond"/>
          <w:sz w:val="24"/>
          <w:szCs w:val="24"/>
          <w:lang w:val="cs-CZ"/>
        </w:rPr>
        <w:t>Praha 6, 165 00 Kamýcká 935</w:t>
      </w:r>
      <w:r w:rsidR="006773EB" w:rsidRPr="00283408">
        <w:rPr>
          <w:rFonts w:ascii="Garamond" w:hAnsi="Garamond"/>
          <w:sz w:val="24"/>
          <w:szCs w:val="24"/>
          <w:lang w:val="cs-CZ"/>
        </w:rPr>
        <w:t xml:space="preserve"> </w:t>
      </w:r>
      <w:r w:rsidR="006773EB" w:rsidRPr="002474D9">
        <w:rPr>
          <w:rFonts w:ascii="Garamond" w:hAnsi="Garamond"/>
          <w:sz w:val="24"/>
          <w:szCs w:val="24"/>
          <w:lang w:val="cs-CZ"/>
        </w:rPr>
        <w:t xml:space="preserve">tel: </w:t>
      </w:r>
      <w:r w:rsidR="00283408" w:rsidRPr="00A826A1">
        <w:rPr>
          <w:rFonts w:ascii="Garamond" w:hAnsi="Garamond"/>
          <w:sz w:val="24"/>
          <w:szCs w:val="24"/>
          <w:lang w:val="cs-CZ"/>
        </w:rPr>
        <w:t>606 731 279</w:t>
      </w:r>
      <w:r w:rsidR="006773EB" w:rsidRPr="00A826A1">
        <w:rPr>
          <w:rFonts w:ascii="Garamond" w:hAnsi="Garamond"/>
          <w:sz w:val="24"/>
          <w:szCs w:val="24"/>
          <w:lang w:val="cs-CZ"/>
        </w:rPr>
        <w:t>,</w:t>
      </w:r>
      <w:r w:rsidR="006773EB" w:rsidRPr="00283408">
        <w:rPr>
          <w:rFonts w:ascii="Garamond" w:hAnsi="Garamond"/>
          <w:sz w:val="24"/>
          <w:szCs w:val="24"/>
          <w:lang w:val="cs-CZ"/>
        </w:rPr>
        <w:t xml:space="preserve"> </w:t>
      </w:r>
      <w:r w:rsidRPr="00283408">
        <w:rPr>
          <w:rFonts w:ascii="Garamond" w:hAnsi="Garamond"/>
          <w:sz w:val="24"/>
          <w:szCs w:val="24"/>
          <w:lang w:val="cs-CZ"/>
        </w:rPr>
        <w:t xml:space="preserve">e-mail: </w:t>
      </w:r>
      <w:r w:rsidR="004C02E2" w:rsidRPr="00283408">
        <w:rPr>
          <w:rFonts w:ascii="Garamond" w:hAnsi="Garamond"/>
          <w:sz w:val="24"/>
          <w:szCs w:val="24"/>
          <w:lang w:val="cs-CZ"/>
        </w:rPr>
        <w:t>jurca</w:t>
      </w:r>
      <w:r w:rsidR="006773EB" w:rsidRPr="00A826A1">
        <w:rPr>
          <w:rFonts w:ascii="Garamond" w:hAnsi="Garamond"/>
          <w:sz w:val="24"/>
          <w:szCs w:val="24"/>
          <w:lang w:val="cs-CZ"/>
        </w:rPr>
        <w:t>@</w:t>
      </w:r>
      <w:r w:rsidR="006773EB" w:rsidRPr="00283408">
        <w:rPr>
          <w:rFonts w:ascii="Garamond" w:hAnsi="Garamond"/>
          <w:sz w:val="24"/>
          <w:szCs w:val="24"/>
          <w:lang w:val="cs-CZ"/>
        </w:rPr>
        <w:t>tf.czu.cz</w:t>
      </w:r>
    </w:p>
    <w:p w14:paraId="0EDBDDC7" w14:textId="77777777" w:rsidR="00C751D9" w:rsidRPr="00755BE0" w:rsidRDefault="00E74272" w:rsidP="00BA23F7">
      <w:pPr>
        <w:pStyle w:val="Nadpis1"/>
        <w:spacing w:before="440" w:after="0"/>
        <w:jc w:val="center"/>
        <w:rPr>
          <w:rFonts w:ascii="Garamond" w:hAnsi="Garamond" w:cs="Times New Roman"/>
          <w:caps/>
          <w:sz w:val="24"/>
          <w:szCs w:val="24"/>
          <w:lang w:val="cs-CZ"/>
        </w:rPr>
      </w:pPr>
      <w:r w:rsidRPr="00755BE0">
        <w:rPr>
          <w:rFonts w:ascii="Garamond" w:hAnsi="Garamond" w:cs="Times New Roman"/>
          <w:caps/>
          <w:sz w:val="24"/>
          <w:szCs w:val="24"/>
          <w:lang w:val="cs-CZ"/>
        </w:rPr>
        <w:t>VIII.</w:t>
      </w:r>
      <w:r w:rsidRPr="00755BE0">
        <w:rPr>
          <w:rFonts w:ascii="Garamond" w:hAnsi="Garamond" w:cs="Times New Roman"/>
          <w:caps/>
          <w:sz w:val="24"/>
          <w:szCs w:val="24"/>
          <w:lang w:val="cs-CZ"/>
        </w:rPr>
        <w:tab/>
      </w:r>
      <w:r w:rsidR="0033225A">
        <w:rPr>
          <w:rFonts w:ascii="Garamond" w:hAnsi="Garamond" w:cs="Times New Roman"/>
          <w:caps/>
          <w:sz w:val="24"/>
          <w:szCs w:val="24"/>
          <w:lang w:val="cs-CZ"/>
        </w:rPr>
        <w:t>záruka za JAk</w:t>
      </w:r>
      <w:r w:rsidR="00C751D9" w:rsidRPr="00755BE0">
        <w:rPr>
          <w:rFonts w:ascii="Garamond" w:hAnsi="Garamond" w:cs="Times New Roman"/>
          <w:caps/>
          <w:sz w:val="24"/>
          <w:szCs w:val="24"/>
          <w:lang w:val="cs-CZ"/>
        </w:rPr>
        <w:t>ost, odpovědnost za škodu</w:t>
      </w:r>
    </w:p>
    <w:p w14:paraId="23D7CD92" w14:textId="01990340" w:rsidR="00E74272" w:rsidRPr="00755BE0" w:rsidRDefault="0085276A" w:rsidP="00E74272">
      <w:pPr>
        <w:pStyle w:val="Odstavecseseznamem"/>
        <w:numPr>
          <w:ilvl w:val="0"/>
          <w:numId w:val="40"/>
        </w:numPr>
        <w:spacing w:before="200"/>
        <w:jc w:val="both"/>
        <w:rPr>
          <w:rFonts w:ascii="Garamond" w:hAnsi="Garamond"/>
        </w:rPr>
      </w:pPr>
      <w:r w:rsidRPr="00755BE0">
        <w:rPr>
          <w:rFonts w:ascii="Garamond" w:hAnsi="Garamond"/>
        </w:rPr>
        <w:t>Účastník</w:t>
      </w:r>
      <w:r w:rsidR="00DD7F14">
        <w:rPr>
          <w:rFonts w:ascii="Garamond" w:hAnsi="Garamond"/>
        </w:rPr>
        <w:t xml:space="preserve"> Smlouvou přejímá záruku za jakost jím poskytnutého</w:t>
      </w:r>
      <w:r w:rsidR="00E74272" w:rsidRPr="00755BE0">
        <w:rPr>
          <w:rFonts w:ascii="Garamond" w:hAnsi="Garamond"/>
        </w:rPr>
        <w:t xml:space="preserve"> </w:t>
      </w:r>
      <w:r w:rsidR="00493BA0">
        <w:rPr>
          <w:rFonts w:ascii="Garamond" w:hAnsi="Garamond"/>
        </w:rPr>
        <w:t>plněn</w:t>
      </w:r>
      <w:r w:rsidR="00DD7F14">
        <w:rPr>
          <w:rFonts w:ascii="Garamond" w:hAnsi="Garamond"/>
        </w:rPr>
        <w:t>í určeného Projektem</w:t>
      </w:r>
      <w:r w:rsidR="00923FED">
        <w:rPr>
          <w:rFonts w:ascii="Garamond" w:hAnsi="Garamond"/>
        </w:rPr>
        <w:t xml:space="preserve">, </w:t>
      </w:r>
      <w:r w:rsidR="00615E8D">
        <w:rPr>
          <w:rFonts w:ascii="Garamond" w:hAnsi="Garamond"/>
        </w:rPr>
        <w:br/>
      </w:r>
      <w:r w:rsidR="00923FED">
        <w:rPr>
          <w:rFonts w:ascii="Garamond" w:hAnsi="Garamond"/>
        </w:rPr>
        <w:t>a to</w:t>
      </w:r>
      <w:r w:rsidR="00C751D9" w:rsidRPr="00755BE0">
        <w:rPr>
          <w:rFonts w:ascii="Garamond" w:hAnsi="Garamond"/>
        </w:rPr>
        <w:t xml:space="preserve"> </w:t>
      </w:r>
      <w:r w:rsidR="00923FED">
        <w:rPr>
          <w:rFonts w:ascii="Garamond" w:hAnsi="Garamond"/>
        </w:rPr>
        <w:t>na období</w:t>
      </w:r>
      <w:r w:rsidR="00D03D24">
        <w:rPr>
          <w:rFonts w:ascii="Garamond" w:hAnsi="Garamond"/>
        </w:rPr>
        <w:t xml:space="preserve"> </w:t>
      </w:r>
      <w:r w:rsidR="006773EB">
        <w:rPr>
          <w:rFonts w:ascii="Garamond" w:hAnsi="Garamond"/>
        </w:rPr>
        <w:t xml:space="preserve">3 </w:t>
      </w:r>
      <w:r w:rsidR="008D22F8" w:rsidRPr="00755BE0">
        <w:rPr>
          <w:rFonts w:ascii="Garamond" w:hAnsi="Garamond"/>
        </w:rPr>
        <w:t>(</w:t>
      </w:r>
      <w:r w:rsidR="00F61E5B" w:rsidRPr="00755BE0">
        <w:rPr>
          <w:rFonts w:ascii="Garamond" w:hAnsi="Garamond"/>
        </w:rPr>
        <w:t xml:space="preserve">slovy: </w:t>
      </w:r>
      <w:r w:rsidR="006773EB">
        <w:rPr>
          <w:rFonts w:ascii="Garamond" w:hAnsi="Garamond"/>
        </w:rPr>
        <w:t>tří</w:t>
      </w:r>
      <w:r w:rsidR="006773EB" w:rsidRPr="00755BE0">
        <w:rPr>
          <w:rFonts w:ascii="Garamond" w:hAnsi="Garamond"/>
        </w:rPr>
        <w:t xml:space="preserve">) </w:t>
      </w:r>
      <w:r w:rsidR="00923FED">
        <w:rPr>
          <w:rFonts w:ascii="Garamond" w:hAnsi="Garamond"/>
        </w:rPr>
        <w:t xml:space="preserve">měsíců, které běží ode dne </w:t>
      </w:r>
      <w:r w:rsidR="00B6409C" w:rsidRPr="00755BE0">
        <w:rPr>
          <w:rFonts w:ascii="Garamond" w:hAnsi="Garamond"/>
        </w:rPr>
        <w:t xml:space="preserve">ukončení </w:t>
      </w:r>
      <w:r w:rsidR="00923FED">
        <w:rPr>
          <w:rFonts w:ascii="Garamond" w:hAnsi="Garamond"/>
        </w:rPr>
        <w:t>D</w:t>
      </w:r>
      <w:r w:rsidR="00E74272" w:rsidRPr="00755BE0">
        <w:rPr>
          <w:rFonts w:ascii="Garamond" w:hAnsi="Garamond"/>
        </w:rPr>
        <w:t xml:space="preserve">oby </w:t>
      </w:r>
      <w:r w:rsidR="00B6409C" w:rsidRPr="00755BE0">
        <w:rPr>
          <w:rFonts w:ascii="Garamond" w:hAnsi="Garamond"/>
        </w:rPr>
        <w:t xml:space="preserve">trvání </w:t>
      </w:r>
      <w:r w:rsidR="00923FED">
        <w:rPr>
          <w:rFonts w:ascii="Garamond" w:hAnsi="Garamond"/>
        </w:rPr>
        <w:t>smlouvy, nebo ode dne ukončení S</w:t>
      </w:r>
      <w:r w:rsidR="00C751D9" w:rsidRPr="00755BE0">
        <w:rPr>
          <w:rFonts w:ascii="Garamond" w:hAnsi="Garamond"/>
        </w:rPr>
        <w:t xml:space="preserve">mlouvy </w:t>
      </w:r>
      <w:r w:rsidR="00923FED">
        <w:rPr>
          <w:rFonts w:ascii="Garamond" w:hAnsi="Garamond"/>
        </w:rPr>
        <w:t xml:space="preserve">(bude-li Smlouva ukončena </w:t>
      </w:r>
      <w:r w:rsidR="00C751D9" w:rsidRPr="00755BE0">
        <w:rPr>
          <w:rFonts w:ascii="Garamond" w:hAnsi="Garamond"/>
        </w:rPr>
        <w:t>z jiného důvodu</w:t>
      </w:r>
      <w:r w:rsidR="00923FED">
        <w:rPr>
          <w:rFonts w:ascii="Garamond" w:hAnsi="Garamond"/>
        </w:rPr>
        <w:t xml:space="preserve"> než uplynutím D</w:t>
      </w:r>
      <w:r w:rsidR="00E74272" w:rsidRPr="00755BE0">
        <w:rPr>
          <w:rFonts w:ascii="Garamond" w:hAnsi="Garamond"/>
        </w:rPr>
        <w:t xml:space="preserve">oby </w:t>
      </w:r>
      <w:r w:rsidR="00827775" w:rsidRPr="00755BE0">
        <w:rPr>
          <w:rFonts w:ascii="Garamond" w:hAnsi="Garamond"/>
        </w:rPr>
        <w:t>trvání smlouvy</w:t>
      </w:r>
      <w:r w:rsidR="00923FED">
        <w:rPr>
          <w:rFonts w:ascii="Garamond" w:hAnsi="Garamond"/>
        </w:rPr>
        <w:t xml:space="preserve">), a to podle toho, který okamžik </w:t>
      </w:r>
      <w:r w:rsidR="00C751D9" w:rsidRPr="00755BE0">
        <w:rPr>
          <w:rFonts w:ascii="Garamond" w:hAnsi="Garamond"/>
        </w:rPr>
        <w:t>nastane dříve.</w:t>
      </w:r>
    </w:p>
    <w:p w14:paraId="28F62F4F" w14:textId="77777777" w:rsidR="00E74272" w:rsidRPr="00755BE0" w:rsidRDefault="00E74272" w:rsidP="00E74272">
      <w:pPr>
        <w:pStyle w:val="Odstavecseseznamem"/>
        <w:spacing w:before="200"/>
        <w:jc w:val="both"/>
        <w:rPr>
          <w:rFonts w:ascii="Garamond" w:hAnsi="Garamond"/>
        </w:rPr>
      </w:pPr>
    </w:p>
    <w:p w14:paraId="0781B84E" w14:textId="0C5B2C1D" w:rsidR="00453758" w:rsidRDefault="0033225A">
      <w:pPr>
        <w:pStyle w:val="Odstavecseseznamem"/>
        <w:numPr>
          <w:ilvl w:val="0"/>
          <w:numId w:val="40"/>
        </w:numPr>
        <w:spacing w:before="200"/>
        <w:jc w:val="both"/>
        <w:rPr>
          <w:rFonts w:ascii="Garamond" w:hAnsi="Garamond"/>
        </w:rPr>
      </w:pPr>
      <w:r>
        <w:rPr>
          <w:rFonts w:ascii="Garamond" w:hAnsi="Garamond"/>
        </w:rPr>
        <w:t xml:space="preserve">Za okolnost vylučující odpovědnost </w:t>
      </w:r>
      <w:r w:rsidR="0085276A" w:rsidRPr="00CC286F">
        <w:rPr>
          <w:rFonts w:ascii="Garamond" w:hAnsi="Garamond"/>
        </w:rPr>
        <w:t>Účastník</w:t>
      </w:r>
      <w:r w:rsidRPr="00CC286F">
        <w:rPr>
          <w:rFonts w:ascii="Garamond" w:hAnsi="Garamond"/>
        </w:rPr>
        <w:t>a</w:t>
      </w:r>
      <w:r w:rsidR="00C76F59" w:rsidRPr="00CC286F">
        <w:rPr>
          <w:rFonts w:ascii="Garamond" w:hAnsi="Garamond"/>
        </w:rPr>
        <w:t xml:space="preserve"> </w:t>
      </w:r>
      <w:r w:rsidRPr="00CC286F">
        <w:rPr>
          <w:rFonts w:ascii="Garamond" w:hAnsi="Garamond"/>
        </w:rPr>
        <w:t xml:space="preserve">(ve smyslu § </w:t>
      </w:r>
      <w:r w:rsidR="000F4EDD" w:rsidRPr="00CC286F">
        <w:rPr>
          <w:rFonts w:ascii="Garamond" w:hAnsi="Garamond"/>
        </w:rPr>
        <w:t>2913 odst. 2</w:t>
      </w:r>
      <w:r w:rsidRPr="00CC286F">
        <w:rPr>
          <w:rFonts w:ascii="Garamond" w:hAnsi="Garamond"/>
        </w:rPr>
        <w:t xml:space="preserve"> </w:t>
      </w:r>
      <w:r w:rsidR="000F4EDD" w:rsidRPr="00CC286F">
        <w:rPr>
          <w:rFonts w:ascii="Garamond" w:hAnsi="Garamond"/>
        </w:rPr>
        <w:t>NOZ</w:t>
      </w:r>
      <w:r w:rsidRPr="00CC286F">
        <w:rPr>
          <w:rFonts w:ascii="Garamond" w:hAnsi="Garamond"/>
        </w:rPr>
        <w:t>) se</w:t>
      </w:r>
      <w:r>
        <w:rPr>
          <w:rFonts w:ascii="Garamond" w:hAnsi="Garamond"/>
        </w:rPr>
        <w:t xml:space="preserve"> pro účely S</w:t>
      </w:r>
      <w:r w:rsidR="00C76F59" w:rsidRPr="0033225A">
        <w:rPr>
          <w:rFonts w:ascii="Garamond" w:hAnsi="Garamond"/>
        </w:rPr>
        <w:t>mlouvy</w:t>
      </w:r>
      <w:r w:rsidR="00C76F59" w:rsidRPr="00755BE0">
        <w:rPr>
          <w:rFonts w:ascii="Garamond" w:hAnsi="Garamond"/>
        </w:rPr>
        <w:t xml:space="preserve"> považují živelné pohromy, vyhlášení výjimečného stavu a </w:t>
      </w:r>
      <w:r>
        <w:rPr>
          <w:rFonts w:ascii="Garamond" w:hAnsi="Garamond"/>
        </w:rPr>
        <w:t>jiné ob</w:t>
      </w:r>
      <w:r w:rsidR="00C76F59" w:rsidRPr="00755BE0">
        <w:rPr>
          <w:rFonts w:ascii="Garamond" w:hAnsi="Garamond"/>
        </w:rPr>
        <w:t>do</w:t>
      </w:r>
      <w:r>
        <w:rPr>
          <w:rFonts w:ascii="Garamond" w:hAnsi="Garamond"/>
        </w:rPr>
        <w:t xml:space="preserve">bné skutečnosti </w:t>
      </w:r>
      <w:r w:rsidR="00C76F59" w:rsidRPr="00755BE0">
        <w:rPr>
          <w:rFonts w:ascii="Garamond" w:hAnsi="Garamond"/>
        </w:rPr>
        <w:t>(dále jen „</w:t>
      </w:r>
      <w:r w:rsidR="00C76F59" w:rsidRPr="00923FED">
        <w:rPr>
          <w:rFonts w:ascii="Garamond" w:hAnsi="Garamond"/>
          <w:b/>
        </w:rPr>
        <w:t>Vyšší moc</w:t>
      </w:r>
      <w:r w:rsidR="00C76F59" w:rsidRPr="00755BE0">
        <w:rPr>
          <w:rFonts w:ascii="Garamond" w:hAnsi="Garamond"/>
        </w:rPr>
        <w:t>“</w:t>
      </w:r>
      <w:r w:rsidR="00E74272" w:rsidRPr="00755BE0">
        <w:rPr>
          <w:rFonts w:ascii="Garamond" w:hAnsi="Garamond"/>
        </w:rPr>
        <w:t xml:space="preserve">). </w:t>
      </w:r>
      <w:r w:rsidR="0085276A" w:rsidRPr="00755BE0">
        <w:rPr>
          <w:rFonts w:ascii="Garamond" w:hAnsi="Garamond"/>
        </w:rPr>
        <w:t>Účastník</w:t>
      </w:r>
      <w:r w:rsidR="00C751D9" w:rsidRPr="00755BE0">
        <w:rPr>
          <w:rFonts w:ascii="Garamond" w:hAnsi="Garamond"/>
        </w:rPr>
        <w:t xml:space="preserve"> je oprávněn se dovolat účinků Vyšší moci pouze tehdy, pokud vznik události představující Vyšší moc bez zbytečné</w:t>
      </w:r>
      <w:r w:rsidR="00167EC6" w:rsidRPr="00755BE0">
        <w:rPr>
          <w:rFonts w:ascii="Garamond" w:hAnsi="Garamond"/>
        </w:rPr>
        <w:t xml:space="preserve">ho odkladu písemně oznámí </w:t>
      </w:r>
      <w:r w:rsidR="008D22F8" w:rsidRPr="00755BE0">
        <w:rPr>
          <w:rFonts w:ascii="Garamond" w:hAnsi="Garamond"/>
        </w:rPr>
        <w:t>Příjemc</w:t>
      </w:r>
      <w:r w:rsidR="00B86C74" w:rsidRPr="00755BE0">
        <w:rPr>
          <w:rFonts w:ascii="Garamond" w:hAnsi="Garamond"/>
        </w:rPr>
        <w:t>i</w:t>
      </w:r>
      <w:r w:rsidR="00C751D9" w:rsidRPr="00755BE0">
        <w:rPr>
          <w:rFonts w:ascii="Garamond" w:hAnsi="Garamond"/>
        </w:rPr>
        <w:t xml:space="preserve">, vyvolá jednání </w:t>
      </w:r>
      <w:r w:rsidR="00167EC6" w:rsidRPr="00755BE0">
        <w:rPr>
          <w:rFonts w:ascii="Garamond" w:hAnsi="Garamond"/>
        </w:rPr>
        <w:t>smluvních s</w:t>
      </w:r>
      <w:r w:rsidR="00C751D9" w:rsidRPr="00755BE0">
        <w:rPr>
          <w:rFonts w:ascii="Garamond" w:hAnsi="Garamond"/>
        </w:rPr>
        <w:t xml:space="preserve">tran o vzájemně uspokojivém řešení následků způsobených takovými událostmi a s přihlédnutím k okolnostem konkrétního případu vynaloží rozumné úsilí k odvrácení nebo zmírnění těchto následků. </w:t>
      </w:r>
    </w:p>
    <w:p w14:paraId="16882A35" w14:textId="77777777" w:rsidR="00453758" w:rsidRDefault="00453758">
      <w:pPr>
        <w:pStyle w:val="Odstavecseseznamem"/>
        <w:rPr>
          <w:rFonts w:ascii="Garamond" w:hAnsi="Garamond"/>
          <w:b/>
        </w:rPr>
      </w:pPr>
    </w:p>
    <w:p w14:paraId="00C7EAA1" w14:textId="77777777" w:rsidR="00453758" w:rsidRDefault="00B70F5E">
      <w:pPr>
        <w:pStyle w:val="Odstavecseseznamem"/>
        <w:numPr>
          <w:ilvl w:val="0"/>
          <w:numId w:val="40"/>
        </w:numPr>
        <w:spacing w:before="200"/>
        <w:jc w:val="both"/>
        <w:rPr>
          <w:rFonts w:ascii="Garamond" w:hAnsi="Garamond"/>
        </w:rPr>
      </w:pPr>
      <w:r w:rsidRPr="00B70F5E">
        <w:rPr>
          <w:rFonts w:ascii="Garamond" w:hAnsi="Garamond"/>
        </w:rPr>
        <w:t xml:space="preserve">Pokud </w:t>
      </w:r>
      <w:r w:rsidR="00B9545E">
        <w:rPr>
          <w:rFonts w:ascii="Garamond" w:hAnsi="Garamond"/>
        </w:rPr>
        <w:t>Účastník</w:t>
      </w:r>
      <w:r w:rsidR="00923FED">
        <w:rPr>
          <w:rFonts w:ascii="Garamond" w:hAnsi="Garamond"/>
        </w:rPr>
        <w:t xml:space="preserve"> použije Dotaci</w:t>
      </w:r>
      <w:r w:rsidRPr="00B70F5E">
        <w:rPr>
          <w:rFonts w:ascii="Garamond" w:hAnsi="Garamond"/>
        </w:rPr>
        <w:t xml:space="preserve"> v rozporu s</w:t>
      </w:r>
      <w:r w:rsidR="00D124B5">
        <w:rPr>
          <w:rFonts w:ascii="Garamond" w:hAnsi="Garamond"/>
        </w:rPr>
        <w:t> </w:t>
      </w:r>
      <w:r w:rsidRPr="00B70F5E">
        <w:rPr>
          <w:rFonts w:ascii="Garamond" w:hAnsi="Garamond"/>
        </w:rPr>
        <w:t>účelem</w:t>
      </w:r>
      <w:r w:rsidR="00923FED">
        <w:rPr>
          <w:rFonts w:ascii="Garamond" w:hAnsi="Garamond"/>
        </w:rPr>
        <w:t>, a</w:t>
      </w:r>
      <w:r w:rsidRPr="00B70F5E">
        <w:rPr>
          <w:rFonts w:ascii="Garamond" w:hAnsi="Garamond"/>
        </w:rPr>
        <w:t xml:space="preserve">nebo na </w:t>
      </w:r>
      <w:r w:rsidR="00923FED">
        <w:rPr>
          <w:rFonts w:ascii="Garamond" w:hAnsi="Garamond"/>
        </w:rPr>
        <w:t>účel jiný</w:t>
      </w:r>
      <w:r w:rsidRPr="00B70F5E">
        <w:rPr>
          <w:rFonts w:ascii="Garamond" w:hAnsi="Garamond"/>
        </w:rPr>
        <w:t>,</w:t>
      </w:r>
      <w:r w:rsidR="00DD7F14">
        <w:rPr>
          <w:rFonts w:ascii="Garamond" w:hAnsi="Garamond"/>
        </w:rPr>
        <w:t xml:space="preserve"> než na který mu byly </w:t>
      </w:r>
      <w:r w:rsidR="0033225A">
        <w:rPr>
          <w:rFonts w:ascii="Garamond" w:hAnsi="Garamond"/>
        </w:rPr>
        <w:t>po</w:t>
      </w:r>
      <w:r w:rsidR="00DD7F14">
        <w:rPr>
          <w:rFonts w:ascii="Garamond" w:hAnsi="Garamond"/>
        </w:rPr>
        <w:t>dle S</w:t>
      </w:r>
      <w:r w:rsidRPr="00B70F5E">
        <w:rPr>
          <w:rFonts w:ascii="Garamond" w:hAnsi="Garamond"/>
        </w:rPr>
        <w:t>mlouvy poskytnuty, či jinak je bude neoprávněně používat či zadržovat, ujednávají smluvní strany výslovně, že takové jednání bude posuzováno jako porušení rozpočtové kázně ve smyslu § 44 rozpočtových pravidel (zákon</w:t>
      </w:r>
      <w:r w:rsidR="0033225A">
        <w:rPr>
          <w:rFonts w:ascii="Garamond" w:hAnsi="Garamond"/>
        </w:rPr>
        <w:t xml:space="preserve">a č. 218/2000 Sb., </w:t>
      </w:r>
      <w:r w:rsidRPr="00B70F5E">
        <w:rPr>
          <w:rFonts w:ascii="Garamond" w:hAnsi="Garamond"/>
        </w:rPr>
        <w:t>ve znění p</w:t>
      </w:r>
      <w:r w:rsidR="0033225A">
        <w:rPr>
          <w:rFonts w:ascii="Garamond" w:hAnsi="Garamond"/>
        </w:rPr>
        <w:t xml:space="preserve">ozdějších předpisů) a bude mít </w:t>
      </w:r>
      <w:r w:rsidRPr="00B70F5E">
        <w:rPr>
          <w:rFonts w:ascii="Garamond" w:hAnsi="Garamond"/>
        </w:rPr>
        <w:t>důsledky analogické důsledkům v tomto zákonném ustanovení uvedeným.</w:t>
      </w:r>
    </w:p>
    <w:p w14:paraId="1080DEE2" w14:textId="77777777" w:rsidR="00453758" w:rsidRDefault="00453758">
      <w:pPr>
        <w:pStyle w:val="Odstavecseseznamem"/>
        <w:rPr>
          <w:rFonts w:ascii="Garamond" w:hAnsi="Garamond"/>
          <w:b/>
        </w:rPr>
      </w:pPr>
    </w:p>
    <w:p w14:paraId="3AF34704" w14:textId="77777777" w:rsidR="00453758" w:rsidRDefault="00B70F5E">
      <w:pPr>
        <w:pStyle w:val="Odstavecseseznamem"/>
        <w:numPr>
          <w:ilvl w:val="0"/>
          <w:numId w:val="40"/>
        </w:numPr>
        <w:spacing w:before="200"/>
        <w:jc w:val="both"/>
        <w:rPr>
          <w:rFonts w:ascii="Garamond" w:hAnsi="Garamond"/>
        </w:rPr>
      </w:pPr>
      <w:r w:rsidRPr="00B70F5E">
        <w:rPr>
          <w:rFonts w:ascii="Garamond" w:hAnsi="Garamond"/>
        </w:rPr>
        <w:t xml:space="preserve">V případě, kdy se ukáže, že údaje, na jejichž základě byla </w:t>
      </w:r>
      <w:r w:rsidR="00B9545E">
        <w:rPr>
          <w:rFonts w:ascii="Garamond" w:hAnsi="Garamond"/>
        </w:rPr>
        <w:t>Účastníkovi</w:t>
      </w:r>
      <w:r w:rsidR="00DD7F14">
        <w:rPr>
          <w:rFonts w:ascii="Garamond" w:hAnsi="Garamond"/>
        </w:rPr>
        <w:t xml:space="preserve"> </w:t>
      </w:r>
      <w:r w:rsidR="0033225A">
        <w:rPr>
          <w:rFonts w:ascii="Garamond" w:hAnsi="Garamond"/>
        </w:rPr>
        <w:t>D</w:t>
      </w:r>
      <w:r w:rsidR="0033225A" w:rsidRPr="00B70F5E">
        <w:rPr>
          <w:rFonts w:ascii="Garamond" w:hAnsi="Garamond"/>
        </w:rPr>
        <w:t>otace</w:t>
      </w:r>
      <w:r w:rsidR="0033225A">
        <w:rPr>
          <w:rFonts w:ascii="Garamond" w:hAnsi="Garamond"/>
        </w:rPr>
        <w:t xml:space="preserve"> </w:t>
      </w:r>
      <w:r w:rsidR="00DD7F14">
        <w:rPr>
          <w:rFonts w:ascii="Garamond" w:hAnsi="Garamond"/>
        </w:rPr>
        <w:t>poskytnuta</w:t>
      </w:r>
      <w:r w:rsidRPr="00B70F5E">
        <w:rPr>
          <w:rFonts w:ascii="Garamond" w:hAnsi="Garamond"/>
        </w:rPr>
        <w:t>, byly ne</w:t>
      </w:r>
      <w:r w:rsidR="0033225A">
        <w:rPr>
          <w:rFonts w:ascii="Garamond" w:hAnsi="Garamond"/>
        </w:rPr>
        <w:t>úplné nebo nepravdivé, je Příjemce oprávněn tyto prostředky po Účastníku vymáhat.</w:t>
      </w:r>
      <w:r w:rsidR="00B9545E">
        <w:rPr>
          <w:rFonts w:ascii="Garamond" w:hAnsi="Garamond"/>
        </w:rPr>
        <w:t xml:space="preserve"> </w:t>
      </w:r>
    </w:p>
    <w:p w14:paraId="21F82B4D" w14:textId="77777777" w:rsidR="00453758" w:rsidRDefault="00453758">
      <w:pPr>
        <w:pStyle w:val="Odstavecseseznamem"/>
        <w:rPr>
          <w:rFonts w:ascii="Garamond" w:hAnsi="Garamond"/>
          <w:b/>
        </w:rPr>
      </w:pPr>
    </w:p>
    <w:p w14:paraId="48A1E5AA" w14:textId="77777777" w:rsidR="00453758" w:rsidRDefault="00B70F5E">
      <w:pPr>
        <w:pStyle w:val="Odstavecseseznamem"/>
        <w:numPr>
          <w:ilvl w:val="0"/>
          <w:numId w:val="40"/>
        </w:numPr>
        <w:spacing w:before="200"/>
        <w:jc w:val="both"/>
        <w:rPr>
          <w:rFonts w:ascii="Garamond" w:hAnsi="Garamond"/>
        </w:rPr>
      </w:pPr>
      <w:r w:rsidRPr="00B70F5E">
        <w:rPr>
          <w:rFonts w:ascii="Garamond" w:hAnsi="Garamond"/>
        </w:rPr>
        <w:t xml:space="preserve">V případě, kdy </w:t>
      </w:r>
      <w:r w:rsidR="00B9545E">
        <w:rPr>
          <w:rFonts w:ascii="Garamond" w:hAnsi="Garamond"/>
        </w:rPr>
        <w:t>Účastník</w:t>
      </w:r>
      <w:r w:rsidRPr="00B70F5E">
        <w:rPr>
          <w:rFonts w:ascii="Garamond" w:hAnsi="Garamond"/>
        </w:rPr>
        <w:t xml:space="preserve"> poruší méně závažným způsobem své</w:t>
      </w:r>
      <w:r w:rsidR="0033225A">
        <w:rPr>
          <w:rFonts w:ascii="Garamond" w:hAnsi="Garamond"/>
        </w:rPr>
        <w:t xml:space="preserve"> povinnosti vyplývající ze S</w:t>
      </w:r>
      <w:r w:rsidRPr="00B70F5E">
        <w:rPr>
          <w:rFonts w:ascii="Garamond" w:hAnsi="Garamond"/>
        </w:rPr>
        <w:t xml:space="preserve">mlouvy, je </w:t>
      </w:r>
      <w:r w:rsidR="00B9545E">
        <w:rPr>
          <w:rFonts w:ascii="Garamond" w:hAnsi="Garamond"/>
        </w:rPr>
        <w:t>P</w:t>
      </w:r>
      <w:r w:rsidRPr="00B70F5E">
        <w:rPr>
          <w:rFonts w:ascii="Garamond" w:hAnsi="Garamond"/>
        </w:rPr>
        <w:t xml:space="preserve">říjemce oprávněn na základě písemného upozornění pozastavit </w:t>
      </w:r>
      <w:r w:rsidR="003F0922">
        <w:rPr>
          <w:rFonts w:ascii="Garamond" w:hAnsi="Garamond"/>
        </w:rPr>
        <w:t>Účastníku</w:t>
      </w:r>
      <w:r w:rsidR="00DD7F14">
        <w:rPr>
          <w:rFonts w:ascii="Garamond" w:hAnsi="Garamond"/>
        </w:rPr>
        <w:t xml:space="preserve"> uvolňování Do</w:t>
      </w:r>
      <w:r w:rsidRPr="00B70F5E">
        <w:rPr>
          <w:rFonts w:ascii="Garamond" w:hAnsi="Garamond"/>
        </w:rPr>
        <w:t xml:space="preserve">tací, a to až do doby, než dojde ze strany </w:t>
      </w:r>
      <w:r w:rsidR="00B9545E">
        <w:rPr>
          <w:rFonts w:ascii="Garamond" w:hAnsi="Garamond"/>
        </w:rPr>
        <w:t>Účastníka</w:t>
      </w:r>
      <w:r w:rsidRPr="00B70F5E">
        <w:rPr>
          <w:rFonts w:ascii="Garamond" w:hAnsi="Garamond"/>
        </w:rPr>
        <w:t xml:space="preserve"> k odstranění nedostatků včetně opatření k zabránění jejich opakování.</w:t>
      </w:r>
    </w:p>
    <w:p w14:paraId="05F4898C" w14:textId="77777777" w:rsidR="00167EC6" w:rsidRPr="00755BE0" w:rsidRDefault="00E74272" w:rsidP="00BA23F7">
      <w:pPr>
        <w:pStyle w:val="Nadpis1"/>
        <w:spacing w:before="440" w:after="0"/>
        <w:jc w:val="center"/>
        <w:rPr>
          <w:rFonts w:ascii="Garamond" w:hAnsi="Garamond" w:cs="Times New Roman"/>
          <w:caps/>
          <w:sz w:val="24"/>
          <w:szCs w:val="24"/>
          <w:lang w:val="cs-CZ"/>
        </w:rPr>
      </w:pPr>
      <w:r w:rsidRPr="00755BE0">
        <w:rPr>
          <w:rFonts w:ascii="Garamond" w:hAnsi="Garamond" w:cs="Times New Roman"/>
          <w:caps/>
          <w:sz w:val="24"/>
          <w:szCs w:val="24"/>
          <w:lang w:val="cs-CZ"/>
        </w:rPr>
        <w:t>IX.</w:t>
      </w:r>
      <w:r w:rsidRPr="00755BE0">
        <w:rPr>
          <w:rFonts w:ascii="Garamond" w:hAnsi="Garamond" w:cs="Times New Roman"/>
          <w:caps/>
          <w:sz w:val="24"/>
          <w:szCs w:val="24"/>
          <w:lang w:val="cs-CZ"/>
        </w:rPr>
        <w:tab/>
      </w:r>
      <w:r w:rsidR="00167EC6" w:rsidRPr="00755BE0">
        <w:rPr>
          <w:rFonts w:ascii="Garamond" w:hAnsi="Garamond" w:cs="Times New Roman"/>
          <w:caps/>
          <w:sz w:val="24"/>
          <w:szCs w:val="24"/>
          <w:lang w:val="cs-CZ"/>
        </w:rPr>
        <w:t>ukončení smlouvy</w:t>
      </w:r>
    </w:p>
    <w:p w14:paraId="114D6AB9" w14:textId="77777777" w:rsidR="007B751E" w:rsidRPr="007B751E" w:rsidRDefault="007B751E" w:rsidP="007B751E">
      <w:pPr>
        <w:pStyle w:val="Odstavecseseznamem"/>
        <w:ind w:left="0"/>
        <w:rPr>
          <w:rFonts w:ascii="Garamond" w:hAnsi="Garamond"/>
        </w:rPr>
      </w:pPr>
      <w:bookmarkStart w:id="6" w:name="_Toc73184226"/>
    </w:p>
    <w:p w14:paraId="6203EAC9" w14:textId="33E5F6D0" w:rsidR="00F132F7" w:rsidRDefault="00B70F5E" w:rsidP="00F132F7">
      <w:pPr>
        <w:pStyle w:val="Odstavecseseznamem"/>
        <w:numPr>
          <w:ilvl w:val="0"/>
          <w:numId w:val="45"/>
        </w:numPr>
        <w:spacing w:before="200"/>
        <w:jc w:val="both"/>
        <w:rPr>
          <w:rFonts w:ascii="Garamond" w:hAnsi="Garamond"/>
        </w:rPr>
      </w:pPr>
      <w:r w:rsidRPr="00B70F5E">
        <w:rPr>
          <w:rFonts w:ascii="Garamond" w:hAnsi="Garamond"/>
        </w:rPr>
        <w:t>Neodstraní-</w:t>
      </w:r>
      <w:r w:rsidR="003F0922">
        <w:rPr>
          <w:rFonts w:ascii="Garamond" w:hAnsi="Garamond"/>
        </w:rPr>
        <w:t xml:space="preserve">li Účastník v </w:t>
      </w:r>
      <w:r w:rsidR="00E43C58">
        <w:rPr>
          <w:rFonts w:ascii="Garamond" w:hAnsi="Garamond"/>
        </w:rPr>
        <w:t xml:space="preserve">přiměřené </w:t>
      </w:r>
      <w:r w:rsidR="003F0922">
        <w:rPr>
          <w:rFonts w:ascii="Garamond" w:hAnsi="Garamond"/>
        </w:rPr>
        <w:t>lhůtě stanovené P</w:t>
      </w:r>
      <w:r w:rsidRPr="00B70F5E">
        <w:rPr>
          <w:rFonts w:ascii="Garamond" w:hAnsi="Garamond"/>
        </w:rPr>
        <w:t>říjemcem zjištěné nedostatky v plnění p</w:t>
      </w:r>
      <w:r w:rsidR="003F0922">
        <w:rPr>
          <w:rFonts w:ascii="Garamond" w:hAnsi="Garamond"/>
        </w:rPr>
        <w:t>ovinností vyplývajících ze S</w:t>
      </w:r>
      <w:r w:rsidRPr="00B70F5E">
        <w:rPr>
          <w:rFonts w:ascii="Garamond" w:hAnsi="Garamond"/>
        </w:rPr>
        <w:t>mlouvy</w:t>
      </w:r>
      <w:r w:rsidR="003F0922">
        <w:rPr>
          <w:rFonts w:ascii="Garamond" w:hAnsi="Garamond"/>
        </w:rPr>
        <w:t xml:space="preserve">, je </w:t>
      </w:r>
      <w:r w:rsidR="00E43C58">
        <w:rPr>
          <w:rFonts w:ascii="Garamond" w:hAnsi="Garamond"/>
        </w:rPr>
        <w:t>P</w:t>
      </w:r>
      <w:r w:rsidR="003F0922">
        <w:rPr>
          <w:rFonts w:ascii="Garamond" w:hAnsi="Garamond"/>
        </w:rPr>
        <w:t>říjemce oprávněn od S</w:t>
      </w:r>
      <w:r w:rsidRPr="00B70F5E">
        <w:rPr>
          <w:rFonts w:ascii="Garamond" w:hAnsi="Garamond"/>
        </w:rPr>
        <w:t xml:space="preserve">mlouvy </w:t>
      </w:r>
      <w:r w:rsidR="003F0922">
        <w:rPr>
          <w:rFonts w:ascii="Garamond" w:hAnsi="Garamond"/>
        </w:rPr>
        <w:t xml:space="preserve">písemně </w:t>
      </w:r>
      <w:r w:rsidRPr="00B70F5E">
        <w:rPr>
          <w:rFonts w:ascii="Garamond" w:hAnsi="Garamond"/>
        </w:rPr>
        <w:t>odstoupit</w:t>
      </w:r>
      <w:r w:rsidR="003F0922">
        <w:rPr>
          <w:rFonts w:ascii="Garamond" w:hAnsi="Garamond"/>
        </w:rPr>
        <w:t>, a to s udáním důvodů</w:t>
      </w:r>
      <w:r w:rsidRPr="00B70F5E">
        <w:rPr>
          <w:rFonts w:ascii="Garamond" w:hAnsi="Garamond"/>
        </w:rPr>
        <w:t>.</w:t>
      </w:r>
      <w:r w:rsidR="00B9545E">
        <w:rPr>
          <w:rFonts w:ascii="Garamond" w:hAnsi="Garamond"/>
        </w:rPr>
        <w:t xml:space="preserve"> </w:t>
      </w:r>
      <w:r w:rsidRPr="00B70F5E">
        <w:rPr>
          <w:rFonts w:ascii="Garamond" w:hAnsi="Garamond"/>
        </w:rPr>
        <w:t xml:space="preserve">V případě odstoupení od </w:t>
      </w:r>
      <w:r w:rsidR="00E43C58">
        <w:rPr>
          <w:rFonts w:ascii="Garamond" w:hAnsi="Garamond"/>
        </w:rPr>
        <w:t>S</w:t>
      </w:r>
      <w:r w:rsidRPr="00B70F5E">
        <w:rPr>
          <w:rFonts w:ascii="Garamond" w:hAnsi="Garamond"/>
        </w:rPr>
        <w:t xml:space="preserve">mlouvy je </w:t>
      </w:r>
      <w:r w:rsidR="00B9545E">
        <w:rPr>
          <w:rFonts w:ascii="Garamond" w:hAnsi="Garamond"/>
        </w:rPr>
        <w:t>Účastník</w:t>
      </w:r>
      <w:r w:rsidRPr="00B70F5E">
        <w:rPr>
          <w:rFonts w:ascii="Garamond" w:hAnsi="Garamond"/>
        </w:rPr>
        <w:t xml:space="preserve"> povinen vrátit </w:t>
      </w:r>
      <w:r w:rsidR="00192A20">
        <w:rPr>
          <w:rFonts w:ascii="Garamond" w:hAnsi="Garamond"/>
        </w:rPr>
        <w:t xml:space="preserve">celou </w:t>
      </w:r>
      <w:r w:rsidR="003822C2">
        <w:rPr>
          <w:rFonts w:ascii="Garamond" w:hAnsi="Garamond"/>
        </w:rPr>
        <w:t xml:space="preserve">do té doby mu poskytnutou </w:t>
      </w:r>
      <w:r w:rsidR="003F0922">
        <w:rPr>
          <w:rFonts w:ascii="Garamond" w:hAnsi="Garamond"/>
        </w:rPr>
        <w:t>Dotaci</w:t>
      </w:r>
      <w:r w:rsidR="003F0922" w:rsidRPr="00B70F5E">
        <w:rPr>
          <w:rFonts w:ascii="Garamond" w:hAnsi="Garamond"/>
        </w:rPr>
        <w:t xml:space="preserve"> </w:t>
      </w:r>
      <w:r w:rsidR="00194D8F">
        <w:rPr>
          <w:rFonts w:ascii="Garamond" w:hAnsi="Garamond"/>
        </w:rPr>
        <w:t>n</w:t>
      </w:r>
      <w:r w:rsidR="00B9545E">
        <w:rPr>
          <w:rFonts w:ascii="Garamond" w:hAnsi="Garamond"/>
        </w:rPr>
        <w:t>a účet P</w:t>
      </w:r>
      <w:r w:rsidRPr="00B70F5E">
        <w:rPr>
          <w:rFonts w:ascii="Garamond" w:hAnsi="Garamond"/>
        </w:rPr>
        <w:t xml:space="preserve">říjemce, a to nejpozději do 15 dnů ode dne, kdy mu bylo doručeno oznámení </w:t>
      </w:r>
      <w:r w:rsidR="00B9545E">
        <w:rPr>
          <w:rFonts w:ascii="Garamond" w:hAnsi="Garamond"/>
        </w:rPr>
        <w:t>P</w:t>
      </w:r>
      <w:r w:rsidRPr="00B70F5E">
        <w:rPr>
          <w:rFonts w:ascii="Garamond" w:hAnsi="Garamond"/>
        </w:rPr>
        <w:t xml:space="preserve">říjemce o odstoupení od </w:t>
      </w:r>
      <w:r w:rsidR="00E43C58">
        <w:rPr>
          <w:rFonts w:ascii="Garamond" w:hAnsi="Garamond"/>
        </w:rPr>
        <w:t>S</w:t>
      </w:r>
      <w:r w:rsidRPr="00B70F5E">
        <w:rPr>
          <w:rFonts w:ascii="Garamond" w:hAnsi="Garamond"/>
        </w:rPr>
        <w:t>mlouvy. Příjemce je povinen ta</w:t>
      </w:r>
      <w:r w:rsidR="003F0922">
        <w:rPr>
          <w:rFonts w:ascii="Garamond" w:hAnsi="Garamond"/>
        </w:rPr>
        <w:t>kové prostředky, nerozhodne-li P</w:t>
      </w:r>
      <w:r w:rsidRPr="00B70F5E">
        <w:rPr>
          <w:rFonts w:ascii="Garamond" w:hAnsi="Garamond"/>
        </w:rPr>
        <w:t>osk</w:t>
      </w:r>
      <w:r w:rsidR="003F0922">
        <w:rPr>
          <w:rFonts w:ascii="Garamond" w:hAnsi="Garamond"/>
        </w:rPr>
        <w:t>ytovatel jinak, vrátit na účet P</w:t>
      </w:r>
      <w:r w:rsidRPr="00B70F5E">
        <w:rPr>
          <w:rFonts w:ascii="Garamond" w:hAnsi="Garamond"/>
        </w:rPr>
        <w:t>oskytovatele do 15 dnů od jejich připsání na jeho vlastní účet.</w:t>
      </w:r>
    </w:p>
    <w:p w14:paraId="4B5307F8" w14:textId="77777777" w:rsidR="00453758" w:rsidRDefault="00453758">
      <w:pPr>
        <w:pStyle w:val="Odstavecseseznamem"/>
        <w:spacing w:before="200"/>
        <w:ind w:left="360"/>
        <w:jc w:val="both"/>
        <w:rPr>
          <w:rFonts w:ascii="Garamond" w:hAnsi="Garamond"/>
        </w:rPr>
      </w:pPr>
    </w:p>
    <w:p w14:paraId="1576527A" w14:textId="7EFF4245" w:rsidR="007B751E" w:rsidRPr="00615E8D" w:rsidRDefault="00B9545E" w:rsidP="00615E8D">
      <w:pPr>
        <w:pStyle w:val="Odstavecseseznamem"/>
        <w:numPr>
          <w:ilvl w:val="0"/>
          <w:numId w:val="45"/>
        </w:numPr>
        <w:jc w:val="both"/>
        <w:rPr>
          <w:rFonts w:ascii="Garamond" w:hAnsi="Garamond"/>
        </w:rPr>
      </w:pPr>
      <w:r w:rsidRPr="00755BE0">
        <w:rPr>
          <w:rFonts w:ascii="Garamond" w:hAnsi="Garamond"/>
        </w:rPr>
        <w:t xml:space="preserve">Pokud o to Příjemce požádá, Účastník je v případě realizovaného odstoupení od </w:t>
      </w:r>
      <w:r w:rsidR="00E43C58">
        <w:rPr>
          <w:rFonts w:ascii="Garamond" w:hAnsi="Garamond"/>
        </w:rPr>
        <w:t>S</w:t>
      </w:r>
      <w:r w:rsidRPr="00755BE0">
        <w:rPr>
          <w:rFonts w:ascii="Garamond" w:hAnsi="Garamond"/>
        </w:rPr>
        <w:t>mlouvy povinen dokončit (poskytnout) požadovanou službu.</w:t>
      </w:r>
    </w:p>
    <w:p w14:paraId="7374D9E1" w14:textId="0415EB2B" w:rsidR="0086289C" w:rsidRPr="00615E8D" w:rsidRDefault="007B751E" w:rsidP="00615E8D">
      <w:pPr>
        <w:pStyle w:val="Odstavecseseznamem"/>
        <w:numPr>
          <w:ilvl w:val="0"/>
          <w:numId w:val="45"/>
        </w:numPr>
        <w:jc w:val="both"/>
        <w:rPr>
          <w:rFonts w:ascii="Garamond" w:hAnsi="Garamond"/>
        </w:rPr>
      </w:pPr>
      <w:r w:rsidRPr="00755BE0">
        <w:rPr>
          <w:rFonts w:ascii="Garamond" w:hAnsi="Garamond"/>
        </w:rPr>
        <w:lastRenderedPageBreak/>
        <w:t xml:space="preserve">Tato </w:t>
      </w:r>
      <w:r w:rsidR="00E43C58">
        <w:rPr>
          <w:rFonts w:ascii="Garamond" w:hAnsi="Garamond"/>
        </w:rPr>
        <w:t>S</w:t>
      </w:r>
      <w:r w:rsidRPr="00755BE0">
        <w:rPr>
          <w:rFonts w:ascii="Garamond" w:hAnsi="Garamond"/>
        </w:rPr>
        <w:t xml:space="preserve">mlouva </w:t>
      </w:r>
      <w:r w:rsidRPr="00CC286F">
        <w:rPr>
          <w:rFonts w:ascii="Garamond" w:hAnsi="Garamond"/>
        </w:rPr>
        <w:t>zaniká (kromě důvodů uvedených v </w:t>
      </w:r>
      <w:r w:rsidR="00194D8F" w:rsidRPr="00CC286F">
        <w:rPr>
          <w:rFonts w:ascii="Garamond" w:hAnsi="Garamond"/>
        </w:rPr>
        <w:t>NOZ</w:t>
      </w:r>
      <w:r w:rsidRPr="00CC286F">
        <w:rPr>
          <w:rFonts w:ascii="Garamond" w:hAnsi="Garamond"/>
        </w:rPr>
        <w:t xml:space="preserve">) ukončením </w:t>
      </w:r>
      <w:r w:rsidR="00442D7C" w:rsidRPr="00CC286F">
        <w:rPr>
          <w:rFonts w:ascii="Garamond" w:hAnsi="Garamond"/>
        </w:rPr>
        <w:t>s</w:t>
      </w:r>
      <w:r w:rsidRPr="00CC286F">
        <w:rPr>
          <w:rFonts w:ascii="Garamond" w:hAnsi="Garamond"/>
        </w:rPr>
        <w:t>mlouvy o poskytnutí podpory na řešení Projektu</w:t>
      </w:r>
      <w:r w:rsidR="00194D8F" w:rsidRPr="00CC286F">
        <w:rPr>
          <w:rFonts w:ascii="Garamond" w:hAnsi="Garamond"/>
        </w:rPr>
        <w:t xml:space="preserve"> mezi Poskytovatelem</w:t>
      </w:r>
      <w:r w:rsidR="00194D8F">
        <w:rPr>
          <w:rFonts w:ascii="Garamond" w:hAnsi="Garamond"/>
        </w:rPr>
        <w:t xml:space="preserve"> a Příjemcem</w:t>
      </w:r>
      <w:r w:rsidRPr="007B751E">
        <w:rPr>
          <w:rFonts w:ascii="Garamond" w:hAnsi="Garamond"/>
        </w:rPr>
        <w:t xml:space="preserve"> uvedené v</w:t>
      </w:r>
      <w:r w:rsidR="0086289C">
        <w:rPr>
          <w:rFonts w:ascii="Garamond" w:hAnsi="Garamond"/>
        </w:rPr>
        <w:t> </w:t>
      </w:r>
      <w:r w:rsidRPr="007B751E">
        <w:rPr>
          <w:rFonts w:ascii="Garamond" w:hAnsi="Garamond"/>
        </w:rPr>
        <w:t>Preambuli</w:t>
      </w:r>
      <w:r w:rsidR="0086289C">
        <w:rPr>
          <w:rFonts w:ascii="Garamond" w:hAnsi="Garamond"/>
        </w:rPr>
        <w:t xml:space="preserve">. </w:t>
      </w:r>
    </w:p>
    <w:p w14:paraId="3A416294" w14:textId="77777777" w:rsidR="00983473" w:rsidRPr="00755BE0" w:rsidRDefault="00E74272" w:rsidP="00BA23F7">
      <w:pPr>
        <w:pStyle w:val="Nadpis1"/>
        <w:spacing w:before="440" w:after="0"/>
        <w:jc w:val="center"/>
        <w:rPr>
          <w:rFonts w:ascii="Garamond" w:hAnsi="Garamond" w:cs="Times New Roman"/>
          <w:caps/>
          <w:sz w:val="24"/>
          <w:szCs w:val="24"/>
          <w:lang w:val="cs-CZ"/>
        </w:rPr>
      </w:pPr>
      <w:bookmarkStart w:id="7" w:name="_Toc83732225"/>
      <w:bookmarkStart w:id="8" w:name="_Toc96254816"/>
      <w:bookmarkEnd w:id="6"/>
      <w:r w:rsidRPr="00755BE0">
        <w:rPr>
          <w:rFonts w:ascii="Garamond" w:hAnsi="Garamond" w:cs="Times New Roman"/>
          <w:caps/>
          <w:sz w:val="24"/>
          <w:szCs w:val="24"/>
          <w:lang w:val="cs-CZ"/>
        </w:rPr>
        <w:t>X.</w:t>
      </w:r>
      <w:r w:rsidRPr="00755BE0">
        <w:rPr>
          <w:rFonts w:ascii="Garamond" w:hAnsi="Garamond" w:cs="Times New Roman"/>
          <w:caps/>
          <w:sz w:val="24"/>
          <w:szCs w:val="24"/>
          <w:lang w:val="cs-CZ"/>
        </w:rPr>
        <w:tab/>
      </w:r>
      <w:r w:rsidR="00983473" w:rsidRPr="00755BE0">
        <w:rPr>
          <w:rFonts w:ascii="Garamond" w:hAnsi="Garamond" w:cs="Times New Roman"/>
          <w:caps/>
          <w:sz w:val="24"/>
          <w:szCs w:val="24"/>
          <w:lang w:val="cs-CZ"/>
        </w:rPr>
        <w:t>součinnost smluvních stran</w:t>
      </w:r>
    </w:p>
    <w:bookmarkEnd w:id="7"/>
    <w:bookmarkEnd w:id="8"/>
    <w:p w14:paraId="796F8EA5" w14:textId="77777777" w:rsidR="00E74272" w:rsidRPr="00755BE0" w:rsidRDefault="00167EC6" w:rsidP="00E74272">
      <w:pPr>
        <w:pStyle w:val="smluvnitext"/>
        <w:numPr>
          <w:ilvl w:val="0"/>
          <w:numId w:val="41"/>
        </w:numPr>
        <w:tabs>
          <w:tab w:val="left" w:pos="0"/>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0"/>
        <w:rPr>
          <w:rFonts w:ascii="Garamond" w:hAnsi="Garamond"/>
          <w:szCs w:val="24"/>
          <w:lang w:val="cs-CZ"/>
        </w:rPr>
      </w:pPr>
      <w:r w:rsidRPr="00755BE0">
        <w:rPr>
          <w:rFonts w:ascii="Garamond" w:hAnsi="Garamond"/>
          <w:szCs w:val="24"/>
          <w:lang w:val="cs-CZ"/>
        </w:rPr>
        <w:t>S</w:t>
      </w:r>
      <w:r w:rsidR="00983473" w:rsidRPr="00755BE0">
        <w:rPr>
          <w:rFonts w:ascii="Garamond" w:hAnsi="Garamond"/>
          <w:szCs w:val="24"/>
          <w:lang w:val="cs-CZ"/>
        </w:rPr>
        <w:t>mluvní s</w:t>
      </w:r>
      <w:r w:rsidRPr="00755BE0">
        <w:rPr>
          <w:rFonts w:ascii="Garamond" w:hAnsi="Garamond"/>
          <w:szCs w:val="24"/>
          <w:lang w:val="cs-CZ"/>
        </w:rPr>
        <w:t xml:space="preserve">trany prohlašují, že jsou </w:t>
      </w:r>
      <w:r w:rsidR="008256E3" w:rsidRPr="00755BE0">
        <w:rPr>
          <w:rFonts w:ascii="Garamond" w:hAnsi="Garamond"/>
          <w:szCs w:val="24"/>
          <w:lang w:val="cs-CZ"/>
        </w:rPr>
        <w:t xml:space="preserve">si </w:t>
      </w:r>
      <w:r w:rsidRPr="00755BE0">
        <w:rPr>
          <w:rFonts w:ascii="Garamond" w:hAnsi="Garamond"/>
          <w:szCs w:val="24"/>
          <w:lang w:val="cs-CZ"/>
        </w:rPr>
        <w:t xml:space="preserve">vědomy skutečnosti, že úspěšné </w:t>
      </w:r>
      <w:r w:rsidR="008256E3">
        <w:rPr>
          <w:rFonts w:ascii="Garamond" w:hAnsi="Garamond"/>
          <w:szCs w:val="24"/>
          <w:lang w:val="cs-CZ"/>
        </w:rPr>
        <w:t xml:space="preserve">řešení Projektu </w:t>
      </w:r>
      <w:r w:rsidRPr="00755BE0">
        <w:rPr>
          <w:rFonts w:ascii="Garamond" w:hAnsi="Garamond"/>
          <w:szCs w:val="24"/>
          <w:lang w:val="cs-CZ"/>
        </w:rPr>
        <w:t xml:space="preserve">je závislé na včasném a úplném informování </w:t>
      </w:r>
      <w:r w:rsidR="00983473" w:rsidRPr="00755BE0">
        <w:rPr>
          <w:rFonts w:ascii="Garamond" w:hAnsi="Garamond"/>
          <w:szCs w:val="24"/>
          <w:lang w:val="cs-CZ"/>
        </w:rPr>
        <w:t>smluvních s</w:t>
      </w:r>
      <w:r w:rsidRPr="00755BE0">
        <w:rPr>
          <w:rFonts w:ascii="Garamond" w:hAnsi="Garamond"/>
          <w:szCs w:val="24"/>
          <w:lang w:val="cs-CZ"/>
        </w:rPr>
        <w:t>tran a získání příslušných podkladů.</w:t>
      </w:r>
    </w:p>
    <w:p w14:paraId="47C049B3" w14:textId="2565D440" w:rsidR="00167EC6" w:rsidRPr="00755BE0" w:rsidRDefault="000D02BE" w:rsidP="00E74272">
      <w:pPr>
        <w:pStyle w:val="smluvnitext"/>
        <w:numPr>
          <w:ilvl w:val="0"/>
          <w:numId w:val="41"/>
        </w:numPr>
        <w:tabs>
          <w:tab w:val="left" w:pos="0"/>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0"/>
        <w:rPr>
          <w:rFonts w:ascii="Garamond" w:hAnsi="Garamond"/>
          <w:szCs w:val="24"/>
          <w:lang w:val="cs-CZ"/>
        </w:rPr>
      </w:pPr>
      <w:r>
        <w:rPr>
          <w:rFonts w:ascii="Garamond" w:hAnsi="Garamond"/>
          <w:szCs w:val="24"/>
          <w:lang w:val="cs-CZ"/>
        </w:rPr>
        <w:t xml:space="preserve">Strany se zavazují </w:t>
      </w:r>
      <w:r w:rsidR="00167EC6" w:rsidRPr="00755BE0">
        <w:rPr>
          <w:rFonts w:ascii="Garamond" w:hAnsi="Garamond"/>
          <w:szCs w:val="24"/>
          <w:lang w:val="cs-CZ"/>
        </w:rPr>
        <w:t>spolupracovat v rozsahu svých možností a znalostí při poskytování informací k </w:t>
      </w:r>
      <w:r w:rsidR="00B86C74" w:rsidRPr="00755BE0">
        <w:rPr>
          <w:rFonts w:ascii="Garamond" w:hAnsi="Garamond"/>
          <w:szCs w:val="24"/>
          <w:lang w:val="cs-CZ"/>
        </w:rPr>
        <w:t>p</w:t>
      </w:r>
      <w:r w:rsidR="00167EC6" w:rsidRPr="00755BE0">
        <w:rPr>
          <w:rFonts w:ascii="Garamond" w:hAnsi="Garamond"/>
          <w:szCs w:val="24"/>
          <w:lang w:val="cs-CZ"/>
        </w:rPr>
        <w:t xml:space="preserve">odkladům či jiným předaným informacím ve formě konzultací na místě, telefonátů, písemných </w:t>
      </w:r>
      <w:r w:rsidR="00B9545E">
        <w:rPr>
          <w:rFonts w:ascii="Garamond" w:hAnsi="Garamond"/>
          <w:szCs w:val="24"/>
          <w:lang w:val="cs-CZ"/>
        </w:rPr>
        <w:t xml:space="preserve">či mailových </w:t>
      </w:r>
      <w:r w:rsidR="00167EC6" w:rsidRPr="00755BE0">
        <w:rPr>
          <w:rFonts w:ascii="Garamond" w:hAnsi="Garamond"/>
          <w:szCs w:val="24"/>
          <w:lang w:val="cs-CZ"/>
        </w:rPr>
        <w:t xml:space="preserve">dotazů, a to bez zbytečného odkladu. </w:t>
      </w:r>
    </w:p>
    <w:p w14:paraId="36D83850" w14:textId="4F270009" w:rsidR="00453758" w:rsidRPr="00CC286F" w:rsidRDefault="00167EC6" w:rsidP="007B751E">
      <w:pPr>
        <w:pStyle w:val="Odstavecseseznamem"/>
        <w:numPr>
          <w:ilvl w:val="0"/>
          <w:numId w:val="41"/>
        </w:numPr>
        <w:spacing w:before="240"/>
        <w:jc w:val="both"/>
        <w:rPr>
          <w:rFonts w:ascii="Garamond" w:hAnsi="Garamond"/>
        </w:rPr>
      </w:pPr>
      <w:r w:rsidRPr="00CC286F">
        <w:rPr>
          <w:rFonts w:ascii="Garamond" w:hAnsi="Garamond"/>
        </w:rPr>
        <w:t>Podklady a další zálež</w:t>
      </w:r>
      <w:r w:rsidR="008256E3" w:rsidRPr="00CC286F">
        <w:rPr>
          <w:rFonts w:ascii="Garamond" w:hAnsi="Garamond"/>
        </w:rPr>
        <w:t>itosti spojené s předmětem S</w:t>
      </w:r>
      <w:r w:rsidRPr="00CC286F">
        <w:rPr>
          <w:rFonts w:ascii="Garamond" w:hAnsi="Garamond"/>
        </w:rPr>
        <w:t xml:space="preserve">mlouvy budou mezi </w:t>
      </w:r>
      <w:r w:rsidR="006930D4" w:rsidRPr="00CC286F">
        <w:rPr>
          <w:rFonts w:ascii="Garamond" w:hAnsi="Garamond"/>
        </w:rPr>
        <w:t>smluvními s</w:t>
      </w:r>
      <w:r w:rsidRPr="00CC286F">
        <w:rPr>
          <w:rFonts w:ascii="Garamond" w:hAnsi="Garamond"/>
        </w:rPr>
        <w:t xml:space="preserve">tranami konzultovány a v případě potřeby upřesňovány a doplňovány. </w:t>
      </w:r>
      <w:r w:rsidR="000D02BE" w:rsidRPr="00CC286F">
        <w:rPr>
          <w:rFonts w:ascii="Garamond" w:hAnsi="Garamond"/>
        </w:rPr>
        <w:t xml:space="preserve">Strany </w:t>
      </w:r>
      <w:r w:rsidRPr="00CC286F">
        <w:rPr>
          <w:rFonts w:ascii="Garamond" w:hAnsi="Garamond"/>
        </w:rPr>
        <w:t>se zavazuj</w:t>
      </w:r>
      <w:r w:rsidR="000D02BE" w:rsidRPr="00CC286F">
        <w:rPr>
          <w:rFonts w:ascii="Garamond" w:hAnsi="Garamond"/>
        </w:rPr>
        <w:t>í</w:t>
      </w:r>
      <w:r w:rsidRPr="00CC286F">
        <w:rPr>
          <w:rFonts w:ascii="Garamond" w:hAnsi="Garamond"/>
        </w:rPr>
        <w:t xml:space="preserve"> zajistit přiměřenou průb</w:t>
      </w:r>
      <w:r w:rsidR="008256E3" w:rsidRPr="00CC286F">
        <w:rPr>
          <w:rFonts w:ascii="Garamond" w:hAnsi="Garamond"/>
        </w:rPr>
        <w:t xml:space="preserve">ěžnou spolupráci </w:t>
      </w:r>
      <w:r w:rsidRPr="00CC286F">
        <w:rPr>
          <w:rFonts w:ascii="Garamond" w:hAnsi="Garamond"/>
        </w:rPr>
        <w:t xml:space="preserve">pro plnění </w:t>
      </w:r>
      <w:r w:rsidR="006930D4" w:rsidRPr="00CC286F">
        <w:rPr>
          <w:rFonts w:ascii="Garamond" w:hAnsi="Garamond"/>
        </w:rPr>
        <w:t>p</w:t>
      </w:r>
      <w:r w:rsidRPr="00CC286F">
        <w:rPr>
          <w:rFonts w:ascii="Garamond" w:hAnsi="Garamond"/>
        </w:rPr>
        <w:t xml:space="preserve">ředmětu </w:t>
      </w:r>
      <w:r w:rsidR="00E43C58" w:rsidRPr="00A826A1">
        <w:rPr>
          <w:rFonts w:ascii="Garamond" w:hAnsi="Garamond"/>
        </w:rPr>
        <w:t>S</w:t>
      </w:r>
      <w:r w:rsidRPr="00CC286F">
        <w:rPr>
          <w:rFonts w:ascii="Garamond" w:hAnsi="Garamond"/>
        </w:rPr>
        <w:t>mlouvy.</w:t>
      </w:r>
    </w:p>
    <w:p w14:paraId="1FF51833" w14:textId="77777777" w:rsidR="00C90D03" w:rsidRPr="00755BE0" w:rsidRDefault="00E74272" w:rsidP="00BA23F7">
      <w:pPr>
        <w:pStyle w:val="Nadpis11"/>
        <w:spacing w:before="440" w:after="200"/>
        <w:ind w:left="0" w:firstLine="0"/>
        <w:jc w:val="center"/>
        <w:rPr>
          <w:rFonts w:ascii="Garamond" w:hAnsi="Garamond"/>
          <w:sz w:val="24"/>
          <w:szCs w:val="24"/>
        </w:rPr>
      </w:pPr>
      <w:r w:rsidRPr="00755BE0">
        <w:rPr>
          <w:rFonts w:ascii="Garamond" w:hAnsi="Garamond"/>
          <w:sz w:val="24"/>
          <w:szCs w:val="24"/>
        </w:rPr>
        <w:t>XI.</w:t>
      </w:r>
      <w:r w:rsidRPr="00755BE0">
        <w:rPr>
          <w:rFonts w:ascii="Garamond" w:hAnsi="Garamond"/>
          <w:sz w:val="24"/>
          <w:szCs w:val="24"/>
        </w:rPr>
        <w:tab/>
      </w:r>
      <w:r w:rsidR="00C90D03" w:rsidRPr="00755BE0">
        <w:rPr>
          <w:rFonts w:ascii="Garamond" w:hAnsi="Garamond"/>
          <w:sz w:val="24"/>
          <w:szCs w:val="24"/>
        </w:rPr>
        <w:t xml:space="preserve">nezávislost </w:t>
      </w:r>
      <w:r w:rsidR="0085276A" w:rsidRPr="00755BE0">
        <w:rPr>
          <w:rFonts w:ascii="Garamond" w:hAnsi="Garamond"/>
          <w:sz w:val="24"/>
          <w:szCs w:val="24"/>
        </w:rPr>
        <w:t>Účastník</w:t>
      </w:r>
      <w:r w:rsidR="008D22F8" w:rsidRPr="00755BE0">
        <w:rPr>
          <w:rFonts w:ascii="Garamond" w:hAnsi="Garamond"/>
          <w:sz w:val="24"/>
          <w:szCs w:val="24"/>
        </w:rPr>
        <w:t>A</w:t>
      </w:r>
    </w:p>
    <w:p w14:paraId="18AE2CC7" w14:textId="77777777" w:rsidR="00453758" w:rsidRDefault="00FC6FC6" w:rsidP="007B751E">
      <w:pPr>
        <w:spacing w:before="240"/>
        <w:jc w:val="both"/>
        <w:rPr>
          <w:rFonts w:ascii="Garamond" w:hAnsi="Garamond"/>
        </w:rPr>
      </w:pPr>
      <w:r w:rsidRPr="00FC6FC6">
        <w:rPr>
          <w:rFonts w:ascii="Garamond" w:hAnsi="Garamond"/>
        </w:rPr>
        <w:t xml:space="preserve">Tato smlouva v žádném ohledu nezakládá jakýkoliv pracovněprávní vztah nebo vztah nadřízenosti a podřízenosti mezi smluvními stranami. Účastník se tímto zavazuje provádět služby, případně služby dle jednotlivých pokynů Příjemce nezávisle a na vlastní odpovědnost. </w:t>
      </w:r>
    </w:p>
    <w:p w14:paraId="6CF8965F" w14:textId="77777777" w:rsidR="00F47416" w:rsidRPr="00755BE0" w:rsidRDefault="00E74272" w:rsidP="00BA23F7">
      <w:pPr>
        <w:pStyle w:val="Nadpis11"/>
        <w:widowControl/>
        <w:spacing w:before="400" w:after="200"/>
        <w:jc w:val="center"/>
        <w:rPr>
          <w:rFonts w:ascii="Garamond" w:hAnsi="Garamond"/>
          <w:sz w:val="24"/>
          <w:szCs w:val="24"/>
        </w:rPr>
      </w:pPr>
      <w:bookmarkStart w:id="9" w:name="_Toc370710881"/>
      <w:bookmarkStart w:id="10" w:name="_Toc411778342"/>
      <w:bookmarkStart w:id="11" w:name="_Toc411976627"/>
      <w:r w:rsidRPr="00755BE0">
        <w:rPr>
          <w:rFonts w:ascii="Garamond" w:hAnsi="Garamond"/>
          <w:sz w:val="24"/>
          <w:szCs w:val="24"/>
        </w:rPr>
        <w:t>XII.</w:t>
      </w:r>
      <w:r w:rsidRPr="00755BE0">
        <w:rPr>
          <w:rFonts w:ascii="Garamond" w:hAnsi="Garamond"/>
          <w:sz w:val="24"/>
          <w:szCs w:val="24"/>
        </w:rPr>
        <w:tab/>
      </w:r>
      <w:bookmarkEnd w:id="9"/>
      <w:bookmarkEnd w:id="10"/>
      <w:bookmarkEnd w:id="11"/>
      <w:r w:rsidR="00942720" w:rsidRPr="00755BE0">
        <w:rPr>
          <w:rFonts w:ascii="Garamond" w:hAnsi="Garamond"/>
          <w:sz w:val="24"/>
          <w:szCs w:val="24"/>
        </w:rPr>
        <w:t>doručování</w:t>
      </w:r>
      <w:r w:rsidR="004150C4">
        <w:rPr>
          <w:rFonts w:ascii="Garamond" w:hAnsi="Garamond"/>
          <w:sz w:val="24"/>
          <w:szCs w:val="24"/>
        </w:rPr>
        <w:t xml:space="preserve"> písemností</w:t>
      </w:r>
    </w:p>
    <w:p w14:paraId="7D5FA18E" w14:textId="219E4C07" w:rsidR="0083136F" w:rsidRDefault="004150C4" w:rsidP="00615E8D">
      <w:pPr>
        <w:pStyle w:val="Normln1"/>
        <w:widowControl/>
        <w:rPr>
          <w:rFonts w:ascii="Garamond" w:hAnsi="Garamond"/>
          <w:sz w:val="24"/>
          <w:szCs w:val="24"/>
        </w:rPr>
      </w:pPr>
      <w:r w:rsidRPr="007B751E">
        <w:rPr>
          <w:rFonts w:ascii="Garamond" w:hAnsi="Garamond"/>
          <w:sz w:val="24"/>
          <w:szCs w:val="24"/>
        </w:rPr>
        <w:t xml:space="preserve">Pro </w:t>
      </w:r>
      <w:r w:rsidR="00AE1604" w:rsidRPr="007B751E">
        <w:rPr>
          <w:rFonts w:ascii="Garamond" w:hAnsi="Garamond"/>
          <w:sz w:val="24"/>
          <w:szCs w:val="24"/>
        </w:rPr>
        <w:t>doručování platí, že se doručuje</w:t>
      </w:r>
      <w:r w:rsidRPr="007B751E">
        <w:rPr>
          <w:rFonts w:ascii="Garamond" w:hAnsi="Garamond"/>
          <w:sz w:val="24"/>
          <w:szCs w:val="24"/>
        </w:rPr>
        <w:t xml:space="preserve"> </w:t>
      </w:r>
      <w:r w:rsidR="00AE1604" w:rsidRPr="007B751E">
        <w:rPr>
          <w:rFonts w:ascii="Garamond" w:hAnsi="Garamond"/>
          <w:sz w:val="24"/>
          <w:szCs w:val="24"/>
        </w:rPr>
        <w:t xml:space="preserve">na níže </w:t>
      </w:r>
      <w:r w:rsidRPr="007B751E">
        <w:rPr>
          <w:rFonts w:ascii="Garamond" w:hAnsi="Garamond"/>
          <w:sz w:val="24"/>
          <w:szCs w:val="24"/>
        </w:rPr>
        <w:t xml:space="preserve">uvedené </w:t>
      </w:r>
      <w:r w:rsidR="00AE1604" w:rsidRPr="007B751E">
        <w:rPr>
          <w:rFonts w:ascii="Garamond" w:hAnsi="Garamond"/>
          <w:sz w:val="24"/>
          <w:szCs w:val="24"/>
        </w:rPr>
        <w:t xml:space="preserve">e-mailové </w:t>
      </w:r>
      <w:r w:rsidRPr="007B751E">
        <w:rPr>
          <w:rFonts w:ascii="Garamond" w:hAnsi="Garamond"/>
          <w:sz w:val="24"/>
          <w:szCs w:val="24"/>
        </w:rPr>
        <w:t>adresy smluvních stran</w:t>
      </w:r>
      <w:r w:rsidR="00AE1604" w:rsidRPr="007B751E">
        <w:rPr>
          <w:rFonts w:ascii="Garamond" w:hAnsi="Garamond"/>
          <w:sz w:val="24"/>
          <w:szCs w:val="24"/>
        </w:rPr>
        <w:t>, v případě důležitých písemností doporučeně poštou</w:t>
      </w:r>
      <w:r w:rsidRPr="007B751E">
        <w:rPr>
          <w:rFonts w:ascii="Garamond" w:hAnsi="Garamond"/>
          <w:sz w:val="24"/>
          <w:szCs w:val="24"/>
        </w:rPr>
        <w:t xml:space="preserve">. V případě </w:t>
      </w:r>
      <w:r w:rsidR="00AE1604" w:rsidRPr="007B751E">
        <w:rPr>
          <w:rFonts w:ascii="Garamond" w:hAnsi="Garamond"/>
          <w:sz w:val="24"/>
          <w:szCs w:val="24"/>
        </w:rPr>
        <w:t xml:space="preserve">doručování poštou </w:t>
      </w:r>
      <w:r w:rsidRPr="007B751E">
        <w:rPr>
          <w:rFonts w:ascii="Garamond" w:hAnsi="Garamond"/>
          <w:sz w:val="24"/>
          <w:szCs w:val="24"/>
        </w:rPr>
        <w:t>se písemnost považuje za doručenou nejpozději desát</w:t>
      </w:r>
      <w:r w:rsidR="00AE1604" w:rsidRPr="007B751E">
        <w:rPr>
          <w:rFonts w:ascii="Garamond" w:hAnsi="Garamond"/>
          <w:sz w:val="24"/>
          <w:szCs w:val="24"/>
        </w:rPr>
        <w:t>ý pracovní den po předání k poštovní přepravě</w:t>
      </w:r>
      <w:r w:rsidRPr="007B751E">
        <w:rPr>
          <w:rFonts w:ascii="Garamond" w:hAnsi="Garamond"/>
          <w:sz w:val="24"/>
          <w:szCs w:val="24"/>
        </w:rPr>
        <w:t>.</w:t>
      </w:r>
    </w:p>
    <w:p w14:paraId="50D75EDE" w14:textId="77777777" w:rsidR="00615E8D" w:rsidRPr="00615E8D" w:rsidRDefault="00615E8D" w:rsidP="00615E8D">
      <w:pPr>
        <w:pStyle w:val="Normln1"/>
        <w:widowControl/>
        <w:rPr>
          <w:rFonts w:ascii="Garamond" w:hAnsi="Garamond"/>
          <w:sz w:val="24"/>
          <w:szCs w:val="24"/>
        </w:rPr>
      </w:pPr>
    </w:p>
    <w:p w14:paraId="58C5B414" w14:textId="77777777" w:rsidR="00F47416" w:rsidRPr="00755BE0" w:rsidRDefault="00F47416" w:rsidP="00615E8D">
      <w:pPr>
        <w:pStyle w:val="Normln1"/>
        <w:widowControl/>
        <w:spacing w:after="120"/>
        <w:rPr>
          <w:rFonts w:ascii="Garamond" w:hAnsi="Garamond"/>
          <w:b/>
          <w:sz w:val="24"/>
          <w:szCs w:val="24"/>
        </w:rPr>
      </w:pPr>
      <w:r w:rsidRPr="00755BE0">
        <w:rPr>
          <w:rFonts w:ascii="Garamond" w:hAnsi="Garamond"/>
          <w:b/>
          <w:sz w:val="24"/>
          <w:szCs w:val="24"/>
        </w:rPr>
        <w:t>Jako kontaktní osoby smluvních stran byly určeny:</w:t>
      </w:r>
    </w:p>
    <w:p w14:paraId="339A47E5" w14:textId="77777777" w:rsidR="004020EF" w:rsidRPr="00755BE0" w:rsidRDefault="004020EF" w:rsidP="00B86C74">
      <w:pPr>
        <w:pStyle w:val="Normln2"/>
        <w:spacing w:before="120"/>
        <w:ind w:left="1440" w:hanging="1440"/>
        <w:rPr>
          <w:rFonts w:ascii="Garamond" w:hAnsi="Garamond"/>
          <w:b/>
        </w:rPr>
      </w:pPr>
    </w:p>
    <w:p w14:paraId="40C4F3DC" w14:textId="77777777" w:rsidR="00B86C74" w:rsidRPr="00755BE0" w:rsidRDefault="0085276A" w:rsidP="002474D9">
      <w:pPr>
        <w:pStyle w:val="Normln2"/>
        <w:ind w:left="1440" w:hanging="1440"/>
        <w:rPr>
          <w:rFonts w:ascii="Garamond" w:hAnsi="Garamond"/>
        </w:rPr>
      </w:pPr>
      <w:r w:rsidRPr="00755BE0">
        <w:rPr>
          <w:rFonts w:ascii="Garamond" w:hAnsi="Garamond"/>
          <w:b/>
        </w:rPr>
        <w:t>Příjemce</w:t>
      </w:r>
      <w:r w:rsidR="00B86C74" w:rsidRPr="00755BE0">
        <w:rPr>
          <w:rFonts w:ascii="Garamond" w:hAnsi="Garamond"/>
        </w:rPr>
        <w:t xml:space="preserve">: </w:t>
      </w:r>
      <w:r w:rsidR="00B86C74" w:rsidRPr="00755BE0">
        <w:rPr>
          <w:rFonts w:ascii="Garamond" w:hAnsi="Garamond"/>
        </w:rPr>
        <w:tab/>
      </w:r>
      <w:r w:rsidR="00B86C74" w:rsidRPr="00755BE0">
        <w:rPr>
          <w:rFonts w:ascii="Garamond" w:hAnsi="Garamond"/>
          <w:u w:val="single"/>
        </w:rPr>
        <w:t>věci smluvní:</w:t>
      </w:r>
    </w:p>
    <w:p w14:paraId="432F33E0" w14:textId="25821211" w:rsidR="005032F5" w:rsidRPr="00CC286F" w:rsidRDefault="001C76DA" w:rsidP="00B86C74">
      <w:pPr>
        <w:pStyle w:val="Normln2"/>
        <w:spacing w:before="120"/>
        <w:ind w:left="1418" w:firstLine="22"/>
        <w:rPr>
          <w:rFonts w:ascii="Garamond" w:hAnsi="Garamond"/>
          <w:u w:val="single"/>
        </w:rPr>
      </w:pPr>
      <w:r w:rsidRPr="00A826A1">
        <w:rPr>
          <w:rFonts w:ascii="Garamond" w:hAnsi="Garamond"/>
        </w:rPr>
        <w:t>I</w:t>
      </w:r>
      <w:r w:rsidR="005032F5" w:rsidRPr="00A826A1">
        <w:rPr>
          <w:rFonts w:ascii="Garamond" w:hAnsi="Garamond"/>
        </w:rPr>
        <w:t xml:space="preserve">ng. </w:t>
      </w:r>
      <w:r w:rsidR="004C02E2">
        <w:rPr>
          <w:rFonts w:ascii="Garamond" w:hAnsi="Garamond"/>
        </w:rPr>
        <w:t>Michal Března</w:t>
      </w:r>
      <w:r w:rsidR="005032F5" w:rsidRPr="00A826A1">
        <w:rPr>
          <w:rFonts w:ascii="Garamond" w:hAnsi="Garamond"/>
        </w:rPr>
        <w:t>, jednatel</w:t>
      </w:r>
      <w:r w:rsidR="00CC66EE" w:rsidRPr="00A826A1">
        <w:rPr>
          <w:rFonts w:ascii="Garamond" w:hAnsi="Garamond"/>
        </w:rPr>
        <w:t xml:space="preserve">, </w:t>
      </w:r>
      <w:hyperlink r:id="rId9" w:history="1">
        <w:r w:rsidR="004C02E2" w:rsidRPr="0033280A">
          <w:rPr>
            <w:rStyle w:val="Hypertextovodkaz"/>
            <w:rFonts w:ascii="Garamond" w:hAnsi="Garamond"/>
          </w:rPr>
          <w:t>info@partnermb</w:t>
        </w:r>
        <w:r w:rsidR="004C02E2" w:rsidRPr="00A826A1">
          <w:rPr>
            <w:rStyle w:val="Hypertextovodkaz"/>
            <w:rFonts w:ascii="Garamond" w:hAnsi="Garamond"/>
          </w:rPr>
          <w:t>.cz</w:t>
        </w:r>
      </w:hyperlink>
      <w:r w:rsidR="00CC66EE" w:rsidRPr="00A826A1">
        <w:rPr>
          <w:rFonts w:ascii="Garamond" w:hAnsi="Garamond"/>
        </w:rPr>
        <w:t xml:space="preserve">, </w:t>
      </w:r>
    </w:p>
    <w:p w14:paraId="04E5FD88" w14:textId="77777777" w:rsidR="00B86C74" w:rsidRPr="00A826A1" w:rsidRDefault="005032F5" w:rsidP="00B86C74">
      <w:pPr>
        <w:pStyle w:val="Normln2"/>
        <w:spacing w:before="120"/>
        <w:ind w:left="1418" w:firstLine="22"/>
        <w:rPr>
          <w:rFonts w:ascii="Garamond" w:hAnsi="Garamond"/>
        </w:rPr>
      </w:pPr>
      <w:r w:rsidRPr="00CC286F">
        <w:rPr>
          <w:rFonts w:ascii="Garamond" w:hAnsi="Garamond"/>
          <w:u w:val="single"/>
        </w:rPr>
        <w:t>vě</w:t>
      </w:r>
      <w:r w:rsidR="00B86C74" w:rsidRPr="00CC286F">
        <w:rPr>
          <w:rFonts w:ascii="Garamond" w:hAnsi="Garamond"/>
          <w:u w:val="single"/>
        </w:rPr>
        <w:t>ci technické:</w:t>
      </w:r>
    </w:p>
    <w:p w14:paraId="3EE4B6F1" w14:textId="691B9970" w:rsidR="004020EF" w:rsidRPr="00755BE0" w:rsidRDefault="004C02E2" w:rsidP="00615E8D">
      <w:pPr>
        <w:pStyle w:val="Normln2"/>
        <w:spacing w:before="120"/>
        <w:ind w:left="1418" w:firstLine="22"/>
        <w:rPr>
          <w:rFonts w:ascii="Garamond" w:hAnsi="Garamond"/>
        </w:rPr>
      </w:pPr>
      <w:r>
        <w:rPr>
          <w:rFonts w:ascii="Garamond" w:hAnsi="Garamond"/>
        </w:rPr>
        <w:t>Ing. Jindřich Pavlů, Ph.D., vedoucí vývoje</w:t>
      </w:r>
      <w:r w:rsidR="000E5835" w:rsidRPr="00A826A1">
        <w:rPr>
          <w:rFonts w:ascii="Garamond" w:hAnsi="Garamond"/>
        </w:rPr>
        <w:t xml:space="preserve"> </w:t>
      </w:r>
      <w:hyperlink r:id="rId10" w:history="1">
        <w:r w:rsidR="00674408" w:rsidRPr="0033280A">
          <w:rPr>
            <w:rStyle w:val="Hypertextovodkaz"/>
            <w:rFonts w:ascii="Garamond" w:hAnsi="Garamond"/>
          </w:rPr>
          <w:t>pavlu@partnermb</w:t>
        </w:r>
        <w:r w:rsidR="00674408" w:rsidRPr="00A826A1">
          <w:rPr>
            <w:rStyle w:val="Hypertextovodkaz"/>
            <w:rFonts w:ascii="Garamond" w:hAnsi="Garamond"/>
          </w:rPr>
          <w:t>.cz</w:t>
        </w:r>
      </w:hyperlink>
    </w:p>
    <w:p w14:paraId="674B044E" w14:textId="77777777" w:rsidR="005E1BF5" w:rsidRPr="00755BE0" w:rsidRDefault="005E1BF5" w:rsidP="004020EF">
      <w:pPr>
        <w:pStyle w:val="Default"/>
        <w:rPr>
          <w:rFonts w:ascii="Garamond" w:hAnsi="Garamond"/>
        </w:rPr>
      </w:pPr>
    </w:p>
    <w:p w14:paraId="43F10C7D" w14:textId="77777777" w:rsidR="005E1BF5" w:rsidRPr="00283408" w:rsidRDefault="0085276A" w:rsidP="005E1BF5">
      <w:pPr>
        <w:pStyle w:val="Normln2"/>
        <w:spacing w:before="120"/>
        <w:ind w:left="1440" w:hanging="1440"/>
        <w:rPr>
          <w:rFonts w:ascii="Garamond" w:hAnsi="Garamond"/>
        </w:rPr>
      </w:pPr>
      <w:r w:rsidRPr="00283408">
        <w:rPr>
          <w:rFonts w:ascii="Garamond" w:hAnsi="Garamond"/>
          <w:b/>
        </w:rPr>
        <w:t>Účastník</w:t>
      </w:r>
      <w:r w:rsidR="00E3177E" w:rsidRPr="00283408">
        <w:rPr>
          <w:rFonts w:ascii="Garamond" w:hAnsi="Garamond"/>
        </w:rPr>
        <w:t>:</w:t>
      </w:r>
      <w:r w:rsidR="005E1BF5" w:rsidRPr="00283408">
        <w:rPr>
          <w:rFonts w:ascii="Garamond" w:hAnsi="Garamond"/>
        </w:rPr>
        <w:tab/>
      </w:r>
      <w:r w:rsidR="005E1BF5" w:rsidRPr="00283408">
        <w:rPr>
          <w:rFonts w:ascii="Garamond" w:hAnsi="Garamond"/>
          <w:u w:val="single"/>
        </w:rPr>
        <w:t>věci smluvní:</w:t>
      </w:r>
    </w:p>
    <w:p w14:paraId="1178DD52" w14:textId="55D65A27" w:rsidR="003F6E8F" w:rsidRPr="00283408" w:rsidRDefault="003F6E8F" w:rsidP="003F6E8F">
      <w:pPr>
        <w:pStyle w:val="Normln2"/>
        <w:spacing w:before="120"/>
        <w:ind w:left="1418" w:firstLine="22"/>
        <w:rPr>
          <w:rFonts w:ascii="Garamond" w:hAnsi="Garamond"/>
        </w:rPr>
      </w:pPr>
      <w:r w:rsidRPr="00283408">
        <w:rPr>
          <w:rFonts w:ascii="Garamond" w:hAnsi="Garamond"/>
        </w:rPr>
        <w:t xml:space="preserve">prof. Ing. Jiří Balík, CSc., dr. h. c., rektor, tel. (kancelář): +420 224384082,   </w:t>
      </w:r>
      <w:r w:rsidR="00615E8D">
        <w:rPr>
          <w:rFonts w:ascii="Garamond" w:hAnsi="Garamond"/>
        </w:rPr>
        <w:br/>
      </w:r>
      <w:r w:rsidRPr="00283408">
        <w:rPr>
          <w:rFonts w:ascii="Garamond" w:hAnsi="Garamond"/>
        </w:rPr>
        <w:t xml:space="preserve">e-mail: </w:t>
      </w:r>
      <w:r w:rsidRPr="00283408">
        <w:rPr>
          <w:rFonts w:ascii="Garamond" w:hAnsi="Garamond"/>
          <w:color w:val="000080"/>
        </w:rPr>
        <w:t>rektor@rektorat.czu.cz</w:t>
      </w:r>
    </w:p>
    <w:p w14:paraId="017C3136" w14:textId="77777777" w:rsidR="005E1BF5" w:rsidRPr="00A826A1" w:rsidRDefault="005E1BF5" w:rsidP="005E1BF5">
      <w:pPr>
        <w:pStyle w:val="Normln2"/>
        <w:spacing w:before="120"/>
        <w:ind w:left="1418" w:firstLine="22"/>
        <w:rPr>
          <w:rFonts w:ascii="Garamond" w:hAnsi="Garamond"/>
        </w:rPr>
      </w:pPr>
      <w:r w:rsidRPr="00283408">
        <w:rPr>
          <w:rFonts w:ascii="Garamond" w:hAnsi="Garamond"/>
          <w:u w:val="single"/>
        </w:rPr>
        <w:t>věci technické:</w:t>
      </w:r>
    </w:p>
    <w:p w14:paraId="3FC804F3" w14:textId="5C8C46C1" w:rsidR="00E16A73" w:rsidRPr="00A826A1" w:rsidRDefault="00283408" w:rsidP="005E1BF5">
      <w:pPr>
        <w:pStyle w:val="Default"/>
        <w:spacing w:before="120"/>
        <w:ind w:left="690" w:firstLine="720"/>
        <w:rPr>
          <w:rFonts w:ascii="Garamond" w:hAnsi="Garamond"/>
        </w:rPr>
      </w:pPr>
      <w:r>
        <w:rPr>
          <w:rFonts w:ascii="Garamond" w:hAnsi="Garamond"/>
        </w:rPr>
        <w:t xml:space="preserve">doc. </w:t>
      </w:r>
      <w:r w:rsidR="00E16A73" w:rsidRPr="00283408">
        <w:rPr>
          <w:rFonts w:ascii="Garamond" w:hAnsi="Garamond"/>
        </w:rPr>
        <w:t xml:space="preserve">Ing. </w:t>
      </w:r>
      <w:r>
        <w:rPr>
          <w:rFonts w:ascii="Garamond" w:hAnsi="Garamond"/>
        </w:rPr>
        <w:t>Martin Pexa</w:t>
      </w:r>
      <w:r w:rsidR="00E16A73" w:rsidRPr="00283408">
        <w:rPr>
          <w:rFonts w:ascii="Garamond" w:hAnsi="Garamond"/>
        </w:rPr>
        <w:t xml:space="preserve">, Ph.D. </w:t>
      </w:r>
      <w:r>
        <w:rPr>
          <w:rFonts w:ascii="Garamond" w:hAnsi="Garamond"/>
        </w:rPr>
        <w:t>pexa</w:t>
      </w:r>
      <w:r w:rsidR="00E16A73" w:rsidRPr="00283408">
        <w:rPr>
          <w:rFonts w:ascii="Garamond" w:hAnsi="Garamond"/>
        </w:rPr>
        <w:t>@tf.czu.cz</w:t>
      </w:r>
      <w:r w:rsidR="00E16A73" w:rsidRPr="00A826A1" w:rsidDel="00E16A73">
        <w:rPr>
          <w:rFonts w:ascii="Garamond" w:hAnsi="Garamond"/>
        </w:rPr>
        <w:t xml:space="preserve"> </w:t>
      </w:r>
    </w:p>
    <w:p w14:paraId="72023BCB" w14:textId="77777777" w:rsidR="005E1BF5" w:rsidRPr="00283408" w:rsidRDefault="005E1BF5" w:rsidP="005E1BF5">
      <w:pPr>
        <w:pStyle w:val="Default"/>
        <w:spacing w:before="120"/>
        <w:ind w:left="690" w:firstLine="720"/>
        <w:rPr>
          <w:rFonts w:ascii="Garamond" w:hAnsi="Garamond"/>
        </w:rPr>
      </w:pPr>
      <w:r w:rsidRPr="00283408">
        <w:rPr>
          <w:rFonts w:ascii="Garamond" w:hAnsi="Garamond"/>
          <w:u w:val="single"/>
        </w:rPr>
        <w:t xml:space="preserve">věci </w:t>
      </w:r>
      <w:proofErr w:type="spellStart"/>
      <w:r w:rsidRPr="00283408">
        <w:rPr>
          <w:rFonts w:ascii="Garamond" w:hAnsi="Garamond"/>
          <w:u w:val="single"/>
        </w:rPr>
        <w:t>finanční-účetní</w:t>
      </w:r>
      <w:proofErr w:type="spellEnd"/>
      <w:r w:rsidRPr="00283408">
        <w:rPr>
          <w:rFonts w:ascii="Garamond" w:hAnsi="Garamond"/>
          <w:u w:val="single"/>
        </w:rPr>
        <w:t>:</w:t>
      </w:r>
    </w:p>
    <w:p w14:paraId="69AABB0A" w14:textId="63667E59" w:rsidR="00615E8D" w:rsidRDefault="001A490D" w:rsidP="002474D9">
      <w:pPr>
        <w:pStyle w:val="Normln2"/>
        <w:spacing w:before="120"/>
        <w:ind w:left="1418" w:firstLine="22"/>
        <w:rPr>
          <w:rFonts w:ascii="Garamond" w:hAnsi="Garamond"/>
        </w:rPr>
      </w:pPr>
      <w:r w:rsidRPr="00A826A1">
        <w:rPr>
          <w:rFonts w:ascii="Garamond" w:hAnsi="Garamond"/>
        </w:rPr>
        <w:t>Ing. Zora Rathouská rathouska@rektorat.czu.cz</w:t>
      </w:r>
    </w:p>
    <w:p w14:paraId="6E0A06BA" w14:textId="77777777" w:rsidR="002474D9" w:rsidRDefault="002474D9" w:rsidP="002474D9">
      <w:pPr>
        <w:pStyle w:val="Default"/>
      </w:pPr>
    </w:p>
    <w:p w14:paraId="11B10B14" w14:textId="77777777" w:rsidR="002474D9" w:rsidRDefault="002474D9" w:rsidP="002474D9">
      <w:pPr>
        <w:pStyle w:val="Default"/>
      </w:pPr>
    </w:p>
    <w:p w14:paraId="5002BB55" w14:textId="77777777" w:rsidR="002474D9" w:rsidRPr="002474D9" w:rsidRDefault="002474D9" w:rsidP="002474D9">
      <w:pPr>
        <w:pStyle w:val="Default"/>
      </w:pPr>
    </w:p>
    <w:p w14:paraId="5209571B" w14:textId="07939BCE" w:rsidR="006704DC" w:rsidRPr="006704DC" w:rsidRDefault="00CD53FC" w:rsidP="006704DC">
      <w:pPr>
        <w:pStyle w:val="Nadpis11"/>
        <w:spacing w:before="440" w:after="200"/>
        <w:jc w:val="center"/>
        <w:rPr>
          <w:rFonts w:ascii="Garamond" w:hAnsi="Garamond"/>
          <w:sz w:val="24"/>
          <w:szCs w:val="24"/>
        </w:rPr>
      </w:pPr>
      <w:r w:rsidRPr="00755BE0">
        <w:rPr>
          <w:rFonts w:ascii="Garamond" w:hAnsi="Garamond"/>
          <w:sz w:val="24"/>
          <w:szCs w:val="24"/>
        </w:rPr>
        <w:lastRenderedPageBreak/>
        <w:t>XIII.</w:t>
      </w:r>
      <w:r w:rsidRPr="00755BE0">
        <w:rPr>
          <w:rFonts w:ascii="Garamond" w:hAnsi="Garamond"/>
          <w:sz w:val="24"/>
          <w:szCs w:val="24"/>
        </w:rPr>
        <w:tab/>
        <w:t>práva duševního vlastnictví</w:t>
      </w:r>
      <w:r w:rsidR="009602A7" w:rsidRPr="00755BE0">
        <w:rPr>
          <w:rFonts w:ascii="Garamond" w:hAnsi="Garamond"/>
          <w:sz w:val="24"/>
          <w:szCs w:val="24"/>
        </w:rPr>
        <w:t xml:space="preserve"> a jiná ujednání</w:t>
      </w:r>
    </w:p>
    <w:p w14:paraId="0BF5FA6F" w14:textId="77777777" w:rsidR="00674408" w:rsidRPr="002474D9" w:rsidRDefault="00B516EB" w:rsidP="006704DC">
      <w:pPr>
        <w:pStyle w:val="Odstavecseseznamem"/>
        <w:numPr>
          <w:ilvl w:val="0"/>
          <w:numId w:val="46"/>
        </w:numPr>
        <w:jc w:val="both"/>
        <w:rPr>
          <w:rFonts w:ascii="Garamond" w:hAnsi="Garamond"/>
          <w:strike/>
        </w:rPr>
      </w:pPr>
      <w:r w:rsidRPr="002474D9">
        <w:rPr>
          <w:rFonts w:ascii="Garamond" w:hAnsi="Garamond"/>
        </w:rPr>
        <w:t>Smluvní strany si podpisem této Smlouvy poskytují vzájemně oprávnění k výkonu práva užít (licenci) veškerých výsledků činnosti všech smluvních stran dle Smlouvy zachycených v jakékoli objektivně</w:t>
      </w:r>
      <w:bookmarkStart w:id="12" w:name="_GoBack"/>
      <w:bookmarkEnd w:id="12"/>
      <w:r w:rsidRPr="002474D9">
        <w:rPr>
          <w:rFonts w:ascii="Garamond" w:hAnsi="Garamond"/>
        </w:rPr>
        <w:t xml:space="preserve"> vnímatelné podobě, a to ke všem způsobům užití v neomezeném rozsahu, a to pouze k vědeckovýzkumným účelům (dále jen „Licence“)</w:t>
      </w:r>
      <w:r w:rsidR="00BD4E8B" w:rsidRPr="002474D9">
        <w:rPr>
          <w:rFonts w:ascii="Garamond" w:hAnsi="Garamond"/>
        </w:rPr>
        <w:t>, příjemce je oprávněn užít výsledků činnosti i ke komerčním účelům</w:t>
      </w:r>
      <w:r w:rsidRPr="002474D9">
        <w:rPr>
          <w:rFonts w:ascii="Garamond" w:hAnsi="Garamond"/>
        </w:rPr>
        <w:t xml:space="preserve">. </w:t>
      </w:r>
    </w:p>
    <w:p w14:paraId="064CF3AC" w14:textId="77777777" w:rsidR="00B516EB" w:rsidRPr="00674408" w:rsidRDefault="00B516EB" w:rsidP="00A826A1">
      <w:pPr>
        <w:pStyle w:val="Odstavecseseznamem"/>
        <w:ind w:left="360"/>
        <w:jc w:val="both"/>
        <w:rPr>
          <w:rFonts w:ascii="Garamond" w:hAnsi="Garamond"/>
        </w:rPr>
      </w:pPr>
    </w:p>
    <w:p w14:paraId="358E9ACB" w14:textId="7264575C" w:rsidR="00B516EB" w:rsidRPr="00A826A1" w:rsidRDefault="00B516EB" w:rsidP="00A826A1">
      <w:pPr>
        <w:pStyle w:val="Odstavecseseznamem"/>
        <w:numPr>
          <w:ilvl w:val="0"/>
          <w:numId w:val="46"/>
        </w:numPr>
        <w:jc w:val="both"/>
        <w:rPr>
          <w:rFonts w:ascii="Garamond" w:hAnsi="Garamond"/>
        </w:rPr>
      </w:pPr>
      <w:r w:rsidRPr="00B516EB">
        <w:rPr>
          <w:rFonts w:ascii="Garamond" w:hAnsi="Garamond"/>
        </w:rPr>
        <w:t>Smluvní strany nejsou povinny Li</w:t>
      </w:r>
      <w:r>
        <w:rPr>
          <w:rFonts w:ascii="Garamond" w:hAnsi="Garamond"/>
        </w:rPr>
        <w:t>cenci využít. Licence dle této S</w:t>
      </w:r>
      <w:r w:rsidRPr="00B516EB">
        <w:rPr>
          <w:rFonts w:ascii="Garamond" w:hAnsi="Garamond"/>
        </w:rPr>
        <w:t xml:space="preserve">mlouvy není omezena územně, časově ani množstevně (pouze účelem využití viz odst. 1 tohoto článku). Cena za poskytnutí Licence je zahrnuta v Dotaci. </w:t>
      </w:r>
    </w:p>
    <w:p w14:paraId="36C70386" w14:textId="77777777" w:rsidR="00453758" w:rsidRPr="00615E8D" w:rsidRDefault="00453758" w:rsidP="00615E8D">
      <w:pPr>
        <w:rPr>
          <w:rFonts w:ascii="Garamond" w:hAnsi="Garamond"/>
        </w:rPr>
      </w:pPr>
    </w:p>
    <w:p w14:paraId="0BDEF5B6" w14:textId="77777777" w:rsidR="008810C4" w:rsidRPr="00755BE0" w:rsidRDefault="00B70F5E" w:rsidP="008810C4">
      <w:pPr>
        <w:pStyle w:val="default0"/>
        <w:numPr>
          <w:ilvl w:val="0"/>
          <w:numId w:val="46"/>
        </w:numPr>
        <w:spacing w:before="0" w:beforeAutospacing="0" w:after="0" w:afterAutospacing="0"/>
        <w:jc w:val="both"/>
        <w:rPr>
          <w:rFonts w:ascii="Garamond" w:hAnsi="Garamond"/>
        </w:rPr>
      </w:pPr>
      <w:r w:rsidRPr="00B70F5E">
        <w:rPr>
          <w:rFonts w:ascii="Garamond" w:hAnsi="Garamond"/>
        </w:rPr>
        <w:t xml:space="preserve">Práva k výsledkům řešení </w:t>
      </w:r>
      <w:r w:rsidR="00B10D43">
        <w:rPr>
          <w:rFonts w:ascii="Garamond" w:hAnsi="Garamond"/>
        </w:rPr>
        <w:t>P</w:t>
      </w:r>
      <w:r w:rsidRPr="00B70F5E">
        <w:rPr>
          <w:rFonts w:ascii="Garamond" w:hAnsi="Garamond"/>
        </w:rPr>
        <w:t xml:space="preserve">rojektu, která vzniknou v oblasti práva průmyslového vlastnictví (patenty, průmyslové vzory apod.), budou upravena vždy zvláštní smlouvou. Při úpravě těchto práv se bude vycházet z podílu činnosti, kterou jednotlivé subjekty vložily do řešení dané problematiky.  </w:t>
      </w:r>
    </w:p>
    <w:p w14:paraId="03850C48" w14:textId="77777777" w:rsidR="00453758" w:rsidRDefault="00453758">
      <w:pPr>
        <w:pStyle w:val="Odstavecseseznamem"/>
        <w:rPr>
          <w:rFonts w:ascii="Garamond" w:hAnsi="Garamond"/>
        </w:rPr>
      </w:pPr>
    </w:p>
    <w:p w14:paraId="2234CC5F" w14:textId="77777777" w:rsidR="008810C4" w:rsidRPr="00755BE0" w:rsidRDefault="00B70F5E" w:rsidP="008810C4">
      <w:pPr>
        <w:pStyle w:val="default0"/>
        <w:numPr>
          <w:ilvl w:val="0"/>
          <w:numId w:val="46"/>
        </w:numPr>
        <w:spacing w:before="0" w:beforeAutospacing="0" w:after="0" w:afterAutospacing="0"/>
        <w:jc w:val="both"/>
        <w:rPr>
          <w:rFonts w:ascii="Garamond" w:hAnsi="Garamond"/>
        </w:rPr>
      </w:pPr>
      <w:r w:rsidRPr="00B70F5E">
        <w:rPr>
          <w:rFonts w:ascii="Garamond" w:hAnsi="Garamond"/>
        </w:rPr>
        <w:t xml:space="preserve">Mohou-li si činit nároky na práva k výsledkům z řešení projektu třetí osoby, musí </w:t>
      </w:r>
      <w:r w:rsidR="00CB5FBE">
        <w:rPr>
          <w:rFonts w:ascii="Garamond" w:hAnsi="Garamond"/>
        </w:rPr>
        <w:t>P</w:t>
      </w:r>
      <w:r w:rsidRPr="00B70F5E">
        <w:rPr>
          <w:rFonts w:ascii="Garamond" w:hAnsi="Garamond"/>
        </w:rPr>
        <w:t xml:space="preserve">říjemce či </w:t>
      </w:r>
      <w:r w:rsidR="00CB5FBE">
        <w:rPr>
          <w:rFonts w:ascii="Garamond" w:hAnsi="Garamond"/>
        </w:rPr>
        <w:t>Účastník</w:t>
      </w:r>
      <w:r w:rsidRPr="00B70F5E">
        <w:rPr>
          <w:rFonts w:ascii="Garamond" w:hAnsi="Garamond"/>
        </w:rPr>
        <w:t xml:space="preserve"> provést taková opatření, nebo uzavřít takové smlouvy, aby tato práva by</w:t>
      </w:r>
      <w:r w:rsidR="00AE1604">
        <w:rPr>
          <w:rFonts w:ascii="Garamond" w:hAnsi="Garamond"/>
        </w:rPr>
        <w:t xml:space="preserve">la vykonávána v souladu se </w:t>
      </w:r>
      <w:r w:rsidR="00AE1604" w:rsidRPr="00377CB6">
        <w:rPr>
          <w:rFonts w:ascii="Garamond" w:hAnsi="Garamond"/>
        </w:rPr>
        <w:t>smlouv</w:t>
      </w:r>
      <w:r w:rsidR="00AE1604">
        <w:rPr>
          <w:rFonts w:ascii="Garamond" w:hAnsi="Garamond"/>
        </w:rPr>
        <w:t>ou</w:t>
      </w:r>
      <w:r w:rsidR="00AE1604" w:rsidRPr="00377CB6">
        <w:rPr>
          <w:rFonts w:ascii="Garamond" w:hAnsi="Garamond"/>
        </w:rPr>
        <w:t xml:space="preserve"> o poskytnutí podpory na řešení Projektu</w:t>
      </w:r>
      <w:r w:rsidRPr="00B70F5E">
        <w:rPr>
          <w:rFonts w:ascii="Garamond" w:hAnsi="Garamond"/>
        </w:rPr>
        <w:t xml:space="preserve">. </w:t>
      </w:r>
      <w:r w:rsidR="00B10D43">
        <w:rPr>
          <w:rFonts w:ascii="Garamond" w:hAnsi="Garamond"/>
        </w:rPr>
        <w:t>P</w:t>
      </w:r>
      <w:r w:rsidRPr="00B70F5E">
        <w:rPr>
          <w:rFonts w:ascii="Garamond" w:hAnsi="Garamond"/>
        </w:rPr>
        <w:t xml:space="preserve">říjemce </w:t>
      </w:r>
      <w:r w:rsidR="00B10D43">
        <w:rPr>
          <w:rFonts w:ascii="Garamond" w:hAnsi="Garamond"/>
        </w:rPr>
        <w:t xml:space="preserve">či Účastník </w:t>
      </w:r>
      <w:r w:rsidRPr="00B70F5E">
        <w:rPr>
          <w:rFonts w:ascii="Garamond" w:hAnsi="Garamond"/>
        </w:rPr>
        <w:t xml:space="preserve">se tím dělí o svůj podíl práv k poznatkům a výsledkům projektu s třetí osobou. Podíl práv třetí osoby může tak nejvýše dosahovat podílu práv </w:t>
      </w:r>
      <w:r w:rsidR="00B10D43">
        <w:rPr>
          <w:rFonts w:ascii="Garamond" w:hAnsi="Garamond"/>
        </w:rPr>
        <w:t>Příjemce či</w:t>
      </w:r>
      <w:r w:rsidR="00B10D43" w:rsidRPr="00B70F5E">
        <w:rPr>
          <w:rFonts w:ascii="Garamond" w:hAnsi="Garamond"/>
        </w:rPr>
        <w:t xml:space="preserve"> </w:t>
      </w:r>
      <w:r w:rsidR="00CB5FBE">
        <w:rPr>
          <w:rFonts w:ascii="Garamond" w:hAnsi="Garamond"/>
        </w:rPr>
        <w:t>Účastníka</w:t>
      </w:r>
      <w:r w:rsidRPr="00B70F5E">
        <w:rPr>
          <w:rFonts w:ascii="Garamond" w:hAnsi="Garamond"/>
        </w:rPr>
        <w:t xml:space="preserve">. </w:t>
      </w:r>
    </w:p>
    <w:p w14:paraId="5E91246A" w14:textId="77777777" w:rsidR="00CD53FC" w:rsidRPr="00755BE0" w:rsidRDefault="00CD53FC" w:rsidP="00CD53FC">
      <w:pPr>
        <w:pStyle w:val="Odstavecseseznamem"/>
        <w:rPr>
          <w:rFonts w:ascii="Garamond" w:hAnsi="Garamond"/>
        </w:rPr>
      </w:pPr>
    </w:p>
    <w:p w14:paraId="012ED06D" w14:textId="77777777" w:rsidR="00CD53FC" w:rsidRPr="00755BE0" w:rsidRDefault="00FE784C" w:rsidP="00CD53FC">
      <w:pPr>
        <w:pStyle w:val="Odstavecseseznamem"/>
        <w:numPr>
          <w:ilvl w:val="0"/>
          <w:numId w:val="46"/>
        </w:numPr>
        <w:spacing w:before="240"/>
        <w:jc w:val="both"/>
        <w:rPr>
          <w:rFonts w:ascii="Garamond" w:hAnsi="Garamond"/>
        </w:rPr>
      </w:pPr>
      <w:r>
        <w:rPr>
          <w:rFonts w:ascii="Garamond" w:hAnsi="Garamond"/>
        </w:rPr>
        <w:t>Smluvní strany jsou povinny zajistit výsledkům Projektu adekvátní ochranu dle předpisů upravujících práva duševního v</w:t>
      </w:r>
      <w:r w:rsidR="00AE1604">
        <w:rPr>
          <w:rFonts w:ascii="Garamond" w:hAnsi="Garamond"/>
        </w:rPr>
        <w:t>lastnictví v České republice. P</w:t>
      </w:r>
      <w:r>
        <w:rPr>
          <w:rFonts w:ascii="Garamond" w:hAnsi="Garamond"/>
        </w:rPr>
        <w:t>ostupy v tomto směru a postavení stran v těchto postupech (jako oprávnění podat příslušná podání, návrhy apod.</w:t>
      </w:r>
      <w:r w:rsidR="00AE1604">
        <w:rPr>
          <w:rFonts w:ascii="Garamond" w:hAnsi="Garamond"/>
        </w:rPr>
        <w:t xml:space="preserve"> </w:t>
      </w:r>
      <w:r>
        <w:rPr>
          <w:rFonts w:ascii="Garamond" w:hAnsi="Garamond"/>
        </w:rPr>
        <w:t>a činit jiné úkony) se odvíjí od práv k výsledkům té které smluvní strany, plynoucích z ujednání v předchozích odstavcích tohoto článku.</w:t>
      </w:r>
    </w:p>
    <w:p w14:paraId="7BFE97DF" w14:textId="77777777" w:rsidR="00CD53FC" w:rsidRPr="00755BE0" w:rsidRDefault="00CD53FC" w:rsidP="00CD53FC">
      <w:pPr>
        <w:pStyle w:val="Odstavecseseznamem"/>
        <w:rPr>
          <w:rFonts w:ascii="Garamond" w:hAnsi="Garamond"/>
        </w:rPr>
      </w:pPr>
    </w:p>
    <w:p w14:paraId="711541A4" w14:textId="77777777" w:rsidR="00CD53FC" w:rsidRPr="00755BE0" w:rsidRDefault="00CD53FC" w:rsidP="00CD53FC">
      <w:pPr>
        <w:pStyle w:val="Odstavecseseznamem"/>
        <w:numPr>
          <w:ilvl w:val="0"/>
          <w:numId w:val="46"/>
        </w:numPr>
        <w:spacing w:before="240"/>
        <w:jc w:val="both"/>
        <w:rPr>
          <w:rFonts w:ascii="Garamond" w:hAnsi="Garamond"/>
        </w:rPr>
      </w:pPr>
      <w:r w:rsidRPr="00755BE0">
        <w:rPr>
          <w:rFonts w:ascii="Garamond" w:hAnsi="Garamond"/>
        </w:rPr>
        <w:t xml:space="preserve">Do RIV (Rejstříku informací o výsledcích) se pak výsledky započítávají </w:t>
      </w:r>
      <w:r w:rsidR="00336065">
        <w:rPr>
          <w:rFonts w:ascii="Garamond" w:hAnsi="Garamond"/>
        </w:rPr>
        <w:t xml:space="preserve">dle podílu stran </w:t>
      </w:r>
      <w:r w:rsidR="00467258">
        <w:rPr>
          <w:rFonts w:ascii="Garamond" w:hAnsi="Garamond"/>
        </w:rPr>
        <w:t xml:space="preserve">na </w:t>
      </w:r>
      <w:r w:rsidR="00336065">
        <w:rPr>
          <w:rFonts w:ascii="Garamond" w:hAnsi="Garamond"/>
        </w:rPr>
        <w:t xml:space="preserve">výsledku, v souladu s platnou </w:t>
      </w:r>
      <w:r w:rsidR="00FE784C">
        <w:rPr>
          <w:rFonts w:ascii="Garamond" w:hAnsi="Garamond"/>
        </w:rPr>
        <w:t xml:space="preserve">Metodikou hodnocení výsledků výzkumu a vývoje vydávanou Radou pro </w:t>
      </w:r>
      <w:r w:rsidR="00AE1604">
        <w:rPr>
          <w:rFonts w:ascii="Garamond" w:hAnsi="Garamond"/>
        </w:rPr>
        <w:t>výzkum, vývoj a inovace</w:t>
      </w:r>
      <w:r w:rsidR="00336065">
        <w:rPr>
          <w:rFonts w:ascii="Garamond" w:hAnsi="Garamond"/>
        </w:rPr>
        <w:t>.</w:t>
      </w:r>
    </w:p>
    <w:p w14:paraId="57843114" w14:textId="77777777" w:rsidR="009602A7" w:rsidRPr="00755BE0" w:rsidRDefault="009602A7" w:rsidP="009602A7">
      <w:pPr>
        <w:pStyle w:val="Odstavecseseznamem"/>
        <w:rPr>
          <w:rFonts w:ascii="Garamond" w:hAnsi="Garamond"/>
        </w:rPr>
      </w:pPr>
    </w:p>
    <w:p w14:paraId="055BB9E4" w14:textId="77777777" w:rsidR="009F63C2" w:rsidRPr="00CB5FBE" w:rsidRDefault="00B70F5E" w:rsidP="009F63C2">
      <w:pPr>
        <w:pStyle w:val="Zkladntext"/>
        <w:numPr>
          <w:ilvl w:val="0"/>
          <w:numId w:val="46"/>
        </w:numPr>
        <w:spacing w:after="0"/>
        <w:jc w:val="both"/>
        <w:rPr>
          <w:rFonts w:ascii="Garamond" w:hAnsi="Garamond" w:cs="Arial"/>
        </w:rPr>
      </w:pPr>
      <w:r w:rsidRPr="00B70F5E">
        <w:rPr>
          <w:rFonts w:ascii="Garamond" w:hAnsi="Garamond" w:cs="Arial"/>
        </w:rPr>
        <w:t xml:space="preserve">Vlastníkem hmotného </w:t>
      </w:r>
      <w:r w:rsidR="00087CF2">
        <w:rPr>
          <w:rFonts w:ascii="Garamond" w:hAnsi="Garamond" w:cs="Arial"/>
        </w:rPr>
        <w:t xml:space="preserve">či nehmotného </w:t>
      </w:r>
      <w:r w:rsidRPr="00B70F5E">
        <w:rPr>
          <w:rFonts w:ascii="Garamond" w:hAnsi="Garamond" w:cs="Arial"/>
        </w:rPr>
        <w:t>majetku, nutného k Řešení</w:t>
      </w:r>
      <w:r w:rsidR="00CB5FBE" w:rsidRPr="00CB5FBE">
        <w:rPr>
          <w:rFonts w:ascii="Garamond" w:hAnsi="Garamond" w:cs="Arial"/>
        </w:rPr>
        <w:t xml:space="preserve"> části</w:t>
      </w:r>
      <w:r w:rsidRPr="00B70F5E">
        <w:rPr>
          <w:rFonts w:ascii="Garamond" w:hAnsi="Garamond" w:cs="Arial"/>
        </w:rPr>
        <w:t xml:space="preserve"> projektu </w:t>
      </w:r>
      <w:r w:rsidR="00467258">
        <w:rPr>
          <w:rFonts w:ascii="Garamond" w:hAnsi="Garamond" w:cs="Arial"/>
        </w:rPr>
        <w:t xml:space="preserve">Účastníkem </w:t>
      </w:r>
      <w:r w:rsidRPr="00B70F5E">
        <w:rPr>
          <w:rFonts w:ascii="Garamond" w:hAnsi="Garamond" w:cs="Arial"/>
        </w:rPr>
        <w:t xml:space="preserve">a pořízeného z poskytnuté Dotace je </w:t>
      </w:r>
      <w:r w:rsidRPr="00AE1604">
        <w:rPr>
          <w:rFonts w:ascii="Garamond" w:hAnsi="Garamond" w:cs="Arial"/>
        </w:rPr>
        <w:t>Účastník</w:t>
      </w:r>
      <w:r w:rsidRPr="00B70F5E">
        <w:rPr>
          <w:rFonts w:ascii="Garamond" w:hAnsi="Garamond" w:cs="Arial"/>
        </w:rPr>
        <w:t>. Pokud došlo k pořízení hmotného</w:t>
      </w:r>
      <w:r w:rsidR="00AE1604">
        <w:rPr>
          <w:rFonts w:ascii="Garamond" w:hAnsi="Garamond" w:cs="Arial"/>
        </w:rPr>
        <w:t xml:space="preserve"> </w:t>
      </w:r>
      <w:r w:rsidR="00087CF2">
        <w:rPr>
          <w:rFonts w:ascii="Garamond" w:hAnsi="Garamond" w:cs="Arial"/>
        </w:rPr>
        <w:t xml:space="preserve">či nehmotného </w:t>
      </w:r>
      <w:r w:rsidR="00AE1604">
        <w:rPr>
          <w:rFonts w:ascii="Garamond" w:hAnsi="Garamond" w:cs="Arial"/>
        </w:rPr>
        <w:t>majetku Příjemcem i Ú</w:t>
      </w:r>
      <w:r w:rsidRPr="00B70F5E">
        <w:rPr>
          <w:rFonts w:ascii="Garamond" w:hAnsi="Garamond" w:cs="Arial"/>
        </w:rPr>
        <w:t>častníkem</w:t>
      </w:r>
      <w:r w:rsidR="00AE1604">
        <w:rPr>
          <w:rFonts w:ascii="Garamond" w:hAnsi="Garamond" w:cs="Arial"/>
        </w:rPr>
        <w:t xml:space="preserve"> společně</w:t>
      </w:r>
      <w:r w:rsidRPr="00B70F5E">
        <w:rPr>
          <w:rFonts w:ascii="Garamond" w:hAnsi="Garamond" w:cs="Arial"/>
        </w:rPr>
        <w:t xml:space="preserve">, je předmětný hmotný </w:t>
      </w:r>
      <w:r w:rsidR="00087CF2">
        <w:rPr>
          <w:rFonts w:ascii="Garamond" w:hAnsi="Garamond" w:cs="Arial"/>
        </w:rPr>
        <w:t xml:space="preserve">či nehmotný </w:t>
      </w:r>
      <w:r w:rsidRPr="00B70F5E">
        <w:rPr>
          <w:rFonts w:ascii="Garamond" w:hAnsi="Garamond" w:cs="Arial"/>
        </w:rPr>
        <w:t>majetek v</w:t>
      </w:r>
      <w:r w:rsidR="00AE1604">
        <w:rPr>
          <w:rFonts w:ascii="Garamond" w:hAnsi="Garamond" w:cs="Arial"/>
        </w:rPr>
        <w:t xml:space="preserve"> jejich </w:t>
      </w:r>
      <w:r w:rsidRPr="00B70F5E">
        <w:rPr>
          <w:rFonts w:ascii="Garamond" w:hAnsi="Garamond" w:cs="Arial"/>
        </w:rPr>
        <w:t xml:space="preserve">podílovém spoluvlastnictví </w:t>
      </w:r>
      <w:r w:rsidR="00AE1604">
        <w:rPr>
          <w:rFonts w:ascii="Garamond" w:hAnsi="Garamond" w:cs="Arial"/>
        </w:rPr>
        <w:t>s podílem stanoveným</w:t>
      </w:r>
      <w:r w:rsidRPr="00B70F5E">
        <w:rPr>
          <w:rFonts w:ascii="Garamond" w:hAnsi="Garamond" w:cs="Arial"/>
        </w:rPr>
        <w:t xml:space="preserve"> podle poměru finančních prostředků vynaložených Příjemcem a </w:t>
      </w:r>
      <w:r w:rsidR="00CB5FBE">
        <w:rPr>
          <w:rFonts w:ascii="Garamond" w:hAnsi="Garamond" w:cs="Arial"/>
        </w:rPr>
        <w:t>Ú</w:t>
      </w:r>
      <w:r w:rsidRPr="00B70F5E">
        <w:rPr>
          <w:rFonts w:ascii="Garamond" w:hAnsi="Garamond" w:cs="Arial"/>
        </w:rPr>
        <w:t>častníkem na poříz</w:t>
      </w:r>
      <w:r w:rsidR="00AE1604">
        <w:rPr>
          <w:rFonts w:ascii="Garamond" w:hAnsi="Garamond" w:cs="Arial"/>
        </w:rPr>
        <w:t>ení</w:t>
      </w:r>
      <w:r w:rsidRPr="00B70F5E">
        <w:rPr>
          <w:rFonts w:ascii="Garamond" w:hAnsi="Garamond" w:cs="Arial"/>
        </w:rPr>
        <w:t>.</w:t>
      </w:r>
    </w:p>
    <w:p w14:paraId="2AF70957" w14:textId="77777777" w:rsidR="009F63C2" w:rsidRPr="00755BE0" w:rsidRDefault="009F63C2" w:rsidP="009F63C2">
      <w:pPr>
        <w:pStyle w:val="Zkladntext"/>
        <w:jc w:val="both"/>
        <w:rPr>
          <w:rFonts w:ascii="Garamond" w:hAnsi="Garamond" w:cs="Arial"/>
        </w:rPr>
      </w:pPr>
    </w:p>
    <w:p w14:paraId="343B3ABE" w14:textId="27518616" w:rsidR="00674408" w:rsidRPr="00615E8D" w:rsidRDefault="00B70F5E" w:rsidP="00A826A1">
      <w:pPr>
        <w:pStyle w:val="Zkladntext"/>
        <w:numPr>
          <w:ilvl w:val="0"/>
          <w:numId w:val="46"/>
        </w:numPr>
        <w:spacing w:after="0"/>
        <w:jc w:val="both"/>
        <w:rPr>
          <w:rFonts w:ascii="Garamond" w:hAnsi="Garamond" w:cs="Arial"/>
        </w:rPr>
      </w:pPr>
      <w:r w:rsidRPr="00B70F5E">
        <w:rPr>
          <w:rFonts w:ascii="Garamond" w:hAnsi="Garamond" w:cs="Arial"/>
        </w:rPr>
        <w:t xml:space="preserve">Po dobu realizace Projektu není </w:t>
      </w:r>
      <w:r w:rsidR="006132B5">
        <w:rPr>
          <w:rFonts w:ascii="Garamond" w:hAnsi="Garamond" w:cs="Arial"/>
        </w:rPr>
        <w:t xml:space="preserve">žádná ze smluvních stran </w:t>
      </w:r>
      <w:r w:rsidRPr="00B70F5E">
        <w:rPr>
          <w:rFonts w:ascii="Garamond" w:hAnsi="Garamond" w:cs="Arial"/>
        </w:rPr>
        <w:t>oprávněn</w:t>
      </w:r>
      <w:r w:rsidR="006132B5">
        <w:rPr>
          <w:rFonts w:ascii="Garamond" w:hAnsi="Garamond" w:cs="Arial"/>
        </w:rPr>
        <w:t>a</w:t>
      </w:r>
      <w:r w:rsidRPr="00B70F5E">
        <w:rPr>
          <w:rFonts w:ascii="Garamond" w:hAnsi="Garamond" w:cs="Arial"/>
        </w:rPr>
        <w:t xml:space="preserve"> bez souhlasu Poskytova</w:t>
      </w:r>
      <w:r w:rsidR="007B751E">
        <w:rPr>
          <w:rFonts w:ascii="Garamond" w:hAnsi="Garamond" w:cs="Arial"/>
        </w:rPr>
        <w:t xml:space="preserve">tele </w:t>
      </w:r>
      <w:r w:rsidR="00142814">
        <w:rPr>
          <w:rFonts w:ascii="Garamond" w:hAnsi="Garamond" w:cs="Arial"/>
        </w:rPr>
        <w:t xml:space="preserve">hmotný </w:t>
      </w:r>
      <w:r w:rsidR="00087CF2">
        <w:rPr>
          <w:rFonts w:ascii="Garamond" w:hAnsi="Garamond" w:cs="Arial"/>
        </w:rPr>
        <w:t xml:space="preserve">či nehmotný </w:t>
      </w:r>
      <w:r w:rsidR="00142814">
        <w:rPr>
          <w:rFonts w:ascii="Garamond" w:hAnsi="Garamond" w:cs="Arial"/>
        </w:rPr>
        <w:t>majet</w:t>
      </w:r>
      <w:r w:rsidR="007B751E">
        <w:rPr>
          <w:rFonts w:ascii="Garamond" w:hAnsi="Garamond" w:cs="Arial"/>
        </w:rPr>
        <w:t>ek</w:t>
      </w:r>
      <w:r w:rsidRPr="00B70F5E">
        <w:rPr>
          <w:rFonts w:ascii="Garamond" w:hAnsi="Garamond" w:cs="Arial"/>
        </w:rPr>
        <w:t xml:space="preserve"> podle </w:t>
      </w:r>
      <w:r w:rsidR="00142814">
        <w:rPr>
          <w:rFonts w:ascii="Garamond" w:hAnsi="Garamond" w:cs="Arial"/>
        </w:rPr>
        <w:t xml:space="preserve">předchozího odstavce </w:t>
      </w:r>
      <w:r w:rsidRPr="00B70F5E">
        <w:rPr>
          <w:rFonts w:ascii="Garamond" w:hAnsi="Garamond" w:cs="Arial"/>
        </w:rPr>
        <w:t>zcizit, převést, zatížit, pronajmout, půjčit či zapůjčit.</w:t>
      </w:r>
      <w:r w:rsidR="00142814">
        <w:rPr>
          <w:rFonts w:ascii="Garamond" w:hAnsi="Garamond" w:cs="Arial"/>
        </w:rPr>
        <w:t xml:space="preserve"> Tento hmotný </w:t>
      </w:r>
      <w:r w:rsidR="00087CF2">
        <w:rPr>
          <w:rFonts w:ascii="Garamond" w:hAnsi="Garamond" w:cs="Arial"/>
        </w:rPr>
        <w:t xml:space="preserve">či nehmotný </w:t>
      </w:r>
      <w:r w:rsidR="00142814">
        <w:rPr>
          <w:rFonts w:ascii="Garamond" w:hAnsi="Garamond" w:cs="Arial"/>
        </w:rPr>
        <w:t xml:space="preserve">majetek </w:t>
      </w:r>
      <w:r w:rsidRPr="00142814">
        <w:rPr>
          <w:rFonts w:ascii="Garamond" w:hAnsi="Garamond" w:cs="Arial"/>
        </w:rPr>
        <w:t>jsou Sml</w:t>
      </w:r>
      <w:r w:rsidR="007B751E">
        <w:rPr>
          <w:rFonts w:ascii="Garamond" w:hAnsi="Garamond" w:cs="Arial"/>
        </w:rPr>
        <w:t xml:space="preserve">uvní strany oprávněny </w:t>
      </w:r>
      <w:r w:rsidRPr="00142814">
        <w:rPr>
          <w:rFonts w:ascii="Garamond" w:hAnsi="Garamond" w:cs="Arial"/>
        </w:rPr>
        <w:t>užívat pro řešení Projektu bezplatně.</w:t>
      </w:r>
    </w:p>
    <w:p w14:paraId="1DB047A9" w14:textId="77777777" w:rsidR="00F47416" w:rsidRPr="00755BE0" w:rsidRDefault="00CD53FC" w:rsidP="00BA23F7">
      <w:pPr>
        <w:pStyle w:val="Nadpis11"/>
        <w:spacing w:before="440" w:after="200"/>
        <w:jc w:val="center"/>
        <w:rPr>
          <w:rFonts w:ascii="Garamond" w:hAnsi="Garamond"/>
          <w:sz w:val="24"/>
          <w:szCs w:val="24"/>
        </w:rPr>
      </w:pPr>
      <w:r w:rsidRPr="00755BE0">
        <w:rPr>
          <w:rFonts w:ascii="Garamond" w:hAnsi="Garamond"/>
          <w:sz w:val="24"/>
          <w:szCs w:val="24"/>
        </w:rPr>
        <w:t>XIV</w:t>
      </w:r>
      <w:r w:rsidR="00E74272" w:rsidRPr="00755BE0">
        <w:rPr>
          <w:rFonts w:ascii="Garamond" w:hAnsi="Garamond"/>
          <w:sz w:val="24"/>
          <w:szCs w:val="24"/>
        </w:rPr>
        <w:t>.</w:t>
      </w:r>
      <w:r w:rsidR="00E74272" w:rsidRPr="00755BE0">
        <w:rPr>
          <w:rFonts w:ascii="Garamond" w:hAnsi="Garamond"/>
          <w:sz w:val="24"/>
          <w:szCs w:val="24"/>
        </w:rPr>
        <w:tab/>
      </w:r>
      <w:r w:rsidR="00F47416" w:rsidRPr="00755BE0">
        <w:rPr>
          <w:rFonts w:ascii="Garamond" w:hAnsi="Garamond"/>
          <w:sz w:val="24"/>
          <w:szCs w:val="24"/>
        </w:rPr>
        <w:t>SPOLEČNÁ A ZÁVĚREČNÁ USTANOVENÍ</w:t>
      </w:r>
    </w:p>
    <w:p w14:paraId="662959A8" w14:textId="434548B1" w:rsidR="00773303" w:rsidRPr="00A826A1" w:rsidRDefault="00773303" w:rsidP="00A826A1">
      <w:pPr>
        <w:pStyle w:val="Default"/>
        <w:numPr>
          <w:ilvl w:val="0"/>
          <w:numId w:val="60"/>
        </w:numPr>
        <w:spacing w:after="200"/>
        <w:jc w:val="both"/>
        <w:rPr>
          <w:rFonts w:ascii="Garamond" w:hAnsi="Garamond"/>
          <w:color w:val="auto"/>
        </w:rPr>
      </w:pPr>
      <w:r w:rsidRPr="00BD4E8B">
        <w:rPr>
          <w:rFonts w:ascii="Garamond" w:hAnsi="Garamond"/>
          <w:color w:val="auto"/>
        </w:rPr>
        <w:t xml:space="preserve">Veškeré spory mezi smluvními stranami vyplývající nebo související s ustanoveními této </w:t>
      </w:r>
      <w:r w:rsidR="00B516EB" w:rsidRPr="00A826A1">
        <w:rPr>
          <w:rFonts w:ascii="Garamond" w:hAnsi="Garamond"/>
          <w:color w:val="auto"/>
        </w:rPr>
        <w:t>S</w:t>
      </w:r>
      <w:r w:rsidRPr="00BD4E8B">
        <w:rPr>
          <w:rFonts w:ascii="Garamond" w:hAnsi="Garamond"/>
          <w:color w:val="auto"/>
        </w:rPr>
        <w:t xml:space="preserve">mlouvy budou řešeny vždy nejprve smírně vzájemnou dohodou. Nebude-li smírného řešení dosaženo v přiměřené době, bude mít kterákoliv ze smluvních stran právo předložit spornou záležitost k rozhodnutí </w:t>
      </w:r>
      <w:r w:rsidR="00B516EB" w:rsidRPr="00A826A1">
        <w:rPr>
          <w:rFonts w:ascii="Garamond" w:hAnsi="Garamond"/>
          <w:color w:val="auto"/>
        </w:rPr>
        <w:t xml:space="preserve">věcně a </w:t>
      </w:r>
      <w:r w:rsidRPr="00BD4E8B">
        <w:rPr>
          <w:rFonts w:ascii="Garamond" w:hAnsi="Garamond"/>
          <w:color w:val="auto"/>
        </w:rPr>
        <w:t xml:space="preserve">místně příslušnému soudu České republiky.  </w:t>
      </w:r>
    </w:p>
    <w:p w14:paraId="5B617652" w14:textId="77777777" w:rsidR="00773303" w:rsidRPr="00A826A1" w:rsidRDefault="00773303" w:rsidP="00A826A1">
      <w:pPr>
        <w:pStyle w:val="Default"/>
        <w:numPr>
          <w:ilvl w:val="0"/>
          <w:numId w:val="60"/>
        </w:numPr>
        <w:spacing w:after="200"/>
        <w:jc w:val="both"/>
        <w:rPr>
          <w:rFonts w:ascii="Garamond" w:hAnsi="Garamond"/>
          <w:color w:val="auto"/>
        </w:rPr>
      </w:pPr>
      <w:r w:rsidRPr="00BD4E8B">
        <w:rPr>
          <w:rFonts w:ascii="Garamond" w:hAnsi="Garamond"/>
          <w:color w:val="auto"/>
        </w:rPr>
        <w:lastRenderedPageBreak/>
        <w:t xml:space="preserve">Účastník souhlasí s tím, že údaje o projektu budou uloženy v Informačním systému výzkumu, vývoje a inovací v souladu s obsahem HLAVY VII zákona č. 130/2002 Sb.    </w:t>
      </w:r>
    </w:p>
    <w:p w14:paraId="4504FE08" w14:textId="3FD3A70E" w:rsidR="00453758" w:rsidRPr="00BD4E8B" w:rsidRDefault="00CB1D98" w:rsidP="00A826A1">
      <w:pPr>
        <w:pStyle w:val="Nadpis21"/>
        <w:widowControl/>
        <w:numPr>
          <w:ilvl w:val="0"/>
          <w:numId w:val="60"/>
        </w:numPr>
        <w:spacing w:before="0" w:after="200"/>
        <w:rPr>
          <w:rFonts w:ascii="Garamond" w:hAnsi="Garamond"/>
          <w:b w:val="0"/>
        </w:rPr>
      </w:pPr>
      <w:r w:rsidRPr="00BD4E8B">
        <w:rPr>
          <w:rFonts w:ascii="Garamond" w:hAnsi="Garamond"/>
          <w:b w:val="0"/>
          <w:sz w:val="24"/>
          <w:szCs w:val="24"/>
        </w:rPr>
        <w:t xml:space="preserve">Vztahy touto </w:t>
      </w:r>
      <w:r w:rsidR="00B516EB" w:rsidRPr="00A826A1">
        <w:rPr>
          <w:rFonts w:ascii="Garamond" w:hAnsi="Garamond"/>
          <w:b w:val="0"/>
          <w:sz w:val="24"/>
          <w:szCs w:val="24"/>
        </w:rPr>
        <w:t>S</w:t>
      </w:r>
      <w:r w:rsidRPr="00BD4E8B">
        <w:rPr>
          <w:rFonts w:ascii="Garamond" w:hAnsi="Garamond"/>
          <w:b w:val="0"/>
          <w:sz w:val="24"/>
          <w:szCs w:val="24"/>
        </w:rPr>
        <w:t xml:space="preserve">mlouvou neupravené se řídí zákonem č. 130/2002 Sb., nařízením Komise (EU) č. 651/2014 a Rámcem pro státní podporu výzkumu, vývoje a inovací č. 2014/C 198/01 a </w:t>
      </w:r>
      <w:r w:rsidR="00B70F5E" w:rsidRPr="00BD4E8B">
        <w:rPr>
          <w:rFonts w:ascii="Garamond" w:hAnsi="Garamond"/>
          <w:b w:val="0"/>
          <w:sz w:val="24"/>
          <w:szCs w:val="24"/>
        </w:rPr>
        <w:t>příslušnými ustanove</w:t>
      </w:r>
      <w:r w:rsidR="000431EC" w:rsidRPr="00BD4E8B">
        <w:rPr>
          <w:rFonts w:ascii="Garamond" w:hAnsi="Garamond"/>
          <w:b w:val="0"/>
          <w:sz w:val="24"/>
          <w:szCs w:val="24"/>
        </w:rPr>
        <w:t xml:space="preserve">ními </w:t>
      </w:r>
      <w:r w:rsidR="001C76DA" w:rsidRPr="00BD4E8B">
        <w:rPr>
          <w:rFonts w:ascii="Garamond" w:hAnsi="Garamond"/>
          <w:b w:val="0"/>
          <w:sz w:val="24"/>
          <w:szCs w:val="24"/>
        </w:rPr>
        <w:t>NOZ</w:t>
      </w:r>
      <w:r w:rsidR="000431EC" w:rsidRPr="00BD4E8B">
        <w:rPr>
          <w:rFonts w:ascii="Garamond" w:hAnsi="Garamond"/>
          <w:b w:val="0"/>
          <w:sz w:val="24"/>
          <w:szCs w:val="24"/>
        </w:rPr>
        <w:t>.</w:t>
      </w:r>
    </w:p>
    <w:p w14:paraId="6B92555E" w14:textId="35BC9B3A" w:rsidR="00CB1D98" w:rsidRPr="001E1BB8" w:rsidRDefault="00CB1D98" w:rsidP="00A826A1">
      <w:pPr>
        <w:pStyle w:val="Nadpis21"/>
        <w:numPr>
          <w:ilvl w:val="0"/>
          <w:numId w:val="60"/>
        </w:numPr>
        <w:spacing w:after="200"/>
        <w:rPr>
          <w:rFonts w:ascii="Garamond" w:hAnsi="Garamond"/>
          <w:b w:val="0"/>
          <w:sz w:val="24"/>
          <w:szCs w:val="24"/>
        </w:rPr>
      </w:pPr>
      <w:r w:rsidRPr="001E1BB8">
        <w:rPr>
          <w:rFonts w:ascii="Garamond" w:hAnsi="Garamond"/>
          <w:b w:val="0"/>
          <w:sz w:val="24"/>
          <w:szCs w:val="24"/>
        </w:rPr>
        <w:t xml:space="preserve">Veškeré změny nebo doplňky této </w:t>
      </w:r>
      <w:r w:rsidR="00B516EB" w:rsidRPr="00A826A1">
        <w:rPr>
          <w:rFonts w:ascii="Garamond" w:hAnsi="Garamond"/>
          <w:b w:val="0"/>
          <w:sz w:val="24"/>
          <w:szCs w:val="24"/>
        </w:rPr>
        <w:t>S</w:t>
      </w:r>
      <w:r w:rsidRPr="001E1BB8">
        <w:rPr>
          <w:rFonts w:ascii="Garamond" w:hAnsi="Garamond"/>
          <w:b w:val="0"/>
          <w:sz w:val="24"/>
          <w:szCs w:val="24"/>
        </w:rPr>
        <w:t xml:space="preserve">mlouvy mohou být uzavřeny pouze formou písemného dodatku podepsaného zástupci obou smluvních stran na téže listině. </w:t>
      </w:r>
    </w:p>
    <w:p w14:paraId="67E1D688" w14:textId="00D292FE" w:rsidR="00547FE5" w:rsidRPr="00166FBC" w:rsidRDefault="00547FE5" w:rsidP="00A826A1">
      <w:pPr>
        <w:pStyle w:val="Nadpis21"/>
        <w:widowControl/>
        <w:numPr>
          <w:ilvl w:val="0"/>
          <w:numId w:val="60"/>
        </w:numPr>
        <w:spacing w:before="0" w:after="200"/>
        <w:rPr>
          <w:rFonts w:ascii="Garamond" w:hAnsi="Garamond"/>
          <w:b w:val="0"/>
          <w:sz w:val="24"/>
          <w:szCs w:val="24"/>
        </w:rPr>
      </w:pPr>
      <w:r w:rsidRPr="001E1BB8">
        <w:rPr>
          <w:rFonts w:ascii="Garamond" w:hAnsi="Garamond"/>
          <w:b w:val="0"/>
          <w:sz w:val="24"/>
          <w:szCs w:val="24"/>
        </w:rPr>
        <w:t xml:space="preserve">Smluvní strany souhlasí s uveřejněním plného znění této </w:t>
      </w:r>
      <w:r w:rsidR="00B516EB" w:rsidRPr="00A826A1">
        <w:rPr>
          <w:rFonts w:ascii="Garamond" w:hAnsi="Garamond"/>
          <w:b w:val="0"/>
          <w:sz w:val="24"/>
          <w:szCs w:val="24"/>
        </w:rPr>
        <w:t>S</w:t>
      </w:r>
      <w:r w:rsidRPr="001E1BB8">
        <w:rPr>
          <w:rFonts w:ascii="Garamond" w:hAnsi="Garamond"/>
          <w:b w:val="0"/>
          <w:sz w:val="24"/>
          <w:szCs w:val="24"/>
        </w:rPr>
        <w:t xml:space="preserve">mlouvy včetně jejích příloh v registru smluv podle zákona č. 340/2015 Sb., o zvláštních podmínkách účinnosti některých smluv, uveřejňování těchto smluv a o registru smluv (zákon o registru smluv). </w:t>
      </w:r>
      <w:r w:rsidR="00B516EB" w:rsidRPr="00A826A1">
        <w:rPr>
          <w:rFonts w:ascii="Garamond" w:hAnsi="Garamond"/>
          <w:b w:val="0"/>
          <w:sz w:val="24"/>
          <w:szCs w:val="24"/>
        </w:rPr>
        <w:t xml:space="preserve">Smluvní strany rovněž souhlasí s uveřejněním plného znění Smlouvy </w:t>
      </w:r>
      <w:r w:rsidRPr="001E1BB8">
        <w:rPr>
          <w:rFonts w:ascii="Garamond" w:hAnsi="Garamond"/>
          <w:b w:val="0"/>
          <w:sz w:val="24"/>
          <w:szCs w:val="24"/>
        </w:rPr>
        <w:t xml:space="preserve">tak, aby tato </w:t>
      </w:r>
      <w:r w:rsidR="00B516EB" w:rsidRPr="00A826A1">
        <w:rPr>
          <w:rFonts w:ascii="Garamond" w:hAnsi="Garamond"/>
          <w:b w:val="0"/>
          <w:sz w:val="24"/>
          <w:szCs w:val="24"/>
        </w:rPr>
        <w:t>S</w:t>
      </w:r>
      <w:r w:rsidRPr="001E1BB8">
        <w:rPr>
          <w:rFonts w:ascii="Garamond" w:hAnsi="Garamond"/>
          <w:b w:val="0"/>
          <w:sz w:val="24"/>
          <w:szCs w:val="24"/>
        </w:rPr>
        <w:t xml:space="preserve">mlouva mohla být předmětem poskytnuté informace ve smyslu zákona č. 106/1999 Sb., o svobodném přístupu k informacím, ve znění pozdějších předpisů. </w:t>
      </w:r>
      <w:r w:rsidR="00B516EB" w:rsidRPr="00A826A1">
        <w:rPr>
          <w:rFonts w:ascii="Garamond" w:hAnsi="Garamond"/>
          <w:b w:val="0"/>
          <w:sz w:val="24"/>
          <w:szCs w:val="24"/>
        </w:rPr>
        <w:t>Smluvní strany</w:t>
      </w:r>
      <w:r w:rsidRPr="001E1BB8">
        <w:rPr>
          <w:rFonts w:ascii="Garamond" w:hAnsi="Garamond"/>
          <w:b w:val="0"/>
          <w:sz w:val="24"/>
          <w:szCs w:val="24"/>
        </w:rPr>
        <w:t xml:space="preserve"> se zavazuj</w:t>
      </w:r>
      <w:r w:rsidR="00B516EB" w:rsidRPr="00A826A1">
        <w:rPr>
          <w:rFonts w:ascii="Garamond" w:hAnsi="Garamond"/>
          <w:b w:val="0"/>
          <w:sz w:val="24"/>
          <w:szCs w:val="24"/>
        </w:rPr>
        <w:t>í</w:t>
      </w:r>
      <w:r w:rsidRPr="001E1BB8">
        <w:rPr>
          <w:rFonts w:ascii="Garamond" w:hAnsi="Garamond"/>
          <w:b w:val="0"/>
          <w:sz w:val="24"/>
          <w:szCs w:val="24"/>
        </w:rPr>
        <w:t xml:space="preserve"> spolupůsobit jako osoba povinná v souladu se zákonem č. 320/2001 Sb., o finanční kontrole ve veřejné správě a o změně některých zákonů </w:t>
      </w:r>
      <w:r w:rsidRPr="00166FBC">
        <w:rPr>
          <w:rFonts w:ascii="Garamond" w:hAnsi="Garamond"/>
          <w:b w:val="0"/>
          <w:sz w:val="24"/>
          <w:szCs w:val="24"/>
        </w:rPr>
        <w:t>(zákon o finanční kontrole), ve znění pozdějších předpisů.</w:t>
      </w:r>
    </w:p>
    <w:p w14:paraId="7BD627AF" w14:textId="409EF037" w:rsidR="00166FBC" w:rsidRPr="004E75AF" w:rsidRDefault="00547FE5" w:rsidP="00A826A1">
      <w:pPr>
        <w:pStyle w:val="Nadpis21"/>
        <w:numPr>
          <w:ilvl w:val="0"/>
          <w:numId w:val="60"/>
        </w:numPr>
        <w:contextualSpacing/>
        <w:rPr>
          <w:rFonts w:ascii="Garamond" w:hAnsi="Garamond"/>
          <w:sz w:val="24"/>
          <w:szCs w:val="24"/>
        </w:rPr>
      </w:pPr>
      <w:r w:rsidRPr="004E75AF">
        <w:rPr>
          <w:rFonts w:ascii="Garamond" w:hAnsi="Garamond"/>
          <w:b w:val="0"/>
          <w:sz w:val="24"/>
          <w:szCs w:val="24"/>
        </w:rPr>
        <w:t>Nedílnou součást</w:t>
      </w:r>
      <w:r w:rsidR="00CD445A" w:rsidRPr="004E75AF">
        <w:rPr>
          <w:rFonts w:ascii="Garamond" w:hAnsi="Garamond"/>
          <w:b w:val="0"/>
          <w:sz w:val="24"/>
          <w:szCs w:val="24"/>
        </w:rPr>
        <w:t>í</w:t>
      </w:r>
      <w:r w:rsidRPr="004E75AF">
        <w:rPr>
          <w:rFonts w:ascii="Garamond" w:hAnsi="Garamond"/>
          <w:b w:val="0"/>
          <w:sz w:val="24"/>
          <w:szCs w:val="24"/>
        </w:rPr>
        <w:t xml:space="preserve"> Smlouvy </w:t>
      </w:r>
      <w:r w:rsidR="00D116C6" w:rsidRPr="00A826A1">
        <w:rPr>
          <w:rFonts w:ascii="Garamond" w:hAnsi="Garamond"/>
          <w:b w:val="0"/>
          <w:sz w:val="24"/>
          <w:szCs w:val="24"/>
        </w:rPr>
        <w:t>j</w:t>
      </w:r>
      <w:r w:rsidR="00BD4E8B" w:rsidRPr="00A826A1">
        <w:rPr>
          <w:rFonts w:ascii="Garamond" w:hAnsi="Garamond"/>
          <w:b w:val="0"/>
          <w:sz w:val="24"/>
          <w:szCs w:val="24"/>
        </w:rPr>
        <w:t xml:space="preserve">e návrh smlouvy č. </w:t>
      </w:r>
      <w:r w:rsidR="004C6F05" w:rsidRPr="00A826A1">
        <w:rPr>
          <w:rFonts w:ascii="Garamond" w:hAnsi="Garamond"/>
          <w:b w:val="0"/>
          <w:sz w:val="24"/>
          <w:szCs w:val="24"/>
        </w:rPr>
        <w:t>FV20322</w:t>
      </w:r>
      <w:r w:rsidR="00654A2C" w:rsidRPr="00A826A1">
        <w:rPr>
          <w:rFonts w:ascii="Garamond" w:hAnsi="Garamond"/>
          <w:b w:val="0"/>
          <w:sz w:val="24"/>
          <w:szCs w:val="24"/>
        </w:rPr>
        <w:t xml:space="preserve"> mezi Poskytovatelem a Příjemcem o poskytnutí účelové podpory na řešení Projektu formou dotace z výdajů státního rozpočtu na výzkum, vývoj a inovace včetně všech jejích příloh,</w:t>
      </w:r>
      <w:r w:rsidR="00BD4E8B" w:rsidRPr="00A826A1">
        <w:rPr>
          <w:rFonts w:ascii="Garamond" w:hAnsi="Garamond"/>
          <w:b w:val="0"/>
          <w:sz w:val="24"/>
          <w:szCs w:val="24"/>
        </w:rPr>
        <w:t xml:space="preserve"> který bude</w:t>
      </w:r>
      <w:r w:rsidR="00654A2C" w:rsidRPr="00A826A1">
        <w:rPr>
          <w:rFonts w:ascii="Garamond" w:hAnsi="Garamond"/>
          <w:b w:val="0"/>
          <w:sz w:val="24"/>
          <w:szCs w:val="24"/>
        </w:rPr>
        <w:t xml:space="preserve"> s nabytím</w:t>
      </w:r>
      <w:r w:rsidR="00BD4E8B" w:rsidRPr="00A826A1">
        <w:rPr>
          <w:rFonts w:ascii="Garamond" w:hAnsi="Garamond"/>
          <w:b w:val="0"/>
          <w:sz w:val="24"/>
          <w:szCs w:val="24"/>
        </w:rPr>
        <w:t xml:space="preserve"> účinnosti </w:t>
      </w:r>
      <w:r w:rsidR="00654A2C" w:rsidRPr="00A826A1">
        <w:rPr>
          <w:rFonts w:ascii="Garamond" w:hAnsi="Garamond"/>
          <w:b w:val="0"/>
          <w:sz w:val="24"/>
          <w:szCs w:val="24"/>
        </w:rPr>
        <w:t xml:space="preserve">této Smlouvy </w:t>
      </w:r>
      <w:r w:rsidR="00BD4E8B" w:rsidRPr="00A826A1">
        <w:rPr>
          <w:rFonts w:ascii="Garamond" w:hAnsi="Garamond"/>
          <w:b w:val="0"/>
          <w:sz w:val="24"/>
          <w:szCs w:val="24"/>
        </w:rPr>
        <w:t xml:space="preserve">nahrazen </w:t>
      </w:r>
      <w:r w:rsidR="001E1BB8" w:rsidRPr="00A826A1">
        <w:rPr>
          <w:rFonts w:ascii="Garamond" w:hAnsi="Garamond"/>
          <w:b w:val="0"/>
          <w:sz w:val="24"/>
          <w:szCs w:val="24"/>
        </w:rPr>
        <w:t xml:space="preserve">budoucí </w:t>
      </w:r>
      <w:r w:rsidR="00BD4E8B" w:rsidRPr="00A826A1">
        <w:rPr>
          <w:rFonts w:ascii="Garamond" w:hAnsi="Garamond"/>
          <w:b w:val="0"/>
          <w:sz w:val="24"/>
          <w:szCs w:val="24"/>
        </w:rPr>
        <w:t>uzavřenou smlouvou č.</w:t>
      </w:r>
      <w:r w:rsidR="001E1BB8" w:rsidRPr="00A826A1">
        <w:rPr>
          <w:rFonts w:ascii="Garamond" w:hAnsi="Garamond"/>
          <w:b w:val="0"/>
          <w:sz w:val="24"/>
          <w:szCs w:val="24"/>
        </w:rPr>
        <w:t xml:space="preserve"> </w:t>
      </w:r>
      <w:r w:rsidR="004C6F05" w:rsidRPr="00A826A1">
        <w:rPr>
          <w:rFonts w:ascii="Garamond" w:hAnsi="Garamond"/>
          <w:b w:val="0"/>
          <w:sz w:val="24"/>
          <w:szCs w:val="24"/>
        </w:rPr>
        <w:t>FV20322</w:t>
      </w:r>
      <w:r w:rsidR="00BD4E8B" w:rsidRPr="00A826A1">
        <w:rPr>
          <w:rFonts w:ascii="Garamond" w:hAnsi="Garamond"/>
          <w:b w:val="0"/>
          <w:sz w:val="24"/>
          <w:szCs w:val="24"/>
        </w:rPr>
        <w:t xml:space="preserve"> mezi Poskytovatelem a Příjemcem</w:t>
      </w:r>
      <w:r w:rsidR="001E1BB8" w:rsidRPr="00A826A1">
        <w:rPr>
          <w:rFonts w:ascii="Garamond" w:hAnsi="Garamond"/>
          <w:b w:val="0"/>
          <w:sz w:val="24"/>
          <w:szCs w:val="24"/>
        </w:rPr>
        <w:t xml:space="preserve">. </w:t>
      </w:r>
    </w:p>
    <w:p w14:paraId="50F08B14" w14:textId="77777777" w:rsidR="0026640B" w:rsidRPr="00A826A1" w:rsidRDefault="0026640B" w:rsidP="00A826A1">
      <w:pPr>
        <w:pStyle w:val="Nadpis21"/>
        <w:ind w:left="360" w:firstLine="0"/>
        <w:contextualSpacing/>
        <w:rPr>
          <w:rFonts w:ascii="Garamond" w:hAnsi="Garamond"/>
          <w:sz w:val="24"/>
          <w:szCs w:val="24"/>
        </w:rPr>
      </w:pPr>
    </w:p>
    <w:p w14:paraId="3714704F" w14:textId="48C19CDE" w:rsidR="000A5966" w:rsidRPr="004E75AF" w:rsidRDefault="000A5966" w:rsidP="00A826A1">
      <w:pPr>
        <w:pStyle w:val="Nadpis21"/>
        <w:widowControl/>
        <w:numPr>
          <w:ilvl w:val="0"/>
          <w:numId w:val="60"/>
        </w:numPr>
        <w:spacing w:before="0" w:after="200"/>
        <w:rPr>
          <w:rFonts w:ascii="Garamond" w:hAnsi="Garamond"/>
          <w:b w:val="0"/>
          <w:sz w:val="24"/>
          <w:szCs w:val="24"/>
        </w:rPr>
      </w:pPr>
      <w:r w:rsidRPr="004E75AF">
        <w:rPr>
          <w:rFonts w:ascii="Garamond" w:hAnsi="Garamond"/>
          <w:b w:val="0"/>
          <w:sz w:val="24"/>
          <w:szCs w:val="24"/>
        </w:rPr>
        <w:t xml:space="preserve">Tato Smlouva nabývá účinnosti ke dni uzavření smlouvy č. </w:t>
      </w:r>
      <w:r w:rsidR="004C6F05" w:rsidRPr="004E75AF">
        <w:rPr>
          <w:rFonts w:ascii="Garamond" w:hAnsi="Garamond"/>
          <w:b w:val="0"/>
          <w:sz w:val="24"/>
          <w:szCs w:val="24"/>
        </w:rPr>
        <w:t>FV20322</w:t>
      </w:r>
      <w:r w:rsidRPr="004E75AF">
        <w:rPr>
          <w:rFonts w:ascii="Garamond" w:hAnsi="Garamond"/>
          <w:b w:val="0"/>
          <w:sz w:val="24"/>
          <w:szCs w:val="24"/>
        </w:rPr>
        <w:t xml:space="preserve"> uvedené v Preambuli, to je smlouvy o poskytnutí podpory na řešení Projektu mezi Poskytovatelem a Příjemcem</w:t>
      </w:r>
      <w:r w:rsidR="00654A2C" w:rsidRPr="004E75AF">
        <w:rPr>
          <w:rFonts w:ascii="Garamond" w:hAnsi="Garamond"/>
          <w:b w:val="0"/>
          <w:sz w:val="24"/>
          <w:szCs w:val="24"/>
        </w:rPr>
        <w:t xml:space="preserve">, která </w:t>
      </w:r>
      <w:r w:rsidR="00B4408E" w:rsidRPr="004E75AF">
        <w:rPr>
          <w:rFonts w:ascii="Garamond" w:hAnsi="Garamond"/>
          <w:b w:val="0"/>
          <w:sz w:val="24"/>
          <w:szCs w:val="24"/>
        </w:rPr>
        <w:t xml:space="preserve">zároveň nahradí </w:t>
      </w:r>
      <w:r w:rsidR="00654A2C" w:rsidRPr="004E75AF">
        <w:rPr>
          <w:rFonts w:ascii="Garamond" w:hAnsi="Garamond"/>
          <w:b w:val="0"/>
          <w:sz w:val="24"/>
          <w:szCs w:val="24"/>
        </w:rPr>
        <w:t xml:space="preserve">přílohu </w:t>
      </w:r>
      <w:r w:rsidR="00B4408E" w:rsidRPr="004E75AF">
        <w:rPr>
          <w:rFonts w:ascii="Garamond" w:hAnsi="Garamond"/>
          <w:b w:val="0"/>
          <w:sz w:val="24"/>
          <w:szCs w:val="24"/>
        </w:rPr>
        <w:t>č.</w:t>
      </w:r>
      <w:r w:rsidR="00615E8D">
        <w:rPr>
          <w:rFonts w:ascii="Garamond" w:hAnsi="Garamond"/>
          <w:b w:val="0"/>
          <w:sz w:val="24"/>
          <w:szCs w:val="24"/>
        </w:rPr>
        <w:t xml:space="preserve"> </w:t>
      </w:r>
      <w:r w:rsidR="00B4408E" w:rsidRPr="004E75AF">
        <w:rPr>
          <w:rFonts w:ascii="Garamond" w:hAnsi="Garamond"/>
          <w:b w:val="0"/>
          <w:sz w:val="24"/>
          <w:szCs w:val="24"/>
        </w:rPr>
        <w:t xml:space="preserve">1 </w:t>
      </w:r>
      <w:r w:rsidR="00654A2C" w:rsidRPr="004E75AF">
        <w:rPr>
          <w:rFonts w:ascii="Garamond" w:hAnsi="Garamond"/>
          <w:b w:val="0"/>
          <w:sz w:val="24"/>
          <w:szCs w:val="24"/>
        </w:rPr>
        <w:t>této Smlouvy</w:t>
      </w:r>
      <w:r w:rsidRPr="004E75AF">
        <w:rPr>
          <w:rFonts w:ascii="Garamond" w:hAnsi="Garamond"/>
          <w:b w:val="0"/>
          <w:sz w:val="24"/>
          <w:szCs w:val="24"/>
        </w:rPr>
        <w:t xml:space="preserve">. </w:t>
      </w:r>
    </w:p>
    <w:p w14:paraId="26254BB6" w14:textId="46789B1C" w:rsidR="000A5966" w:rsidRPr="004E75AF" w:rsidRDefault="000A5966" w:rsidP="00A826A1">
      <w:pPr>
        <w:pStyle w:val="Nadpis21"/>
        <w:widowControl/>
        <w:numPr>
          <w:ilvl w:val="0"/>
          <w:numId w:val="60"/>
        </w:numPr>
        <w:spacing w:before="0" w:after="200"/>
        <w:rPr>
          <w:rFonts w:ascii="Garamond" w:hAnsi="Garamond"/>
          <w:b w:val="0"/>
        </w:rPr>
      </w:pPr>
      <w:r w:rsidRPr="004E75AF">
        <w:rPr>
          <w:rFonts w:ascii="Garamond" w:hAnsi="Garamond"/>
          <w:b w:val="0"/>
          <w:sz w:val="24"/>
          <w:szCs w:val="24"/>
        </w:rPr>
        <w:t xml:space="preserve">Tato Smlouva je vyhotovena v pěti stejnopisech, z nichž po dvou </w:t>
      </w:r>
      <w:r w:rsidR="00011155" w:rsidRPr="004E75AF">
        <w:rPr>
          <w:rFonts w:ascii="Garamond" w:hAnsi="Garamond"/>
          <w:b w:val="0"/>
          <w:sz w:val="24"/>
          <w:szCs w:val="24"/>
        </w:rPr>
        <w:t xml:space="preserve">vyhotoveních </w:t>
      </w:r>
      <w:r w:rsidRPr="004E75AF">
        <w:rPr>
          <w:rFonts w:ascii="Garamond" w:hAnsi="Garamond"/>
          <w:b w:val="0"/>
          <w:sz w:val="24"/>
          <w:szCs w:val="24"/>
        </w:rPr>
        <w:t>obdrží Příjemce a Účastník a jedn</w:t>
      </w:r>
      <w:r w:rsidR="00B516EB" w:rsidRPr="004E75AF">
        <w:rPr>
          <w:rFonts w:ascii="Garamond" w:hAnsi="Garamond"/>
          <w:b w:val="0"/>
          <w:sz w:val="24"/>
          <w:szCs w:val="24"/>
        </w:rPr>
        <w:t>o</w:t>
      </w:r>
      <w:r w:rsidRPr="004E75AF">
        <w:rPr>
          <w:rFonts w:ascii="Garamond" w:hAnsi="Garamond"/>
          <w:b w:val="0"/>
          <w:sz w:val="24"/>
          <w:szCs w:val="24"/>
        </w:rPr>
        <w:t xml:space="preserve"> Poskytovatel.</w:t>
      </w:r>
      <w:r w:rsidR="00654A2C" w:rsidRPr="004E75AF">
        <w:rPr>
          <w:rFonts w:ascii="Garamond" w:hAnsi="Garamond"/>
          <w:b w:val="0"/>
          <w:sz w:val="24"/>
          <w:szCs w:val="24"/>
        </w:rPr>
        <w:t xml:space="preserve"> Přílohou </w:t>
      </w:r>
      <w:r w:rsidR="00B4408E" w:rsidRPr="004E75AF">
        <w:rPr>
          <w:rFonts w:ascii="Garamond" w:hAnsi="Garamond"/>
          <w:b w:val="0"/>
          <w:sz w:val="24"/>
          <w:szCs w:val="24"/>
        </w:rPr>
        <w:t>č.</w:t>
      </w:r>
      <w:r w:rsidR="00615E8D">
        <w:rPr>
          <w:rFonts w:ascii="Garamond" w:hAnsi="Garamond"/>
          <w:b w:val="0"/>
          <w:sz w:val="24"/>
          <w:szCs w:val="24"/>
        </w:rPr>
        <w:t xml:space="preserve"> </w:t>
      </w:r>
      <w:r w:rsidR="00B4408E" w:rsidRPr="004E75AF">
        <w:rPr>
          <w:rFonts w:ascii="Garamond" w:hAnsi="Garamond"/>
          <w:b w:val="0"/>
          <w:sz w:val="24"/>
          <w:szCs w:val="24"/>
        </w:rPr>
        <w:t>1</w:t>
      </w:r>
      <w:r w:rsidR="00166FBC" w:rsidRPr="004E75AF">
        <w:rPr>
          <w:rFonts w:ascii="Garamond" w:hAnsi="Garamond"/>
          <w:b w:val="0"/>
          <w:sz w:val="24"/>
          <w:szCs w:val="24"/>
        </w:rPr>
        <w:t xml:space="preserve"> </w:t>
      </w:r>
      <w:r w:rsidR="00654A2C" w:rsidRPr="004E75AF">
        <w:rPr>
          <w:rFonts w:ascii="Garamond" w:hAnsi="Garamond"/>
          <w:b w:val="0"/>
          <w:sz w:val="24"/>
          <w:szCs w:val="24"/>
        </w:rPr>
        <w:t>této Smlouvy je</w:t>
      </w:r>
      <w:r w:rsidR="00B4408E" w:rsidRPr="004E75AF">
        <w:rPr>
          <w:rFonts w:ascii="Garamond" w:hAnsi="Garamond"/>
          <w:b w:val="0"/>
          <w:sz w:val="24"/>
          <w:szCs w:val="24"/>
        </w:rPr>
        <w:t xml:space="preserve"> návrh smlouvy </w:t>
      </w:r>
      <w:r w:rsidR="00615E8D">
        <w:rPr>
          <w:rFonts w:ascii="Garamond" w:hAnsi="Garamond"/>
          <w:b w:val="0"/>
          <w:sz w:val="24"/>
          <w:szCs w:val="24"/>
        </w:rPr>
        <w:br/>
      </w:r>
      <w:r w:rsidR="00B4408E" w:rsidRPr="004E75AF">
        <w:rPr>
          <w:rFonts w:ascii="Garamond" w:hAnsi="Garamond"/>
          <w:b w:val="0"/>
          <w:sz w:val="24"/>
          <w:szCs w:val="24"/>
        </w:rPr>
        <w:t xml:space="preserve">č. </w:t>
      </w:r>
      <w:r w:rsidR="004C6F05" w:rsidRPr="00A826A1">
        <w:rPr>
          <w:rFonts w:ascii="Garamond" w:hAnsi="Garamond"/>
          <w:b w:val="0"/>
          <w:sz w:val="24"/>
          <w:szCs w:val="24"/>
        </w:rPr>
        <w:t>FV20322</w:t>
      </w:r>
      <w:r w:rsidR="00B4408E" w:rsidRPr="004E75AF">
        <w:rPr>
          <w:rFonts w:ascii="Garamond" w:hAnsi="Garamond"/>
          <w:b w:val="0"/>
          <w:sz w:val="24"/>
          <w:szCs w:val="24"/>
        </w:rPr>
        <w:t xml:space="preserve"> uvedený v odst. 6 tohoto článku X</w:t>
      </w:r>
      <w:r w:rsidR="00166FBC" w:rsidRPr="004E75AF">
        <w:rPr>
          <w:rFonts w:ascii="Garamond" w:hAnsi="Garamond"/>
          <w:b w:val="0"/>
          <w:sz w:val="24"/>
          <w:szCs w:val="24"/>
        </w:rPr>
        <w:t>IV S</w:t>
      </w:r>
      <w:r w:rsidR="00B4408E" w:rsidRPr="004E75AF">
        <w:rPr>
          <w:rFonts w:ascii="Garamond" w:hAnsi="Garamond"/>
          <w:b w:val="0"/>
          <w:sz w:val="24"/>
          <w:szCs w:val="24"/>
        </w:rPr>
        <w:t xml:space="preserve">mlouvy. </w:t>
      </w:r>
    </w:p>
    <w:p w14:paraId="4EB87CE5" w14:textId="77777777" w:rsidR="005E1BF5" w:rsidRPr="00755BE0" w:rsidRDefault="005E1BF5" w:rsidP="005E1BF5">
      <w:pPr>
        <w:widowControl w:val="0"/>
        <w:tabs>
          <w:tab w:val="left" w:pos="851"/>
          <w:tab w:val="left" w:pos="3544"/>
          <w:tab w:val="left" w:pos="4253"/>
          <w:tab w:val="left" w:pos="5103"/>
          <w:tab w:val="left" w:pos="7938"/>
        </w:tabs>
        <w:suppressAutoHyphens/>
        <w:spacing w:line="360" w:lineRule="auto"/>
        <w:rPr>
          <w:rFonts w:ascii="Garamond" w:hAnsi="Garamond"/>
          <w:i/>
          <w:color w:val="000000"/>
        </w:rPr>
      </w:pPr>
      <w:r w:rsidRPr="00755BE0">
        <w:rPr>
          <w:rFonts w:ascii="Garamond" w:hAnsi="Garamond"/>
          <w:i/>
          <w:color w:val="000000"/>
        </w:rPr>
        <w:t>Datum:</w:t>
      </w:r>
      <w:r w:rsidRPr="00755BE0">
        <w:rPr>
          <w:rFonts w:ascii="Garamond" w:hAnsi="Garamond"/>
          <w:i/>
          <w:color w:val="000000"/>
        </w:rPr>
        <w:tab/>
      </w:r>
      <w:r w:rsidRPr="00755BE0">
        <w:rPr>
          <w:rFonts w:ascii="Garamond" w:hAnsi="Garamond"/>
          <w:i/>
          <w:color w:val="000000"/>
          <w:u w:val="single"/>
        </w:rPr>
        <w:tab/>
      </w:r>
      <w:r w:rsidRPr="00755BE0">
        <w:rPr>
          <w:rFonts w:ascii="Garamond" w:hAnsi="Garamond"/>
          <w:i/>
          <w:color w:val="000000"/>
        </w:rPr>
        <w:tab/>
        <w:t>Datum:</w:t>
      </w:r>
      <w:r w:rsidRPr="00755BE0">
        <w:rPr>
          <w:rFonts w:ascii="Garamond" w:hAnsi="Garamond"/>
          <w:i/>
          <w:color w:val="000000"/>
        </w:rPr>
        <w:tab/>
      </w:r>
      <w:r w:rsidRPr="00755BE0">
        <w:rPr>
          <w:rFonts w:ascii="Garamond" w:hAnsi="Garamond"/>
          <w:i/>
          <w:color w:val="000000"/>
          <w:u w:val="single"/>
        </w:rPr>
        <w:tab/>
      </w:r>
    </w:p>
    <w:p w14:paraId="0006B5F5" w14:textId="2E61C565" w:rsidR="002731FE" w:rsidRPr="00755BE0" w:rsidRDefault="00674408" w:rsidP="00256F38">
      <w:pPr>
        <w:pStyle w:val="Zhlav"/>
        <w:tabs>
          <w:tab w:val="num" w:pos="709"/>
          <w:tab w:val="center" w:pos="4253"/>
        </w:tabs>
        <w:spacing w:before="240"/>
        <w:ind w:right="-288"/>
        <w:rPr>
          <w:rFonts w:ascii="Garamond" w:hAnsi="Garamond"/>
          <w:b/>
          <w:bCs/>
          <w:szCs w:val="24"/>
        </w:rPr>
      </w:pPr>
      <w:r>
        <w:rPr>
          <w:rFonts w:ascii="Garamond" w:hAnsi="Garamond"/>
          <w:b/>
          <w:szCs w:val="24"/>
        </w:rPr>
        <w:t>PARTNER MB s.r.o.</w:t>
      </w:r>
      <w:r w:rsidR="00C54AC0" w:rsidRPr="00755BE0">
        <w:rPr>
          <w:rFonts w:ascii="Garamond" w:hAnsi="Garamond"/>
          <w:b/>
          <w:szCs w:val="24"/>
        </w:rPr>
        <w:tab/>
      </w:r>
      <w:r w:rsidR="00C54AC0" w:rsidRPr="00755BE0">
        <w:rPr>
          <w:rFonts w:ascii="Garamond" w:hAnsi="Garamond"/>
          <w:b/>
          <w:szCs w:val="24"/>
        </w:rPr>
        <w:tab/>
      </w:r>
      <w:r w:rsidR="003F6E8F" w:rsidRPr="00755BE0">
        <w:rPr>
          <w:rFonts w:ascii="Garamond" w:hAnsi="Garamond"/>
          <w:b/>
          <w:szCs w:val="24"/>
        </w:rPr>
        <w:t xml:space="preserve">ČZU </w:t>
      </w:r>
      <w:r w:rsidR="003F6E8F">
        <w:rPr>
          <w:rFonts w:ascii="Garamond" w:hAnsi="Garamond"/>
          <w:b/>
          <w:szCs w:val="24"/>
        </w:rPr>
        <w:t>v</w:t>
      </w:r>
      <w:r w:rsidR="003F6E8F" w:rsidRPr="00755BE0">
        <w:rPr>
          <w:rFonts w:ascii="Garamond" w:hAnsi="Garamond"/>
          <w:b/>
          <w:szCs w:val="24"/>
        </w:rPr>
        <w:t xml:space="preserve"> P</w:t>
      </w:r>
      <w:r w:rsidR="003F6E8F">
        <w:rPr>
          <w:rFonts w:ascii="Garamond" w:hAnsi="Garamond"/>
          <w:b/>
          <w:szCs w:val="24"/>
        </w:rPr>
        <w:t>raze</w:t>
      </w:r>
      <w:r w:rsidR="003F6E8F" w:rsidRPr="00755BE0">
        <w:rPr>
          <w:rFonts w:ascii="Garamond" w:hAnsi="Garamond"/>
          <w:b/>
          <w:szCs w:val="24"/>
        </w:rPr>
        <w:t xml:space="preserve"> </w:t>
      </w:r>
      <w:r w:rsidR="002731FE" w:rsidRPr="00755BE0">
        <w:rPr>
          <w:rFonts w:ascii="Garamond" w:hAnsi="Garamond"/>
          <w:b/>
          <w:bCs/>
          <w:szCs w:val="24"/>
        </w:rPr>
        <w:tab/>
        <w:t xml:space="preserve">   </w:t>
      </w:r>
    </w:p>
    <w:p w14:paraId="533E5BAE" w14:textId="295DC3A3" w:rsidR="00A46ACF" w:rsidRDefault="002731FE" w:rsidP="00A826A1">
      <w:pPr>
        <w:widowControl w:val="0"/>
        <w:tabs>
          <w:tab w:val="left" w:pos="851"/>
          <w:tab w:val="left" w:pos="993"/>
          <w:tab w:val="left" w:pos="4253"/>
        </w:tabs>
        <w:suppressAutoHyphens/>
        <w:contextualSpacing/>
        <w:rPr>
          <w:rFonts w:ascii="Garamond" w:hAnsi="Garamond"/>
          <w:color w:val="000000"/>
        </w:rPr>
      </w:pPr>
      <w:r w:rsidRPr="00755BE0">
        <w:rPr>
          <w:rFonts w:ascii="Garamond" w:hAnsi="Garamond"/>
          <w:color w:val="000000"/>
        </w:rPr>
        <w:t>Jméno:</w:t>
      </w:r>
      <w:r w:rsidR="00C54AC0" w:rsidRPr="00755BE0">
        <w:rPr>
          <w:rFonts w:ascii="Garamond" w:hAnsi="Garamond"/>
          <w:color w:val="000000"/>
        </w:rPr>
        <w:t xml:space="preserve"> </w:t>
      </w:r>
      <w:r w:rsidR="00C54AC0" w:rsidRPr="00755BE0">
        <w:rPr>
          <w:rFonts w:ascii="Garamond" w:hAnsi="Garamond"/>
          <w:color w:val="000000"/>
        </w:rPr>
        <w:tab/>
      </w:r>
      <w:r w:rsidR="001C76DA">
        <w:rPr>
          <w:rFonts w:ascii="Garamond" w:hAnsi="Garamond"/>
          <w:color w:val="000000"/>
        </w:rPr>
        <w:tab/>
      </w:r>
      <w:r w:rsidR="00A46ACF">
        <w:rPr>
          <w:rFonts w:ascii="Garamond" w:hAnsi="Garamond"/>
          <w:color w:val="000000"/>
        </w:rPr>
        <w:t>Ing.</w:t>
      </w:r>
      <w:r w:rsidR="00674408">
        <w:rPr>
          <w:rFonts w:ascii="Garamond" w:hAnsi="Garamond"/>
          <w:color w:val="000000"/>
        </w:rPr>
        <w:t xml:space="preserve"> Michal Březina</w:t>
      </w:r>
      <w:r w:rsidR="00A46ACF">
        <w:rPr>
          <w:rFonts w:ascii="Garamond" w:hAnsi="Garamond"/>
          <w:color w:val="000000"/>
        </w:rPr>
        <w:t xml:space="preserve"> </w:t>
      </w:r>
      <w:r w:rsidR="001C76DA">
        <w:rPr>
          <w:rFonts w:ascii="Garamond" w:hAnsi="Garamond"/>
          <w:color w:val="000000"/>
        </w:rPr>
        <w:tab/>
      </w:r>
      <w:r w:rsidR="003F6E8F" w:rsidRPr="00755BE0">
        <w:rPr>
          <w:rFonts w:ascii="Garamond" w:hAnsi="Garamond"/>
          <w:color w:val="000000"/>
        </w:rPr>
        <w:t xml:space="preserve">Jméno: </w:t>
      </w:r>
      <w:r w:rsidR="003F6E8F">
        <w:rPr>
          <w:rFonts w:ascii="Garamond" w:hAnsi="Garamond"/>
          <w:color w:val="000000"/>
        </w:rPr>
        <w:t>p</w:t>
      </w:r>
      <w:r w:rsidR="003F6E8F" w:rsidRPr="00755BE0">
        <w:rPr>
          <w:rFonts w:ascii="Garamond" w:hAnsi="Garamond"/>
          <w:color w:val="000000"/>
        </w:rPr>
        <w:t>rof. Ing. Jiří Balík, CSc.</w:t>
      </w:r>
      <w:r w:rsidR="003F6E8F">
        <w:rPr>
          <w:rFonts w:ascii="Garamond" w:hAnsi="Garamond"/>
          <w:color w:val="000000"/>
        </w:rPr>
        <w:t xml:space="preserve">, dr. h. c. </w:t>
      </w:r>
    </w:p>
    <w:p w14:paraId="7DFC5567" w14:textId="2328DE85" w:rsidR="00555027" w:rsidRDefault="00A46ACF" w:rsidP="00A826A1">
      <w:pPr>
        <w:widowControl w:val="0"/>
        <w:tabs>
          <w:tab w:val="left" w:pos="851"/>
          <w:tab w:val="left" w:pos="993"/>
          <w:tab w:val="left" w:pos="4253"/>
        </w:tabs>
        <w:suppressAutoHyphens/>
        <w:contextualSpacing/>
        <w:rPr>
          <w:rFonts w:ascii="Garamond" w:hAnsi="Garamond"/>
          <w:color w:val="000000"/>
        </w:rPr>
      </w:pPr>
      <w:r>
        <w:rPr>
          <w:rFonts w:ascii="Garamond" w:hAnsi="Garamond"/>
          <w:color w:val="000000"/>
        </w:rPr>
        <w:tab/>
      </w:r>
      <w:r>
        <w:rPr>
          <w:rFonts w:ascii="Garamond" w:hAnsi="Garamond"/>
          <w:color w:val="000000"/>
        </w:rPr>
        <w:tab/>
      </w:r>
      <w:r w:rsidR="00615E8D">
        <w:rPr>
          <w:rFonts w:ascii="Garamond" w:hAnsi="Garamond"/>
          <w:color w:val="000000"/>
        </w:rPr>
        <w:t>j</w:t>
      </w:r>
      <w:r>
        <w:rPr>
          <w:rFonts w:ascii="Garamond" w:hAnsi="Garamond"/>
          <w:color w:val="000000"/>
        </w:rPr>
        <w:t>ednatel</w:t>
      </w:r>
      <w:r>
        <w:rPr>
          <w:rFonts w:ascii="Garamond" w:hAnsi="Garamond"/>
          <w:color w:val="000000"/>
        </w:rPr>
        <w:tab/>
      </w:r>
      <w:r w:rsidR="006E5827">
        <w:rPr>
          <w:rFonts w:ascii="Garamond" w:hAnsi="Garamond"/>
          <w:color w:val="000000"/>
        </w:rPr>
        <w:tab/>
      </w:r>
      <w:r w:rsidR="00615E8D">
        <w:rPr>
          <w:rFonts w:ascii="Garamond" w:hAnsi="Garamond"/>
          <w:color w:val="000000"/>
        </w:rPr>
        <w:t>r</w:t>
      </w:r>
      <w:r w:rsidR="003F6E8F" w:rsidRPr="00755BE0">
        <w:rPr>
          <w:rFonts w:ascii="Garamond" w:hAnsi="Garamond"/>
          <w:color w:val="000000"/>
        </w:rPr>
        <w:t xml:space="preserve">ektor </w:t>
      </w:r>
    </w:p>
    <w:p w14:paraId="54655245" w14:textId="76336B26" w:rsidR="00C54AC0" w:rsidRDefault="00C54AC0" w:rsidP="00C54AC0">
      <w:pPr>
        <w:widowControl w:val="0"/>
        <w:tabs>
          <w:tab w:val="left" w:pos="851"/>
          <w:tab w:val="left" w:pos="993"/>
          <w:tab w:val="left" w:pos="4253"/>
        </w:tabs>
        <w:suppressAutoHyphens/>
        <w:spacing w:line="360" w:lineRule="auto"/>
        <w:rPr>
          <w:rFonts w:ascii="Garamond" w:hAnsi="Garamond"/>
          <w:color w:val="000000"/>
        </w:rPr>
      </w:pPr>
    </w:p>
    <w:p w14:paraId="1BE35A30" w14:textId="77777777" w:rsidR="00615E8D" w:rsidRDefault="00615E8D" w:rsidP="00C54AC0">
      <w:pPr>
        <w:widowControl w:val="0"/>
        <w:tabs>
          <w:tab w:val="left" w:pos="851"/>
          <w:tab w:val="left" w:pos="993"/>
          <w:tab w:val="left" w:pos="4253"/>
        </w:tabs>
        <w:suppressAutoHyphens/>
        <w:spacing w:line="360" w:lineRule="auto"/>
        <w:rPr>
          <w:rFonts w:ascii="Garamond" w:hAnsi="Garamond"/>
          <w:color w:val="000000"/>
        </w:rPr>
      </w:pPr>
    </w:p>
    <w:p w14:paraId="7C07B52E" w14:textId="77777777" w:rsidR="00615E8D" w:rsidRDefault="00615E8D" w:rsidP="00C54AC0">
      <w:pPr>
        <w:widowControl w:val="0"/>
        <w:tabs>
          <w:tab w:val="left" w:pos="851"/>
          <w:tab w:val="left" w:pos="993"/>
          <w:tab w:val="left" w:pos="4253"/>
        </w:tabs>
        <w:suppressAutoHyphens/>
        <w:spacing w:line="360" w:lineRule="auto"/>
        <w:rPr>
          <w:rFonts w:ascii="Garamond" w:hAnsi="Garamond"/>
          <w:color w:val="000000"/>
        </w:rPr>
      </w:pPr>
    </w:p>
    <w:p w14:paraId="4EBEAC6E" w14:textId="77777777" w:rsidR="00615E8D" w:rsidRDefault="00615E8D" w:rsidP="00C54AC0">
      <w:pPr>
        <w:widowControl w:val="0"/>
        <w:tabs>
          <w:tab w:val="left" w:pos="851"/>
          <w:tab w:val="left" w:pos="993"/>
          <w:tab w:val="left" w:pos="4253"/>
        </w:tabs>
        <w:suppressAutoHyphens/>
        <w:spacing w:line="360" w:lineRule="auto"/>
        <w:rPr>
          <w:rFonts w:ascii="Garamond" w:hAnsi="Garamond"/>
          <w:color w:val="000000"/>
        </w:rPr>
      </w:pPr>
    </w:p>
    <w:p w14:paraId="03E9E895" w14:textId="77777777" w:rsidR="00615E8D" w:rsidRPr="00755BE0" w:rsidRDefault="00615E8D" w:rsidP="00C54AC0">
      <w:pPr>
        <w:widowControl w:val="0"/>
        <w:tabs>
          <w:tab w:val="left" w:pos="851"/>
          <w:tab w:val="left" w:pos="993"/>
          <w:tab w:val="left" w:pos="4253"/>
        </w:tabs>
        <w:suppressAutoHyphens/>
        <w:spacing w:line="360" w:lineRule="auto"/>
        <w:rPr>
          <w:rFonts w:ascii="Garamond" w:hAnsi="Garamond"/>
          <w:color w:val="000000"/>
        </w:rPr>
      </w:pPr>
    </w:p>
    <w:p w14:paraId="3F0E77E9" w14:textId="51AA3F93" w:rsidR="009622DB" w:rsidRPr="00C9506A" w:rsidRDefault="005E1BF5" w:rsidP="003E3D4E">
      <w:pPr>
        <w:pStyle w:val="Zhlav1"/>
        <w:widowControl/>
        <w:tabs>
          <w:tab w:val="clear" w:pos="4320"/>
          <w:tab w:val="clear" w:pos="8640"/>
          <w:tab w:val="left" w:pos="851"/>
          <w:tab w:val="left" w:pos="3544"/>
          <w:tab w:val="left" w:pos="4253"/>
          <w:tab w:val="left" w:pos="5103"/>
          <w:tab w:val="left" w:pos="7938"/>
        </w:tabs>
        <w:rPr>
          <w:rFonts w:ascii="Comic Sans MS" w:hAnsi="Comic Sans MS" w:cs="Arial"/>
          <w:i/>
          <w:sz w:val="18"/>
          <w:szCs w:val="18"/>
        </w:rPr>
      </w:pPr>
      <w:r w:rsidRPr="00755BE0">
        <w:rPr>
          <w:rFonts w:ascii="Garamond" w:hAnsi="Garamond"/>
          <w:sz w:val="24"/>
          <w:szCs w:val="24"/>
        </w:rPr>
        <w:t>P</w:t>
      </w:r>
      <w:r w:rsidR="002731FE" w:rsidRPr="00755BE0">
        <w:rPr>
          <w:rFonts w:ascii="Garamond" w:hAnsi="Garamond"/>
          <w:sz w:val="24"/>
          <w:szCs w:val="24"/>
        </w:rPr>
        <w:t>odpis</w:t>
      </w:r>
      <w:r w:rsidR="00225145" w:rsidRPr="00755BE0">
        <w:rPr>
          <w:rFonts w:ascii="Garamond" w:hAnsi="Garamond"/>
          <w:sz w:val="24"/>
          <w:szCs w:val="24"/>
        </w:rPr>
        <w:t>:</w:t>
      </w:r>
      <w:r w:rsidR="00225145" w:rsidRPr="00755BE0">
        <w:rPr>
          <w:rFonts w:ascii="Garamond" w:hAnsi="Garamond"/>
          <w:sz w:val="24"/>
          <w:szCs w:val="24"/>
        </w:rPr>
        <w:tab/>
      </w:r>
      <w:r w:rsidR="00225145" w:rsidRPr="00755BE0">
        <w:rPr>
          <w:rFonts w:ascii="Garamond" w:hAnsi="Garamond"/>
          <w:sz w:val="24"/>
          <w:szCs w:val="24"/>
          <w:u w:val="single"/>
        </w:rPr>
        <w:tab/>
      </w:r>
      <w:r w:rsidR="002731FE" w:rsidRPr="00755BE0">
        <w:rPr>
          <w:rFonts w:ascii="Garamond" w:hAnsi="Garamond"/>
          <w:sz w:val="24"/>
          <w:szCs w:val="24"/>
        </w:rPr>
        <w:tab/>
        <w:t>Podpis</w:t>
      </w:r>
      <w:r w:rsidR="00225145" w:rsidRPr="00755BE0">
        <w:rPr>
          <w:rFonts w:ascii="Garamond" w:hAnsi="Garamond"/>
          <w:sz w:val="24"/>
          <w:szCs w:val="24"/>
        </w:rPr>
        <w:t>:</w:t>
      </w:r>
      <w:r w:rsidR="00225145" w:rsidRPr="00755BE0">
        <w:rPr>
          <w:rFonts w:ascii="Garamond" w:hAnsi="Garamond"/>
          <w:sz w:val="24"/>
          <w:szCs w:val="24"/>
        </w:rPr>
        <w:tab/>
      </w:r>
      <w:r w:rsidR="00225145" w:rsidRPr="00755BE0">
        <w:rPr>
          <w:rFonts w:ascii="Garamond" w:hAnsi="Garamond"/>
          <w:sz w:val="24"/>
          <w:szCs w:val="24"/>
          <w:u w:val="single"/>
        </w:rPr>
        <w:tab/>
      </w:r>
    </w:p>
    <w:sectPr w:rsidR="009622DB" w:rsidRPr="00C9506A" w:rsidSect="00C21B6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5BD6C" w14:textId="77777777" w:rsidR="00EC1BE8" w:rsidRDefault="00EC1BE8">
      <w:r>
        <w:separator/>
      </w:r>
    </w:p>
  </w:endnote>
  <w:endnote w:type="continuationSeparator" w:id="0">
    <w:p w14:paraId="79F0C49C" w14:textId="77777777" w:rsidR="00EC1BE8" w:rsidRDefault="00EC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0F610" w14:textId="082DB2B3" w:rsidR="00B10D43" w:rsidRPr="00225145" w:rsidRDefault="00B10D43" w:rsidP="00225145">
    <w:pPr>
      <w:pStyle w:val="Zpat"/>
      <w:jc w:val="center"/>
      <w:rPr>
        <w:rFonts w:ascii="Arial" w:hAnsi="Arial" w:cs="Arial"/>
        <w:sz w:val="18"/>
        <w:szCs w:val="18"/>
        <w:lang w:val="en-GB"/>
      </w:rPr>
    </w:pPr>
    <w:proofErr w:type="spellStart"/>
    <w:r w:rsidRPr="00225145">
      <w:rPr>
        <w:rFonts w:ascii="Arial" w:hAnsi="Arial" w:cs="Arial"/>
        <w:sz w:val="18"/>
        <w:szCs w:val="18"/>
        <w:lang w:val="en-GB"/>
      </w:rPr>
      <w:t>Strana</w:t>
    </w:r>
    <w:proofErr w:type="spellEnd"/>
    <w:r w:rsidRPr="00225145">
      <w:rPr>
        <w:rFonts w:ascii="Arial" w:hAnsi="Arial" w:cs="Arial"/>
        <w:sz w:val="18"/>
        <w:szCs w:val="18"/>
        <w:lang w:val="en-GB"/>
      </w:rPr>
      <w:t xml:space="preserve"> </w:t>
    </w:r>
    <w:r w:rsidRPr="00225145">
      <w:rPr>
        <w:rFonts w:ascii="Arial" w:hAnsi="Arial" w:cs="Arial"/>
        <w:sz w:val="18"/>
        <w:szCs w:val="18"/>
        <w:lang w:val="en-GB"/>
      </w:rPr>
      <w:fldChar w:fldCharType="begin"/>
    </w:r>
    <w:r w:rsidRPr="00225145">
      <w:rPr>
        <w:rFonts w:ascii="Arial" w:hAnsi="Arial" w:cs="Arial"/>
        <w:sz w:val="18"/>
        <w:szCs w:val="18"/>
        <w:lang w:val="en-GB"/>
      </w:rPr>
      <w:instrText xml:space="preserve"> PAGE </w:instrText>
    </w:r>
    <w:r w:rsidRPr="00225145">
      <w:rPr>
        <w:rFonts w:ascii="Arial" w:hAnsi="Arial" w:cs="Arial"/>
        <w:sz w:val="18"/>
        <w:szCs w:val="18"/>
        <w:lang w:val="en-GB"/>
      </w:rPr>
      <w:fldChar w:fldCharType="separate"/>
    </w:r>
    <w:r w:rsidR="006704DC">
      <w:rPr>
        <w:rFonts w:ascii="Arial" w:hAnsi="Arial" w:cs="Arial"/>
        <w:noProof/>
        <w:sz w:val="18"/>
        <w:szCs w:val="18"/>
        <w:lang w:val="en-GB"/>
      </w:rPr>
      <w:t>7</w:t>
    </w:r>
    <w:r w:rsidRPr="00225145">
      <w:rPr>
        <w:rFonts w:ascii="Arial" w:hAnsi="Arial" w:cs="Arial"/>
        <w:sz w:val="18"/>
        <w:szCs w:val="18"/>
        <w:lang w:val="en-GB"/>
      </w:rPr>
      <w:fldChar w:fldCharType="end"/>
    </w:r>
    <w:r w:rsidRPr="00225145">
      <w:rPr>
        <w:rFonts w:ascii="Arial" w:hAnsi="Arial" w:cs="Arial"/>
        <w:sz w:val="18"/>
        <w:szCs w:val="18"/>
        <w:lang w:val="en-GB"/>
      </w:rPr>
      <w:t xml:space="preserve"> (</w:t>
    </w:r>
    <w:proofErr w:type="spellStart"/>
    <w:r w:rsidRPr="00225145">
      <w:rPr>
        <w:rFonts w:ascii="Arial" w:hAnsi="Arial" w:cs="Arial"/>
        <w:sz w:val="18"/>
        <w:szCs w:val="18"/>
        <w:lang w:val="en-GB"/>
      </w:rPr>
      <w:t>celkem</w:t>
    </w:r>
    <w:proofErr w:type="spellEnd"/>
    <w:r w:rsidRPr="00225145">
      <w:rPr>
        <w:rFonts w:ascii="Arial" w:hAnsi="Arial" w:cs="Arial"/>
        <w:sz w:val="18"/>
        <w:szCs w:val="18"/>
        <w:lang w:val="en-GB"/>
      </w:rPr>
      <w:t xml:space="preserve"> </w:t>
    </w:r>
    <w:r w:rsidRPr="00225145">
      <w:rPr>
        <w:rFonts w:ascii="Arial" w:hAnsi="Arial" w:cs="Arial"/>
        <w:sz w:val="18"/>
        <w:szCs w:val="18"/>
        <w:lang w:val="en-GB"/>
      </w:rPr>
      <w:fldChar w:fldCharType="begin"/>
    </w:r>
    <w:r w:rsidRPr="00225145">
      <w:rPr>
        <w:rFonts w:ascii="Arial" w:hAnsi="Arial" w:cs="Arial"/>
        <w:sz w:val="18"/>
        <w:szCs w:val="18"/>
        <w:lang w:val="en-GB"/>
      </w:rPr>
      <w:instrText xml:space="preserve"> NUMPAGES </w:instrText>
    </w:r>
    <w:r w:rsidRPr="00225145">
      <w:rPr>
        <w:rFonts w:ascii="Arial" w:hAnsi="Arial" w:cs="Arial"/>
        <w:sz w:val="18"/>
        <w:szCs w:val="18"/>
        <w:lang w:val="en-GB"/>
      </w:rPr>
      <w:fldChar w:fldCharType="separate"/>
    </w:r>
    <w:r w:rsidR="006704DC">
      <w:rPr>
        <w:rFonts w:ascii="Arial" w:hAnsi="Arial" w:cs="Arial"/>
        <w:noProof/>
        <w:sz w:val="18"/>
        <w:szCs w:val="18"/>
        <w:lang w:val="en-GB"/>
      </w:rPr>
      <w:t>8</w:t>
    </w:r>
    <w:r w:rsidRPr="00225145">
      <w:rPr>
        <w:rFonts w:ascii="Arial" w:hAnsi="Arial" w:cs="Arial"/>
        <w:sz w:val="18"/>
        <w:szCs w:val="18"/>
        <w:lang w:val="en-GB"/>
      </w:rPr>
      <w:fldChar w:fldCharType="end"/>
    </w:r>
    <w:r w:rsidRPr="00225145">
      <w:rPr>
        <w:rFonts w:ascii="Arial" w:hAnsi="Arial" w:cs="Arial"/>
        <w:sz w:val="18"/>
        <w:szCs w:val="18"/>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63AE9" w14:textId="77777777" w:rsidR="00EC1BE8" w:rsidRDefault="00EC1BE8">
      <w:r>
        <w:separator/>
      </w:r>
    </w:p>
  </w:footnote>
  <w:footnote w:type="continuationSeparator" w:id="0">
    <w:p w14:paraId="3C482E08" w14:textId="77777777" w:rsidR="00EC1BE8" w:rsidRDefault="00EC1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85"/>
    <w:multiLevelType w:val="hybridMultilevel"/>
    <w:tmpl w:val="649E6CB6"/>
    <w:lvl w:ilvl="0" w:tplc="4A58986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A2312E"/>
    <w:multiLevelType w:val="hybridMultilevel"/>
    <w:tmpl w:val="FA16AF1C"/>
    <w:lvl w:ilvl="0" w:tplc="04050001">
      <w:start w:val="1"/>
      <w:numFmt w:val="bullet"/>
      <w:lvlText w:val=""/>
      <w:lvlJc w:val="left"/>
      <w:pPr>
        <w:tabs>
          <w:tab w:val="num" w:pos="1003"/>
        </w:tabs>
        <w:ind w:left="1003" w:hanging="360"/>
      </w:pPr>
      <w:rPr>
        <w:rFonts w:ascii="Symbol" w:hAnsi="Symbol" w:hint="default"/>
      </w:rPr>
    </w:lvl>
    <w:lvl w:ilvl="1" w:tplc="04050003">
      <w:start w:val="1"/>
      <w:numFmt w:val="bullet"/>
      <w:lvlText w:val="o"/>
      <w:lvlJc w:val="left"/>
      <w:pPr>
        <w:tabs>
          <w:tab w:val="num" w:pos="1723"/>
        </w:tabs>
        <w:ind w:left="1723" w:hanging="360"/>
      </w:pPr>
      <w:rPr>
        <w:rFonts w:ascii="Courier New" w:hAnsi="Courier New" w:cs="Courier New" w:hint="default"/>
      </w:rPr>
    </w:lvl>
    <w:lvl w:ilvl="2" w:tplc="04050005" w:tentative="1">
      <w:start w:val="1"/>
      <w:numFmt w:val="bullet"/>
      <w:lvlText w:val=""/>
      <w:lvlJc w:val="left"/>
      <w:pPr>
        <w:tabs>
          <w:tab w:val="num" w:pos="2443"/>
        </w:tabs>
        <w:ind w:left="2443" w:hanging="360"/>
      </w:pPr>
      <w:rPr>
        <w:rFonts w:ascii="Wingdings" w:hAnsi="Wingdings" w:hint="default"/>
      </w:rPr>
    </w:lvl>
    <w:lvl w:ilvl="3" w:tplc="04050001" w:tentative="1">
      <w:start w:val="1"/>
      <w:numFmt w:val="bullet"/>
      <w:lvlText w:val=""/>
      <w:lvlJc w:val="left"/>
      <w:pPr>
        <w:tabs>
          <w:tab w:val="num" w:pos="3163"/>
        </w:tabs>
        <w:ind w:left="3163" w:hanging="360"/>
      </w:pPr>
      <w:rPr>
        <w:rFonts w:ascii="Symbol" w:hAnsi="Symbol" w:hint="default"/>
      </w:rPr>
    </w:lvl>
    <w:lvl w:ilvl="4" w:tplc="04050003" w:tentative="1">
      <w:start w:val="1"/>
      <w:numFmt w:val="bullet"/>
      <w:lvlText w:val="o"/>
      <w:lvlJc w:val="left"/>
      <w:pPr>
        <w:tabs>
          <w:tab w:val="num" w:pos="3883"/>
        </w:tabs>
        <w:ind w:left="3883" w:hanging="360"/>
      </w:pPr>
      <w:rPr>
        <w:rFonts w:ascii="Courier New" w:hAnsi="Courier New" w:cs="Courier New" w:hint="default"/>
      </w:rPr>
    </w:lvl>
    <w:lvl w:ilvl="5" w:tplc="04050005" w:tentative="1">
      <w:start w:val="1"/>
      <w:numFmt w:val="bullet"/>
      <w:lvlText w:val=""/>
      <w:lvlJc w:val="left"/>
      <w:pPr>
        <w:tabs>
          <w:tab w:val="num" w:pos="4603"/>
        </w:tabs>
        <w:ind w:left="4603" w:hanging="360"/>
      </w:pPr>
      <w:rPr>
        <w:rFonts w:ascii="Wingdings" w:hAnsi="Wingdings" w:hint="default"/>
      </w:rPr>
    </w:lvl>
    <w:lvl w:ilvl="6" w:tplc="04050001" w:tentative="1">
      <w:start w:val="1"/>
      <w:numFmt w:val="bullet"/>
      <w:lvlText w:val=""/>
      <w:lvlJc w:val="left"/>
      <w:pPr>
        <w:tabs>
          <w:tab w:val="num" w:pos="5323"/>
        </w:tabs>
        <w:ind w:left="5323" w:hanging="360"/>
      </w:pPr>
      <w:rPr>
        <w:rFonts w:ascii="Symbol" w:hAnsi="Symbol" w:hint="default"/>
      </w:rPr>
    </w:lvl>
    <w:lvl w:ilvl="7" w:tplc="04050003" w:tentative="1">
      <w:start w:val="1"/>
      <w:numFmt w:val="bullet"/>
      <w:lvlText w:val="o"/>
      <w:lvlJc w:val="left"/>
      <w:pPr>
        <w:tabs>
          <w:tab w:val="num" w:pos="6043"/>
        </w:tabs>
        <w:ind w:left="6043" w:hanging="360"/>
      </w:pPr>
      <w:rPr>
        <w:rFonts w:ascii="Courier New" w:hAnsi="Courier New" w:cs="Courier New" w:hint="default"/>
      </w:rPr>
    </w:lvl>
    <w:lvl w:ilvl="8" w:tplc="0405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B2529A6"/>
    <w:multiLevelType w:val="multilevel"/>
    <w:tmpl w:val="1154008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FA430CB"/>
    <w:multiLevelType w:val="hybridMultilevel"/>
    <w:tmpl w:val="B2E0BE8A"/>
    <w:lvl w:ilvl="0" w:tplc="3EEE8AF8">
      <w:start w:val="800"/>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65E7D"/>
    <w:multiLevelType w:val="multilevel"/>
    <w:tmpl w:val="4CB29D5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AD4584"/>
    <w:multiLevelType w:val="hybridMultilevel"/>
    <w:tmpl w:val="5B844700"/>
    <w:lvl w:ilvl="0" w:tplc="4E208BBA">
      <w:start w:val="1"/>
      <w:numFmt w:val="bullet"/>
      <w:lvlText w:val="-"/>
      <w:lvlJc w:val="left"/>
      <w:pPr>
        <w:ind w:left="720" w:hanging="360"/>
      </w:pPr>
      <w:rPr>
        <w:rFonts w:ascii="SimSun" w:eastAsia="SimSun" w:hAnsi="SimSun"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602CB7"/>
    <w:multiLevelType w:val="multilevel"/>
    <w:tmpl w:val="DD34AFE2"/>
    <w:lvl w:ilvl="0">
      <w:start w:val="3"/>
      <w:numFmt w:val="decimal"/>
      <w:lvlText w:val="%1."/>
      <w:lvlJc w:val="left"/>
      <w:pPr>
        <w:tabs>
          <w:tab w:val="num" w:pos="705"/>
        </w:tabs>
        <w:ind w:left="705" w:hanging="705"/>
      </w:pPr>
      <w:rPr>
        <w:rFonts w:hint="default"/>
      </w:rPr>
    </w:lvl>
    <w:lvl w:ilvl="1">
      <w:start w:val="1"/>
      <w:numFmt w:val="decimal"/>
      <w:lvlText w:val="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CF015E"/>
    <w:multiLevelType w:val="multilevel"/>
    <w:tmpl w:val="5EF43230"/>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5837BF3"/>
    <w:multiLevelType w:val="multilevel"/>
    <w:tmpl w:val="F538EE2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5B7947"/>
    <w:multiLevelType w:val="multilevel"/>
    <w:tmpl w:val="1F44FD5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B14150C"/>
    <w:multiLevelType w:val="multilevel"/>
    <w:tmpl w:val="41B2D5BE"/>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251829"/>
    <w:multiLevelType w:val="multilevel"/>
    <w:tmpl w:val="1F44FD5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BCE64EB"/>
    <w:multiLevelType w:val="multilevel"/>
    <w:tmpl w:val="8D187EB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FCF081A"/>
    <w:multiLevelType w:val="hybridMultilevel"/>
    <w:tmpl w:val="A8A66B54"/>
    <w:lvl w:ilvl="0" w:tplc="C05C298C">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A60E3F"/>
    <w:multiLevelType w:val="hybridMultilevel"/>
    <w:tmpl w:val="84C4F60E"/>
    <w:lvl w:ilvl="0" w:tplc="77324370">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D16509"/>
    <w:multiLevelType w:val="hybridMultilevel"/>
    <w:tmpl w:val="86341C28"/>
    <w:lvl w:ilvl="0" w:tplc="94BEE7F4">
      <w:start w:val="1"/>
      <w:numFmt w:val="lowerLetter"/>
      <w:lvlText w:val="(%1)"/>
      <w:lvlJc w:val="left"/>
      <w:pPr>
        <w:tabs>
          <w:tab w:val="num" w:pos="1143"/>
        </w:tabs>
        <w:ind w:left="1143" w:hanging="435"/>
      </w:pPr>
      <w:rPr>
        <w:rFonts w:hint="default"/>
      </w:rPr>
    </w:lvl>
    <w:lvl w:ilvl="1" w:tplc="C622C09A">
      <w:start w:val="1"/>
      <w:numFmt w:val="lowerRoman"/>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2B5B7F45"/>
    <w:multiLevelType w:val="hybridMultilevel"/>
    <w:tmpl w:val="ED44E9E4"/>
    <w:lvl w:ilvl="0" w:tplc="04050001">
      <w:start w:val="1"/>
      <w:numFmt w:val="bullet"/>
      <w:lvlText w:val=""/>
      <w:lvlJc w:val="left"/>
      <w:pPr>
        <w:tabs>
          <w:tab w:val="num" w:pos="540"/>
        </w:tabs>
        <w:ind w:left="540" w:hanging="360"/>
      </w:pPr>
      <w:rPr>
        <w:rFonts w:ascii="Symbol" w:hAnsi="Symbol" w:hint="default"/>
      </w:rPr>
    </w:lvl>
    <w:lvl w:ilvl="1" w:tplc="A2FE939C">
      <w:start w:val="1"/>
      <w:numFmt w:val="lowerRoman"/>
      <w:lvlText w:val="(%2)"/>
      <w:lvlJc w:val="left"/>
      <w:pPr>
        <w:tabs>
          <w:tab w:val="num" w:pos="1620"/>
        </w:tabs>
        <w:ind w:left="1620" w:hanging="720"/>
      </w:pPr>
      <w:rPr>
        <w:rFonts w:hint="default"/>
      </w:rPr>
    </w:lvl>
    <w:lvl w:ilvl="2" w:tplc="04050001">
      <w:start w:val="1"/>
      <w:numFmt w:val="bullet"/>
      <w:lvlText w:val=""/>
      <w:lvlJc w:val="left"/>
      <w:pPr>
        <w:tabs>
          <w:tab w:val="num" w:pos="2160"/>
        </w:tabs>
        <w:ind w:left="2160" w:hanging="360"/>
      </w:pPr>
      <w:rPr>
        <w:rFonts w:ascii="Symbol" w:hAnsi="Symbol" w:hint="default"/>
      </w:r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 w15:restartNumberingAfterBreak="0">
    <w:nsid w:val="2CA742D8"/>
    <w:multiLevelType w:val="hybridMultilevel"/>
    <w:tmpl w:val="89980126"/>
    <w:lvl w:ilvl="0" w:tplc="807803AC">
      <w:start w:val="1"/>
      <w:numFmt w:val="decimalZero"/>
      <w:lvlText w:val="%1."/>
      <w:lvlJc w:val="left"/>
      <w:pPr>
        <w:ind w:left="360" w:hanging="360"/>
      </w:pPr>
      <w:rPr>
        <w:rFonts w:hint="default"/>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C618F9"/>
    <w:multiLevelType w:val="hybridMultilevel"/>
    <w:tmpl w:val="C3EE2A88"/>
    <w:lvl w:ilvl="0" w:tplc="C05C298C">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4E034A3"/>
    <w:multiLevelType w:val="hybridMultilevel"/>
    <w:tmpl w:val="81842858"/>
    <w:lvl w:ilvl="0" w:tplc="C05C298C">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60C227E"/>
    <w:multiLevelType w:val="hybridMultilevel"/>
    <w:tmpl w:val="6E1A7CC2"/>
    <w:lvl w:ilvl="0" w:tplc="C05C298C">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7806257"/>
    <w:multiLevelType w:val="hybridMultilevel"/>
    <w:tmpl w:val="82CE9E56"/>
    <w:lvl w:ilvl="0" w:tplc="C05C298C">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99B2A30"/>
    <w:multiLevelType w:val="hybridMultilevel"/>
    <w:tmpl w:val="C3EE2A88"/>
    <w:lvl w:ilvl="0" w:tplc="C05C298C">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DEF4411"/>
    <w:multiLevelType w:val="singleLevel"/>
    <w:tmpl w:val="FA148182"/>
    <w:lvl w:ilvl="0">
      <w:start w:val="1"/>
      <w:numFmt w:val="lowerLetter"/>
      <w:lvlText w:val="%1)"/>
      <w:lvlJc w:val="left"/>
      <w:pPr>
        <w:tabs>
          <w:tab w:val="num" w:pos="1440"/>
        </w:tabs>
        <w:ind w:left="1440" w:hanging="720"/>
      </w:pPr>
      <w:rPr>
        <w:rFonts w:hint="default"/>
      </w:rPr>
    </w:lvl>
  </w:abstractNum>
  <w:abstractNum w:abstractNumId="24" w15:restartNumberingAfterBreak="0">
    <w:nsid w:val="40885613"/>
    <w:multiLevelType w:val="multilevel"/>
    <w:tmpl w:val="AAB8D3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0AD6C6B"/>
    <w:multiLevelType w:val="hybridMultilevel"/>
    <w:tmpl w:val="6E1A7CC2"/>
    <w:lvl w:ilvl="0" w:tplc="C05C298C">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38040C3"/>
    <w:multiLevelType w:val="hybridMultilevel"/>
    <w:tmpl w:val="C5026438"/>
    <w:lvl w:ilvl="0" w:tplc="FABCB448">
      <w:start w:val="1"/>
      <w:numFmt w:val="decimal"/>
      <w:lvlText w:val="%1."/>
      <w:lvlJc w:val="left"/>
      <w:pPr>
        <w:tabs>
          <w:tab w:val="num" w:pos="720"/>
        </w:tabs>
        <w:ind w:left="720" w:hanging="360"/>
      </w:pPr>
      <w:rPr>
        <w:rFonts w:hint="default"/>
      </w:rPr>
    </w:lvl>
    <w:lvl w:ilvl="1" w:tplc="A5402E48" w:tentative="1">
      <w:start w:val="1"/>
      <w:numFmt w:val="lowerLetter"/>
      <w:lvlText w:val="%2."/>
      <w:lvlJc w:val="left"/>
      <w:pPr>
        <w:tabs>
          <w:tab w:val="num" w:pos="1440"/>
        </w:tabs>
        <w:ind w:left="1440" w:hanging="360"/>
      </w:pPr>
    </w:lvl>
    <w:lvl w:ilvl="2" w:tplc="DFAC4A18" w:tentative="1">
      <w:start w:val="1"/>
      <w:numFmt w:val="lowerRoman"/>
      <w:lvlText w:val="%3."/>
      <w:lvlJc w:val="right"/>
      <w:pPr>
        <w:tabs>
          <w:tab w:val="num" w:pos="2160"/>
        </w:tabs>
        <w:ind w:left="2160" w:hanging="180"/>
      </w:pPr>
    </w:lvl>
    <w:lvl w:ilvl="3" w:tplc="0BC6EA92" w:tentative="1">
      <w:start w:val="1"/>
      <w:numFmt w:val="decimal"/>
      <w:lvlText w:val="%4."/>
      <w:lvlJc w:val="left"/>
      <w:pPr>
        <w:tabs>
          <w:tab w:val="num" w:pos="2880"/>
        </w:tabs>
        <w:ind w:left="2880" w:hanging="360"/>
      </w:pPr>
    </w:lvl>
    <w:lvl w:ilvl="4" w:tplc="A7E2128E" w:tentative="1">
      <w:start w:val="1"/>
      <w:numFmt w:val="lowerLetter"/>
      <w:lvlText w:val="%5."/>
      <w:lvlJc w:val="left"/>
      <w:pPr>
        <w:tabs>
          <w:tab w:val="num" w:pos="3600"/>
        </w:tabs>
        <w:ind w:left="3600" w:hanging="360"/>
      </w:pPr>
    </w:lvl>
    <w:lvl w:ilvl="5" w:tplc="20D4A6DE" w:tentative="1">
      <w:start w:val="1"/>
      <w:numFmt w:val="lowerRoman"/>
      <w:lvlText w:val="%6."/>
      <w:lvlJc w:val="right"/>
      <w:pPr>
        <w:tabs>
          <w:tab w:val="num" w:pos="4320"/>
        </w:tabs>
        <w:ind w:left="4320" w:hanging="180"/>
      </w:pPr>
    </w:lvl>
    <w:lvl w:ilvl="6" w:tplc="3990B36E" w:tentative="1">
      <w:start w:val="1"/>
      <w:numFmt w:val="decimal"/>
      <w:lvlText w:val="%7."/>
      <w:lvlJc w:val="left"/>
      <w:pPr>
        <w:tabs>
          <w:tab w:val="num" w:pos="5040"/>
        </w:tabs>
        <w:ind w:left="5040" w:hanging="360"/>
      </w:pPr>
    </w:lvl>
    <w:lvl w:ilvl="7" w:tplc="14C4E2BE" w:tentative="1">
      <w:start w:val="1"/>
      <w:numFmt w:val="lowerLetter"/>
      <w:lvlText w:val="%8."/>
      <w:lvlJc w:val="left"/>
      <w:pPr>
        <w:tabs>
          <w:tab w:val="num" w:pos="5760"/>
        </w:tabs>
        <w:ind w:left="5760" w:hanging="360"/>
      </w:pPr>
    </w:lvl>
    <w:lvl w:ilvl="8" w:tplc="3F74C402" w:tentative="1">
      <w:start w:val="1"/>
      <w:numFmt w:val="lowerRoman"/>
      <w:lvlText w:val="%9."/>
      <w:lvlJc w:val="right"/>
      <w:pPr>
        <w:tabs>
          <w:tab w:val="num" w:pos="6480"/>
        </w:tabs>
        <w:ind w:left="6480" w:hanging="180"/>
      </w:pPr>
    </w:lvl>
  </w:abstractNum>
  <w:abstractNum w:abstractNumId="27" w15:restartNumberingAfterBreak="0">
    <w:nsid w:val="45547C6E"/>
    <w:multiLevelType w:val="hybridMultilevel"/>
    <w:tmpl w:val="487E9F8E"/>
    <w:lvl w:ilvl="0" w:tplc="C05C298C">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A74DD1"/>
    <w:multiLevelType w:val="multilevel"/>
    <w:tmpl w:val="98AA2504"/>
    <w:lvl w:ilvl="0">
      <w:start w:val="3"/>
      <w:numFmt w:val="decimal"/>
      <w:lvlText w:val="%1."/>
      <w:lvlJc w:val="left"/>
      <w:pPr>
        <w:tabs>
          <w:tab w:val="num" w:pos="705"/>
        </w:tabs>
        <w:ind w:left="705" w:hanging="705"/>
      </w:pPr>
      <w:rPr>
        <w:rFonts w:hint="default"/>
      </w:rPr>
    </w:lvl>
    <w:lvl w:ilvl="1">
      <w:start w:val="1"/>
      <w:numFmt w:val="decimal"/>
      <w:lvlText w:val="7.%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7B7BA8"/>
    <w:multiLevelType w:val="hybridMultilevel"/>
    <w:tmpl w:val="092A15BE"/>
    <w:lvl w:ilvl="0" w:tplc="6E22859C">
      <w:start w:val="1"/>
      <w:numFmt w:val="decimalZero"/>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EEB4EB8"/>
    <w:multiLevelType w:val="hybridMultilevel"/>
    <w:tmpl w:val="C144D904"/>
    <w:lvl w:ilvl="0" w:tplc="C05C298C">
      <w:start w:val="1"/>
      <w:numFmt w:val="decimalZero"/>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14050BC"/>
    <w:multiLevelType w:val="multilevel"/>
    <w:tmpl w:val="E8D4CF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3650217"/>
    <w:multiLevelType w:val="hybridMultilevel"/>
    <w:tmpl w:val="C1124544"/>
    <w:lvl w:ilvl="0" w:tplc="C05C298C">
      <w:start w:val="1"/>
      <w:numFmt w:val="decimalZero"/>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54F45E8F"/>
    <w:multiLevelType w:val="hybridMultilevel"/>
    <w:tmpl w:val="C3A043C8"/>
    <w:lvl w:ilvl="0" w:tplc="B4582DB4">
      <w:start w:val="1"/>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56AA6FF2"/>
    <w:multiLevelType w:val="singleLevel"/>
    <w:tmpl w:val="B4DA7C68"/>
    <w:lvl w:ilvl="0">
      <w:start w:val="1"/>
      <w:numFmt w:val="decimal"/>
      <w:lvlText w:val="%1."/>
      <w:lvlJc w:val="left"/>
      <w:pPr>
        <w:tabs>
          <w:tab w:val="num" w:pos="1065"/>
        </w:tabs>
        <w:ind w:left="1065" w:hanging="360"/>
      </w:pPr>
      <w:rPr>
        <w:rFonts w:hint="default"/>
      </w:rPr>
    </w:lvl>
  </w:abstractNum>
  <w:abstractNum w:abstractNumId="35" w15:restartNumberingAfterBreak="0">
    <w:nsid w:val="56FB350D"/>
    <w:multiLevelType w:val="hybridMultilevel"/>
    <w:tmpl w:val="D9DEB192"/>
    <w:lvl w:ilvl="0" w:tplc="4A58986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7F04C8E"/>
    <w:multiLevelType w:val="multilevel"/>
    <w:tmpl w:val="1F44FD5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8742140"/>
    <w:multiLevelType w:val="multilevel"/>
    <w:tmpl w:val="7F2892A2"/>
    <w:lvl w:ilvl="0">
      <w:start w:val="8"/>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AC16C0D"/>
    <w:multiLevelType w:val="singleLevel"/>
    <w:tmpl w:val="EEBE7068"/>
    <w:lvl w:ilvl="0">
      <w:start w:val="1"/>
      <w:numFmt w:val="decimal"/>
      <w:lvlText w:val="%1."/>
      <w:lvlJc w:val="left"/>
      <w:pPr>
        <w:tabs>
          <w:tab w:val="num" w:pos="360"/>
        </w:tabs>
        <w:ind w:left="360" w:hanging="360"/>
      </w:pPr>
      <w:rPr>
        <w:rFonts w:hint="default"/>
      </w:rPr>
    </w:lvl>
  </w:abstractNum>
  <w:abstractNum w:abstractNumId="39" w15:restartNumberingAfterBreak="0">
    <w:nsid w:val="5B4E029D"/>
    <w:multiLevelType w:val="hybridMultilevel"/>
    <w:tmpl w:val="C3E6F84E"/>
    <w:lvl w:ilvl="0" w:tplc="0BC28C30">
      <w:start w:val="1"/>
      <w:numFmt w:val="lowerRoman"/>
      <w:lvlText w:val="(%1)"/>
      <w:lvlJc w:val="left"/>
      <w:pPr>
        <w:tabs>
          <w:tab w:val="num" w:pos="1260"/>
        </w:tabs>
        <w:ind w:left="1260" w:hanging="720"/>
      </w:pPr>
      <w:rPr>
        <w:rFonts w:hint="default"/>
      </w:rPr>
    </w:lvl>
    <w:lvl w:ilvl="1" w:tplc="A33A8924">
      <w:start w:val="3"/>
      <w:numFmt w:val="bullet"/>
      <w:lvlText w:val="-"/>
      <w:lvlJc w:val="left"/>
      <w:pPr>
        <w:tabs>
          <w:tab w:val="num" w:pos="1620"/>
        </w:tabs>
        <w:ind w:left="1620" w:hanging="360"/>
      </w:pPr>
      <w:rPr>
        <w:rFonts w:ascii="Times New Roman" w:eastAsia="Times New Roman" w:hAnsi="Times New Roman" w:cs="Times New Roman" w:hint="default"/>
      </w:rPr>
    </w:lvl>
    <w:lvl w:ilvl="2" w:tplc="AA46C1B8" w:tentative="1">
      <w:start w:val="1"/>
      <w:numFmt w:val="lowerRoman"/>
      <w:lvlText w:val="%3."/>
      <w:lvlJc w:val="right"/>
      <w:pPr>
        <w:tabs>
          <w:tab w:val="num" w:pos="2340"/>
        </w:tabs>
        <w:ind w:left="2340" w:hanging="180"/>
      </w:pPr>
    </w:lvl>
    <w:lvl w:ilvl="3" w:tplc="373695B0" w:tentative="1">
      <w:start w:val="1"/>
      <w:numFmt w:val="decimal"/>
      <w:lvlText w:val="%4."/>
      <w:lvlJc w:val="left"/>
      <w:pPr>
        <w:tabs>
          <w:tab w:val="num" w:pos="3060"/>
        </w:tabs>
        <w:ind w:left="3060" w:hanging="360"/>
      </w:pPr>
    </w:lvl>
    <w:lvl w:ilvl="4" w:tplc="1CECF4C4" w:tentative="1">
      <w:start w:val="1"/>
      <w:numFmt w:val="lowerLetter"/>
      <w:lvlText w:val="%5."/>
      <w:lvlJc w:val="left"/>
      <w:pPr>
        <w:tabs>
          <w:tab w:val="num" w:pos="3780"/>
        </w:tabs>
        <w:ind w:left="3780" w:hanging="360"/>
      </w:pPr>
    </w:lvl>
    <w:lvl w:ilvl="5" w:tplc="BD089110" w:tentative="1">
      <w:start w:val="1"/>
      <w:numFmt w:val="lowerRoman"/>
      <w:lvlText w:val="%6."/>
      <w:lvlJc w:val="right"/>
      <w:pPr>
        <w:tabs>
          <w:tab w:val="num" w:pos="4500"/>
        </w:tabs>
        <w:ind w:left="4500" w:hanging="180"/>
      </w:pPr>
    </w:lvl>
    <w:lvl w:ilvl="6" w:tplc="BBD20A08" w:tentative="1">
      <w:start w:val="1"/>
      <w:numFmt w:val="decimal"/>
      <w:lvlText w:val="%7."/>
      <w:lvlJc w:val="left"/>
      <w:pPr>
        <w:tabs>
          <w:tab w:val="num" w:pos="5220"/>
        </w:tabs>
        <w:ind w:left="5220" w:hanging="360"/>
      </w:pPr>
    </w:lvl>
    <w:lvl w:ilvl="7" w:tplc="130C2250" w:tentative="1">
      <w:start w:val="1"/>
      <w:numFmt w:val="lowerLetter"/>
      <w:lvlText w:val="%8."/>
      <w:lvlJc w:val="left"/>
      <w:pPr>
        <w:tabs>
          <w:tab w:val="num" w:pos="5940"/>
        </w:tabs>
        <w:ind w:left="5940" w:hanging="360"/>
      </w:pPr>
    </w:lvl>
    <w:lvl w:ilvl="8" w:tplc="D2F2485C" w:tentative="1">
      <w:start w:val="1"/>
      <w:numFmt w:val="lowerRoman"/>
      <w:lvlText w:val="%9."/>
      <w:lvlJc w:val="right"/>
      <w:pPr>
        <w:tabs>
          <w:tab w:val="num" w:pos="6660"/>
        </w:tabs>
        <w:ind w:left="6660" w:hanging="180"/>
      </w:pPr>
    </w:lvl>
  </w:abstractNum>
  <w:abstractNum w:abstractNumId="40" w15:restartNumberingAfterBreak="0">
    <w:nsid w:val="5BF337AE"/>
    <w:multiLevelType w:val="multilevel"/>
    <w:tmpl w:val="0ECCEEA4"/>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BFC1340"/>
    <w:multiLevelType w:val="hybridMultilevel"/>
    <w:tmpl w:val="B44077DA"/>
    <w:lvl w:ilvl="0" w:tplc="EFC26A0A">
      <w:start w:val="1"/>
      <w:numFmt w:val="lowerLetter"/>
      <w:lvlText w:val="%1)"/>
      <w:lvlJc w:val="left"/>
      <w:pPr>
        <w:tabs>
          <w:tab w:val="num" w:pos="720"/>
        </w:tabs>
        <w:ind w:left="720" w:hanging="360"/>
      </w:pPr>
      <w:rPr>
        <w:rFonts w:hint="default"/>
      </w:rPr>
    </w:lvl>
    <w:lvl w:ilvl="1" w:tplc="8F567D3A" w:tentative="1">
      <w:start w:val="1"/>
      <w:numFmt w:val="lowerLetter"/>
      <w:lvlText w:val="%2."/>
      <w:lvlJc w:val="left"/>
      <w:pPr>
        <w:tabs>
          <w:tab w:val="num" w:pos="1440"/>
        </w:tabs>
        <w:ind w:left="1440" w:hanging="360"/>
      </w:pPr>
    </w:lvl>
    <w:lvl w:ilvl="2" w:tplc="9BF6B8E4" w:tentative="1">
      <w:start w:val="1"/>
      <w:numFmt w:val="lowerRoman"/>
      <w:lvlText w:val="%3."/>
      <w:lvlJc w:val="right"/>
      <w:pPr>
        <w:tabs>
          <w:tab w:val="num" w:pos="2160"/>
        </w:tabs>
        <w:ind w:left="2160" w:hanging="180"/>
      </w:pPr>
    </w:lvl>
    <w:lvl w:ilvl="3" w:tplc="8892B79A" w:tentative="1">
      <w:start w:val="1"/>
      <w:numFmt w:val="decimal"/>
      <w:lvlText w:val="%4."/>
      <w:lvlJc w:val="left"/>
      <w:pPr>
        <w:tabs>
          <w:tab w:val="num" w:pos="2880"/>
        </w:tabs>
        <w:ind w:left="2880" w:hanging="360"/>
      </w:pPr>
    </w:lvl>
    <w:lvl w:ilvl="4" w:tplc="3BAEF5C0" w:tentative="1">
      <w:start w:val="1"/>
      <w:numFmt w:val="lowerLetter"/>
      <w:lvlText w:val="%5."/>
      <w:lvlJc w:val="left"/>
      <w:pPr>
        <w:tabs>
          <w:tab w:val="num" w:pos="3600"/>
        </w:tabs>
        <w:ind w:left="3600" w:hanging="360"/>
      </w:pPr>
    </w:lvl>
    <w:lvl w:ilvl="5" w:tplc="827AF250" w:tentative="1">
      <w:start w:val="1"/>
      <w:numFmt w:val="lowerRoman"/>
      <w:lvlText w:val="%6."/>
      <w:lvlJc w:val="right"/>
      <w:pPr>
        <w:tabs>
          <w:tab w:val="num" w:pos="4320"/>
        </w:tabs>
        <w:ind w:left="4320" w:hanging="180"/>
      </w:pPr>
    </w:lvl>
    <w:lvl w:ilvl="6" w:tplc="879002FC" w:tentative="1">
      <w:start w:val="1"/>
      <w:numFmt w:val="decimal"/>
      <w:lvlText w:val="%7."/>
      <w:lvlJc w:val="left"/>
      <w:pPr>
        <w:tabs>
          <w:tab w:val="num" w:pos="5040"/>
        </w:tabs>
        <w:ind w:left="5040" w:hanging="360"/>
      </w:pPr>
    </w:lvl>
    <w:lvl w:ilvl="7" w:tplc="F7622F44" w:tentative="1">
      <w:start w:val="1"/>
      <w:numFmt w:val="lowerLetter"/>
      <w:lvlText w:val="%8."/>
      <w:lvlJc w:val="left"/>
      <w:pPr>
        <w:tabs>
          <w:tab w:val="num" w:pos="5760"/>
        </w:tabs>
        <w:ind w:left="5760" w:hanging="360"/>
      </w:pPr>
    </w:lvl>
    <w:lvl w:ilvl="8" w:tplc="D222E1FE" w:tentative="1">
      <w:start w:val="1"/>
      <w:numFmt w:val="lowerRoman"/>
      <w:lvlText w:val="%9."/>
      <w:lvlJc w:val="right"/>
      <w:pPr>
        <w:tabs>
          <w:tab w:val="num" w:pos="6480"/>
        </w:tabs>
        <w:ind w:left="6480" w:hanging="180"/>
      </w:pPr>
    </w:lvl>
  </w:abstractNum>
  <w:abstractNum w:abstractNumId="42" w15:restartNumberingAfterBreak="0">
    <w:nsid w:val="64EF7CEC"/>
    <w:multiLevelType w:val="multilevel"/>
    <w:tmpl w:val="6D82849E"/>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9122A8E"/>
    <w:multiLevelType w:val="hybridMultilevel"/>
    <w:tmpl w:val="CCAC71D6"/>
    <w:lvl w:ilvl="0" w:tplc="AD645642">
      <w:start w:val="1"/>
      <w:numFmt w:val="decimalZero"/>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C7A43A1"/>
    <w:multiLevelType w:val="multilevel"/>
    <w:tmpl w:val="5D5AD4A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6C87424C"/>
    <w:multiLevelType w:val="multilevel"/>
    <w:tmpl w:val="58FC2B1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E574A83"/>
    <w:multiLevelType w:val="hybridMultilevel"/>
    <w:tmpl w:val="4FDABD8C"/>
    <w:lvl w:ilvl="0" w:tplc="32BCB716">
      <w:start w:val="1"/>
      <w:numFmt w:val="decimalZero"/>
      <w:lvlText w:val="%1."/>
      <w:lvlJc w:val="left"/>
      <w:pPr>
        <w:ind w:left="405" w:hanging="4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6F486535"/>
    <w:multiLevelType w:val="multilevel"/>
    <w:tmpl w:val="9E825286"/>
    <w:lvl w:ilvl="0">
      <w:start w:val="3"/>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057040E"/>
    <w:multiLevelType w:val="hybridMultilevel"/>
    <w:tmpl w:val="614AD6F0"/>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1426C6"/>
    <w:multiLevelType w:val="hybridMultilevel"/>
    <w:tmpl w:val="2A766182"/>
    <w:lvl w:ilvl="0" w:tplc="C05C298C">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739D0D03"/>
    <w:multiLevelType w:val="hybridMultilevel"/>
    <w:tmpl w:val="2D2A040C"/>
    <w:lvl w:ilvl="0" w:tplc="5CC8C714">
      <w:start w:val="1"/>
      <w:numFmt w:val="upperRoman"/>
      <w:lvlText w:val="%1."/>
      <w:lvlJc w:val="left"/>
      <w:pPr>
        <w:tabs>
          <w:tab w:val="num" w:pos="1080"/>
        </w:tabs>
        <w:ind w:left="1080" w:hanging="720"/>
      </w:pPr>
      <w:rPr>
        <w:rFonts w:hint="default"/>
      </w:rPr>
    </w:lvl>
    <w:lvl w:ilvl="1" w:tplc="C3E24CD4" w:tentative="1">
      <w:start w:val="1"/>
      <w:numFmt w:val="lowerLetter"/>
      <w:lvlText w:val="%2."/>
      <w:lvlJc w:val="left"/>
      <w:pPr>
        <w:tabs>
          <w:tab w:val="num" w:pos="1440"/>
        </w:tabs>
        <w:ind w:left="1440" w:hanging="360"/>
      </w:pPr>
    </w:lvl>
    <w:lvl w:ilvl="2" w:tplc="CFE41DE0" w:tentative="1">
      <w:start w:val="1"/>
      <w:numFmt w:val="lowerRoman"/>
      <w:lvlText w:val="%3."/>
      <w:lvlJc w:val="right"/>
      <w:pPr>
        <w:tabs>
          <w:tab w:val="num" w:pos="2160"/>
        </w:tabs>
        <w:ind w:left="2160" w:hanging="180"/>
      </w:pPr>
    </w:lvl>
    <w:lvl w:ilvl="3" w:tplc="8FE4C9D6" w:tentative="1">
      <w:start w:val="1"/>
      <w:numFmt w:val="decimal"/>
      <w:lvlText w:val="%4."/>
      <w:lvlJc w:val="left"/>
      <w:pPr>
        <w:tabs>
          <w:tab w:val="num" w:pos="2880"/>
        </w:tabs>
        <w:ind w:left="2880" w:hanging="360"/>
      </w:pPr>
    </w:lvl>
    <w:lvl w:ilvl="4" w:tplc="944CC038" w:tentative="1">
      <w:start w:val="1"/>
      <w:numFmt w:val="lowerLetter"/>
      <w:lvlText w:val="%5."/>
      <w:lvlJc w:val="left"/>
      <w:pPr>
        <w:tabs>
          <w:tab w:val="num" w:pos="3600"/>
        </w:tabs>
        <w:ind w:left="3600" w:hanging="360"/>
      </w:pPr>
    </w:lvl>
    <w:lvl w:ilvl="5" w:tplc="AC6C5018" w:tentative="1">
      <w:start w:val="1"/>
      <w:numFmt w:val="lowerRoman"/>
      <w:lvlText w:val="%6."/>
      <w:lvlJc w:val="right"/>
      <w:pPr>
        <w:tabs>
          <w:tab w:val="num" w:pos="4320"/>
        </w:tabs>
        <w:ind w:left="4320" w:hanging="180"/>
      </w:pPr>
    </w:lvl>
    <w:lvl w:ilvl="6" w:tplc="0EF40A58" w:tentative="1">
      <w:start w:val="1"/>
      <w:numFmt w:val="decimal"/>
      <w:lvlText w:val="%7."/>
      <w:lvlJc w:val="left"/>
      <w:pPr>
        <w:tabs>
          <w:tab w:val="num" w:pos="5040"/>
        </w:tabs>
        <w:ind w:left="5040" w:hanging="360"/>
      </w:pPr>
    </w:lvl>
    <w:lvl w:ilvl="7" w:tplc="49A6D52A" w:tentative="1">
      <w:start w:val="1"/>
      <w:numFmt w:val="lowerLetter"/>
      <w:lvlText w:val="%8."/>
      <w:lvlJc w:val="left"/>
      <w:pPr>
        <w:tabs>
          <w:tab w:val="num" w:pos="5760"/>
        </w:tabs>
        <w:ind w:left="5760" w:hanging="360"/>
      </w:pPr>
    </w:lvl>
    <w:lvl w:ilvl="8" w:tplc="3D2E59C8" w:tentative="1">
      <w:start w:val="1"/>
      <w:numFmt w:val="lowerRoman"/>
      <w:lvlText w:val="%9."/>
      <w:lvlJc w:val="right"/>
      <w:pPr>
        <w:tabs>
          <w:tab w:val="num" w:pos="6480"/>
        </w:tabs>
        <w:ind w:left="6480" w:hanging="180"/>
      </w:pPr>
    </w:lvl>
  </w:abstractNum>
  <w:abstractNum w:abstractNumId="51" w15:restartNumberingAfterBreak="0">
    <w:nsid w:val="7413496C"/>
    <w:multiLevelType w:val="hybridMultilevel"/>
    <w:tmpl w:val="2592CFA6"/>
    <w:lvl w:ilvl="0" w:tplc="08EE0B06">
      <w:start w:val="800"/>
      <w:numFmt w:val="bullet"/>
      <w:lvlText w:val="-"/>
      <w:lvlJc w:val="left"/>
      <w:pPr>
        <w:tabs>
          <w:tab w:val="num" w:pos="720"/>
        </w:tabs>
        <w:ind w:left="720" w:hanging="360"/>
      </w:pPr>
      <w:rPr>
        <w:rFonts w:ascii="Arial" w:eastAsia="Times New Roman" w:hAnsi="Arial" w:cs="Aria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FF3E67"/>
    <w:multiLevelType w:val="singleLevel"/>
    <w:tmpl w:val="EEBE7068"/>
    <w:lvl w:ilvl="0">
      <w:start w:val="1"/>
      <w:numFmt w:val="decimal"/>
      <w:lvlText w:val="%1."/>
      <w:lvlJc w:val="left"/>
      <w:pPr>
        <w:tabs>
          <w:tab w:val="num" w:pos="360"/>
        </w:tabs>
        <w:ind w:left="360" w:hanging="360"/>
      </w:pPr>
      <w:rPr>
        <w:rFonts w:hint="default"/>
      </w:rPr>
    </w:lvl>
  </w:abstractNum>
  <w:abstractNum w:abstractNumId="53" w15:restartNumberingAfterBreak="0">
    <w:nsid w:val="75F469E7"/>
    <w:multiLevelType w:val="hybridMultilevel"/>
    <w:tmpl w:val="AA9A5688"/>
    <w:lvl w:ilvl="0" w:tplc="04050017">
      <w:start w:val="1"/>
      <w:numFmt w:val="lowerLetter"/>
      <w:lvlText w:val="%1)"/>
      <w:lvlJc w:val="left"/>
      <w:pPr>
        <w:tabs>
          <w:tab w:val="num" w:pos="720"/>
        </w:tabs>
        <w:ind w:left="720" w:hanging="360"/>
      </w:pPr>
      <w:rPr>
        <w:rFonts w:hint="default"/>
      </w:rPr>
    </w:lvl>
    <w:lvl w:ilvl="1" w:tplc="23303808">
      <w:start w:val="2"/>
      <w:numFmt w:val="lowerLetter"/>
      <w:lvlText w:val="%2)"/>
      <w:lvlJc w:val="left"/>
      <w:pPr>
        <w:tabs>
          <w:tab w:val="num" w:pos="1440"/>
        </w:tabs>
        <w:ind w:left="1440" w:hanging="360"/>
      </w:pPr>
      <w:rPr>
        <w:rFonts w:hint="default"/>
      </w:rPr>
    </w:lvl>
    <w:lvl w:ilvl="2" w:tplc="2984FCA6">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6811309"/>
    <w:multiLevelType w:val="hybridMultilevel"/>
    <w:tmpl w:val="2C981F82"/>
    <w:lvl w:ilvl="0" w:tplc="33580290">
      <w:start w:val="1"/>
      <w:numFmt w:val="decimalZero"/>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77D15323"/>
    <w:multiLevelType w:val="singleLevel"/>
    <w:tmpl w:val="EEBE7068"/>
    <w:lvl w:ilvl="0">
      <w:start w:val="1"/>
      <w:numFmt w:val="decimal"/>
      <w:lvlText w:val="%1."/>
      <w:lvlJc w:val="left"/>
      <w:pPr>
        <w:tabs>
          <w:tab w:val="num" w:pos="360"/>
        </w:tabs>
        <w:ind w:left="360" w:hanging="360"/>
      </w:pPr>
      <w:rPr>
        <w:rFonts w:hint="default"/>
      </w:rPr>
    </w:lvl>
  </w:abstractNum>
  <w:abstractNum w:abstractNumId="56" w15:restartNumberingAfterBreak="0">
    <w:nsid w:val="79214933"/>
    <w:multiLevelType w:val="hybridMultilevel"/>
    <w:tmpl w:val="144633B6"/>
    <w:lvl w:ilvl="0" w:tplc="13F4F0DA">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79DE0D66"/>
    <w:multiLevelType w:val="hybridMultilevel"/>
    <w:tmpl w:val="DB7A70B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DB717EB"/>
    <w:multiLevelType w:val="hybridMultilevel"/>
    <w:tmpl w:val="7E261DC2"/>
    <w:lvl w:ilvl="0" w:tplc="5BDEBC16">
      <w:start w:val="1"/>
      <w:numFmt w:val="upperLetter"/>
      <w:lvlText w:val="(%1)"/>
      <w:lvlJc w:val="left"/>
      <w:pPr>
        <w:tabs>
          <w:tab w:val="num" w:pos="720"/>
        </w:tabs>
        <w:ind w:left="720" w:hanging="360"/>
      </w:pPr>
      <w:rPr>
        <w:rFonts w:hint="default"/>
        <w:lang w:val="en-AU"/>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abstractNumId w:val="12"/>
  </w:num>
  <w:num w:numId="2">
    <w:abstractNumId w:val="44"/>
  </w:num>
  <w:num w:numId="3">
    <w:abstractNumId w:val="50"/>
  </w:num>
  <w:num w:numId="4">
    <w:abstractNumId w:val="58"/>
  </w:num>
  <w:num w:numId="5">
    <w:abstractNumId w:val="39"/>
  </w:num>
  <w:num w:numId="6">
    <w:abstractNumId w:val="9"/>
  </w:num>
  <w:num w:numId="7">
    <w:abstractNumId w:val="23"/>
  </w:num>
  <w:num w:numId="8">
    <w:abstractNumId w:val="11"/>
  </w:num>
  <w:num w:numId="9">
    <w:abstractNumId w:val="36"/>
  </w:num>
  <w:num w:numId="10">
    <w:abstractNumId w:val="16"/>
  </w:num>
  <w:num w:numId="11">
    <w:abstractNumId w:val="41"/>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num>
  <w:num w:numId="14">
    <w:abstractNumId w:val="3"/>
  </w:num>
  <w:num w:numId="15">
    <w:abstractNumId w:val="26"/>
  </w:num>
  <w:num w:numId="16">
    <w:abstractNumId w:val="40"/>
  </w:num>
  <w:num w:numId="17">
    <w:abstractNumId w:val="42"/>
  </w:num>
  <w:num w:numId="18">
    <w:abstractNumId w:val="47"/>
  </w:num>
  <w:num w:numId="19">
    <w:abstractNumId w:val="15"/>
  </w:num>
  <w:num w:numId="20">
    <w:abstractNumId w:val="6"/>
  </w:num>
  <w:num w:numId="21">
    <w:abstractNumId w:val="28"/>
  </w:num>
  <w:num w:numId="22">
    <w:abstractNumId w:val="53"/>
  </w:num>
  <w:num w:numId="23">
    <w:abstractNumId w:val="10"/>
  </w:num>
  <w:num w:numId="24">
    <w:abstractNumId w:val="45"/>
  </w:num>
  <w:num w:numId="25">
    <w:abstractNumId w:val="1"/>
  </w:num>
  <w:num w:numId="26">
    <w:abstractNumId w:val="48"/>
  </w:num>
  <w:num w:numId="27">
    <w:abstractNumId w:val="57"/>
  </w:num>
  <w:num w:numId="28">
    <w:abstractNumId w:val="33"/>
  </w:num>
  <w:num w:numId="29">
    <w:abstractNumId w:val="2"/>
  </w:num>
  <w:num w:numId="30">
    <w:abstractNumId w:val="35"/>
  </w:num>
  <w:num w:numId="31">
    <w:abstractNumId w:val="0"/>
  </w:num>
  <w:num w:numId="32">
    <w:abstractNumId w:val="14"/>
  </w:num>
  <w:num w:numId="33">
    <w:abstractNumId w:val="8"/>
  </w:num>
  <w:num w:numId="34">
    <w:abstractNumId w:val="25"/>
  </w:num>
  <w:num w:numId="35">
    <w:abstractNumId w:val="46"/>
  </w:num>
  <w:num w:numId="36">
    <w:abstractNumId w:val="56"/>
  </w:num>
  <w:num w:numId="37">
    <w:abstractNumId w:val="32"/>
  </w:num>
  <w:num w:numId="38">
    <w:abstractNumId w:val="29"/>
  </w:num>
  <w:num w:numId="39">
    <w:abstractNumId w:val="13"/>
  </w:num>
  <w:num w:numId="40">
    <w:abstractNumId w:val="30"/>
  </w:num>
  <w:num w:numId="41">
    <w:abstractNumId w:val="18"/>
  </w:num>
  <w:num w:numId="42">
    <w:abstractNumId w:val="49"/>
  </w:num>
  <w:num w:numId="43">
    <w:abstractNumId w:val="54"/>
  </w:num>
  <w:num w:numId="44">
    <w:abstractNumId w:val="21"/>
  </w:num>
  <w:num w:numId="45">
    <w:abstractNumId w:val="27"/>
  </w:num>
  <w:num w:numId="46">
    <w:abstractNumId w:val="17"/>
  </w:num>
  <w:num w:numId="47">
    <w:abstractNumId w:val="31"/>
  </w:num>
  <w:num w:numId="48">
    <w:abstractNumId w:val="34"/>
  </w:num>
  <w:num w:numId="49">
    <w:abstractNumId w:val="38"/>
  </w:num>
  <w:num w:numId="50">
    <w:abstractNumId w:val="4"/>
  </w:num>
  <w:num w:numId="51">
    <w:abstractNumId w:val="55"/>
  </w:num>
  <w:num w:numId="52">
    <w:abstractNumId w:val="24"/>
  </w:num>
  <w:num w:numId="53">
    <w:abstractNumId w:val="7"/>
  </w:num>
  <w:num w:numId="54">
    <w:abstractNumId w:val="52"/>
  </w:num>
  <w:num w:numId="55">
    <w:abstractNumId w:val="19"/>
  </w:num>
  <w:num w:numId="56">
    <w:abstractNumId w:val="22"/>
  </w:num>
  <w:num w:numId="57">
    <w:abstractNumId w:val="20"/>
  </w:num>
  <w:num w:numId="58">
    <w:abstractNumId w:val="37"/>
  </w:num>
  <w:num w:numId="59">
    <w:abstractNumId w:val="5"/>
  </w:num>
  <w:num w:numId="6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C1"/>
    <w:rsid w:val="00001328"/>
    <w:rsid w:val="00006E80"/>
    <w:rsid w:val="00011155"/>
    <w:rsid w:val="00011600"/>
    <w:rsid w:val="00015376"/>
    <w:rsid w:val="00017E83"/>
    <w:rsid w:val="00026705"/>
    <w:rsid w:val="00034D67"/>
    <w:rsid w:val="000371CE"/>
    <w:rsid w:val="0004091D"/>
    <w:rsid w:val="000431EC"/>
    <w:rsid w:val="00045742"/>
    <w:rsid w:val="000572F1"/>
    <w:rsid w:val="00067179"/>
    <w:rsid w:val="00071C1D"/>
    <w:rsid w:val="000778DC"/>
    <w:rsid w:val="00082D2E"/>
    <w:rsid w:val="00087CF2"/>
    <w:rsid w:val="000A5966"/>
    <w:rsid w:val="000B6091"/>
    <w:rsid w:val="000C1B86"/>
    <w:rsid w:val="000C3933"/>
    <w:rsid w:val="000D02BE"/>
    <w:rsid w:val="000D2520"/>
    <w:rsid w:val="000E5835"/>
    <w:rsid w:val="000F2258"/>
    <w:rsid w:val="000F4EDD"/>
    <w:rsid w:val="000F5F26"/>
    <w:rsid w:val="00100CB4"/>
    <w:rsid w:val="00112BE5"/>
    <w:rsid w:val="00114FF7"/>
    <w:rsid w:val="0011527A"/>
    <w:rsid w:val="001158B5"/>
    <w:rsid w:val="00124378"/>
    <w:rsid w:val="00137387"/>
    <w:rsid w:val="0014007D"/>
    <w:rsid w:val="00141028"/>
    <w:rsid w:val="00142814"/>
    <w:rsid w:val="0014292E"/>
    <w:rsid w:val="0015787F"/>
    <w:rsid w:val="00166FBC"/>
    <w:rsid w:val="00167EC6"/>
    <w:rsid w:val="00172198"/>
    <w:rsid w:val="00172604"/>
    <w:rsid w:val="0018267C"/>
    <w:rsid w:val="001828AD"/>
    <w:rsid w:val="00183C14"/>
    <w:rsid w:val="00183F50"/>
    <w:rsid w:val="00190DFA"/>
    <w:rsid w:val="00192A20"/>
    <w:rsid w:val="00194D8F"/>
    <w:rsid w:val="001A490D"/>
    <w:rsid w:val="001A6C6F"/>
    <w:rsid w:val="001B7D40"/>
    <w:rsid w:val="001C764B"/>
    <w:rsid w:val="001C76DA"/>
    <w:rsid w:val="001D1A28"/>
    <w:rsid w:val="001D5C2A"/>
    <w:rsid w:val="001E1BB8"/>
    <w:rsid w:val="001E3012"/>
    <w:rsid w:val="001E3F25"/>
    <w:rsid w:val="001E543D"/>
    <w:rsid w:val="001F0B74"/>
    <w:rsid w:val="001F18F9"/>
    <w:rsid w:val="001F3479"/>
    <w:rsid w:val="001F508A"/>
    <w:rsid w:val="001F5BE5"/>
    <w:rsid w:val="0020006F"/>
    <w:rsid w:val="00201542"/>
    <w:rsid w:val="00205D44"/>
    <w:rsid w:val="00211E02"/>
    <w:rsid w:val="002226D1"/>
    <w:rsid w:val="00222FB4"/>
    <w:rsid w:val="00225145"/>
    <w:rsid w:val="00227B95"/>
    <w:rsid w:val="002367D1"/>
    <w:rsid w:val="002369DB"/>
    <w:rsid w:val="002474D9"/>
    <w:rsid w:val="00256F38"/>
    <w:rsid w:val="00261601"/>
    <w:rsid w:val="00262258"/>
    <w:rsid w:val="002631DC"/>
    <w:rsid w:val="00264600"/>
    <w:rsid w:val="002651EB"/>
    <w:rsid w:val="0026640B"/>
    <w:rsid w:val="002731FE"/>
    <w:rsid w:val="002779B4"/>
    <w:rsid w:val="00277DD9"/>
    <w:rsid w:val="00283408"/>
    <w:rsid w:val="00294151"/>
    <w:rsid w:val="002943AE"/>
    <w:rsid w:val="002A698B"/>
    <w:rsid w:val="002B2298"/>
    <w:rsid w:val="002B4785"/>
    <w:rsid w:val="002B743F"/>
    <w:rsid w:val="002C3B34"/>
    <w:rsid w:val="002C57DA"/>
    <w:rsid w:val="002C6406"/>
    <w:rsid w:val="002D5BFE"/>
    <w:rsid w:val="002E01AD"/>
    <w:rsid w:val="002F2ADA"/>
    <w:rsid w:val="002F4EAA"/>
    <w:rsid w:val="002F628A"/>
    <w:rsid w:val="00306769"/>
    <w:rsid w:val="00315C28"/>
    <w:rsid w:val="00325FF5"/>
    <w:rsid w:val="00331748"/>
    <w:rsid w:val="0033225A"/>
    <w:rsid w:val="00336065"/>
    <w:rsid w:val="003400B1"/>
    <w:rsid w:val="00351F8B"/>
    <w:rsid w:val="0035540B"/>
    <w:rsid w:val="00357192"/>
    <w:rsid w:val="0035755F"/>
    <w:rsid w:val="00364ECE"/>
    <w:rsid w:val="003700D7"/>
    <w:rsid w:val="00373880"/>
    <w:rsid w:val="00374445"/>
    <w:rsid w:val="00377CB6"/>
    <w:rsid w:val="003822C2"/>
    <w:rsid w:val="003958FC"/>
    <w:rsid w:val="00395B43"/>
    <w:rsid w:val="003972B3"/>
    <w:rsid w:val="003A3D69"/>
    <w:rsid w:val="003A5FC4"/>
    <w:rsid w:val="003A667A"/>
    <w:rsid w:val="003A7FF5"/>
    <w:rsid w:val="003B0AE7"/>
    <w:rsid w:val="003B24B1"/>
    <w:rsid w:val="003B4619"/>
    <w:rsid w:val="003B4E98"/>
    <w:rsid w:val="003C47A5"/>
    <w:rsid w:val="003D0CB4"/>
    <w:rsid w:val="003D31CD"/>
    <w:rsid w:val="003E0602"/>
    <w:rsid w:val="003E330B"/>
    <w:rsid w:val="003E3D4E"/>
    <w:rsid w:val="003E65E3"/>
    <w:rsid w:val="003E7130"/>
    <w:rsid w:val="003F0922"/>
    <w:rsid w:val="003F6E8F"/>
    <w:rsid w:val="004020EF"/>
    <w:rsid w:val="00402441"/>
    <w:rsid w:val="0040630D"/>
    <w:rsid w:val="00406670"/>
    <w:rsid w:val="00410451"/>
    <w:rsid w:val="0041064D"/>
    <w:rsid w:val="004150C4"/>
    <w:rsid w:val="00417260"/>
    <w:rsid w:val="00434521"/>
    <w:rsid w:val="00442D7C"/>
    <w:rsid w:val="0044587D"/>
    <w:rsid w:val="00453758"/>
    <w:rsid w:val="00455A0E"/>
    <w:rsid w:val="00460AD7"/>
    <w:rsid w:val="00464144"/>
    <w:rsid w:val="00467258"/>
    <w:rsid w:val="004704E6"/>
    <w:rsid w:val="00470697"/>
    <w:rsid w:val="00473FA1"/>
    <w:rsid w:val="00476B43"/>
    <w:rsid w:val="00477077"/>
    <w:rsid w:val="00482FF3"/>
    <w:rsid w:val="00493A0B"/>
    <w:rsid w:val="00493BA0"/>
    <w:rsid w:val="004A1D4E"/>
    <w:rsid w:val="004A328D"/>
    <w:rsid w:val="004B00D8"/>
    <w:rsid w:val="004C02E2"/>
    <w:rsid w:val="004C177B"/>
    <w:rsid w:val="004C3E05"/>
    <w:rsid w:val="004C485A"/>
    <w:rsid w:val="004C6216"/>
    <w:rsid w:val="004C6F05"/>
    <w:rsid w:val="004D239A"/>
    <w:rsid w:val="004D25D8"/>
    <w:rsid w:val="004E2278"/>
    <w:rsid w:val="004E75AF"/>
    <w:rsid w:val="004F3127"/>
    <w:rsid w:val="005032F5"/>
    <w:rsid w:val="00506A47"/>
    <w:rsid w:val="00512645"/>
    <w:rsid w:val="005137F7"/>
    <w:rsid w:val="0051403E"/>
    <w:rsid w:val="0051774F"/>
    <w:rsid w:val="00520E5F"/>
    <w:rsid w:val="005269CA"/>
    <w:rsid w:val="005364A6"/>
    <w:rsid w:val="00537012"/>
    <w:rsid w:val="00541293"/>
    <w:rsid w:val="00544307"/>
    <w:rsid w:val="00547FE5"/>
    <w:rsid w:val="00552B86"/>
    <w:rsid w:val="0055315D"/>
    <w:rsid w:val="00555027"/>
    <w:rsid w:val="00555FCD"/>
    <w:rsid w:val="00557D1C"/>
    <w:rsid w:val="00563404"/>
    <w:rsid w:val="00566E7B"/>
    <w:rsid w:val="00567BCF"/>
    <w:rsid w:val="00582383"/>
    <w:rsid w:val="00585B05"/>
    <w:rsid w:val="00590761"/>
    <w:rsid w:val="005A1C35"/>
    <w:rsid w:val="005A6012"/>
    <w:rsid w:val="005A6D47"/>
    <w:rsid w:val="005B2D0E"/>
    <w:rsid w:val="005B4D93"/>
    <w:rsid w:val="005B5978"/>
    <w:rsid w:val="005C7C52"/>
    <w:rsid w:val="005D57B2"/>
    <w:rsid w:val="005E1BF5"/>
    <w:rsid w:val="005F4AF9"/>
    <w:rsid w:val="00602166"/>
    <w:rsid w:val="00602BBC"/>
    <w:rsid w:val="00604D67"/>
    <w:rsid w:val="00611750"/>
    <w:rsid w:val="006132B5"/>
    <w:rsid w:val="00615E8D"/>
    <w:rsid w:val="006222CA"/>
    <w:rsid w:val="0062612E"/>
    <w:rsid w:val="0062715C"/>
    <w:rsid w:val="006326C6"/>
    <w:rsid w:val="00634361"/>
    <w:rsid w:val="006358E1"/>
    <w:rsid w:val="00644AA3"/>
    <w:rsid w:val="00644F74"/>
    <w:rsid w:val="00645620"/>
    <w:rsid w:val="00654A2C"/>
    <w:rsid w:val="00656B94"/>
    <w:rsid w:val="00661059"/>
    <w:rsid w:val="00661AE5"/>
    <w:rsid w:val="00664CD1"/>
    <w:rsid w:val="006704DC"/>
    <w:rsid w:val="00673E82"/>
    <w:rsid w:val="00674408"/>
    <w:rsid w:val="006773EB"/>
    <w:rsid w:val="0068242C"/>
    <w:rsid w:val="00686A50"/>
    <w:rsid w:val="006877E9"/>
    <w:rsid w:val="00691DC3"/>
    <w:rsid w:val="006930D4"/>
    <w:rsid w:val="00693BA9"/>
    <w:rsid w:val="00693E20"/>
    <w:rsid w:val="00695262"/>
    <w:rsid w:val="006953E6"/>
    <w:rsid w:val="0069563C"/>
    <w:rsid w:val="006A6401"/>
    <w:rsid w:val="006B1262"/>
    <w:rsid w:val="006B4AA8"/>
    <w:rsid w:val="006B53F2"/>
    <w:rsid w:val="006B7DE5"/>
    <w:rsid w:val="006C1C25"/>
    <w:rsid w:val="006E0B84"/>
    <w:rsid w:val="006E283E"/>
    <w:rsid w:val="006E2DF2"/>
    <w:rsid w:val="006E5827"/>
    <w:rsid w:val="006F3293"/>
    <w:rsid w:val="006F4928"/>
    <w:rsid w:val="00707EF6"/>
    <w:rsid w:val="00727064"/>
    <w:rsid w:val="00735364"/>
    <w:rsid w:val="00745DA2"/>
    <w:rsid w:val="00747C2E"/>
    <w:rsid w:val="00750085"/>
    <w:rsid w:val="0075220F"/>
    <w:rsid w:val="00755BE0"/>
    <w:rsid w:val="007707F4"/>
    <w:rsid w:val="00773303"/>
    <w:rsid w:val="00780D1C"/>
    <w:rsid w:val="00793E13"/>
    <w:rsid w:val="0079441A"/>
    <w:rsid w:val="007A4DF3"/>
    <w:rsid w:val="007B657A"/>
    <w:rsid w:val="007B751E"/>
    <w:rsid w:val="007C6FF4"/>
    <w:rsid w:val="007C723C"/>
    <w:rsid w:val="007D13E7"/>
    <w:rsid w:val="007D157A"/>
    <w:rsid w:val="007D36FF"/>
    <w:rsid w:val="007E287F"/>
    <w:rsid w:val="007E5916"/>
    <w:rsid w:val="007F1133"/>
    <w:rsid w:val="007F257F"/>
    <w:rsid w:val="007F35A3"/>
    <w:rsid w:val="007F3E0B"/>
    <w:rsid w:val="007F4D27"/>
    <w:rsid w:val="00803503"/>
    <w:rsid w:val="008247A7"/>
    <w:rsid w:val="008256E3"/>
    <w:rsid w:val="00826395"/>
    <w:rsid w:val="00827775"/>
    <w:rsid w:val="00830651"/>
    <w:rsid w:val="0083136F"/>
    <w:rsid w:val="008379AA"/>
    <w:rsid w:val="00841502"/>
    <w:rsid w:val="00845161"/>
    <w:rsid w:val="00846B09"/>
    <w:rsid w:val="0085276A"/>
    <w:rsid w:val="008532F6"/>
    <w:rsid w:val="00854A26"/>
    <w:rsid w:val="008570FF"/>
    <w:rsid w:val="00860D9E"/>
    <w:rsid w:val="0086153D"/>
    <w:rsid w:val="0086289C"/>
    <w:rsid w:val="00875D1C"/>
    <w:rsid w:val="008765A2"/>
    <w:rsid w:val="008810C4"/>
    <w:rsid w:val="008851EB"/>
    <w:rsid w:val="00894ED4"/>
    <w:rsid w:val="008972C9"/>
    <w:rsid w:val="008A3400"/>
    <w:rsid w:val="008B2A4E"/>
    <w:rsid w:val="008B4E56"/>
    <w:rsid w:val="008B58A7"/>
    <w:rsid w:val="008C2C6F"/>
    <w:rsid w:val="008C4DF3"/>
    <w:rsid w:val="008D22F8"/>
    <w:rsid w:val="008D607E"/>
    <w:rsid w:val="008D63B2"/>
    <w:rsid w:val="008E0BBF"/>
    <w:rsid w:val="008E1634"/>
    <w:rsid w:val="00901F62"/>
    <w:rsid w:val="00903DD1"/>
    <w:rsid w:val="00923FED"/>
    <w:rsid w:val="00924983"/>
    <w:rsid w:val="00925140"/>
    <w:rsid w:val="0093003C"/>
    <w:rsid w:val="00932DAD"/>
    <w:rsid w:val="009364E0"/>
    <w:rsid w:val="009371B9"/>
    <w:rsid w:val="00942720"/>
    <w:rsid w:val="009427A3"/>
    <w:rsid w:val="00942E01"/>
    <w:rsid w:val="00947C24"/>
    <w:rsid w:val="009602A7"/>
    <w:rsid w:val="00961B94"/>
    <w:rsid w:val="009622DB"/>
    <w:rsid w:val="00971A7D"/>
    <w:rsid w:val="00975199"/>
    <w:rsid w:val="00976009"/>
    <w:rsid w:val="009761D0"/>
    <w:rsid w:val="00983473"/>
    <w:rsid w:val="00993651"/>
    <w:rsid w:val="00997A5D"/>
    <w:rsid w:val="009C6A84"/>
    <w:rsid w:val="009D29AD"/>
    <w:rsid w:val="009E0CFF"/>
    <w:rsid w:val="009E56FD"/>
    <w:rsid w:val="009F2B35"/>
    <w:rsid w:val="009F63C2"/>
    <w:rsid w:val="009F6953"/>
    <w:rsid w:val="009F7F44"/>
    <w:rsid w:val="00A17D29"/>
    <w:rsid w:val="00A22CEA"/>
    <w:rsid w:val="00A304E7"/>
    <w:rsid w:val="00A34A51"/>
    <w:rsid w:val="00A355BF"/>
    <w:rsid w:val="00A36B13"/>
    <w:rsid w:val="00A40112"/>
    <w:rsid w:val="00A46ACF"/>
    <w:rsid w:val="00A5100D"/>
    <w:rsid w:val="00A6169A"/>
    <w:rsid w:val="00A653B1"/>
    <w:rsid w:val="00A66646"/>
    <w:rsid w:val="00A70927"/>
    <w:rsid w:val="00A826A1"/>
    <w:rsid w:val="00A84008"/>
    <w:rsid w:val="00A85D0C"/>
    <w:rsid w:val="00A92020"/>
    <w:rsid w:val="00A92752"/>
    <w:rsid w:val="00AA4FC2"/>
    <w:rsid w:val="00AC2A89"/>
    <w:rsid w:val="00AC7E4A"/>
    <w:rsid w:val="00AD393E"/>
    <w:rsid w:val="00AD5F44"/>
    <w:rsid w:val="00AE0790"/>
    <w:rsid w:val="00AE1604"/>
    <w:rsid w:val="00AE5AD7"/>
    <w:rsid w:val="00AE5D39"/>
    <w:rsid w:val="00AF0537"/>
    <w:rsid w:val="00AF2AF9"/>
    <w:rsid w:val="00AF4278"/>
    <w:rsid w:val="00AF63BB"/>
    <w:rsid w:val="00B00717"/>
    <w:rsid w:val="00B035D0"/>
    <w:rsid w:val="00B03D9A"/>
    <w:rsid w:val="00B10D43"/>
    <w:rsid w:val="00B16AEF"/>
    <w:rsid w:val="00B20013"/>
    <w:rsid w:val="00B23A7A"/>
    <w:rsid w:val="00B31D62"/>
    <w:rsid w:val="00B4408E"/>
    <w:rsid w:val="00B443BE"/>
    <w:rsid w:val="00B46CCC"/>
    <w:rsid w:val="00B47134"/>
    <w:rsid w:val="00B516EB"/>
    <w:rsid w:val="00B5599A"/>
    <w:rsid w:val="00B563C4"/>
    <w:rsid w:val="00B62950"/>
    <w:rsid w:val="00B6409C"/>
    <w:rsid w:val="00B70F5E"/>
    <w:rsid w:val="00B719B0"/>
    <w:rsid w:val="00B75E26"/>
    <w:rsid w:val="00B81FB4"/>
    <w:rsid w:val="00B86A19"/>
    <w:rsid w:val="00B86C74"/>
    <w:rsid w:val="00B9522D"/>
    <w:rsid w:val="00B9545E"/>
    <w:rsid w:val="00BA086B"/>
    <w:rsid w:val="00BA13D1"/>
    <w:rsid w:val="00BA23F7"/>
    <w:rsid w:val="00BA2ACD"/>
    <w:rsid w:val="00BA4A66"/>
    <w:rsid w:val="00BA7FF3"/>
    <w:rsid w:val="00BC132F"/>
    <w:rsid w:val="00BC5441"/>
    <w:rsid w:val="00BC777B"/>
    <w:rsid w:val="00BD1828"/>
    <w:rsid w:val="00BD4E8B"/>
    <w:rsid w:val="00BE0228"/>
    <w:rsid w:val="00BF1790"/>
    <w:rsid w:val="00BF6AF7"/>
    <w:rsid w:val="00C0790E"/>
    <w:rsid w:val="00C07BEA"/>
    <w:rsid w:val="00C114A0"/>
    <w:rsid w:val="00C11D00"/>
    <w:rsid w:val="00C126F3"/>
    <w:rsid w:val="00C13A71"/>
    <w:rsid w:val="00C13DE2"/>
    <w:rsid w:val="00C21B66"/>
    <w:rsid w:val="00C32CD9"/>
    <w:rsid w:val="00C34E81"/>
    <w:rsid w:val="00C36028"/>
    <w:rsid w:val="00C371C9"/>
    <w:rsid w:val="00C43B40"/>
    <w:rsid w:val="00C50BE2"/>
    <w:rsid w:val="00C53EC1"/>
    <w:rsid w:val="00C54594"/>
    <w:rsid w:val="00C54AC0"/>
    <w:rsid w:val="00C557C0"/>
    <w:rsid w:val="00C55B83"/>
    <w:rsid w:val="00C63D17"/>
    <w:rsid w:val="00C67D4E"/>
    <w:rsid w:val="00C71EBE"/>
    <w:rsid w:val="00C751D9"/>
    <w:rsid w:val="00C76F59"/>
    <w:rsid w:val="00C77E6C"/>
    <w:rsid w:val="00C817B1"/>
    <w:rsid w:val="00C829BA"/>
    <w:rsid w:val="00C90D03"/>
    <w:rsid w:val="00C94528"/>
    <w:rsid w:val="00C9506A"/>
    <w:rsid w:val="00C97CBA"/>
    <w:rsid w:val="00CA2718"/>
    <w:rsid w:val="00CB1D98"/>
    <w:rsid w:val="00CB4978"/>
    <w:rsid w:val="00CB5FBE"/>
    <w:rsid w:val="00CC286F"/>
    <w:rsid w:val="00CC66EE"/>
    <w:rsid w:val="00CC733F"/>
    <w:rsid w:val="00CD192D"/>
    <w:rsid w:val="00CD445A"/>
    <w:rsid w:val="00CD53FC"/>
    <w:rsid w:val="00CE666C"/>
    <w:rsid w:val="00CE7016"/>
    <w:rsid w:val="00CE7644"/>
    <w:rsid w:val="00CF734E"/>
    <w:rsid w:val="00D010AB"/>
    <w:rsid w:val="00D03D24"/>
    <w:rsid w:val="00D07AFA"/>
    <w:rsid w:val="00D102B4"/>
    <w:rsid w:val="00D116C6"/>
    <w:rsid w:val="00D124B5"/>
    <w:rsid w:val="00D204FD"/>
    <w:rsid w:val="00D374E0"/>
    <w:rsid w:val="00D41355"/>
    <w:rsid w:val="00D50050"/>
    <w:rsid w:val="00D62092"/>
    <w:rsid w:val="00DB0767"/>
    <w:rsid w:val="00DB778C"/>
    <w:rsid w:val="00DD5406"/>
    <w:rsid w:val="00DD5B7A"/>
    <w:rsid w:val="00DD7F14"/>
    <w:rsid w:val="00DF2578"/>
    <w:rsid w:val="00DF3AE7"/>
    <w:rsid w:val="00DF6953"/>
    <w:rsid w:val="00E004A4"/>
    <w:rsid w:val="00E10478"/>
    <w:rsid w:val="00E16A73"/>
    <w:rsid w:val="00E3177E"/>
    <w:rsid w:val="00E43C58"/>
    <w:rsid w:val="00E551E8"/>
    <w:rsid w:val="00E60A19"/>
    <w:rsid w:val="00E61E01"/>
    <w:rsid w:val="00E634ED"/>
    <w:rsid w:val="00E6678F"/>
    <w:rsid w:val="00E74272"/>
    <w:rsid w:val="00E829AA"/>
    <w:rsid w:val="00E911C1"/>
    <w:rsid w:val="00E93793"/>
    <w:rsid w:val="00E96BE5"/>
    <w:rsid w:val="00EA022D"/>
    <w:rsid w:val="00EA5522"/>
    <w:rsid w:val="00EC12E8"/>
    <w:rsid w:val="00EC1BE8"/>
    <w:rsid w:val="00ED31FB"/>
    <w:rsid w:val="00ED6B43"/>
    <w:rsid w:val="00EE0391"/>
    <w:rsid w:val="00EF29E3"/>
    <w:rsid w:val="00EF5706"/>
    <w:rsid w:val="00EF6401"/>
    <w:rsid w:val="00F065B9"/>
    <w:rsid w:val="00F132F7"/>
    <w:rsid w:val="00F13ED6"/>
    <w:rsid w:val="00F26C3A"/>
    <w:rsid w:val="00F302AC"/>
    <w:rsid w:val="00F30EBA"/>
    <w:rsid w:val="00F47416"/>
    <w:rsid w:val="00F50DFC"/>
    <w:rsid w:val="00F549AF"/>
    <w:rsid w:val="00F61E5B"/>
    <w:rsid w:val="00F7094B"/>
    <w:rsid w:val="00F72CBF"/>
    <w:rsid w:val="00F73988"/>
    <w:rsid w:val="00F73C60"/>
    <w:rsid w:val="00F7702A"/>
    <w:rsid w:val="00F776FE"/>
    <w:rsid w:val="00F9249C"/>
    <w:rsid w:val="00F93356"/>
    <w:rsid w:val="00FB1F27"/>
    <w:rsid w:val="00FB5127"/>
    <w:rsid w:val="00FB5AF2"/>
    <w:rsid w:val="00FC6FC6"/>
    <w:rsid w:val="00FD20BA"/>
    <w:rsid w:val="00FE20D2"/>
    <w:rsid w:val="00FE52C7"/>
    <w:rsid w:val="00FE784C"/>
    <w:rsid w:val="00FF128E"/>
    <w:rsid w:val="00FF30F6"/>
    <w:rsid w:val="00FF66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0D24E"/>
  <w15:docId w15:val="{22B8CE50-E7EB-4C40-896A-43BD76F0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1B66"/>
    <w:rPr>
      <w:sz w:val="24"/>
      <w:szCs w:val="24"/>
    </w:rPr>
  </w:style>
  <w:style w:type="paragraph" w:styleId="Nadpis1">
    <w:name w:val="heading 1"/>
    <w:basedOn w:val="Normln"/>
    <w:next w:val="Normln"/>
    <w:qFormat/>
    <w:rsid w:val="005A1C35"/>
    <w:pPr>
      <w:keepNext/>
      <w:spacing w:before="240" w:after="60"/>
      <w:outlineLvl w:val="0"/>
    </w:pPr>
    <w:rPr>
      <w:rFonts w:ascii="Arial" w:hAnsi="Arial" w:cs="Arial"/>
      <w:b/>
      <w:bCs/>
      <w:kern w:val="32"/>
      <w:sz w:val="32"/>
      <w:szCs w:val="32"/>
      <w:lang w:val="en-AU"/>
    </w:rPr>
  </w:style>
  <w:style w:type="paragraph" w:styleId="Nadpis2">
    <w:name w:val="heading 2"/>
    <w:basedOn w:val="Normln"/>
    <w:next w:val="Normln"/>
    <w:qFormat/>
    <w:rsid w:val="008B4E56"/>
    <w:pPr>
      <w:keepNext/>
      <w:spacing w:before="240" w:after="60"/>
      <w:outlineLvl w:val="1"/>
    </w:pPr>
    <w:rPr>
      <w:rFonts w:ascii="Arial" w:hAnsi="Arial" w:cs="Arial"/>
      <w:b/>
      <w:bCs/>
      <w:i/>
      <w:iCs/>
      <w:sz w:val="28"/>
      <w:szCs w:val="28"/>
      <w:lang w:val="en-AU"/>
    </w:rPr>
  </w:style>
  <w:style w:type="paragraph" w:styleId="Nadpis4">
    <w:name w:val="heading 4"/>
    <w:basedOn w:val="Normln"/>
    <w:next w:val="Normln"/>
    <w:qFormat/>
    <w:rsid w:val="00942720"/>
    <w:pPr>
      <w:keepNext/>
      <w:spacing w:after="240"/>
      <w:jc w:val="center"/>
      <w:outlineLvl w:val="3"/>
    </w:pPr>
    <w:rPr>
      <w:rFonts w:ascii="Garamond" w:hAnsi="Garamond"/>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9F6953"/>
    <w:pPr>
      <w:spacing w:before="100" w:beforeAutospacing="1" w:after="100" w:afterAutospacing="1"/>
    </w:pPr>
  </w:style>
  <w:style w:type="paragraph" w:styleId="Zkladntext2">
    <w:name w:val="Body Text 2"/>
    <w:basedOn w:val="Normln"/>
    <w:rsid w:val="009F6953"/>
    <w:pPr>
      <w:widowControl w:val="0"/>
      <w:tabs>
        <w:tab w:val="right" w:pos="8953"/>
      </w:tabs>
      <w:jc w:val="center"/>
    </w:pPr>
    <w:rPr>
      <w:b/>
      <w:snapToGrid w:val="0"/>
      <w:sz w:val="36"/>
      <w:szCs w:val="20"/>
    </w:rPr>
  </w:style>
  <w:style w:type="paragraph" w:customStyle="1" w:styleId="Normln1">
    <w:name w:val="Normální1"/>
    <w:rsid w:val="009F6953"/>
    <w:pPr>
      <w:widowControl w:val="0"/>
      <w:jc w:val="both"/>
    </w:pPr>
    <w:rPr>
      <w:sz w:val="22"/>
    </w:rPr>
  </w:style>
  <w:style w:type="paragraph" w:styleId="Zhlav">
    <w:name w:val="header"/>
    <w:basedOn w:val="Normln"/>
    <w:rsid w:val="00E829AA"/>
    <w:pPr>
      <w:tabs>
        <w:tab w:val="center" w:pos="4320"/>
        <w:tab w:val="right" w:pos="8640"/>
      </w:tabs>
    </w:pPr>
    <w:rPr>
      <w:szCs w:val="20"/>
    </w:rPr>
  </w:style>
  <w:style w:type="character" w:customStyle="1" w:styleId="platne1">
    <w:name w:val="platne1"/>
    <w:basedOn w:val="Standardnpsmoodstavce"/>
    <w:rsid w:val="00E829AA"/>
  </w:style>
  <w:style w:type="paragraph" w:styleId="Zkladntextodsazen2">
    <w:name w:val="Body Text Indent 2"/>
    <w:basedOn w:val="Normln"/>
    <w:rsid w:val="00F47416"/>
    <w:pPr>
      <w:spacing w:after="120" w:line="480" w:lineRule="auto"/>
      <w:ind w:left="283"/>
    </w:pPr>
  </w:style>
  <w:style w:type="paragraph" w:styleId="Zkladntextodsazen">
    <w:name w:val="Body Text Indent"/>
    <w:basedOn w:val="Normln"/>
    <w:rsid w:val="00F47416"/>
    <w:pPr>
      <w:spacing w:after="120"/>
      <w:ind w:left="283"/>
    </w:pPr>
  </w:style>
  <w:style w:type="paragraph" w:customStyle="1" w:styleId="smluvnitext">
    <w:name w:val="smluvni text"/>
    <w:basedOn w:val="Normln"/>
    <w:rsid w:val="00F47416"/>
    <w:pPr>
      <w:spacing w:after="240"/>
      <w:jc w:val="both"/>
    </w:pPr>
    <w:rPr>
      <w:szCs w:val="20"/>
      <w:lang w:val="en-GB"/>
    </w:rPr>
  </w:style>
  <w:style w:type="paragraph" w:styleId="Zkladntextodsazen3">
    <w:name w:val="Body Text Indent 3"/>
    <w:basedOn w:val="Normln"/>
    <w:rsid w:val="00F47416"/>
    <w:pPr>
      <w:spacing w:after="120"/>
      <w:ind w:left="283"/>
    </w:pPr>
    <w:rPr>
      <w:sz w:val="16"/>
      <w:szCs w:val="16"/>
      <w:lang w:val="en-AU"/>
    </w:rPr>
  </w:style>
  <w:style w:type="paragraph" w:customStyle="1" w:styleId="Nadpis21">
    <w:name w:val="Nadpis 21"/>
    <w:basedOn w:val="Normln1"/>
    <w:next w:val="Normln1"/>
    <w:rsid w:val="00F47416"/>
    <w:pPr>
      <w:spacing w:before="240" w:after="120"/>
      <w:ind w:firstLine="709"/>
    </w:pPr>
    <w:rPr>
      <w:b/>
    </w:rPr>
  </w:style>
  <w:style w:type="paragraph" w:customStyle="1" w:styleId="Nadpis31">
    <w:name w:val="Nadpis 31"/>
    <w:basedOn w:val="Normln1"/>
    <w:next w:val="Normln1"/>
    <w:rsid w:val="00F47416"/>
    <w:pPr>
      <w:spacing w:before="240" w:after="120"/>
      <w:ind w:firstLine="709"/>
    </w:pPr>
  </w:style>
  <w:style w:type="paragraph" w:customStyle="1" w:styleId="Nadpis11">
    <w:name w:val="Nadpis 11"/>
    <w:basedOn w:val="Normln1"/>
    <w:next w:val="Normln1"/>
    <w:rsid w:val="00F47416"/>
    <w:pPr>
      <w:spacing w:before="240" w:after="240"/>
      <w:ind w:left="709" w:hanging="709"/>
    </w:pPr>
    <w:rPr>
      <w:b/>
      <w:caps/>
      <w:kern w:val="28"/>
    </w:rPr>
  </w:style>
  <w:style w:type="paragraph" w:customStyle="1" w:styleId="Zhlav1">
    <w:name w:val="Záhlaví1"/>
    <w:basedOn w:val="Normln1"/>
    <w:rsid w:val="00F47416"/>
    <w:pPr>
      <w:tabs>
        <w:tab w:val="center" w:pos="4320"/>
        <w:tab w:val="right" w:pos="8640"/>
      </w:tabs>
    </w:pPr>
  </w:style>
  <w:style w:type="character" w:styleId="Hypertextovodkaz">
    <w:name w:val="Hyperlink"/>
    <w:rsid w:val="00F47416"/>
    <w:rPr>
      <w:color w:val="0000FF"/>
      <w:u w:val="single"/>
    </w:rPr>
  </w:style>
  <w:style w:type="paragraph" w:styleId="Zkladntext">
    <w:name w:val="Body Text"/>
    <w:basedOn w:val="Normln"/>
    <w:rsid w:val="009364E0"/>
    <w:pPr>
      <w:spacing w:after="120"/>
    </w:pPr>
  </w:style>
  <w:style w:type="paragraph" w:customStyle="1" w:styleId="text">
    <w:name w:val="text"/>
    <w:basedOn w:val="Normln"/>
    <w:rsid w:val="008B4E56"/>
    <w:rPr>
      <w:rFonts w:ascii="Arial" w:hAnsi="Arial"/>
      <w:sz w:val="20"/>
      <w:lang w:val="en-GB"/>
    </w:rPr>
  </w:style>
  <w:style w:type="paragraph" w:customStyle="1" w:styleId="Default">
    <w:name w:val="Default"/>
    <w:rsid w:val="005A1C35"/>
    <w:pPr>
      <w:autoSpaceDE w:val="0"/>
      <w:autoSpaceDN w:val="0"/>
      <w:adjustRightInd w:val="0"/>
    </w:pPr>
    <w:rPr>
      <w:color w:val="000000"/>
      <w:sz w:val="24"/>
      <w:szCs w:val="24"/>
    </w:rPr>
  </w:style>
  <w:style w:type="paragraph" w:customStyle="1" w:styleId="Normln2">
    <w:name w:val="Normální2"/>
    <w:basedOn w:val="Default"/>
    <w:next w:val="Default"/>
    <w:rsid w:val="005A1C35"/>
    <w:rPr>
      <w:color w:val="auto"/>
    </w:rPr>
  </w:style>
  <w:style w:type="paragraph" w:styleId="Zpat">
    <w:name w:val="footer"/>
    <w:basedOn w:val="Normln"/>
    <w:rsid w:val="00374445"/>
    <w:pPr>
      <w:tabs>
        <w:tab w:val="center" w:pos="4536"/>
        <w:tab w:val="right" w:pos="9072"/>
      </w:tabs>
    </w:pPr>
  </w:style>
  <w:style w:type="paragraph" w:styleId="Zkladntext3">
    <w:name w:val="Body Text 3"/>
    <w:basedOn w:val="Normln"/>
    <w:rsid w:val="0041064D"/>
    <w:pPr>
      <w:spacing w:after="120"/>
    </w:pPr>
    <w:rPr>
      <w:sz w:val="16"/>
      <w:szCs w:val="16"/>
    </w:rPr>
  </w:style>
  <w:style w:type="character" w:styleId="Odkaznakoment">
    <w:name w:val="annotation reference"/>
    <w:semiHidden/>
    <w:rsid w:val="00C751D9"/>
    <w:rPr>
      <w:sz w:val="16"/>
      <w:szCs w:val="16"/>
    </w:rPr>
  </w:style>
  <w:style w:type="paragraph" w:styleId="Textkomente">
    <w:name w:val="annotation text"/>
    <w:basedOn w:val="Normln"/>
    <w:semiHidden/>
    <w:rsid w:val="00C751D9"/>
    <w:rPr>
      <w:sz w:val="20"/>
      <w:szCs w:val="20"/>
    </w:rPr>
  </w:style>
  <w:style w:type="paragraph" w:styleId="Pedmtkomente">
    <w:name w:val="annotation subject"/>
    <w:basedOn w:val="Textkomente"/>
    <w:next w:val="Textkomente"/>
    <w:semiHidden/>
    <w:rsid w:val="00C751D9"/>
    <w:rPr>
      <w:b/>
      <w:bCs/>
    </w:rPr>
  </w:style>
  <w:style w:type="paragraph" w:styleId="Textbubliny">
    <w:name w:val="Balloon Text"/>
    <w:basedOn w:val="Normln"/>
    <w:semiHidden/>
    <w:rsid w:val="00C751D9"/>
    <w:rPr>
      <w:rFonts w:ascii="Tahoma" w:hAnsi="Tahoma" w:cs="Tahoma"/>
      <w:sz w:val="16"/>
      <w:szCs w:val="16"/>
    </w:rPr>
  </w:style>
  <w:style w:type="paragraph" w:customStyle="1" w:styleId="Legal2L6">
    <w:name w:val="Legal2_L6"/>
    <w:basedOn w:val="Normln"/>
    <w:next w:val="Zkladntext"/>
    <w:rsid w:val="00C76F59"/>
    <w:pPr>
      <w:tabs>
        <w:tab w:val="num" w:pos="720"/>
      </w:tabs>
      <w:spacing w:after="240"/>
      <w:ind w:left="720" w:hanging="360"/>
      <w:outlineLvl w:val="5"/>
    </w:pPr>
    <w:rPr>
      <w:rFonts w:ascii="Garamond MT" w:hAnsi="Garamond MT"/>
      <w:szCs w:val="20"/>
      <w:lang w:eastAsia="en-US"/>
    </w:rPr>
  </w:style>
  <w:style w:type="paragraph" w:customStyle="1" w:styleId="Legal2L7">
    <w:name w:val="Legal2_L7"/>
    <w:basedOn w:val="Legal2L6"/>
    <w:next w:val="Zkladntext"/>
    <w:rsid w:val="00C76F59"/>
    <w:pPr>
      <w:numPr>
        <w:ilvl w:val="1"/>
      </w:numPr>
      <w:tabs>
        <w:tab w:val="num" w:pos="720"/>
      </w:tabs>
      <w:ind w:left="720" w:hanging="360"/>
      <w:outlineLvl w:val="6"/>
    </w:pPr>
  </w:style>
  <w:style w:type="paragraph" w:customStyle="1" w:styleId="Legal2L8">
    <w:name w:val="Legal2_L8"/>
    <w:basedOn w:val="Legal2L7"/>
    <w:next w:val="Zkladntext"/>
    <w:rsid w:val="00C76F59"/>
    <w:pPr>
      <w:numPr>
        <w:ilvl w:val="2"/>
      </w:numPr>
      <w:tabs>
        <w:tab w:val="num" w:pos="720"/>
      </w:tabs>
      <w:ind w:left="720" w:hanging="360"/>
      <w:outlineLvl w:val="7"/>
    </w:pPr>
  </w:style>
  <w:style w:type="paragraph" w:customStyle="1" w:styleId="Legal2L9">
    <w:name w:val="Legal2_L9"/>
    <w:basedOn w:val="Legal2L8"/>
    <w:next w:val="Zkladntext"/>
    <w:rsid w:val="00C76F59"/>
    <w:pPr>
      <w:numPr>
        <w:ilvl w:val="3"/>
      </w:numPr>
      <w:tabs>
        <w:tab w:val="num" w:pos="720"/>
      </w:tabs>
      <w:ind w:left="720" w:hanging="360"/>
      <w:outlineLvl w:val="8"/>
    </w:pPr>
  </w:style>
  <w:style w:type="paragraph" w:styleId="Titulek">
    <w:name w:val="caption"/>
    <w:basedOn w:val="Normln"/>
    <w:next w:val="Normln"/>
    <w:qFormat/>
    <w:rsid w:val="00C76F59"/>
    <w:pPr>
      <w:tabs>
        <w:tab w:val="num" w:pos="3600"/>
      </w:tabs>
      <w:spacing w:before="120" w:after="120"/>
    </w:pPr>
    <w:rPr>
      <w:rFonts w:ascii="Garamond MT" w:hAnsi="Garamond MT"/>
      <w:b/>
      <w:bCs/>
      <w:szCs w:val="20"/>
      <w:lang w:val="en-GB" w:eastAsia="en-US"/>
    </w:rPr>
  </w:style>
  <w:style w:type="paragraph" w:styleId="Obsah1">
    <w:name w:val="toc 1"/>
    <w:basedOn w:val="Normln"/>
    <w:next w:val="Obsah2"/>
    <w:semiHidden/>
    <w:rsid w:val="00C76F59"/>
    <w:pPr>
      <w:tabs>
        <w:tab w:val="right" w:leader="dot" w:pos="9356"/>
      </w:tabs>
      <w:spacing w:before="240" w:after="240"/>
      <w:ind w:left="851" w:right="851" w:hanging="851"/>
    </w:pPr>
    <w:rPr>
      <w:rFonts w:ascii="Garamond MT" w:hAnsi="Garamond MT"/>
      <w:lang w:val="en-GB" w:eastAsia="en-US"/>
    </w:rPr>
  </w:style>
  <w:style w:type="paragraph" w:styleId="Obsah2">
    <w:name w:val="toc 2"/>
    <w:basedOn w:val="Normln"/>
    <w:next w:val="Obsah3"/>
    <w:semiHidden/>
    <w:rsid w:val="00C76F59"/>
    <w:pPr>
      <w:tabs>
        <w:tab w:val="right" w:leader="dot" w:pos="9356"/>
      </w:tabs>
      <w:spacing w:after="60"/>
      <w:ind w:left="851" w:right="851" w:hanging="851"/>
    </w:pPr>
    <w:rPr>
      <w:rFonts w:ascii="Garamond MT" w:hAnsi="Garamond MT"/>
      <w:lang w:val="en-GB" w:eastAsia="en-US"/>
    </w:rPr>
  </w:style>
  <w:style w:type="paragraph" w:customStyle="1" w:styleId="CMSHeadL3">
    <w:name w:val="CMS Head L3"/>
    <w:basedOn w:val="Normln"/>
    <w:rsid w:val="00C76F59"/>
    <w:pPr>
      <w:tabs>
        <w:tab w:val="num" w:pos="2160"/>
      </w:tabs>
      <w:spacing w:after="240"/>
      <w:ind w:left="851" w:hanging="851"/>
      <w:outlineLvl w:val="2"/>
    </w:pPr>
    <w:rPr>
      <w:rFonts w:ascii="Garamond MT" w:hAnsi="Garamond MT"/>
      <w:lang w:val="en-GB" w:eastAsia="en-US"/>
    </w:rPr>
  </w:style>
  <w:style w:type="paragraph" w:customStyle="1" w:styleId="CMSHeadL9">
    <w:name w:val="CMS Head L9"/>
    <w:basedOn w:val="Normln"/>
    <w:rsid w:val="00C76F59"/>
    <w:pPr>
      <w:tabs>
        <w:tab w:val="num" w:pos="2552"/>
      </w:tabs>
      <w:spacing w:after="240"/>
      <w:ind w:left="2552" w:hanging="851"/>
      <w:outlineLvl w:val="8"/>
    </w:pPr>
    <w:rPr>
      <w:rFonts w:ascii="Garamond MT" w:hAnsi="Garamond MT"/>
      <w:lang w:val="en-GB" w:eastAsia="en-US"/>
    </w:rPr>
  </w:style>
  <w:style w:type="paragraph" w:styleId="Obsah3">
    <w:name w:val="toc 3"/>
    <w:basedOn w:val="Normln"/>
    <w:next w:val="Normln"/>
    <w:autoRedefine/>
    <w:semiHidden/>
    <w:rsid w:val="00C76F59"/>
    <w:pPr>
      <w:ind w:left="480"/>
    </w:pPr>
  </w:style>
  <w:style w:type="table" w:styleId="Mkatabulky">
    <w:name w:val="Table Grid"/>
    <w:basedOn w:val="Normlntabulka"/>
    <w:rsid w:val="00E60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1E3F25"/>
    <w:pPr>
      <w:ind w:left="720"/>
      <w:contextualSpacing/>
    </w:pPr>
  </w:style>
  <w:style w:type="paragraph" w:customStyle="1" w:styleId="cm1">
    <w:name w:val="cm1"/>
    <w:basedOn w:val="Normln"/>
    <w:rsid w:val="00FB5AF2"/>
    <w:pPr>
      <w:spacing w:before="100" w:beforeAutospacing="1" w:after="100" w:afterAutospacing="1"/>
    </w:pPr>
  </w:style>
  <w:style w:type="paragraph" w:styleId="Revize">
    <w:name w:val="Revision"/>
    <w:hidden/>
    <w:uiPriority w:val="99"/>
    <w:semiHidden/>
    <w:rsid w:val="006C1C25"/>
    <w:rPr>
      <w:sz w:val="24"/>
      <w:szCs w:val="24"/>
    </w:rPr>
  </w:style>
  <w:style w:type="paragraph" w:customStyle="1" w:styleId="default0">
    <w:name w:val="default"/>
    <w:basedOn w:val="Normln"/>
    <w:rsid w:val="008810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71300">
      <w:bodyDiv w:val="1"/>
      <w:marLeft w:val="0"/>
      <w:marRight w:val="0"/>
      <w:marTop w:val="0"/>
      <w:marBottom w:val="0"/>
      <w:divBdr>
        <w:top w:val="none" w:sz="0" w:space="0" w:color="auto"/>
        <w:left w:val="none" w:sz="0" w:space="0" w:color="auto"/>
        <w:bottom w:val="none" w:sz="0" w:space="0" w:color="auto"/>
        <w:right w:val="none" w:sz="0" w:space="0" w:color="auto"/>
      </w:divBdr>
    </w:div>
    <w:div w:id="1331829309">
      <w:bodyDiv w:val="1"/>
      <w:marLeft w:val="0"/>
      <w:marRight w:val="0"/>
      <w:marTop w:val="0"/>
      <w:marBottom w:val="0"/>
      <w:divBdr>
        <w:top w:val="none" w:sz="0" w:space="0" w:color="auto"/>
        <w:left w:val="none" w:sz="0" w:space="0" w:color="auto"/>
        <w:bottom w:val="none" w:sz="0" w:space="0" w:color="auto"/>
        <w:right w:val="none" w:sz="0" w:space="0" w:color="auto"/>
      </w:divBdr>
      <w:divsChild>
        <w:div w:id="726494518">
          <w:marLeft w:val="0"/>
          <w:marRight w:val="0"/>
          <w:marTop w:val="0"/>
          <w:marBottom w:val="0"/>
          <w:divBdr>
            <w:top w:val="none" w:sz="0" w:space="0" w:color="auto"/>
            <w:left w:val="none" w:sz="0" w:space="0" w:color="auto"/>
            <w:bottom w:val="none" w:sz="0" w:space="0" w:color="auto"/>
            <w:right w:val="none" w:sz="0" w:space="0" w:color="auto"/>
          </w:divBdr>
        </w:div>
        <w:div w:id="1161578787">
          <w:marLeft w:val="0"/>
          <w:marRight w:val="0"/>
          <w:marTop w:val="0"/>
          <w:marBottom w:val="0"/>
          <w:divBdr>
            <w:top w:val="none" w:sz="0" w:space="0" w:color="auto"/>
            <w:left w:val="none" w:sz="0" w:space="0" w:color="auto"/>
            <w:bottom w:val="none" w:sz="0" w:space="0" w:color="auto"/>
            <w:right w:val="none" w:sz="0" w:space="0" w:color="auto"/>
          </w:divBdr>
        </w:div>
        <w:div w:id="1413310450">
          <w:marLeft w:val="0"/>
          <w:marRight w:val="0"/>
          <w:marTop w:val="0"/>
          <w:marBottom w:val="0"/>
          <w:divBdr>
            <w:top w:val="none" w:sz="0" w:space="0" w:color="auto"/>
            <w:left w:val="none" w:sz="0" w:space="0" w:color="auto"/>
            <w:bottom w:val="none" w:sz="0" w:space="0" w:color="auto"/>
            <w:right w:val="none" w:sz="0" w:space="0" w:color="auto"/>
          </w:divBdr>
        </w:div>
        <w:div w:id="1757508418">
          <w:marLeft w:val="0"/>
          <w:marRight w:val="0"/>
          <w:marTop w:val="0"/>
          <w:marBottom w:val="0"/>
          <w:divBdr>
            <w:top w:val="none" w:sz="0" w:space="0" w:color="auto"/>
            <w:left w:val="none" w:sz="0" w:space="0" w:color="auto"/>
            <w:bottom w:val="none" w:sz="0" w:space="0" w:color="auto"/>
            <w:right w:val="none" w:sz="0" w:space="0" w:color="auto"/>
          </w:divBdr>
        </w:div>
      </w:divsChild>
    </w:div>
    <w:div w:id="1358435101">
      <w:bodyDiv w:val="1"/>
      <w:marLeft w:val="0"/>
      <w:marRight w:val="0"/>
      <w:marTop w:val="0"/>
      <w:marBottom w:val="0"/>
      <w:divBdr>
        <w:top w:val="none" w:sz="0" w:space="0" w:color="auto"/>
        <w:left w:val="none" w:sz="0" w:space="0" w:color="auto"/>
        <w:bottom w:val="none" w:sz="0" w:space="0" w:color="auto"/>
        <w:right w:val="none" w:sz="0" w:space="0" w:color="auto"/>
      </w:divBdr>
      <w:divsChild>
        <w:div w:id="485365579">
          <w:marLeft w:val="0"/>
          <w:marRight w:val="0"/>
          <w:marTop w:val="0"/>
          <w:marBottom w:val="0"/>
          <w:divBdr>
            <w:top w:val="none" w:sz="0" w:space="0" w:color="auto"/>
            <w:left w:val="none" w:sz="0" w:space="0" w:color="auto"/>
            <w:bottom w:val="none" w:sz="0" w:space="0" w:color="auto"/>
            <w:right w:val="none" w:sz="0" w:space="0" w:color="auto"/>
          </w:divBdr>
        </w:div>
        <w:div w:id="847599529">
          <w:marLeft w:val="0"/>
          <w:marRight w:val="0"/>
          <w:marTop w:val="0"/>
          <w:marBottom w:val="0"/>
          <w:divBdr>
            <w:top w:val="none" w:sz="0" w:space="0" w:color="auto"/>
            <w:left w:val="none" w:sz="0" w:space="0" w:color="auto"/>
            <w:bottom w:val="none" w:sz="0" w:space="0" w:color="auto"/>
            <w:right w:val="none" w:sz="0" w:space="0" w:color="auto"/>
          </w:divBdr>
        </w:div>
        <w:div w:id="1465198746">
          <w:marLeft w:val="0"/>
          <w:marRight w:val="0"/>
          <w:marTop w:val="0"/>
          <w:marBottom w:val="0"/>
          <w:divBdr>
            <w:top w:val="none" w:sz="0" w:space="0" w:color="auto"/>
            <w:left w:val="none" w:sz="0" w:space="0" w:color="auto"/>
            <w:bottom w:val="none" w:sz="0" w:space="0" w:color="auto"/>
            <w:right w:val="none" w:sz="0" w:space="0" w:color="auto"/>
          </w:divBdr>
        </w:div>
        <w:div w:id="2114787322">
          <w:marLeft w:val="0"/>
          <w:marRight w:val="0"/>
          <w:marTop w:val="0"/>
          <w:marBottom w:val="0"/>
          <w:divBdr>
            <w:top w:val="none" w:sz="0" w:space="0" w:color="auto"/>
            <w:left w:val="none" w:sz="0" w:space="0" w:color="auto"/>
            <w:bottom w:val="none" w:sz="0" w:space="0" w:color="auto"/>
            <w:right w:val="none" w:sz="0" w:space="0" w:color="auto"/>
          </w:divBdr>
        </w:div>
      </w:divsChild>
    </w:div>
    <w:div w:id="152266943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32442386">
          <w:marLeft w:val="0"/>
          <w:marRight w:val="0"/>
          <w:marTop w:val="0"/>
          <w:marBottom w:val="0"/>
          <w:divBdr>
            <w:top w:val="none" w:sz="0" w:space="0" w:color="auto"/>
            <w:left w:val="none" w:sz="0" w:space="0" w:color="auto"/>
            <w:bottom w:val="none" w:sz="0" w:space="0" w:color="auto"/>
            <w:right w:val="none" w:sz="0" w:space="0" w:color="auto"/>
          </w:divBdr>
          <w:divsChild>
            <w:div w:id="295918490">
              <w:marLeft w:val="0"/>
              <w:marRight w:val="0"/>
              <w:marTop w:val="0"/>
              <w:marBottom w:val="0"/>
              <w:divBdr>
                <w:top w:val="none" w:sz="0" w:space="0" w:color="auto"/>
                <w:left w:val="none" w:sz="0" w:space="0" w:color="auto"/>
                <w:bottom w:val="none" w:sz="0" w:space="0" w:color="auto"/>
                <w:right w:val="none" w:sz="0" w:space="0" w:color="auto"/>
              </w:divBdr>
              <w:divsChild>
                <w:div w:id="1036734190">
                  <w:marLeft w:val="0"/>
                  <w:marRight w:val="0"/>
                  <w:marTop w:val="0"/>
                  <w:marBottom w:val="0"/>
                  <w:divBdr>
                    <w:top w:val="none" w:sz="0" w:space="0" w:color="auto"/>
                    <w:left w:val="none" w:sz="0" w:space="0" w:color="auto"/>
                    <w:bottom w:val="none" w:sz="0" w:space="0" w:color="auto"/>
                    <w:right w:val="none" w:sz="0" w:space="0" w:color="auto"/>
                  </w:divBdr>
                  <w:divsChild>
                    <w:div w:id="11136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20+4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vlu@partnermb.cz" TargetMode="External"/><Relationship Id="rId4" Type="http://schemas.openxmlformats.org/officeDocument/2006/relationships/settings" Target="settings.xml"/><Relationship Id="rId9" Type="http://schemas.openxmlformats.org/officeDocument/2006/relationships/hyperlink" Target="mailto:info@partnerm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8E9D-0CFA-4574-82B6-E5499696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3029</Words>
  <Characters>17811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POSKYTOVÁNÍ</vt:lpstr>
    </vt:vector>
  </TitlesOfParts>
  <Company>CWE</Company>
  <LinksUpToDate>false</LinksUpToDate>
  <CharactersWithSpaces>20799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dc:title>
  <dc:creator>petrd</dc:creator>
  <cp:lastModifiedBy>hort</cp:lastModifiedBy>
  <cp:revision>5</cp:revision>
  <cp:lastPrinted>2016-11-09T13:00:00Z</cp:lastPrinted>
  <dcterms:created xsi:type="dcterms:W3CDTF">2016-11-28T13:22:00Z</dcterms:created>
  <dcterms:modified xsi:type="dcterms:W3CDTF">2016-11-28T13:24:00Z</dcterms:modified>
</cp:coreProperties>
</file>