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4E" w:rsidRDefault="006A2F4E" w:rsidP="006A2F4E">
      <w:pPr>
        <w:pStyle w:val="Odstavec"/>
        <w:ind w:firstLine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Smluvní strany</w:t>
      </w:r>
    </w:p>
    <w:p w:rsidR="006A2F4E" w:rsidRDefault="006A2F4E" w:rsidP="006A2F4E">
      <w:pPr>
        <w:pStyle w:val="Odstavec"/>
        <w:ind w:firstLine="0"/>
        <w:rPr>
          <w:sz w:val="20"/>
        </w:rPr>
      </w:pPr>
      <w:r>
        <w:rPr>
          <w:sz w:val="20"/>
        </w:rPr>
        <w:t xml:space="preserve">Město Písek, na základě Zřizovací listiny ze dne 18.04.2016, zastoupené Domovní a bytovou správou města Písku, se sídlem Fügnerovo nám. čp. 42, 397 01 Písek, IČ 00512 362, zapsaná v obchodním rejstříku, vedeným Krajským soudem v Českých Budějovicích, oddíl Pr, vložka 16, zastoupená ředitelkou Ing. Zdeňkou Šartnerovou, </w:t>
      </w:r>
    </w:p>
    <w:p w:rsidR="006A2F4E" w:rsidRDefault="006A2F4E" w:rsidP="006A2F4E">
      <w:pPr>
        <w:pStyle w:val="Odstavec"/>
        <w:ind w:firstLine="0"/>
        <w:rPr>
          <w:sz w:val="20"/>
        </w:rPr>
      </w:pPr>
      <w:r>
        <w:rPr>
          <w:sz w:val="20"/>
        </w:rPr>
        <w:t>dále jen "pronajímatel"</w:t>
      </w:r>
    </w:p>
    <w:p w:rsidR="006A2F4E" w:rsidRDefault="006A2F4E" w:rsidP="006A2F4E">
      <w:pPr>
        <w:pStyle w:val="Odstavec"/>
        <w:ind w:firstLine="0"/>
        <w:rPr>
          <w:sz w:val="20"/>
        </w:rPr>
      </w:pPr>
      <w:r>
        <w:rPr>
          <w:sz w:val="20"/>
        </w:rPr>
        <w:t>a</w:t>
      </w:r>
    </w:p>
    <w:p w:rsidR="006A2F4E" w:rsidRDefault="006A2F4E" w:rsidP="006A2F4E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Diakonie ČCE -středisko Blanka, Jiráskovo nábřeží 2443, 397 01 Písek, zastoupená ,</w:t>
      </w:r>
    </w:p>
    <w:p w:rsidR="006A2F4E" w:rsidRDefault="006A2F4E" w:rsidP="006A2F4E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"nájemce"</w:t>
      </w:r>
    </w:p>
    <w:p w:rsidR="006A2F4E" w:rsidRDefault="006A2F4E" w:rsidP="006A2F4E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uzavřeli dnešního dne</w:t>
      </w:r>
    </w:p>
    <w:p w:rsidR="006A2F4E" w:rsidRDefault="006A2F4E" w:rsidP="006A2F4E">
      <w:pPr>
        <w:pStyle w:val="Odstavec"/>
        <w:spacing w:after="0"/>
        <w:ind w:firstLine="0"/>
        <w:rPr>
          <w:sz w:val="20"/>
        </w:rPr>
      </w:pPr>
    </w:p>
    <w:p w:rsidR="006A2F4E" w:rsidRDefault="006A2F4E" w:rsidP="006A2F4E">
      <w:pPr>
        <w:pStyle w:val="Odstavec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D O D A T E K  č.  1</w:t>
      </w:r>
    </w:p>
    <w:p w:rsidR="006A2F4E" w:rsidRDefault="006A2F4E" w:rsidP="006A2F4E">
      <w:pPr>
        <w:pStyle w:val="Odstavec"/>
        <w:spacing w:after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ke smlouvě o nájmu nebytových prostor č. 95136</w:t>
      </w:r>
    </w:p>
    <w:p w:rsidR="006A2F4E" w:rsidRDefault="006A2F4E" w:rsidP="006A2F4E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6A2F4E" w:rsidRDefault="006A2F4E" w:rsidP="006A2F4E">
      <w:pPr>
        <w:jc w:val="both"/>
        <w:rPr>
          <w:sz w:val="22"/>
          <w:szCs w:val="22"/>
        </w:rPr>
      </w:pPr>
      <w:r>
        <w:rPr>
          <w:sz w:val="22"/>
          <w:szCs w:val="22"/>
        </w:rPr>
        <w:t>Tímto dodatkem se mění ustanovení základní smlouvy č. 95136 uzavřené dne 22.10.2012 takto:</w:t>
      </w:r>
    </w:p>
    <w:p w:rsidR="006A2F4E" w:rsidRDefault="006A2F4E" w:rsidP="006A2F4E">
      <w:pPr>
        <w:jc w:val="center"/>
        <w:rPr>
          <w:szCs w:val="24"/>
        </w:rPr>
      </w:pPr>
      <w:r>
        <w:rPr>
          <w:b/>
          <w:szCs w:val="24"/>
        </w:rPr>
        <w:t>II</w:t>
      </w:r>
      <w:r>
        <w:rPr>
          <w:szCs w:val="24"/>
        </w:rPr>
        <w:t>.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V čl. I. se mění skladba nebytových jednotek takto: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místnost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11,76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místnost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14,00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místnost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7,86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koupelna</w:t>
      </w:r>
      <w:r>
        <w:rPr>
          <w:sz w:val="20"/>
        </w:rPr>
        <w:tab/>
      </w:r>
      <w:r>
        <w:rPr>
          <w:sz w:val="20"/>
        </w:rPr>
        <w:tab/>
        <w:t xml:space="preserve">  5,45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WC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1,35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místnost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17,53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vertAlign w:val="superscript"/>
        </w:rPr>
      </w:pPr>
      <w:r>
        <w:rPr>
          <w:sz w:val="20"/>
        </w:rPr>
        <w:t>balkon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4,00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 w:line="360" w:lineRule="auto"/>
        <w:ind w:firstLine="0"/>
        <w:rPr>
          <w:sz w:val="20"/>
          <w:u w:val="single"/>
        </w:rPr>
      </w:pPr>
      <w:r>
        <w:rPr>
          <w:sz w:val="20"/>
          <w:u w:val="single"/>
        </w:rPr>
        <w:t>místnost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20,02 m</w:t>
      </w:r>
      <w:r>
        <w:rPr>
          <w:sz w:val="20"/>
          <w:u w:val="single"/>
          <w:vertAlign w:val="superscript"/>
        </w:rPr>
        <w:t xml:space="preserve">2                                                                    </w:t>
      </w:r>
    </w:p>
    <w:p w:rsidR="006A2F4E" w:rsidRDefault="006A2F4E" w:rsidP="006A2F4E">
      <w:pPr>
        <w:pStyle w:val="Odstavec"/>
        <w:spacing w:after="0" w:line="360" w:lineRule="auto"/>
        <w:ind w:firstLine="0"/>
        <w:rPr>
          <w:sz w:val="20"/>
          <w:vertAlign w:val="superscript"/>
        </w:rPr>
      </w:pPr>
      <w:r>
        <w:rPr>
          <w:sz w:val="20"/>
        </w:rPr>
        <w:t>CELKEM:</w:t>
      </w:r>
      <w:r>
        <w:rPr>
          <w:sz w:val="20"/>
        </w:rPr>
        <w:tab/>
      </w:r>
      <w:r>
        <w:rPr>
          <w:sz w:val="20"/>
        </w:rPr>
        <w:tab/>
        <w:t>81,97 - 82 m</w:t>
      </w:r>
      <w:r>
        <w:rPr>
          <w:sz w:val="20"/>
          <w:vertAlign w:val="superscript"/>
        </w:rPr>
        <w:t>2</w:t>
      </w:r>
    </w:p>
    <w:p w:rsidR="006A2F4E" w:rsidRDefault="006A2F4E" w:rsidP="006A2F4E">
      <w:pPr>
        <w:pStyle w:val="Odstavec"/>
        <w:spacing w:after="0"/>
        <w:ind w:firstLine="0"/>
        <w:jc w:val="center"/>
        <w:rPr>
          <w:b/>
          <w:noProof w:val="0"/>
          <w:szCs w:val="24"/>
        </w:rPr>
      </w:pPr>
      <w:r>
        <w:rPr>
          <w:b/>
          <w:noProof w:val="0"/>
          <w:szCs w:val="24"/>
        </w:rPr>
        <w:t>III.</w:t>
      </w:r>
    </w:p>
    <w:p w:rsidR="006A2F4E" w:rsidRDefault="006A2F4E" w:rsidP="006A2F4E">
      <w:pPr>
        <w:pStyle w:val="Odstavec"/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 čl. IV se mění platby nájemného ode dne 01.12.2019 takto: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Výše uvedené prostory v domě čp. 2443 v ul. Jiráskovo nábřeží v Písku pronajímatel touto smlouvou pronajímá nájemci za úplatu 384,-Kč/m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a rok, na dobu neurčitou s výpovědní lhůtou 3 měsíce, ve stavu způsobilém obvyklému užívání.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u w:val="single"/>
        </w:rPr>
      </w:pPr>
      <w:r>
        <w:rPr>
          <w:sz w:val="20"/>
          <w:u w:val="single"/>
        </w:rPr>
        <w:t>pronajatý prostor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roční úhrada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82 m</w:t>
      </w:r>
      <w:r>
        <w:rPr>
          <w:sz w:val="20"/>
          <w:vertAlign w:val="superscript"/>
        </w:rPr>
        <w:t>2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ab/>
        <w:t>31.488,-Kč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Celkem ročně nájemné činí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31.488,-Kč  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slovy: třicetjedentisícčtyřistaosmdesátosmkorunčeských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Měsíční úhrada nájemného činí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2.624,- Kč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slovy: dvatisícešestsetdvacečtyřikorunyčeské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  <w:u w:val="single"/>
        </w:rPr>
      </w:pP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</w:p>
    <w:p w:rsidR="006A2F4E" w:rsidRDefault="006A2F4E" w:rsidP="006A2F4E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6A2F4E" w:rsidRDefault="006A2F4E" w:rsidP="006A2F4E">
      <w:pPr>
        <w:spacing w:line="276" w:lineRule="auto"/>
        <w:jc w:val="both"/>
        <w:rPr>
          <w:sz w:val="20"/>
        </w:rPr>
      </w:pPr>
      <w:r>
        <w:rPr>
          <w:sz w:val="20"/>
        </w:rPr>
        <w:t>Tento dodatek nabývá účinnosti dnem zveřejnění v registru smluv a je vyhotoven ve 4 výtiscích, z nichž každý má platnost originálu. Pronajímatel si ponechá 3 vyhotovení a nájemce 1 vyhotovení.</w:t>
      </w:r>
    </w:p>
    <w:p w:rsidR="006A2F4E" w:rsidRDefault="006A2F4E" w:rsidP="006A2F4E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A2F4E" w:rsidRDefault="006A2F4E" w:rsidP="006A2F4E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Zvláštní ujednání:</w:t>
      </w:r>
    </w:p>
    <w:p w:rsidR="006A2F4E" w:rsidRDefault="006A2F4E" w:rsidP="006A2F4E">
      <w:pPr>
        <w:spacing w:line="276" w:lineRule="auto"/>
        <w:jc w:val="both"/>
        <w:rPr>
          <w:sz w:val="20"/>
        </w:rPr>
      </w:pPr>
      <w:r>
        <w:rPr>
          <w:sz w:val="20"/>
        </w:rPr>
        <w:t>Dodatek č. 1 se stává součástí základní nájemní smlouvy a ostatní ustanovení základní smlouvy ve znění dodatků zůstávají v nezměněné formě.</w:t>
      </w:r>
    </w:p>
    <w:p w:rsidR="006A2F4E" w:rsidRDefault="00CF1527" w:rsidP="006A2F4E">
      <w:pPr>
        <w:pStyle w:val="Odstavec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V Písku dne:  20.11.2019</w:t>
      </w:r>
      <w:r w:rsidR="006A2F4E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  <w:r w:rsidR="006A2F4E">
        <w:rPr>
          <w:sz w:val="22"/>
          <w:szCs w:val="22"/>
        </w:rPr>
        <w:t xml:space="preserve">        V Písku dne: </w:t>
      </w:r>
      <w:r>
        <w:rPr>
          <w:sz w:val="22"/>
          <w:szCs w:val="22"/>
        </w:rPr>
        <w:t>13.12.2019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6A2F4E" w:rsidRDefault="006A2F4E" w:rsidP="006A2F4E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6A2F4E" w:rsidRDefault="006A2F4E" w:rsidP="006A2F4E">
      <w:pPr>
        <w:pStyle w:val="Odstavec"/>
        <w:spacing w:after="0"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6A2F4E" w:rsidRDefault="006A2F4E" w:rsidP="006A2F4E">
      <w:pPr>
        <w:pStyle w:val="Odstavec"/>
        <w:spacing w:after="0" w:line="240" w:lineRule="auto"/>
        <w:ind w:firstLine="0"/>
        <w:rPr>
          <w:sz w:val="22"/>
          <w:szCs w:val="22"/>
        </w:rPr>
      </w:pPr>
    </w:p>
    <w:p w:rsidR="006A2F4E" w:rsidRDefault="006A2F4E" w:rsidP="006A2F4E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                                           </w:t>
      </w:r>
      <w:r>
        <w:rPr>
          <w:sz w:val="22"/>
          <w:szCs w:val="22"/>
        </w:rPr>
        <w:tab/>
        <w:t>..............................................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2"/>
          <w:szCs w:val="22"/>
        </w:rPr>
        <w:t xml:space="preserve">       </w:t>
      </w:r>
      <w:r>
        <w:rPr>
          <w:sz w:val="20"/>
        </w:rPr>
        <w:t xml:space="preserve">podpis pronajímatele                                                                   </w:t>
      </w:r>
      <w:r>
        <w:rPr>
          <w:sz w:val="20"/>
        </w:rPr>
        <w:tab/>
        <w:t xml:space="preserve">           podpis nájemce                                                    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     Ing. Zdeňka  Šartnerová                                                                                    Diakonie ČCE             </w:t>
      </w:r>
    </w:p>
    <w:p w:rsidR="006A2F4E" w:rsidRDefault="006A2F4E" w:rsidP="006A2F4E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            ředitelka DBS</w:t>
      </w:r>
      <w:r>
        <w:rPr>
          <w:sz w:val="20"/>
        </w:rPr>
        <w:tab/>
      </w:r>
      <w:r>
        <w:rPr>
          <w:sz w:val="20"/>
        </w:rPr>
        <w:tab/>
      </w:r>
      <w:r w:rsidR="00CF1527">
        <w:rPr>
          <w:sz w:val="20"/>
        </w:rPr>
        <w:tab/>
      </w:r>
      <w:r w:rsidR="00CF1527">
        <w:rPr>
          <w:sz w:val="20"/>
        </w:rPr>
        <w:tab/>
      </w:r>
      <w:r w:rsidR="00CF1527">
        <w:rPr>
          <w:sz w:val="20"/>
        </w:rPr>
        <w:tab/>
      </w:r>
      <w:r w:rsidR="00CF1527">
        <w:rPr>
          <w:sz w:val="20"/>
        </w:rPr>
        <w:tab/>
        <w:t xml:space="preserve">            </w:t>
      </w:r>
    </w:p>
    <w:sectPr w:rsidR="006A2F4E" w:rsidSect="006A2F4E">
      <w:pgSz w:w="11906" w:h="16838"/>
      <w:pgMar w:top="1077" w:right="1247" w:bottom="873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4E"/>
    <w:rsid w:val="006A2F4E"/>
    <w:rsid w:val="00917859"/>
    <w:rsid w:val="00C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B4EA-2818-4E9C-87B8-E92D57DE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F4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A2F4E"/>
    <w:pPr>
      <w:spacing w:after="115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 Matějka</cp:lastModifiedBy>
  <cp:revision>2</cp:revision>
  <dcterms:created xsi:type="dcterms:W3CDTF">2019-12-18T06:41:00Z</dcterms:created>
  <dcterms:modified xsi:type="dcterms:W3CDTF">2019-12-18T07:15:00Z</dcterms:modified>
</cp:coreProperties>
</file>