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753" w:rsidRDefault="00CB0753" w:rsidP="00CB0753">
      <w:pPr>
        <w:tabs>
          <w:tab w:val="center" w:pos="4536"/>
          <w:tab w:val="left" w:pos="5595"/>
        </w:tabs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ab/>
      </w:r>
      <w:r w:rsidRPr="00C6758D">
        <w:rPr>
          <w:b/>
          <w:sz w:val="22"/>
          <w:szCs w:val="22"/>
        </w:rPr>
        <w:t xml:space="preserve">Dohoda o ukončení </w:t>
      </w:r>
    </w:p>
    <w:p w:rsidR="00CB0753" w:rsidRPr="00C6758D" w:rsidRDefault="00CB0753" w:rsidP="00CB0753">
      <w:pPr>
        <w:tabs>
          <w:tab w:val="center" w:pos="4536"/>
          <w:tab w:val="left" w:pos="5595"/>
        </w:tabs>
        <w:jc w:val="center"/>
        <w:rPr>
          <w:b/>
          <w:sz w:val="22"/>
          <w:szCs w:val="22"/>
        </w:rPr>
      </w:pPr>
      <w:r w:rsidRPr="00C6758D">
        <w:rPr>
          <w:b/>
          <w:sz w:val="22"/>
          <w:szCs w:val="22"/>
        </w:rPr>
        <w:t>smlouvy o nájmu prostoru sloužícího k podnikání (ID: 1700803)</w:t>
      </w:r>
    </w:p>
    <w:p w:rsidR="00CB0753" w:rsidRPr="00A45B98" w:rsidRDefault="00CB0753" w:rsidP="00CB0753">
      <w:pPr>
        <w:jc w:val="center"/>
        <w:rPr>
          <w:sz w:val="22"/>
          <w:szCs w:val="22"/>
        </w:rPr>
      </w:pPr>
      <w:r w:rsidRPr="00A45B98">
        <w:rPr>
          <w:sz w:val="22"/>
          <w:szCs w:val="22"/>
        </w:rPr>
        <w:t xml:space="preserve"> </w:t>
      </w:r>
    </w:p>
    <w:p w:rsidR="00CB0753" w:rsidRDefault="00CB0753" w:rsidP="00CB0753">
      <w:pPr>
        <w:rPr>
          <w:sz w:val="22"/>
          <w:szCs w:val="22"/>
        </w:rPr>
      </w:pPr>
    </w:p>
    <w:p w:rsidR="00CB0753" w:rsidRPr="00A45B98" w:rsidRDefault="00CB0753" w:rsidP="00CB0753">
      <w:pPr>
        <w:rPr>
          <w:sz w:val="22"/>
          <w:szCs w:val="22"/>
        </w:rPr>
      </w:pPr>
      <w:r w:rsidRPr="00A45B98">
        <w:rPr>
          <w:sz w:val="22"/>
          <w:szCs w:val="22"/>
        </w:rPr>
        <w:t>Smluvní strany:</w:t>
      </w:r>
    </w:p>
    <w:p w:rsidR="00CB0753" w:rsidRPr="00A45B98" w:rsidRDefault="00CB0753" w:rsidP="00CB0753">
      <w:pPr>
        <w:ind w:firstLine="708"/>
        <w:rPr>
          <w:sz w:val="22"/>
          <w:szCs w:val="22"/>
        </w:rPr>
      </w:pPr>
    </w:p>
    <w:p w:rsidR="00CB0753" w:rsidRPr="00A45B98" w:rsidRDefault="00CB0753" w:rsidP="00CB0753">
      <w:pPr>
        <w:rPr>
          <w:b/>
          <w:sz w:val="22"/>
          <w:szCs w:val="22"/>
        </w:rPr>
      </w:pPr>
      <w:r w:rsidRPr="00A45B98">
        <w:rPr>
          <w:b/>
          <w:sz w:val="22"/>
          <w:szCs w:val="22"/>
        </w:rPr>
        <w:t>Všeobecná zdravotní pojišťovna České republiky</w:t>
      </w:r>
    </w:p>
    <w:p w:rsidR="00CB0753" w:rsidRPr="00A45B98" w:rsidRDefault="00CB0753" w:rsidP="00CB0753">
      <w:pPr>
        <w:rPr>
          <w:sz w:val="22"/>
          <w:szCs w:val="22"/>
        </w:rPr>
      </w:pPr>
      <w:r w:rsidRPr="00A45B98">
        <w:rPr>
          <w:sz w:val="22"/>
          <w:szCs w:val="22"/>
        </w:rPr>
        <w:t>se sídlem v Praze 3, Orlická 4/2020, PSČ 130 00,</w:t>
      </w:r>
    </w:p>
    <w:p w:rsidR="00CB0753" w:rsidRPr="00A45B98" w:rsidRDefault="00CB0753" w:rsidP="00CB0753">
      <w:pPr>
        <w:rPr>
          <w:sz w:val="22"/>
          <w:szCs w:val="22"/>
        </w:rPr>
      </w:pPr>
      <w:r w:rsidRPr="00A45B98">
        <w:rPr>
          <w:sz w:val="22"/>
          <w:szCs w:val="22"/>
        </w:rPr>
        <w:t>kterou zastupuje Ing. Zdeněk Kabátek, ředitel VZP ČR</w:t>
      </w:r>
    </w:p>
    <w:p w:rsidR="00CB0753" w:rsidRPr="00A45B98" w:rsidRDefault="00CB0753" w:rsidP="00CB0753">
      <w:pPr>
        <w:tabs>
          <w:tab w:val="left" w:pos="2268"/>
        </w:tabs>
        <w:rPr>
          <w:sz w:val="22"/>
          <w:szCs w:val="22"/>
        </w:rPr>
      </w:pPr>
      <w:r w:rsidRPr="00A45B98">
        <w:rPr>
          <w:sz w:val="22"/>
          <w:szCs w:val="22"/>
        </w:rPr>
        <w:t xml:space="preserve">IČ: </w:t>
      </w:r>
      <w:r w:rsidRPr="00A45B98">
        <w:rPr>
          <w:sz w:val="22"/>
          <w:szCs w:val="22"/>
        </w:rPr>
        <w:tab/>
        <w:t>41197518</w:t>
      </w:r>
    </w:p>
    <w:p w:rsidR="00CB0753" w:rsidRPr="00A45B98" w:rsidRDefault="00CB0753" w:rsidP="00CB0753">
      <w:pPr>
        <w:tabs>
          <w:tab w:val="left" w:pos="2268"/>
        </w:tabs>
        <w:rPr>
          <w:sz w:val="22"/>
          <w:szCs w:val="22"/>
        </w:rPr>
      </w:pPr>
      <w:r w:rsidRPr="00A45B98">
        <w:rPr>
          <w:sz w:val="22"/>
          <w:szCs w:val="22"/>
        </w:rPr>
        <w:t>bankovní spojení:</w:t>
      </w:r>
      <w:r w:rsidRPr="00A45B98">
        <w:rPr>
          <w:sz w:val="22"/>
          <w:szCs w:val="22"/>
        </w:rPr>
        <w:tab/>
      </w:r>
      <w:r>
        <w:rPr>
          <w:sz w:val="22"/>
          <w:szCs w:val="22"/>
        </w:rPr>
        <w:t>xxx</w:t>
      </w:r>
      <w:r w:rsidRPr="00A45B98">
        <w:rPr>
          <w:sz w:val="22"/>
          <w:szCs w:val="22"/>
        </w:rPr>
        <w:tab/>
      </w:r>
      <w:r w:rsidRPr="00A45B98">
        <w:rPr>
          <w:sz w:val="22"/>
          <w:szCs w:val="22"/>
        </w:rPr>
        <w:tab/>
        <w:t xml:space="preserve"> </w:t>
      </w:r>
    </w:p>
    <w:p w:rsidR="00CB0753" w:rsidRPr="00A45B98" w:rsidRDefault="00CB0753" w:rsidP="00CB0753">
      <w:pPr>
        <w:tabs>
          <w:tab w:val="left" w:pos="2268"/>
        </w:tabs>
        <w:rPr>
          <w:sz w:val="22"/>
          <w:szCs w:val="22"/>
        </w:rPr>
      </w:pPr>
      <w:r w:rsidRPr="00A45B98">
        <w:rPr>
          <w:sz w:val="22"/>
          <w:szCs w:val="22"/>
        </w:rPr>
        <w:t>číslo účtu:</w:t>
      </w:r>
      <w:r w:rsidRPr="00A45B98">
        <w:rPr>
          <w:sz w:val="22"/>
          <w:szCs w:val="22"/>
        </w:rPr>
        <w:tab/>
      </w:r>
      <w:r>
        <w:rPr>
          <w:sz w:val="22"/>
          <w:szCs w:val="22"/>
        </w:rPr>
        <w:t>xxx</w:t>
      </w:r>
    </w:p>
    <w:p w:rsidR="00CB0753" w:rsidRPr="00A45B98" w:rsidRDefault="00CB0753" w:rsidP="00CB0753">
      <w:pPr>
        <w:tabs>
          <w:tab w:val="left" w:pos="2268"/>
        </w:tabs>
        <w:jc w:val="both"/>
        <w:rPr>
          <w:sz w:val="22"/>
          <w:szCs w:val="22"/>
        </w:rPr>
      </w:pPr>
      <w:r w:rsidRPr="00A45B98">
        <w:rPr>
          <w:sz w:val="22"/>
          <w:szCs w:val="22"/>
        </w:rPr>
        <w:t>doručovací adresa:</w:t>
      </w:r>
      <w:r w:rsidRPr="00A45B98">
        <w:rPr>
          <w:sz w:val="22"/>
          <w:szCs w:val="22"/>
        </w:rPr>
        <w:tab/>
        <w:t>VZP ČR, RP Ostrava, Masarykovo náměstí 24/13, 702 00 Ostrava</w:t>
      </w:r>
    </w:p>
    <w:p w:rsidR="00CB0753" w:rsidRPr="00A45B98" w:rsidRDefault="00CB0753" w:rsidP="00CB0753">
      <w:pPr>
        <w:rPr>
          <w:sz w:val="22"/>
          <w:szCs w:val="22"/>
        </w:rPr>
      </w:pPr>
      <w:r w:rsidRPr="00A45B98">
        <w:rPr>
          <w:sz w:val="22"/>
          <w:szCs w:val="22"/>
        </w:rPr>
        <w:t>(dále jen „Pronajímatel“)</w:t>
      </w:r>
    </w:p>
    <w:p w:rsidR="00CB0753" w:rsidRPr="00A45B98" w:rsidRDefault="00CB0753" w:rsidP="00CB0753">
      <w:pPr>
        <w:rPr>
          <w:b/>
          <w:sz w:val="22"/>
          <w:szCs w:val="22"/>
        </w:rPr>
      </w:pPr>
    </w:p>
    <w:p w:rsidR="00CB0753" w:rsidRPr="00A45B98" w:rsidRDefault="00CB0753" w:rsidP="00CB0753">
      <w:pPr>
        <w:rPr>
          <w:sz w:val="22"/>
          <w:szCs w:val="22"/>
        </w:rPr>
      </w:pPr>
      <w:r w:rsidRPr="00A45B98">
        <w:rPr>
          <w:sz w:val="22"/>
          <w:szCs w:val="22"/>
        </w:rPr>
        <w:t>a</w:t>
      </w:r>
    </w:p>
    <w:p w:rsidR="00CB0753" w:rsidRPr="00A45B98" w:rsidRDefault="00CB0753" w:rsidP="00CB0753">
      <w:pPr>
        <w:rPr>
          <w:b/>
          <w:sz w:val="22"/>
          <w:szCs w:val="22"/>
        </w:rPr>
      </w:pPr>
    </w:p>
    <w:p w:rsidR="00CB0753" w:rsidRPr="00A45B98" w:rsidRDefault="00CB0753" w:rsidP="00CB0753">
      <w:pPr>
        <w:tabs>
          <w:tab w:val="left" w:pos="2268"/>
          <w:tab w:val="left" w:pos="4410"/>
          <w:tab w:val="left" w:pos="4821"/>
          <w:tab w:val="left" w:pos="5220"/>
          <w:tab w:val="left" w:pos="5685"/>
          <w:tab w:val="left" w:pos="6098"/>
          <w:tab w:val="left" w:pos="6662"/>
        </w:tabs>
        <w:jc w:val="both"/>
        <w:rPr>
          <w:b/>
          <w:sz w:val="22"/>
          <w:szCs w:val="22"/>
        </w:rPr>
      </w:pPr>
      <w:r w:rsidRPr="00A45B98">
        <w:rPr>
          <w:b/>
          <w:sz w:val="22"/>
          <w:szCs w:val="22"/>
        </w:rPr>
        <w:t>TOWER FOOD s.r.o.</w:t>
      </w:r>
    </w:p>
    <w:p w:rsidR="00CB0753" w:rsidRPr="00A45B98" w:rsidRDefault="00CB0753" w:rsidP="00CB0753">
      <w:pPr>
        <w:tabs>
          <w:tab w:val="left" w:pos="2268"/>
          <w:tab w:val="left" w:pos="4410"/>
          <w:tab w:val="left" w:pos="4821"/>
          <w:tab w:val="left" w:pos="5220"/>
          <w:tab w:val="left" w:pos="5685"/>
          <w:tab w:val="left" w:pos="6098"/>
          <w:tab w:val="left" w:pos="6662"/>
        </w:tabs>
        <w:jc w:val="both"/>
        <w:rPr>
          <w:sz w:val="22"/>
          <w:szCs w:val="22"/>
        </w:rPr>
      </w:pPr>
      <w:r w:rsidRPr="00A45B98">
        <w:rPr>
          <w:sz w:val="22"/>
          <w:szCs w:val="22"/>
        </w:rPr>
        <w:t>se sídlem:</w:t>
      </w:r>
      <w:r w:rsidRPr="00A45B98">
        <w:rPr>
          <w:sz w:val="22"/>
          <w:szCs w:val="22"/>
        </w:rPr>
        <w:tab/>
        <w:t>Loučka č.p. 137, 763 25  Loučka</w:t>
      </w:r>
    </w:p>
    <w:p w:rsidR="00CB0753" w:rsidRPr="00A45B98" w:rsidRDefault="00CB0753" w:rsidP="00CB0753">
      <w:pPr>
        <w:tabs>
          <w:tab w:val="left" w:pos="2268"/>
          <w:tab w:val="left" w:pos="4410"/>
          <w:tab w:val="left" w:pos="4821"/>
          <w:tab w:val="left" w:pos="5220"/>
          <w:tab w:val="left" w:pos="5685"/>
          <w:tab w:val="left" w:pos="6098"/>
          <w:tab w:val="left" w:pos="6662"/>
        </w:tabs>
        <w:jc w:val="both"/>
        <w:rPr>
          <w:sz w:val="22"/>
          <w:szCs w:val="22"/>
        </w:rPr>
      </w:pPr>
      <w:r w:rsidRPr="00A45B98">
        <w:rPr>
          <w:sz w:val="22"/>
          <w:szCs w:val="22"/>
        </w:rPr>
        <w:t>kterou zastupuje</w:t>
      </w:r>
      <w:r w:rsidRPr="00A45B98">
        <w:rPr>
          <w:sz w:val="22"/>
          <w:szCs w:val="22"/>
        </w:rPr>
        <w:tab/>
        <w:t>Michaela Kovaříková, jednatel společnosti</w:t>
      </w:r>
    </w:p>
    <w:p w:rsidR="00CB0753" w:rsidRPr="00A45B98" w:rsidRDefault="00CB0753" w:rsidP="00CB0753">
      <w:pPr>
        <w:tabs>
          <w:tab w:val="left" w:pos="2268"/>
          <w:tab w:val="left" w:pos="4410"/>
          <w:tab w:val="left" w:pos="4821"/>
          <w:tab w:val="left" w:pos="5220"/>
          <w:tab w:val="left" w:pos="5685"/>
          <w:tab w:val="left" w:pos="6098"/>
          <w:tab w:val="left" w:pos="6662"/>
        </w:tabs>
        <w:jc w:val="both"/>
        <w:rPr>
          <w:sz w:val="22"/>
          <w:szCs w:val="22"/>
        </w:rPr>
      </w:pPr>
      <w:r w:rsidRPr="00A45B98">
        <w:rPr>
          <w:sz w:val="22"/>
          <w:szCs w:val="22"/>
        </w:rPr>
        <w:t xml:space="preserve">IČ: </w:t>
      </w:r>
      <w:r w:rsidRPr="00A45B98">
        <w:rPr>
          <w:sz w:val="22"/>
          <w:szCs w:val="22"/>
        </w:rPr>
        <w:tab/>
        <w:t>26959437</w:t>
      </w:r>
    </w:p>
    <w:p w:rsidR="00CB0753" w:rsidRPr="00A45B98" w:rsidRDefault="00CB0753" w:rsidP="00CB0753">
      <w:pPr>
        <w:tabs>
          <w:tab w:val="left" w:pos="2268"/>
          <w:tab w:val="left" w:pos="4410"/>
          <w:tab w:val="left" w:pos="4821"/>
          <w:tab w:val="left" w:pos="5220"/>
          <w:tab w:val="left" w:pos="5685"/>
          <w:tab w:val="left" w:pos="6098"/>
          <w:tab w:val="left" w:pos="6662"/>
        </w:tabs>
        <w:jc w:val="both"/>
        <w:rPr>
          <w:sz w:val="22"/>
          <w:szCs w:val="22"/>
        </w:rPr>
      </w:pPr>
      <w:r w:rsidRPr="00A45B98">
        <w:rPr>
          <w:sz w:val="22"/>
          <w:szCs w:val="22"/>
        </w:rPr>
        <w:t xml:space="preserve">bankovní spojení:    </w:t>
      </w:r>
      <w:r w:rsidRPr="00A45B98">
        <w:rPr>
          <w:sz w:val="22"/>
          <w:szCs w:val="22"/>
        </w:rPr>
        <w:tab/>
      </w:r>
      <w:r>
        <w:rPr>
          <w:sz w:val="22"/>
          <w:szCs w:val="22"/>
        </w:rPr>
        <w:t>xxx</w:t>
      </w:r>
    </w:p>
    <w:p w:rsidR="00CB0753" w:rsidRPr="00A45B98" w:rsidRDefault="00CB0753" w:rsidP="00CB0753">
      <w:pPr>
        <w:tabs>
          <w:tab w:val="left" w:pos="2268"/>
          <w:tab w:val="left" w:pos="4410"/>
          <w:tab w:val="left" w:pos="4821"/>
          <w:tab w:val="left" w:pos="5220"/>
          <w:tab w:val="left" w:pos="5685"/>
          <w:tab w:val="left" w:pos="6098"/>
          <w:tab w:val="left" w:pos="6662"/>
        </w:tabs>
        <w:jc w:val="both"/>
        <w:rPr>
          <w:sz w:val="22"/>
          <w:szCs w:val="22"/>
        </w:rPr>
      </w:pPr>
      <w:r w:rsidRPr="00A45B98">
        <w:rPr>
          <w:sz w:val="22"/>
          <w:szCs w:val="22"/>
        </w:rPr>
        <w:t xml:space="preserve">č. účtu: </w:t>
      </w:r>
      <w:r w:rsidRPr="00A45B98">
        <w:rPr>
          <w:sz w:val="22"/>
          <w:szCs w:val="22"/>
        </w:rPr>
        <w:tab/>
      </w:r>
      <w:r>
        <w:rPr>
          <w:sz w:val="22"/>
          <w:szCs w:val="22"/>
        </w:rPr>
        <w:t>xxx</w:t>
      </w:r>
    </w:p>
    <w:p w:rsidR="00CB0753" w:rsidRPr="00A45B98" w:rsidRDefault="00CB0753" w:rsidP="00CB0753">
      <w:pPr>
        <w:tabs>
          <w:tab w:val="left" w:pos="2268"/>
          <w:tab w:val="left" w:pos="4410"/>
          <w:tab w:val="left" w:pos="4821"/>
          <w:tab w:val="left" w:pos="5220"/>
          <w:tab w:val="left" w:pos="5685"/>
          <w:tab w:val="left" w:pos="6098"/>
          <w:tab w:val="left" w:pos="6662"/>
        </w:tabs>
        <w:jc w:val="both"/>
        <w:rPr>
          <w:sz w:val="22"/>
          <w:szCs w:val="22"/>
        </w:rPr>
      </w:pPr>
      <w:r w:rsidRPr="00A45B98">
        <w:rPr>
          <w:sz w:val="22"/>
          <w:szCs w:val="22"/>
        </w:rPr>
        <w:t xml:space="preserve">zapsaná v OR u </w:t>
      </w:r>
      <w:r w:rsidRPr="00A45B98">
        <w:rPr>
          <w:sz w:val="22"/>
          <w:szCs w:val="22"/>
        </w:rPr>
        <w:tab/>
        <w:t>Krajský soud v Brně, oddíl C, vložka 48313</w:t>
      </w:r>
    </w:p>
    <w:p w:rsidR="00CB0753" w:rsidRPr="00A45B98" w:rsidRDefault="00CB0753" w:rsidP="00CB0753">
      <w:pPr>
        <w:tabs>
          <w:tab w:val="left" w:pos="2268"/>
          <w:tab w:val="left" w:pos="4410"/>
          <w:tab w:val="left" w:pos="4821"/>
          <w:tab w:val="left" w:pos="5220"/>
          <w:tab w:val="left" w:pos="5685"/>
          <w:tab w:val="left" w:pos="6098"/>
          <w:tab w:val="left" w:pos="6662"/>
        </w:tabs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A45B98">
        <w:rPr>
          <w:sz w:val="22"/>
          <w:szCs w:val="22"/>
        </w:rPr>
        <w:t xml:space="preserve">oručovací adresa: </w:t>
      </w:r>
      <w:r w:rsidRPr="00A45B98">
        <w:rPr>
          <w:sz w:val="22"/>
          <w:szCs w:val="22"/>
        </w:rPr>
        <w:tab/>
        <w:t>Sokolská č.p. 267, PSČ 702 00  Ostrava</w:t>
      </w:r>
      <w:r w:rsidRPr="00A45B98">
        <w:rPr>
          <w:sz w:val="22"/>
          <w:szCs w:val="22"/>
        </w:rPr>
        <w:tab/>
      </w:r>
      <w:r w:rsidRPr="00A45B98">
        <w:rPr>
          <w:sz w:val="22"/>
          <w:szCs w:val="22"/>
        </w:rPr>
        <w:tab/>
      </w:r>
      <w:r w:rsidRPr="00A45B98">
        <w:rPr>
          <w:sz w:val="22"/>
          <w:szCs w:val="22"/>
        </w:rPr>
        <w:tab/>
      </w:r>
      <w:r w:rsidRPr="00A45B98">
        <w:rPr>
          <w:sz w:val="22"/>
          <w:szCs w:val="22"/>
        </w:rPr>
        <w:tab/>
      </w:r>
    </w:p>
    <w:p w:rsidR="00CB0753" w:rsidRPr="00A45B98" w:rsidRDefault="00CB0753" w:rsidP="00CB0753">
      <w:pPr>
        <w:tabs>
          <w:tab w:val="left" w:pos="2268"/>
          <w:tab w:val="left" w:pos="4410"/>
          <w:tab w:val="left" w:pos="4821"/>
          <w:tab w:val="left" w:pos="5220"/>
        </w:tabs>
        <w:jc w:val="both"/>
        <w:rPr>
          <w:sz w:val="22"/>
          <w:szCs w:val="22"/>
        </w:rPr>
      </w:pPr>
      <w:r w:rsidRPr="00A45B98">
        <w:rPr>
          <w:sz w:val="22"/>
          <w:szCs w:val="22"/>
        </w:rPr>
        <w:t xml:space="preserve">(dále jen: „Nájemce“) </w:t>
      </w:r>
    </w:p>
    <w:p w:rsidR="00CB0753" w:rsidRPr="00A45B98" w:rsidRDefault="00CB0753" w:rsidP="00CB0753">
      <w:pPr>
        <w:tabs>
          <w:tab w:val="left" w:pos="3029"/>
        </w:tabs>
        <w:rPr>
          <w:sz w:val="22"/>
          <w:szCs w:val="22"/>
        </w:rPr>
      </w:pPr>
      <w:r w:rsidRPr="00A45B98">
        <w:rPr>
          <w:sz w:val="22"/>
          <w:szCs w:val="22"/>
        </w:rPr>
        <w:tab/>
      </w:r>
    </w:p>
    <w:p w:rsidR="00CB0753" w:rsidRPr="00A45B98" w:rsidRDefault="00CB0753" w:rsidP="00CB0753">
      <w:pPr>
        <w:jc w:val="both"/>
        <w:rPr>
          <w:sz w:val="22"/>
          <w:szCs w:val="22"/>
        </w:rPr>
      </w:pPr>
      <w:r w:rsidRPr="00A45B98">
        <w:rPr>
          <w:sz w:val="22"/>
          <w:szCs w:val="22"/>
        </w:rPr>
        <w:tab/>
      </w:r>
    </w:p>
    <w:p w:rsidR="00CB0753" w:rsidRPr="00A45B98" w:rsidRDefault="00CB0753" w:rsidP="00CB0753">
      <w:pPr>
        <w:rPr>
          <w:sz w:val="22"/>
          <w:szCs w:val="22"/>
        </w:rPr>
      </w:pPr>
    </w:p>
    <w:p w:rsidR="00CB0753" w:rsidRPr="00A45B98" w:rsidRDefault="00CB0753" w:rsidP="00CB0753">
      <w:pPr>
        <w:ind w:left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I.</w:t>
      </w:r>
    </w:p>
    <w:p w:rsidR="00CB0753" w:rsidRDefault="00CB0753" w:rsidP="00CB0753">
      <w:pPr>
        <w:jc w:val="both"/>
        <w:rPr>
          <w:sz w:val="22"/>
          <w:szCs w:val="22"/>
        </w:rPr>
      </w:pPr>
    </w:p>
    <w:p w:rsidR="00CB0753" w:rsidRPr="00D8424F" w:rsidRDefault="00CB0753" w:rsidP="00CB0753">
      <w:pPr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1. Smluvní strany dne 27. 9. 2017 uzavřely Smlouvu o nájmu prostoru sloužícího k podnikání (ID: 1700803), na základě které byly Nájemci předány níže uvedené prostory v budově č. p. 267, objektu občanské vybavenosti na pozemku par.č. 532, v obci Ostrava, Katastrální území Moravská Ostrava, vše zapsáno na listu vlastnictví č. 1962, </w:t>
      </w:r>
      <w:r w:rsidRPr="00D8424F">
        <w:rPr>
          <w:sz w:val="22"/>
          <w:szCs w:val="22"/>
        </w:rPr>
        <w:t xml:space="preserve">pro </w:t>
      </w:r>
      <w:r w:rsidRPr="00D8424F">
        <w:rPr>
          <w:rFonts w:eastAsia="Calibri"/>
          <w:color w:val="000000"/>
          <w:sz w:val="22"/>
          <w:szCs w:val="22"/>
          <w:lang w:eastAsia="en-US"/>
        </w:rPr>
        <w:t>katastrální území 713520 Moravská Ostrava, obec 554821 Ostrava u Katastrálního úřadu pro Moravskoslezský kraj, Katastrální pracoviště Ostrava</w:t>
      </w:r>
      <w:r>
        <w:rPr>
          <w:rFonts w:eastAsia="Calibri"/>
          <w:color w:val="000000"/>
          <w:sz w:val="22"/>
          <w:szCs w:val="22"/>
          <w:lang w:eastAsia="en-US"/>
        </w:rPr>
        <w:t>:</w:t>
      </w:r>
      <w:r w:rsidRPr="00D8424F">
        <w:rPr>
          <w:rFonts w:eastAsia="Calibri"/>
          <w:sz w:val="22"/>
          <w:szCs w:val="22"/>
          <w:lang w:eastAsia="en-US"/>
        </w:rPr>
        <w:t xml:space="preserve"> </w:t>
      </w:r>
    </w:p>
    <w:p w:rsidR="00CB0753" w:rsidRPr="00D8424F" w:rsidRDefault="00CB0753" w:rsidP="00CB0753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val="x-none" w:eastAsia="x-none"/>
        </w:rPr>
      </w:pPr>
      <w:r w:rsidRPr="00D8424F">
        <w:rPr>
          <w:rFonts w:eastAsia="Calibri"/>
          <w:color w:val="000000"/>
          <w:sz w:val="22"/>
          <w:szCs w:val="22"/>
          <w:lang w:eastAsia="en-US"/>
        </w:rPr>
        <w:t>suterén</w:t>
      </w:r>
      <w:r>
        <w:rPr>
          <w:rFonts w:eastAsia="Calibri"/>
          <w:color w:val="000000"/>
          <w:sz w:val="22"/>
          <w:szCs w:val="22"/>
          <w:lang w:eastAsia="en-US"/>
        </w:rPr>
        <w:t xml:space="preserve"> = 1.PP</w:t>
      </w:r>
      <w:r w:rsidRPr="00D8424F">
        <w:rPr>
          <w:rFonts w:eastAsia="Calibri"/>
          <w:color w:val="000000"/>
          <w:sz w:val="22"/>
          <w:szCs w:val="22"/>
          <w:lang w:eastAsia="en-US"/>
        </w:rPr>
        <w:t xml:space="preserve"> plo</w:t>
      </w:r>
      <w:r>
        <w:rPr>
          <w:rFonts w:eastAsia="Calibri"/>
          <w:color w:val="000000"/>
          <w:sz w:val="22"/>
          <w:szCs w:val="22"/>
          <w:lang w:eastAsia="en-US"/>
        </w:rPr>
        <w:t>cha</w:t>
      </w:r>
      <w:r w:rsidRPr="00D8424F">
        <w:rPr>
          <w:rFonts w:eastAsia="Calibri"/>
          <w:color w:val="000000"/>
          <w:sz w:val="22"/>
          <w:szCs w:val="22"/>
          <w:lang w:eastAsia="en-US"/>
        </w:rPr>
        <w:t xml:space="preserve"> 87,66 m</w:t>
      </w:r>
      <w:r w:rsidRPr="00D8424F">
        <w:rPr>
          <w:rFonts w:eastAsia="Calibri"/>
          <w:color w:val="000000"/>
          <w:sz w:val="22"/>
          <w:szCs w:val="22"/>
          <w:vertAlign w:val="superscript"/>
          <w:lang w:eastAsia="en-US"/>
        </w:rPr>
        <w:t>2</w:t>
      </w:r>
      <w:r w:rsidRPr="00D8424F">
        <w:rPr>
          <w:rFonts w:eastAsia="Calibri"/>
          <w:color w:val="000000"/>
          <w:sz w:val="22"/>
          <w:szCs w:val="22"/>
          <w:lang w:eastAsia="en-US"/>
        </w:rPr>
        <w:t xml:space="preserve">  </w:t>
      </w:r>
    </w:p>
    <w:p w:rsidR="00CB0753" w:rsidRPr="00D8424F" w:rsidRDefault="00CB0753" w:rsidP="00CB0753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val="x-none" w:eastAsia="x-none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přízemí </w:t>
      </w:r>
      <w:r w:rsidRPr="00D8424F">
        <w:rPr>
          <w:rFonts w:eastAsia="Calibri"/>
          <w:color w:val="000000"/>
          <w:sz w:val="22"/>
          <w:szCs w:val="22"/>
          <w:lang w:eastAsia="en-US"/>
        </w:rPr>
        <w:t>= 1.NP plo</w:t>
      </w:r>
      <w:r>
        <w:rPr>
          <w:rFonts w:eastAsia="Calibri"/>
          <w:color w:val="000000"/>
          <w:sz w:val="22"/>
          <w:szCs w:val="22"/>
          <w:lang w:eastAsia="en-US"/>
        </w:rPr>
        <w:t>cha</w:t>
      </w:r>
      <w:r w:rsidRPr="00D8424F">
        <w:rPr>
          <w:rFonts w:eastAsia="Calibri"/>
          <w:color w:val="000000"/>
          <w:sz w:val="22"/>
          <w:szCs w:val="22"/>
          <w:lang w:eastAsia="en-US"/>
        </w:rPr>
        <w:t xml:space="preserve"> 256,13 m</w:t>
      </w:r>
      <w:r w:rsidRPr="00D8424F">
        <w:rPr>
          <w:rFonts w:eastAsia="Calibri"/>
          <w:color w:val="000000"/>
          <w:sz w:val="22"/>
          <w:szCs w:val="22"/>
          <w:vertAlign w:val="superscript"/>
          <w:lang w:eastAsia="en-US"/>
        </w:rPr>
        <w:t>2</w:t>
      </w:r>
      <w:r w:rsidRPr="00D8424F">
        <w:rPr>
          <w:rFonts w:eastAsia="Calibri"/>
          <w:color w:val="000000"/>
          <w:sz w:val="22"/>
          <w:szCs w:val="22"/>
          <w:lang w:eastAsia="en-US"/>
        </w:rPr>
        <w:t xml:space="preserve">  </w:t>
      </w:r>
    </w:p>
    <w:p w:rsidR="00CB0753" w:rsidRPr="00D8424F" w:rsidRDefault="00CB0753" w:rsidP="00CB0753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val="x-none" w:eastAsia="x-none"/>
        </w:rPr>
      </w:pPr>
      <w:r>
        <w:rPr>
          <w:rFonts w:eastAsia="Calibri"/>
          <w:color w:val="000000"/>
          <w:sz w:val="22"/>
          <w:szCs w:val="22"/>
          <w:lang w:eastAsia="en-US"/>
        </w:rPr>
        <w:t>patro</w:t>
      </w:r>
      <w:r w:rsidRPr="00D8424F">
        <w:rPr>
          <w:rFonts w:eastAsia="Calibri"/>
          <w:color w:val="000000"/>
          <w:sz w:val="22"/>
          <w:szCs w:val="22"/>
          <w:lang w:eastAsia="en-US"/>
        </w:rPr>
        <w:t xml:space="preserve"> = 2.NP plo</w:t>
      </w:r>
      <w:r>
        <w:rPr>
          <w:rFonts w:eastAsia="Calibri"/>
          <w:color w:val="000000"/>
          <w:sz w:val="22"/>
          <w:szCs w:val="22"/>
          <w:lang w:eastAsia="en-US"/>
        </w:rPr>
        <w:t>cha</w:t>
      </w:r>
      <w:r w:rsidRPr="00D8424F">
        <w:rPr>
          <w:rFonts w:eastAsia="Calibri"/>
          <w:color w:val="000000"/>
          <w:sz w:val="22"/>
          <w:szCs w:val="22"/>
          <w:lang w:eastAsia="en-US"/>
        </w:rPr>
        <w:t xml:space="preserve"> 83,4 m</w:t>
      </w:r>
      <w:r w:rsidRPr="00D8424F">
        <w:rPr>
          <w:rFonts w:eastAsia="Calibri"/>
          <w:color w:val="000000"/>
          <w:sz w:val="22"/>
          <w:szCs w:val="22"/>
          <w:vertAlign w:val="superscript"/>
          <w:lang w:eastAsia="en-US"/>
        </w:rPr>
        <w:t>2</w:t>
      </w:r>
      <w:r w:rsidRPr="00D8424F">
        <w:rPr>
          <w:rFonts w:eastAsia="Calibri"/>
          <w:color w:val="000000"/>
          <w:sz w:val="22"/>
          <w:szCs w:val="22"/>
          <w:lang w:eastAsia="en-US"/>
        </w:rPr>
        <w:t xml:space="preserve"> </w:t>
      </w:r>
    </w:p>
    <w:p w:rsidR="00CB0753" w:rsidRPr="00D8424F" w:rsidRDefault="00CB0753" w:rsidP="00CB0753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val="x-none" w:eastAsia="x-none"/>
        </w:rPr>
      </w:pPr>
    </w:p>
    <w:p w:rsidR="00CB0753" w:rsidRPr="00A45B98" w:rsidRDefault="00CB0753" w:rsidP="00CB075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Smluvní strany se </w:t>
      </w:r>
      <w:r w:rsidRPr="00A45B98">
        <w:rPr>
          <w:sz w:val="22"/>
          <w:szCs w:val="22"/>
        </w:rPr>
        <w:t>dohodly na ukončení</w:t>
      </w:r>
      <w:r>
        <w:rPr>
          <w:sz w:val="22"/>
          <w:szCs w:val="22"/>
        </w:rPr>
        <w:t xml:space="preserve"> předmětné</w:t>
      </w:r>
      <w:r w:rsidRPr="00A45B98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A45B98">
        <w:rPr>
          <w:sz w:val="22"/>
          <w:szCs w:val="22"/>
        </w:rPr>
        <w:t>mlouvy</w:t>
      </w:r>
      <w:r>
        <w:rPr>
          <w:sz w:val="22"/>
          <w:szCs w:val="22"/>
        </w:rPr>
        <w:t xml:space="preserve"> ke dni</w:t>
      </w:r>
      <w:r w:rsidRPr="005227C7">
        <w:rPr>
          <w:sz w:val="22"/>
          <w:szCs w:val="22"/>
        </w:rPr>
        <w:t xml:space="preserve"> 31.12.2019</w:t>
      </w:r>
      <w:r>
        <w:rPr>
          <w:sz w:val="22"/>
          <w:szCs w:val="22"/>
        </w:rPr>
        <w:t xml:space="preserve"> za splnění podmínek uvedených v Čl. II. odst. 1 a 2.</w:t>
      </w:r>
      <w:r w:rsidRPr="00A45B98">
        <w:rPr>
          <w:sz w:val="22"/>
          <w:szCs w:val="22"/>
        </w:rPr>
        <w:t xml:space="preserve"> </w:t>
      </w:r>
      <w:r w:rsidRPr="00A45B98">
        <w:rPr>
          <w:b/>
          <w:sz w:val="22"/>
          <w:szCs w:val="22"/>
        </w:rPr>
        <w:t xml:space="preserve"> </w:t>
      </w:r>
    </w:p>
    <w:p w:rsidR="00CB0753" w:rsidRPr="00A45B98" w:rsidRDefault="00CB0753" w:rsidP="00CB0753">
      <w:pPr>
        <w:jc w:val="both"/>
        <w:rPr>
          <w:sz w:val="22"/>
          <w:szCs w:val="22"/>
        </w:rPr>
      </w:pPr>
    </w:p>
    <w:p w:rsidR="00CB0753" w:rsidRDefault="00CB0753" w:rsidP="00CB075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Pr="00A45B98">
        <w:rPr>
          <w:b/>
          <w:sz w:val="22"/>
          <w:szCs w:val="22"/>
        </w:rPr>
        <w:t>II.</w:t>
      </w:r>
    </w:p>
    <w:p w:rsidR="00CB0753" w:rsidRPr="00A45B98" w:rsidRDefault="00CB0753" w:rsidP="00CB0753">
      <w:pPr>
        <w:jc w:val="center"/>
        <w:rPr>
          <w:b/>
          <w:sz w:val="22"/>
          <w:szCs w:val="22"/>
        </w:rPr>
      </w:pPr>
    </w:p>
    <w:p w:rsidR="00CB0753" w:rsidRDefault="00CB0753" w:rsidP="00CB075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Nájemce uhradí do 15.12.2019 všechny závazky vyplývající ze smlouvy o nájmu prostoru sloužícího k podnikání (ID: 1700803), tj. nájemné včetně dlužného nájemného. </w:t>
      </w:r>
    </w:p>
    <w:p w:rsidR="00CB0753" w:rsidRDefault="00CB0753" w:rsidP="00CB0753">
      <w:pPr>
        <w:jc w:val="both"/>
        <w:rPr>
          <w:sz w:val="22"/>
          <w:szCs w:val="22"/>
        </w:rPr>
      </w:pPr>
    </w:p>
    <w:p w:rsidR="00CB0753" w:rsidRDefault="00CB0753" w:rsidP="00CB075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Vzájemné vypořádání služeb spojených s užíváním nebytových prostor (elektrická energie, vodné, stočné, údržba výtahu) bude provedeno po obdržení všech dodavatelských faktur. Nájemce se zavazuje uhradit vypořádání předmětných služeb.  </w:t>
      </w:r>
    </w:p>
    <w:p w:rsidR="00CB0753" w:rsidRDefault="00CB0753" w:rsidP="00CB0753">
      <w:pPr>
        <w:jc w:val="both"/>
        <w:rPr>
          <w:sz w:val="22"/>
          <w:szCs w:val="22"/>
        </w:rPr>
      </w:pPr>
    </w:p>
    <w:p w:rsidR="00CB0753" w:rsidRDefault="00CB0753" w:rsidP="00CB075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A45B98">
        <w:rPr>
          <w:sz w:val="22"/>
          <w:szCs w:val="22"/>
        </w:rPr>
        <w:t xml:space="preserve">Smluvní strany se </w:t>
      </w:r>
      <w:r>
        <w:rPr>
          <w:sz w:val="22"/>
          <w:szCs w:val="22"/>
        </w:rPr>
        <w:t xml:space="preserve">dohodly, že Nájemce provede do 31.12.2019 vrácení Předmětnu nájmu do původního stavu, a to dle níže uvedeného rozpisu jednotlivých změn, které Nájemce provedl v předmětu nájmu: </w:t>
      </w:r>
    </w:p>
    <w:p w:rsidR="00CB0753" w:rsidRPr="00A45B98" w:rsidRDefault="00CB0753" w:rsidP="00CB0753">
      <w:pPr>
        <w:jc w:val="both"/>
        <w:rPr>
          <w:sz w:val="22"/>
          <w:szCs w:val="22"/>
        </w:rPr>
      </w:pPr>
      <w:r w:rsidRPr="00A45B98">
        <w:rPr>
          <w:sz w:val="22"/>
          <w:szCs w:val="22"/>
        </w:rPr>
        <w:t xml:space="preserve"> </w:t>
      </w:r>
    </w:p>
    <w:p w:rsidR="00CB0753" w:rsidRPr="007F6B1B" w:rsidRDefault="00CB0753" w:rsidP="00CB0753">
      <w:pPr>
        <w:pStyle w:val="Odstavecseseznamem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/>
        </w:rPr>
      </w:pPr>
      <w:r w:rsidRPr="007F6B1B">
        <w:rPr>
          <w:rFonts w:ascii="Times New Roman" w:hAnsi="Times New Roman"/>
        </w:rPr>
        <w:lastRenderedPageBreak/>
        <w:t>Provedeno přepojen</w:t>
      </w:r>
      <w:r>
        <w:rPr>
          <w:rFonts w:ascii="Times New Roman" w:hAnsi="Times New Roman"/>
        </w:rPr>
        <w:t>í přívodů elektrické energie -</w:t>
      </w:r>
      <w:r w:rsidRPr="007F6B1B">
        <w:rPr>
          <w:rFonts w:ascii="Times New Roman" w:hAnsi="Times New Roman"/>
        </w:rPr>
        <w:t xml:space="preserve"> možno ponechat </w:t>
      </w:r>
    </w:p>
    <w:p w:rsidR="00CB0753" w:rsidRPr="007F6B1B" w:rsidRDefault="00CB0753" w:rsidP="00CB0753">
      <w:pPr>
        <w:pStyle w:val="Odstavecseseznamem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/>
        </w:rPr>
      </w:pPr>
      <w:r w:rsidRPr="007F6B1B">
        <w:rPr>
          <w:rFonts w:ascii="Times New Roman" w:hAnsi="Times New Roman"/>
        </w:rPr>
        <w:t>Provedeno podružné měření elektrické energie - možno ponechat</w:t>
      </w:r>
    </w:p>
    <w:p w:rsidR="00CB0753" w:rsidRPr="007F6B1B" w:rsidRDefault="00CB0753" w:rsidP="00CB0753">
      <w:pPr>
        <w:pStyle w:val="Odstavecseseznamem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/>
        </w:rPr>
      </w:pPr>
      <w:r w:rsidRPr="007F6B1B">
        <w:rPr>
          <w:rFonts w:ascii="Times New Roman" w:hAnsi="Times New Roman"/>
        </w:rPr>
        <w:t>Provedeno podružné měření vody - možno ponechat</w:t>
      </w:r>
    </w:p>
    <w:p w:rsidR="00CB0753" w:rsidRPr="007F6B1B" w:rsidRDefault="00CB0753" w:rsidP="00CB0753">
      <w:pPr>
        <w:pStyle w:val="Odstavecseseznamem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/>
        </w:rPr>
      </w:pPr>
      <w:r w:rsidRPr="007F6B1B">
        <w:rPr>
          <w:rFonts w:ascii="Times New Roman" w:hAnsi="Times New Roman"/>
        </w:rPr>
        <w:t>Realizace místnosti na komunální odpad - možno ponechat</w:t>
      </w:r>
    </w:p>
    <w:p w:rsidR="00CB0753" w:rsidRPr="007F6B1B" w:rsidRDefault="00CB0753" w:rsidP="00CB0753">
      <w:pPr>
        <w:pStyle w:val="Odstavecseseznamem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/>
        </w:rPr>
      </w:pPr>
      <w:r w:rsidRPr="007F6B1B">
        <w:rPr>
          <w:rFonts w:ascii="Times New Roman" w:hAnsi="Times New Roman"/>
        </w:rPr>
        <w:t>Přepojení nouzového osvětlení (navazuje na komunální odpad) - možno ponechat</w:t>
      </w:r>
    </w:p>
    <w:p w:rsidR="00CB0753" w:rsidRPr="007F6B1B" w:rsidRDefault="00CB0753" w:rsidP="00CB0753">
      <w:pPr>
        <w:pStyle w:val="Odstavecseseznamem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/>
        </w:rPr>
      </w:pPr>
      <w:r w:rsidRPr="007F6B1B">
        <w:rPr>
          <w:rFonts w:ascii="Times New Roman" w:hAnsi="Times New Roman"/>
        </w:rPr>
        <w:t>Úpravy na dveřích do toalet v 1. patře 2x</w:t>
      </w:r>
      <w:r>
        <w:rPr>
          <w:rFonts w:ascii="Times New Roman" w:hAnsi="Times New Roman"/>
        </w:rPr>
        <w:t xml:space="preserve"> </w:t>
      </w:r>
      <w:r w:rsidRPr="007F6B1B"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b/>
        </w:rPr>
        <w:t>N</w:t>
      </w:r>
      <w:r w:rsidRPr="007F6B1B">
        <w:rPr>
          <w:rFonts w:ascii="Times New Roman" w:hAnsi="Times New Roman"/>
          <w:b/>
        </w:rPr>
        <w:t>ájemce musí uvést do původního stavu</w:t>
      </w:r>
    </w:p>
    <w:p w:rsidR="00CB0753" w:rsidRPr="007F6B1B" w:rsidRDefault="00CB0753" w:rsidP="00CB0753">
      <w:pPr>
        <w:pStyle w:val="Odstavecseseznamem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Realizace služebního vchodu - </w:t>
      </w:r>
      <w:r w:rsidRPr="007F6B1B">
        <w:rPr>
          <w:rFonts w:ascii="Times New Roman" w:hAnsi="Times New Roman"/>
        </w:rPr>
        <w:t xml:space="preserve">ponechat beze změn </w:t>
      </w:r>
    </w:p>
    <w:p w:rsidR="00CB0753" w:rsidRPr="007F6B1B" w:rsidRDefault="00CB0753" w:rsidP="00CB0753">
      <w:pPr>
        <w:pStyle w:val="Odstavecseseznamem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/>
        </w:rPr>
      </w:pPr>
      <w:r w:rsidRPr="007F6B1B">
        <w:rPr>
          <w:rFonts w:ascii="Times New Roman" w:hAnsi="Times New Roman"/>
        </w:rPr>
        <w:t xml:space="preserve">Přepažení místností v 1. </w:t>
      </w:r>
      <w:r>
        <w:rPr>
          <w:rFonts w:ascii="Times New Roman" w:hAnsi="Times New Roman"/>
        </w:rPr>
        <w:t>p</w:t>
      </w:r>
      <w:r w:rsidRPr="007F6B1B">
        <w:rPr>
          <w:rFonts w:ascii="Times New Roman" w:hAnsi="Times New Roman"/>
        </w:rPr>
        <w:t>atře</w:t>
      </w:r>
      <w:r>
        <w:rPr>
          <w:rFonts w:ascii="Times New Roman" w:hAnsi="Times New Roman"/>
        </w:rPr>
        <w:t xml:space="preserve"> -</w:t>
      </w:r>
      <w:r w:rsidRPr="007F6B1B">
        <w:rPr>
          <w:rFonts w:ascii="Times New Roman" w:hAnsi="Times New Roman"/>
        </w:rPr>
        <w:t xml:space="preserve"> směr k pokladnám  -  možno ponechat</w:t>
      </w:r>
    </w:p>
    <w:p w:rsidR="00CB0753" w:rsidRPr="007F6B1B" w:rsidRDefault="00CB0753" w:rsidP="00CB0753">
      <w:pPr>
        <w:pStyle w:val="Odstavecseseznamem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/>
        </w:rPr>
      </w:pPr>
      <w:r w:rsidRPr="007F6B1B">
        <w:rPr>
          <w:rFonts w:ascii="Times New Roman" w:hAnsi="Times New Roman"/>
        </w:rPr>
        <w:t xml:space="preserve">Přepažení na hlavním schodišti v 1. </w:t>
      </w:r>
      <w:r>
        <w:rPr>
          <w:rFonts w:ascii="Times New Roman" w:hAnsi="Times New Roman"/>
        </w:rPr>
        <w:t>p</w:t>
      </w:r>
      <w:r w:rsidRPr="007F6B1B">
        <w:rPr>
          <w:rFonts w:ascii="Times New Roman" w:hAnsi="Times New Roman"/>
        </w:rPr>
        <w:t>atře - možno ponechat</w:t>
      </w:r>
    </w:p>
    <w:p w:rsidR="00CB0753" w:rsidRPr="007F6B1B" w:rsidRDefault="00CB0753" w:rsidP="00CB0753">
      <w:pPr>
        <w:pStyle w:val="Odstavecseseznamem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/>
        </w:rPr>
      </w:pPr>
      <w:r w:rsidRPr="007F6B1B">
        <w:rPr>
          <w:rFonts w:ascii="Times New Roman" w:hAnsi="Times New Roman"/>
        </w:rPr>
        <w:t xml:space="preserve">Demontáž odtahu VZT – prostor mezi přízemím a 1. </w:t>
      </w:r>
      <w:r>
        <w:rPr>
          <w:rFonts w:ascii="Times New Roman" w:hAnsi="Times New Roman"/>
        </w:rPr>
        <w:t>p</w:t>
      </w:r>
      <w:r w:rsidRPr="007F6B1B">
        <w:rPr>
          <w:rFonts w:ascii="Times New Roman" w:hAnsi="Times New Roman"/>
        </w:rPr>
        <w:t>atrem</w:t>
      </w:r>
      <w:r>
        <w:rPr>
          <w:rFonts w:ascii="Times New Roman" w:hAnsi="Times New Roman"/>
        </w:rPr>
        <w:t xml:space="preserve"> </w:t>
      </w:r>
      <w:r w:rsidRPr="007F6B1B">
        <w:rPr>
          <w:rFonts w:ascii="Times New Roman" w:hAnsi="Times New Roman"/>
        </w:rPr>
        <w:t xml:space="preserve">- </w:t>
      </w:r>
      <w:r w:rsidRPr="007F6B1B">
        <w:rPr>
          <w:rFonts w:ascii="Times New Roman" w:hAnsi="Times New Roman"/>
          <w:b/>
        </w:rPr>
        <w:t>uvést do původního stavu</w:t>
      </w:r>
    </w:p>
    <w:p w:rsidR="00CB0753" w:rsidRPr="007F6B1B" w:rsidRDefault="00CB0753" w:rsidP="00CB0753">
      <w:pPr>
        <w:pStyle w:val="Odstavecseseznamem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/>
        </w:rPr>
      </w:pPr>
      <w:r w:rsidRPr="007F6B1B">
        <w:rPr>
          <w:rFonts w:ascii="Times New Roman" w:hAnsi="Times New Roman"/>
        </w:rPr>
        <w:t>Změny v osvětlení v přízemí budovy - ponechat  beze změn</w:t>
      </w:r>
    </w:p>
    <w:p w:rsidR="00CB0753" w:rsidRPr="007F6B1B" w:rsidRDefault="00CB0753" w:rsidP="00CB0753">
      <w:pPr>
        <w:pStyle w:val="Odstavecseseznamem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/>
        </w:rPr>
      </w:pPr>
      <w:r w:rsidRPr="007F6B1B">
        <w:rPr>
          <w:rFonts w:ascii="Times New Roman" w:hAnsi="Times New Roman"/>
        </w:rPr>
        <w:t>Změny v zapojení EPS</w:t>
      </w:r>
      <w:r>
        <w:rPr>
          <w:rFonts w:ascii="Times New Roman" w:hAnsi="Times New Roman"/>
        </w:rPr>
        <w:t xml:space="preserve"> </w:t>
      </w:r>
      <w:r w:rsidRPr="007F6B1B">
        <w:rPr>
          <w:rFonts w:ascii="Times New Roman" w:hAnsi="Times New Roman"/>
        </w:rPr>
        <w:t>- možno ponechat</w:t>
      </w:r>
    </w:p>
    <w:p w:rsidR="00CB0753" w:rsidRPr="007F6B1B" w:rsidRDefault="00CB0753" w:rsidP="00CB0753">
      <w:pPr>
        <w:pStyle w:val="Odstavecseseznamem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/>
        </w:rPr>
      </w:pPr>
      <w:r w:rsidRPr="007F6B1B">
        <w:rPr>
          <w:rFonts w:ascii="Times New Roman" w:hAnsi="Times New Roman"/>
        </w:rPr>
        <w:t>Drátěné kryty v přízemí (interiérové doplňky)</w:t>
      </w:r>
      <w:r>
        <w:rPr>
          <w:rFonts w:ascii="Times New Roman" w:hAnsi="Times New Roman"/>
        </w:rPr>
        <w:t xml:space="preserve"> </w:t>
      </w:r>
      <w:r w:rsidRPr="007F6B1B">
        <w:rPr>
          <w:rFonts w:ascii="Times New Roman" w:hAnsi="Times New Roman"/>
        </w:rPr>
        <w:t xml:space="preserve">- </w:t>
      </w:r>
      <w:r w:rsidRPr="007F6B1B">
        <w:rPr>
          <w:rFonts w:ascii="Times New Roman" w:hAnsi="Times New Roman"/>
          <w:b/>
        </w:rPr>
        <w:t>demontovat, uvést do původního stavu</w:t>
      </w:r>
    </w:p>
    <w:p w:rsidR="00CB0753" w:rsidRPr="007F6B1B" w:rsidRDefault="00CB0753" w:rsidP="00CB0753">
      <w:pPr>
        <w:pStyle w:val="Odstavecseseznamem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/>
          <w:b/>
        </w:rPr>
      </w:pPr>
      <w:r w:rsidRPr="007F6B1B">
        <w:rPr>
          <w:rFonts w:ascii="Times New Roman" w:hAnsi="Times New Roman"/>
        </w:rPr>
        <w:t>Uvedení do původního stavu horní části prosklených výkladnic</w:t>
      </w:r>
      <w:r>
        <w:rPr>
          <w:rFonts w:ascii="Times New Roman" w:hAnsi="Times New Roman"/>
        </w:rPr>
        <w:t xml:space="preserve"> </w:t>
      </w:r>
      <w:r w:rsidRPr="007F6B1B">
        <w:rPr>
          <w:rFonts w:ascii="Times New Roman" w:hAnsi="Times New Roman"/>
        </w:rPr>
        <w:t xml:space="preserve">- </w:t>
      </w:r>
      <w:r w:rsidRPr="007F6B1B">
        <w:rPr>
          <w:rFonts w:ascii="Times New Roman" w:hAnsi="Times New Roman"/>
          <w:b/>
        </w:rPr>
        <w:t>demontovat  odtah přes okno a doplnit nové sklo do okna</w:t>
      </w:r>
    </w:p>
    <w:p w:rsidR="00CB0753" w:rsidRPr="007F6B1B" w:rsidRDefault="00CB0753" w:rsidP="00CB0753">
      <w:pPr>
        <w:pStyle w:val="Odstavecseseznamem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/>
          <w:b/>
        </w:rPr>
      </w:pPr>
      <w:r w:rsidRPr="007F6B1B">
        <w:rPr>
          <w:rFonts w:ascii="Times New Roman" w:hAnsi="Times New Roman"/>
        </w:rPr>
        <w:t>Změny v rozvaděčích elektrické energie</w:t>
      </w:r>
      <w:r>
        <w:rPr>
          <w:rFonts w:ascii="Times New Roman" w:hAnsi="Times New Roman"/>
        </w:rPr>
        <w:t xml:space="preserve"> -</w:t>
      </w:r>
      <w:r w:rsidRPr="007F6B1B">
        <w:rPr>
          <w:rFonts w:ascii="Times New Roman" w:hAnsi="Times New Roman"/>
        </w:rPr>
        <w:t xml:space="preserve"> </w:t>
      </w:r>
      <w:r w:rsidRPr="007F6B1B">
        <w:rPr>
          <w:rFonts w:ascii="Times New Roman" w:hAnsi="Times New Roman"/>
          <w:b/>
        </w:rPr>
        <w:t>provést prohlídku revizním technikem elektro a v případě souhlasu možno ponechat</w:t>
      </w:r>
    </w:p>
    <w:p w:rsidR="00CB0753" w:rsidRPr="007F6B1B" w:rsidRDefault="00CB0753" w:rsidP="00CB0753">
      <w:pPr>
        <w:pStyle w:val="Odstavecseseznamem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/>
        </w:rPr>
      </w:pPr>
      <w:r w:rsidRPr="007F6B1B">
        <w:rPr>
          <w:rFonts w:ascii="Times New Roman" w:hAnsi="Times New Roman"/>
        </w:rPr>
        <w:t xml:space="preserve">Demontáž reklam z budovy - </w:t>
      </w:r>
      <w:r w:rsidRPr="007F6B1B">
        <w:rPr>
          <w:rFonts w:ascii="Times New Roman" w:hAnsi="Times New Roman"/>
          <w:b/>
        </w:rPr>
        <w:t>uvést do původního stavu</w:t>
      </w:r>
    </w:p>
    <w:p w:rsidR="00CB0753" w:rsidRPr="007F6B1B" w:rsidRDefault="00CB0753" w:rsidP="00CB0753">
      <w:pPr>
        <w:pStyle w:val="Odstavecseseznamem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/>
        </w:rPr>
      </w:pPr>
      <w:r w:rsidRPr="007F6B1B">
        <w:rPr>
          <w:rFonts w:ascii="Times New Roman" w:hAnsi="Times New Roman"/>
        </w:rPr>
        <w:t>Zapojení 2 ks elektrických ohřívačů vzduchu v přízemí budovy (tepelné clony), byla provedena demontáž zádveří</w:t>
      </w:r>
      <w:r>
        <w:rPr>
          <w:rFonts w:ascii="Times New Roman" w:hAnsi="Times New Roman"/>
        </w:rPr>
        <w:t xml:space="preserve"> </w:t>
      </w:r>
      <w:r w:rsidRPr="007F6B1B">
        <w:rPr>
          <w:rFonts w:ascii="Times New Roman" w:hAnsi="Times New Roman"/>
        </w:rPr>
        <w:t xml:space="preserve">- </w:t>
      </w:r>
      <w:r w:rsidRPr="007F6B1B">
        <w:rPr>
          <w:rFonts w:ascii="Times New Roman" w:hAnsi="Times New Roman"/>
          <w:b/>
        </w:rPr>
        <w:t>nainstalovat zpět tepelné clony nad vstupní dveře</w:t>
      </w:r>
    </w:p>
    <w:p w:rsidR="00CB0753" w:rsidRPr="007F6B1B" w:rsidRDefault="00CB0753" w:rsidP="00CB0753">
      <w:pPr>
        <w:pStyle w:val="Odstavecseseznamem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/>
        </w:rPr>
      </w:pPr>
      <w:r w:rsidRPr="007F6B1B">
        <w:rPr>
          <w:rFonts w:ascii="Times New Roman" w:hAnsi="Times New Roman"/>
        </w:rPr>
        <w:t xml:space="preserve">Zádveří nebudeme požadovat  </w:t>
      </w:r>
    </w:p>
    <w:p w:rsidR="00CB0753" w:rsidRPr="007F6B1B" w:rsidRDefault="00CB0753" w:rsidP="00CB0753">
      <w:pPr>
        <w:pStyle w:val="Odstavecseseznamem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/>
        </w:rPr>
      </w:pPr>
      <w:r w:rsidRPr="007F6B1B">
        <w:rPr>
          <w:rFonts w:ascii="Times New Roman" w:hAnsi="Times New Roman"/>
        </w:rPr>
        <w:t xml:space="preserve">Znovu zapojení radiátorů v přízemí budovy a v meziposchodí - </w:t>
      </w:r>
      <w:r w:rsidRPr="007F6B1B">
        <w:rPr>
          <w:rFonts w:ascii="Times New Roman" w:hAnsi="Times New Roman"/>
          <w:b/>
        </w:rPr>
        <w:t>uvést do původního stavu</w:t>
      </w:r>
    </w:p>
    <w:p w:rsidR="00CB0753" w:rsidRPr="007F6B1B" w:rsidRDefault="00CB0753" w:rsidP="00CB0753">
      <w:pPr>
        <w:pStyle w:val="Odstavecseseznamem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/>
        </w:rPr>
      </w:pPr>
      <w:r w:rsidRPr="007F6B1B">
        <w:rPr>
          <w:rFonts w:ascii="Times New Roman" w:hAnsi="Times New Roman"/>
        </w:rPr>
        <w:t>Podlaha v 1.NP - nová dlažba - ponechat beze změn</w:t>
      </w:r>
    </w:p>
    <w:p w:rsidR="00CB0753" w:rsidRPr="007F6B1B" w:rsidRDefault="00CB0753" w:rsidP="00CB0753">
      <w:pPr>
        <w:pStyle w:val="Odstavecseseznamem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/>
        </w:rPr>
      </w:pPr>
      <w:r w:rsidRPr="007F6B1B">
        <w:rPr>
          <w:rFonts w:ascii="Times New Roman" w:hAnsi="Times New Roman"/>
        </w:rPr>
        <w:t xml:space="preserve">Demontáž všech technologických celků ve vlastnictví </w:t>
      </w:r>
      <w:r>
        <w:rPr>
          <w:rFonts w:ascii="Times New Roman" w:hAnsi="Times New Roman"/>
        </w:rPr>
        <w:t>Nájemce</w:t>
      </w:r>
      <w:r w:rsidRPr="007F6B1B">
        <w:rPr>
          <w:rFonts w:ascii="Times New Roman" w:hAnsi="Times New Roman"/>
        </w:rPr>
        <w:t xml:space="preserve">  </w:t>
      </w:r>
    </w:p>
    <w:p w:rsidR="00CB0753" w:rsidRPr="007F6B1B" w:rsidRDefault="00CB0753" w:rsidP="00CB0753">
      <w:pPr>
        <w:pStyle w:val="Odstavecseseznamem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/>
          <w:b/>
        </w:rPr>
      </w:pPr>
      <w:r w:rsidRPr="007F6B1B">
        <w:rPr>
          <w:rFonts w:ascii="Times New Roman" w:hAnsi="Times New Roman"/>
        </w:rPr>
        <w:t xml:space="preserve">Demontáž madla na schodišti do suterénu – pronajaté sklady </w:t>
      </w:r>
      <w:r>
        <w:rPr>
          <w:rFonts w:ascii="Times New Roman" w:hAnsi="Times New Roman"/>
        </w:rPr>
        <w:t>Nájemcem -</w:t>
      </w:r>
      <w:r w:rsidRPr="007F6B1B">
        <w:rPr>
          <w:rFonts w:ascii="Times New Roman" w:hAnsi="Times New Roman"/>
        </w:rPr>
        <w:t xml:space="preserve"> </w:t>
      </w:r>
      <w:r w:rsidRPr="007F6B1B">
        <w:rPr>
          <w:rFonts w:ascii="Times New Roman" w:hAnsi="Times New Roman"/>
          <w:b/>
        </w:rPr>
        <w:t>uvést do původního stav</w:t>
      </w:r>
      <w:r>
        <w:rPr>
          <w:rFonts w:ascii="Times New Roman" w:hAnsi="Times New Roman"/>
          <w:b/>
        </w:rPr>
        <w:t>u</w:t>
      </w:r>
    </w:p>
    <w:p w:rsidR="00CB0753" w:rsidRPr="007F6B1B" w:rsidRDefault="00CB0753" w:rsidP="00CB0753">
      <w:pPr>
        <w:pStyle w:val="Odstavecseseznamem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/>
        </w:rPr>
      </w:pPr>
      <w:r w:rsidRPr="007F6B1B">
        <w:rPr>
          <w:rFonts w:ascii="Times New Roman" w:hAnsi="Times New Roman"/>
        </w:rPr>
        <w:t xml:space="preserve">Polepy na výkladcích - </w:t>
      </w:r>
      <w:r w:rsidRPr="007F6B1B">
        <w:rPr>
          <w:rFonts w:ascii="Times New Roman" w:hAnsi="Times New Roman"/>
          <w:b/>
        </w:rPr>
        <w:t>odstranit</w:t>
      </w:r>
      <w:r w:rsidRPr="007F6B1B">
        <w:rPr>
          <w:rFonts w:ascii="Times New Roman" w:hAnsi="Times New Roman"/>
        </w:rPr>
        <w:t xml:space="preserve">  </w:t>
      </w:r>
    </w:p>
    <w:p w:rsidR="00CB0753" w:rsidRPr="007F6B1B" w:rsidRDefault="00CB0753" w:rsidP="00CB0753">
      <w:pPr>
        <w:pStyle w:val="Odstavecseseznamem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/>
          <w:b/>
        </w:rPr>
      </w:pPr>
      <w:r w:rsidRPr="007F6B1B">
        <w:rPr>
          <w:rFonts w:ascii="Times New Roman" w:hAnsi="Times New Roman"/>
          <w:b/>
        </w:rPr>
        <w:t>Veškeré elektroinstalace, osvětlení, VZT, klimatizace, vytápění, vodovod, kanalizace v 1.NP a ve 2.NP v prostor</w:t>
      </w:r>
      <w:r>
        <w:rPr>
          <w:rFonts w:ascii="Times New Roman" w:hAnsi="Times New Roman"/>
          <w:b/>
        </w:rPr>
        <w:t>á</w:t>
      </w:r>
      <w:r w:rsidRPr="007F6B1B">
        <w:rPr>
          <w:rFonts w:ascii="Times New Roman" w:hAnsi="Times New Roman"/>
          <w:b/>
        </w:rPr>
        <w:t xml:space="preserve">ch nájmu musí po úpravách provedených </w:t>
      </w:r>
      <w:r>
        <w:rPr>
          <w:rFonts w:ascii="Times New Roman" w:hAnsi="Times New Roman"/>
          <w:b/>
        </w:rPr>
        <w:t>N</w:t>
      </w:r>
      <w:r w:rsidRPr="007F6B1B">
        <w:rPr>
          <w:rFonts w:ascii="Times New Roman" w:hAnsi="Times New Roman"/>
          <w:b/>
        </w:rPr>
        <w:t>ájemcem a uvedení do původního stavu zůstat funkční.</w:t>
      </w:r>
    </w:p>
    <w:p w:rsidR="00CB0753" w:rsidRDefault="00CB0753" w:rsidP="00CB0753">
      <w:pPr>
        <w:jc w:val="both"/>
        <w:rPr>
          <w:rFonts w:eastAsia="Calibri"/>
          <w:color w:val="000000"/>
          <w:sz w:val="22"/>
          <w:szCs w:val="22"/>
        </w:rPr>
      </w:pPr>
    </w:p>
    <w:p w:rsidR="00CB0753" w:rsidRPr="007F6B1B" w:rsidRDefault="00CB0753" w:rsidP="00CB0753">
      <w:pPr>
        <w:jc w:val="both"/>
        <w:rPr>
          <w:rFonts w:eastAsia="Calibri"/>
          <w:color w:val="000000"/>
          <w:sz w:val="22"/>
          <w:szCs w:val="22"/>
        </w:rPr>
      </w:pPr>
    </w:p>
    <w:p w:rsidR="00CB0753" w:rsidRPr="007F6B1B" w:rsidRDefault="00CB0753" w:rsidP="00CB0753">
      <w:pPr>
        <w:jc w:val="both"/>
        <w:rPr>
          <w:sz w:val="22"/>
          <w:szCs w:val="22"/>
        </w:rPr>
      </w:pPr>
      <w:r w:rsidRPr="0085211F">
        <w:rPr>
          <w:sz w:val="22"/>
          <w:szCs w:val="22"/>
        </w:rPr>
        <w:t>4</w:t>
      </w:r>
      <w:r>
        <w:rPr>
          <w:sz w:val="22"/>
          <w:szCs w:val="22"/>
        </w:rPr>
        <w:t>. Nájemce předá předmět nájmu zpět Pronajímateli nejpozději dne 31.12.2019. P</w:t>
      </w:r>
      <w:r w:rsidRPr="007F6B1B">
        <w:rPr>
          <w:sz w:val="22"/>
          <w:szCs w:val="22"/>
        </w:rPr>
        <w:t xml:space="preserve">ředmět nájmu </w:t>
      </w:r>
      <w:r>
        <w:rPr>
          <w:sz w:val="22"/>
          <w:szCs w:val="22"/>
        </w:rPr>
        <w:t>bude vykli</w:t>
      </w:r>
      <w:r w:rsidRPr="007F6B1B">
        <w:rPr>
          <w:sz w:val="22"/>
          <w:szCs w:val="22"/>
        </w:rPr>
        <w:t>zený</w:t>
      </w:r>
      <w:r>
        <w:rPr>
          <w:sz w:val="22"/>
          <w:szCs w:val="22"/>
        </w:rPr>
        <w:t>, vyčištěný, bude předán se všemi klíči</w:t>
      </w:r>
      <w:r w:rsidRPr="007F6B1B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v</w:t>
      </w:r>
      <w:r w:rsidRPr="007F6B1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dohodnutém </w:t>
      </w:r>
      <w:r w:rsidRPr="007F6B1B">
        <w:rPr>
          <w:sz w:val="22"/>
          <w:szCs w:val="22"/>
        </w:rPr>
        <w:t>stavu</w:t>
      </w:r>
      <w:r>
        <w:rPr>
          <w:sz w:val="22"/>
          <w:szCs w:val="22"/>
        </w:rPr>
        <w:t xml:space="preserve"> ve smyslu Čl. II odst. 2. O předání a převzetí předmětu nájmu bude vyhotoven předávací protokol, který bude podepsán zástupcem Pronajímatele a Nájemce. Protokol bude vyhotoven ve dvou výtiscích, z nichž po jednom výtisku obdrží Pronajímatel a Nájemce. </w:t>
      </w:r>
    </w:p>
    <w:p w:rsidR="00CB0753" w:rsidRPr="007F6B1B" w:rsidRDefault="00CB0753" w:rsidP="00CB0753">
      <w:pPr>
        <w:jc w:val="both"/>
        <w:rPr>
          <w:i/>
          <w:color w:val="FF0000"/>
          <w:sz w:val="22"/>
          <w:szCs w:val="22"/>
        </w:rPr>
      </w:pPr>
    </w:p>
    <w:p w:rsidR="00CB0753" w:rsidRDefault="00CB0753" w:rsidP="00CB075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</w:p>
    <w:p w:rsidR="00CB0753" w:rsidRPr="007F6B1B" w:rsidRDefault="00CB0753" w:rsidP="00CB0753">
      <w:pPr>
        <w:jc w:val="center"/>
        <w:rPr>
          <w:b/>
          <w:sz w:val="22"/>
          <w:szCs w:val="22"/>
        </w:rPr>
      </w:pPr>
    </w:p>
    <w:p w:rsidR="00CB0753" w:rsidRPr="007F6B1B" w:rsidRDefault="00CB0753" w:rsidP="00CB075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7F6B1B">
        <w:rPr>
          <w:sz w:val="22"/>
          <w:szCs w:val="22"/>
        </w:rPr>
        <w:t>Smluvní strany jsou si plně vědomy zákonné povinnosti uveřejnit dle zákona č. 340/2015 Sb., o zvláštních podmínkách účinnosti některých smluv, uveřejňování těchto smluv a o registru smluv (zákon o registru smluv)</w:t>
      </w:r>
      <w:r>
        <w:rPr>
          <w:sz w:val="22"/>
          <w:szCs w:val="22"/>
        </w:rPr>
        <w:t>, ve znění pozdějších předpisů,</w:t>
      </w:r>
      <w:r w:rsidRPr="007F6B1B">
        <w:rPr>
          <w:sz w:val="22"/>
          <w:szCs w:val="22"/>
        </w:rPr>
        <w:t xml:space="preserve"> tuto dohodu, a to prostřednictvím registru smluv. Uveřejněním dohody dle tohoto odstavce se rozumí vložení elektronického obrazu textového obsahu dohody v otevřeném a strojově čitelném formátu a rovněž metadat podle § 5 odst. 5 zákona o registru smluv do registru smluv v souladu s § 8 dost. 3 zákona o registru smluv.</w:t>
      </w:r>
    </w:p>
    <w:p w:rsidR="00CB0753" w:rsidRPr="007F6B1B" w:rsidRDefault="00CB0753" w:rsidP="00CB0753">
      <w:pPr>
        <w:jc w:val="both"/>
        <w:rPr>
          <w:sz w:val="22"/>
          <w:szCs w:val="22"/>
        </w:rPr>
      </w:pPr>
    </w:p>
    <w:p w:rsidR="00CB0753" w:rsidRPr="007F6B1B" w:rsidRDefault="00CB0753" w:rsidP="00CB075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7F6B1B">
        <w:rPr>
          <w:sz w:val="22"/>
          <w:szCs w:val="22"/>
        </w:rPr>
        <w:t xml:space="preserve">Smluvní strany se dále dohodly, že tuto dohodu zašle správci registru smluv k uveřejnění prostřednictvím registru smluv Pronajímatel. Notifikace správce registru smluv o uveřejnění Smlouvy bude zaslána Nájemci na e-mail pověřené osoby Nájemce: </w:t>
      </w:r>
      <w:r>
        <w:rPr>
          <w:sz w:val="22"/>
          <w:szCs w:val="22"/>
        </w:rPr>
        <w:t>xxxxxx</w:t>
      </w:r>
      <w:r w:rsidRPr="007F6B1B">
        <w:rPr>
          <w:sz w:val="22"/>
          <w:szCs w:val="22"/>
        </w:rPr>
        <w:t xml:space="preserve">. Nájemce je povinen zkontrolovat, </w:t>
      </w:r>
      <w:r w:rsidRPr="007F6B1B">
        <w:rPr>
          <w:sz w:val="22"/>
          <w:szCs w:val="22"/>
        </w:rPr>
        <w:lastRenderedPageBreak/>
        <w:t xml:space="preserve">že tato dohoda včetně všech příloh a metadat byla řádně v registru smluv uveřejněna. V případě, že Nájemce zjistí jakékoli nepřesnosti či nedostatky, je povinen neprodleně o nich písemně informovat Pronajímatele. </w:t>
      </w:r>
    </w:p>
    <w:p w:rsidR="00CB0753" w:rsidRDefault="00CB0753" w:rsidP="00CB0753">
      <w:pPr>
        <w:jc w:val="center"/>
        <w:rPr>
          <w:b/>
          <w:sz w:val="22"/>
          <w:szCs w:val="22"/>
        </w:rPr>
      </w:pPr>
    </w:p>
    <w:p w:rsidR="00CB0753" w:rsidRDefault="00CB0753" w:rsidP="00CB075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IV.</w:t>
      </w:r>
    </w:p>
    <w:p w:rsidR="00CB0753" w:rsidRDefault="00CB0753" w:rsidP="00CB0753">
      <w:pPr>
        <w:jc w:val="center"/>
        <w:rPr>
          <w:b/>
          <w:sz w:val="22"/>
          <w:szCs w:val="22"/>
        </w:rPr>
      </w:pPr>
    </w:p>
    <w:p w:rsidR="00CB0753" w:rsidRDefault="00CB0753" w:rsidP="00CB075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0D4AA0">
        <w:rPr>
          <w:sz w:val="22"/>
          <w:szCs w:val="22"/>
        </w:rPr>
        <w:t>Dohoda nabývá platnosti dnem</w:t>
      </w:r>
      <w:r>
        <w:rPr>
          <w:sz w:val="22"/>
          <w:szCs w:val="22"/>
        </w:rPr>
        <w:t xml:space="preserve"> podpisu druhou smluvní stranou a účinnosti dnem uveřejnění dohody v registru smluv.</w:t>
      </w:r>
    </w:p>
    <w:p w:rsidR="00CB0753" w:rsidRDefault="00CB0753" w:rsidP="00CB0753">
      <w:pPr>
        <w:jc w:val="both"/>
        <w:rPr>
          <w:sz w:val="22"/>
          <w:szCs w:val="22"/>
        </w:rPr>
      </w:pPr>
    </w:p>
    <w:p w:rsidR="00CB0753" w:rsidRDefault="00CB0753" w:rsidP="00CB075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7F6B1B">
        <w:rPr>
          <w:sz w:val="22"/>
          <w:szCs w:val="22"/>
        </w:rPr>
        <w:t xml:space="preserve">Tato dohoda je vyhotovena ve </w:t>
      </w:r>
      <w:r>
        <w:rPr>
          <w:sz w:val="22"/>
          <w:szCs w:val="22"/>
        </w:rPr>
        <w:t>třech</w:t>
      </w:r>
      <w:r w:rsidRPr="007F6B1B">
        <w:rPr>
          <w:sz w:val="22"/>
          <w:szCs w:val="22"/>
        </w:rPr>
        <w:t xml:space="preserve"> </w:t>
      </w:r>
      <w:r>
        <w:rPr>
          <w:sz w:val="22"/>
          <w:szCs w:val="22"/>
        </w:rPr>
        <w:t>exemplářích s platností originálu</w:t>
      </w:r>
      <w:r w:rsidRPr="007F6B1B">
        <w:rPr>
          <w:sz w:val="22"/>
          <w:szCs w:val="22"/>
        </w:rPr>
        <w:t>, z nichž Nájemce</w:t>
      </w:r>
      <w:r>
        <w:rPr>
          <w:sz w:val="22"/>
          <w:szCs w:val="22"/>
        </w:rPr>
        <w:t xml:space="preserve"> obdrží jedno vyhotovení a </w:t>
      </w:r>
      <w:r w:rsidRPr="007F6B1B">
        <w:rPr>
          <w:sz w:val="22"/>
          <w:szCs w:val="22"/>
        </w:rPr>
        <w:t xml:space="preserve">Pronajímatel obdrží </w:t>
      </w:r>
      <w:r>
        <w:rPr>
          <w:sz w:val="22"/>
          <w:szCs w:val="22"/>
        </w:rPr>
        <w:t>dvě</w:t>
      </w:r>
      <w:r w:rsidRPr="007F6B1B">
        <w:rPr>
          <w:sz w:val="22"/>
          <w:szCs w:val="22"/>
        </w:rPr>
        <w:t xml:space="preserve"> vyhotovení.</w:t>
      </w:r>
    </w:p>
    <w:p w:rsidR="00CB0753" w:rsidRDefault="00CB0753" w:rsidP="00CB0753">
      <w:pPr>
        <w:jc w:val="both"/>
        <w:rPr>
          <w:sz w:val="22"/>
          <w:szCs w:val="22"/>
        </w:rPr>
      </w:pPr>
    </w:p>
    <w:p w:rsidR="00CB0753" w:rsidRPr="007F6B1B" w:rsidRDefault="00CB0753" w:rsidP="00CB075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Smluvní strany prohlašují, že se seznámily s obsahem této dohody a prohlašují, že byla uzavřena na základě vzájemné svobodné vůle obou smluvních stran, nikoli v tísni, ani za nápadně nevýhodných podmínek. </w:t>
      </w:r>
    </w:p>
    <w:p w:rsidR="00CB0753" w:rsidRPr="007F6B1B" w:rsidRDefault="00CB0753" w:rsidP="00CB0753">
      <w:pPr>
        <w:jc w:val="both"/>
        <w:rPr>
          <w:sz w:val="22"/>
          <w:szCs w:val="22"/>
        </w:rPr>
      </w:pPr>
    </w:p>
    <w:tbl>
      <w:tblPr>
        <w:tblW w:w="9826" w:type="dxa"/>
        <w:tblLook w:val="01E0" w:firstRow="1" w:lastRow="1" w:firstColumn="1" w:lastColumn="1" w:noHBand="0" w:noVBand="0"/>
      </w:tblPr>
      <w:tblGrid>
        <w:gridCol w:w="4786"/>
        <w:gridCol w:w="5040"/>
      </w:tblGrid>
      <w:tr w:rsidR="00CB0753" w:rsidRPr="007F6B1B" w:rsidTr="00C709DA">
        <w:trPr>
          <w:trHeight w:val="4077"/>
        </w:trPr>
        <w:tc>
          <w:tcPr>
            <w:tcW w:w="4786" w:type="dxa"/>
          </w:tcPr>
          <w:p w:rsidR="00CB0753" w:rsidRDefault="00CB0753" w:rsidP="00C709DA">
            <w:pPr>
              <w:rPr>
                <w:sz w:val="22"/>
                <w:szCs w:val="22"/>
              </w:rPr>
            </w:pPr>
          </w:p>
          <w:p w:rsidR="00CB0753" w:rsidRPr="007F6B1B" w:rsidRDefault="00CB0753" w:rsidP="00C709DA">
            <w:pPr>
              <w:rPr>
                <w:sz w:val="22"/>
                <w:szCs w:val="22"/>
              </w:rPr>
            </w:pPr>
          </w:p>
          <w:p w:rsidR="00CB0753" w:rsidRPr="007F6B1B" w:rsidRDefault="00CB0753" w:rsidP="00C709DA">
            <w:pPr>
              <w:rPr>
                <w:sz w:val="22"/>
                <w:szCs w:val="22"/>
              </w:rPr>
            </w:pPr>
            <w:r w:rsidRPr="007F6B1B">
              <w:rPr>
                <w:sz w:val="22"/>
                <w:szCs w:val="22"/>
              </w:rPr>
              <w:t xml:space="preserve">V </w:t>
            </w:r>
            <w:r>
              <w:rPr>
                <w:sz w:val="22"/>
                <w:szCs w:val="22"/>
              </w:rPr>
              <w:t>Praze</w:t>
            </w:r>
            <w:r w:rsidRPr="007F6B1B">
              <w:rPr>
                <w:sz w:val="22"/>
                <w:szCs w:val="22"/>
              </w:rPr>
              <w:t xml:space="preserve"> dne: ……………………</w:t>
            </w:r>
            <w:r>
              <w:rPr>
                <w:sz w:val="22"/>
                <w:szCs w:val="22"/>
              </w:rPr>
              <w:t>……….</w:t>
            </w:r>
          </w:p>
          <w:p w:rsidR="00CB0753" w:rsidRPr="007F6B1B" w:rsidRDefault="00CB0753" w:rsidP="00C709DA">
            <w:pPr>
              <w:rPr>
                <w:sz w:val="22"/>
                <w:szCs w:val="22"/>
              </w:rPr>
            </w:pPr>
          </w:p>
          <w:p w:rsidR="00CB0753" w:rsidRPr="007F6B1B" w:rsidRDefault="00CB0753" w:rsidP="00C709DA">
            <w:pPr>
              <w:rPr>
                <w:sz w:val="22"/>
                <w:szCs w:val="22"/>
              </w:rPr>
            </w:pPr>
            <w:r w:rsidRPr="007F6B1B">
              <w:rPr>
                <w:sz w:val="22"/>
                <w:szCs w:val="22"/>
              </w:rPr>
              <w:t>Pronajímatel:</w:t>
            </w:r>
          </w:p>
          <w:p w:rsidR="00CB0753" w:rsidRPr="007F6B1B" w:rsidRDefault="00CB0753" w:rsidP="00C709DA">
            <w:pPr>
              <w:rPr>
                <w:sz w:val="22"/>
                <w:szCs w:val="22"/>
              </w:rPr>
            </w:pPr>
          </w:p>
          <w:p w:rsidR="00CB0753" w:rsidRPr="007F6B1B" w:rsidRDefault="00CB0753" w:rsidP="00C709DA">
            <w:pPr>
              <w:rPr>
                <w:sz w:val="22"/>
                <w:szCs w:val="22"/>
              </w:rPr>
            </w:pPr>
          </w:p>
          <w:p w:rsidR="00CB0753" w:rsidRPr="007F6B1B" w:rsidRDefault="00CB0753" w:rsidP="00C709DA">
            <w:pPr>
              <w:rPr>
                <w:sz w:val="22"/>
                <w:szCs w:val="22"/>
              </w:rPr>
            </w:pPr>
          </w:p>
          <w:p w:rsidR="00CB0753" w:rsidRPr="007F6B1B" w:rsidRDefault="00CB0753" w:rsidP="00C709DA">
            <w:pPr>
              <w:rPr>
                <w:sz w:val="22"/>
                <w:szCs w:val="22"/>
              </w:rPr>
            </w:pPr>
          </w:p>
          <w:p w:rsidR="00CB0753" w:rsidRPr="007F6B1B" w:rsidRDefault="00CB0753" w:rsidP="00C709DA">
            <w:pPr>
              <w:rPr>
                <w:sz w:val="22"/>
                <w:szCs w:val="22"/>
              </w:rPr>
            </w:pPr>
            <w:r w:rsidRPr="007F6B1B">
              <w:rPr>
                <w:sz w:val="22"/>
                <w:szCs w:val="22"/>
              </w:rPr>
              <w:t>………………………………………………</w:t>
            </w:r>
          </w:p>
          <w:p w:rsidR="00CB0753" w:rsidRPr="007F6B1B" w:rsidRDefault="00CB0753" w:rsidP="00C709DA">
            <w:pPr>
              <w:rPr>
                <w:sz w:val="22"/>
                <w:szCs w:val="22"/>
              </w:rPr>
            </w:pPr>
            <w:r w:rsidRPr="007F6B1B">
              <w:rPr>
                <w:sz w:val="22"/>
                <w:szCs w:val="22"/>
              </w:rPr>
              <w:t xml:space="preserve">                 Ing. Zdeněk Kabátek</w:t>
            </w:r>
          </w:p>
          <w:p w:rsidR="00CB0753" w:rsidRPr="007F6B1B" w:rsidRDefault="00CB0753" w:rsidP="00C709DA">
            <w:pPr>
              <w:rPr>
                <w:sz w:val="22"/>
                <w:szCs w:val="22"/>
              </w:rPr>
            </w:pPr>
            <w:r w:rsidRPr="007F6B1B">
              <w:rPr>
                <w:sz w:val="22"/>
                <w:szCs w:val="22"/>
              </w:rPr>
              <w:t xml:space="preserve">                     ředitel VZP ČR</w:t>
            </w:r>
          </w:p>
          <w:p w:rsidR="00CB0753" w:rsidRPr="007F6B1B" w:rsidRDefault="00CB0753" w:rsidP="00C709DA">
            <w:pPr>
              <w:rPr>
                <w:sz w:val="22"/>
                <w:szCs w:val="22"/>
              </w:rPr>
            </w:pPr>
            <w:r w:rsidRPr="007F6B1B">
              <w:rPr>
                <w:sz w:val="22"/>
                <w:szCs w:val="22"/>
              </w:rPr>
              <w:t xml:space="preserve">          </w:t>
            </w:r>
          </w:p>
          <w:p w:rsidR="00CB0753" w:rsidRPr="007F6B1B" w:rsidRDefault="00CB0753" w:rsidP="00C709DA">
            <w:pPr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CB0753" w:rsidRPr="007F6B1B" w:rsidRDefault="00CB0753" w:rsidP="00C709DA">
            <w:pPr>
              <w:tabs>
                <w:tab w:val="left" w:pos="535"/>
              </w:tabs>
              <w:rPr>
                <w:bCs/>
                <w:sz w:val="22"/>
                <w:szCs w:val="22"/>
              </w:rPr>
            </w:pPr>
            <w:r w:rsidRPr="007F6B1B">
              <w:rPr>
                <w:bCs/>
                <w:sz w:val="22"/>
                <w:szCs w:val="22"/>
              </w:rPr>
              <w:t xml:space="preserve">      </w:t>
            </w:r>
          </w:p>
          <w:p w:rsidR="00CB0753" w:rsidRPr="007F6B1B" w:rsidRDefault="00CB0753" w:rsidP="00C709DA">
            <w:pPr>
              <w:tabs>
                <w:tab w:val="left" w:pos="535"/>
              </w:tabs>
              <w:rPr>
                <w:bCs/>
                <w:sz w:val="22"/>
                <w:szCs w:val="22"/>
              </w:rPr>
            </w:pPr>
          </w:p>
          <w:p w:rsidR="00CB0753" w:rsidRPr="007F6B1B" w:rsidRDefault="00CB0753" w:rsidP="00C709DA">
            <w:pPr>
              <w:tabs>
                <w:tab w:val="left" w:pos="535"/>
              </w:tabs>
              <w:rPr>
                <w:bCs/>
                <w:sz w:val="22"/>
                <w:szCs w:val="22"/>
              </w:rPr>
            </w:pPr>
            <w:r w:rsidRPr="007F6B1B">
              <w:rPr>
                <w:bCs/>
                <w:sz w:val="22"/>
                <w:szCs w:val="22"/>
              </w:rPr>
              <w:t>V Loučce  dne: …………………</w:t>
            </w:r>
            <w:r>
              <w:rPr>
                <w:bCs/>
                <w:sz w:val="22"/>
                <w:szCs w:val="22"/>
              </w:rPr>
              <w:t>……..</w:t>
            </w:r>
          </w:p>
          <w:p w:rsidR="00CB0753" w:rsidRPr="007F6B1B" w:rsidRDefault="00CB0753" w:rsidP="00C709DA">
            <w:pPr>
              <w:tabs>
                <w:tab w:val="left" w:pos="535"/>
              </w:tabs>
              <w:rPr>
                <w:bCs/>
                <w:sz w:val="22"/>
                <w:szCs w:val="22"/>
              </w:rPr>
            </w:pPr>
            <w:r w:rsidRPr="007F6B1B">
              <w:rPr>
                <w:bCs/>
                <w:sz w:val="22"/>
                <w:szCs w:val="22"/>
              </w:rPr>
              <w:t xml:space="preserve"> </w:t>
            </w:r>
          </w:p>
          <w:p w:rsidR="00CB0753" w:rsidRPr="007F6B1B" w:rsidRDefault="00CB0753" w:rsidP="00C709DA">
            <w:pPr>
              <w:tabs>
                <w:tab w:val="left" w:pos="535"/>
              </w:tabs>
              <w:jc w:val="both"/>
              <w:rPr>
                <w:bCs/>
                <w:sz w:val="22"/>
                <w:szCs w:val="22"/>
              </w:rPr>
            </w:pPr>
            <w:r w:rsidRPr="007F6B1B">
              <w:rPr>
                <w:bCs/>
                <w:sz w:val="22"/>
                <w:szCs w:val="22"/>
              </w:rPr>
              <w:t>Nájemce:</w:t>
            </w:r>
          </w:p>
          <w:p w:rsidR="00CB0753" w:rsidRPr="007F6B1B" w:rsidRDefault="00CB0753" w:rsidP="00C709DA">
            <w:pPr>
              <w:tabs>
                <w:tab w:val="left" w:pos="535"/>
              </w:tabs>
              <w:jc w:val="both"/>
              <w:rPr>
                <w:bCs/>
                <w:sz w:val="22"/>
                <w:szCs w:val="22"/>
              </w:rPr>
            </w:pPr>
          </w:p>
          <w:p w:rsidR="00CB0753" w:rsidRPr="007F6B1B" w:rsidRDefault="00CB0753" w:rsidP="00C709DA">
            <w:pPr>
              <w:tabs>
                <w:tab w:val="left" w:pos="535"/>
              </w:tabs>
              <w:rPr>
                <w:bCs/>
                <w:sz w:val="22"/>
                <w:szCs w:val="22"/>
              </w:rPr>
            </w:pPr>
            <w:r w:rsidRPr="007F6B1B">
              <w:rPr>
                <w:sz w:val="22"/>
                <w:szCs w:val="22"/>
              </w:rPr>
              <w:br/>
            </w:r>
            <w:r w:rsidRPr="007F6B1B">
              <w:rPr>
                <w:bCs/>
                <w:sz w:val="22"/>
                <w:szCs w:val="22"/>
              </w:rPr>
              <w:t xml:space="preserve"> </w:t>
            </w:r>
          </w:p>
          <w:p w:rsidR="00CB0753" w:rsidRPr="007F6B1B" w:rsidRDefault="00CB0753" w:rsidP="00C709DA">
            <w:pPr>
              <w:tabs>
                <w:tab w:val="left" w:pos="535"/>
              </w:tabs>
              <w:rPr>
                <w:bCs/>
                <w:sz w:val="22"/>
                <w:szCs w:val="22"/>
              </w:rPr>
            </w:pPr>
          </w:p>
          <w:p w:rsidR="00CB0753" w:rsidRPr="007F6B1B" w:rsidRDefault="00CB0753" w:rsidP="00C709DA">
            <w:pPr>
              <w:tabs>
                <w:tab w:val="left" w:pos="535"/>
              </w:tabs>
              <w:rPr>
                <w:bCs/>
                <w:sz w:val="22"/>
                <w:szCs w:val="22"/>
              </w:rPr>
            </w:pPr>
            <w:r w:rsidRPr="007F6B1B">
              <w:rPr>
                <w:bCs/>
                <w:sz w:val="22"/>
                <w:szCs w:val="22"/>
              </w:rPr>
              <w:t>…………………………………………</w:t>
            </w:r>
          </w:p>
          <w:p w:rsidR="00CB0753" w:rsidRPr="007F6B1B" w:rsidRDefault="00CB0753" w:rsidP="00C709DA">
            <w:pPr>
              <w:tabs>
                <w:tab w:val="left" w:pos="535"/>
              </w:tabs>
              <w:rPr>
                <w:sz w:val="22"/>
                <w:szCs w:val="22"/>
              </w:rPr>
            </w:pPr>
            <w:r w:rsidRPr="007F6B1B">
              <w:rPr>
                <w:sz w:val="22"/>
                <w:szCs w:val="22"/>
              </w:rPr>
              <w:t xml:space="preserve">               Michaela Kovaříková</w:t>
            </w:r>
          </w:p>
          <w:p w:rsidR="00CB0753" w:rsidRPr="007F6B1B" w:rsidRDefault="00CB0753" w:rsidP="00C709DA">
            <w:pPr>
              <w:rPr>
                <w:sz w:val="22"/>
                <w:szCs w:val="22"/>
              </w:rPr>
            </w:pPr>
            <w:r w:rsidRPr="007F6B1B">
              <w:rPr>
                <w:sz w:val="22"/>
                <w:szCs w:val="22"/>
              </w:rPr>
              <w:t xml:space="preserve">     jednatelka TOWER FOOD s.r.o.</w:t>
            </w:r>
          </w:p>
        </w:tc>
      </w:tr>
    </w:tbl>
    <w:p w:rsidR="00CB0753" w:rsidRPr="00A45B98" w:rsidRDefault="00CB0753" w:rsidP="00CB0753">
      <w:pPr>
        <w:rPr>
          <w:sz w:val="22"/>
          <w:szCs w:val="22"/>
        </w:rPr>
      </w:pPr>
    </w:p>
    <w:p w:rsidR="00CB0753" w:rsidRPr="00A45B98" w:rsidRDefault="00CB0753" w:rsidP="00CB0753">
      <w:pPr>
        <w:rPr>
          <w:sz w:val="22"/>
          <w:szCs w:val="22"/>
        </w:rPr>
      </w:pPr>
    </w:p>
    <w:p w:rsidR="006B3AC3" w:rsidRDefault="006B3AC3"/>
    <w:sectPr w:rsidR="006B3AC3" w:rsidSect="00CE5557">
      <w:footerReference w:type="default" r:id="rId8"/>
      <w:pgSz w:w="11906" w:h="16838"/>
      <w:pgMar w:top="1276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359A5">
      <w:r>
        <w:separator/>
      </w:r>
    </w:p>
  </w:endnote>
  <w:endnote w:type="continuationSeparator" w:id="0">
    <w:p w:rsidR="00000000" w:rsidRDefault="00A3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2E7" w:rsidRDefault="00CB075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359A5">
      <w:rPr>
        <w:noProof/>
      </w:rPr>
      <w:t>2</w:t>
    </w:r>
    <w:r>
      <w:fldChar w:fldCharType="end"/>
    </w:r>
  </w:p>
  <w:p w:rsidR="00BE32E7" w:rsidRDefault="00A359A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359A5">
      <w:r>
        <w:separator/>
      </w:r>
    </w:p>
  </w:footnote>
  <w:footnote w:type="continuationSeparator" w:id="0">
    <w:p w:rsidR="00000000" w:rsidRDefault="00A35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6942"/>
    <w:multiLevelType w:val="hybridMultilevel"/>
    <w:tmpl w:val="9E9C5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8E"/>
    <w:rsid w:val="006B3AC3"/>
    <w:rsid w:val="00A359A5"/>
    <w:rsid w:val="00CB0753"/>
    <w:rsid w:val="00DF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07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B07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07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B075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07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B07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07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B075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Celuch</dc:creator>
  <cp:lastModifiedBy>Marie Medlínová</cp:lastModifiedBy>
  <cp:revision>2</cp:revision>
  <dcterms:created xsi:type="dcterms:W3CDTF">2019-12-17T12:28:00Z</dcterms:created>
  <dcterms:modified xsi:type="dcterms:W3CDTF">2019-12-17T12:28:00Z</dcterms:modified>
</cp:coreProperties>
</file>