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C2A3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3262330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2330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0019080946/21</w:t>
                  </w: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right="40"/>
              <w:jc w:val="right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1E6783">
            <w:pPr>
              <w:ind w:right="20"/>
              <w:jc w:val="right"/>
            </w:pPr>
            <w:r>
              <w:rPr>
                <w:sz w:val="16"/>
              </w:rPr>
              <w:t xml:space="preserve">0019080946/21 </w:t>
            </w: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351596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5961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right="40"/>
              <w:jc w:val="right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right="40"/>
              <w:jc w:val="right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right="40"/>
              <w:jc w:val="right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bookmarkStart w:id="0" w:name="JR_PAGE_ANCHOR_0_1"/>
            <w:bookmarkEnd w:id="0"/>
          </w:p>
          <w:p w:rsidR="00DC2A3A" w:rsidRDefault="001E6783">
            <w:r>
              <w:br w:type="page"/>
            </w:r>
          </w:p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rPr>
                <w:b/>
              </w:rPr>
              <w:t>27675645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rPr>
                <w:b/>
              </w:rPr>
              <w:t>CZ27675645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1E6783">
                  <w:pPr>
                    <w:ind w:left="40"/>
                  </w:pPr>
                  <w:r>
                    <w:rPr>
                      <w:b/>
                      <w:sz w:val="24"/>
                    </w:rPr>
                    <w:t>C SYSTEM CZ a.s.</w:t>
                  </w:r>
                  <w:r>
                    <w:rPr>
                      <w:b/>
                      <w:sz w:val="24"/>
                    </w:rPr>
                    <w:br/>
                    <w:t>Otakara Ševčíka 840/10</w:t>
                  </w:r>
                  <w:r>
                    <w:rPr>
                      <w:b/>
                      <w:sz w:val="24"/>
                    </w:rPr>
                    <w:br/>
                    <w:t>636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left="40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ind w:left="60" w:right="60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ind w:left="60" w:right="60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ind w:left="60" w:right="60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left="40"/>
              <w:jc w:val="center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DC2A3A"/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DC2A3A"/>
              </w:tc>
              <w:tc>
                <w:tcPr>
                  <w:tcW w:w="2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pStyle w:val="EMPTYCELLSTYLE"/>
                  </w:pPr>
                </w:p>
              </w:tc>
            </w:tr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C2A3A" w:rsidRDefault="00DC2A3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C2A3A" w:rsidRDefault="00DC2A3A">
                  <w:pPr>
                    <w:pStyle w:val="EMPTYCELLSTYLE"/>
                  </w:pP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/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spacing w:after="280"/>
              <w:ind w:left="40" w:right="40"/>
            </w:pPr>
            <w:r>
              <w:rPr>
                <w:sz w:val="18"/>
              </w:rPr>
              <w:t xml:space="preserve">960-001227 Webkamera </w:t>
            </w:r>
            <w:proofErr w:type="spellStart"/>
            <w:r>
              <w:rPr>
                <w:sz w:val="18"/>
              </w:rPr>
              <w:t>Logitech</w:t>
            </w:r>
            <w:proofErr w:type="spellEnd"/>
            <w:r>
              <w:rPr>
                <w:sz w:val="18"/>
              </w:rPr>
              <w:t xml:space="preserve">-Ultra HD s rozliš. </w:t>
            </w:r>
            <w:proofErr w:type="gramStart"/>
            <w:r>
              <w:rPr>
                <w:sz w:val="18"/>
              </w:rPr>
              <w:t>až</w:t>
            </w:r>
            <w:proofErr w:type="gramEnd"/>
            <w:r>
              <w:rPr>
                <w:sz w:val="18"/>
              </w:rPr>
              <w:t xml:space="preserve"> 4K, 15x zoom, plynulé otáčení a naklápění, autofokus, 90st. zorné pole + příslušenství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36 019.30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72 038.60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spacing w:after="280"/>
              <w:ind w:left="40" w:right="40"/>
            </w:pPr>
            <w:r>
              <w:rPr>
                <w:sz w:val="18"/>
              </w:rPr>
              <w:t>Spotřební materiál - 2x napájecí zdroj, 1x rozbočovač, dva reproduktory a mikrofony, USB, HDMI a napájecí kabely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23 607.10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47 214.20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spacing w:after="280"/>
              <w:ind w:left="40" w:right="40"/>
            </w:pPr>
            <w:r>
              <w:rPr>
                <w:sz w:val="18"/>
              </w:rPr>
              <w:t xml:space="preserve">8514-5446 Obrazový rozbočovač </w:t>
            </w:r>
            <w:proofErr w:type="spellStart"/>
            <w:r>
              <w:rPr>
                <w:sz w:val="18"/>
              </w:rPr>
              <w:t>Rally</w:t>
            </w:r>
            <w:proofErr w:type="spellEnd"/>
            <w:r>
              <w:rPr>
                <w:sz w:val="18"/>
              </w:rPr>
              <w:t xml:space="preserve"> - možnosti připojení HDMI, USB-C, USB-B, RJ-45, </w:t>
            </w:r>
            <w:proofErr w:type="spellStart"/>
            <w:r>
              <w:rPr>
                <w:sz w:val="18"/>
              </w:rPr>
              <w:t>MiniXLR</w:t>
            </w:r>
            <w:proofErr w:type="spellEnd"/>
            <w:r>
              <w:rPr>
                <w:sz w:val="18"/>
              </w:rPr>
              <w:t xml:space="preserve"> (x2), vstup pro napájení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16 760.90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33 521.80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spacing w:after="280"/>
              <w:ind w:left="40" w:right="40"/>
            </w:pPr>
            <w:r>
              <w:rPr>
                <w:sz w:val="18"/>
              </w:rPr>
              <w:t xml:space="preserve">960-001057 </w:t>
            </w:r>
            <w:proofErr w:type="spellStart"/>
            <w:r>
              <w:rPr>
                <w:sz w:val="18"/>
              </w:rPr>
              <w:t>Logitech</w:t>
            </w:r>
            <w:proofErr w:type="spellEnd"/>
            <w:r>
              <w:rPr>
                <w:sz w:val="18"/>
              </w:rPr>
              <w:t xml:space="preserve"> GROUP konferenční kamera - střední až velké zasedací místnosti pro 14-20 osob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27 684.80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27 684.80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C2A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180 459.40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2A3A" w:rsidRDefault="001E678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 w:rsidTr="001E678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3A" w:rsidRDefault="001E6783">
            <w:pPr>
              <w:ind w:left="40"/>
            </w:pPr>
            <w:proofErr w:type="gramStart"/>
            <w:r>
              <w:rPr>
                <w:sz w:val="24"/>
              </w:rPr>
              <w:t>16.12.2019</w:t>
            </w:r>
            <w:proofErr w:type="gramEnd"/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 w:rsidP="001E6783">
            <w:r>
              <w:rPr>
                <w:b/>
              </w:rPr>
              <w:t>Vystavil: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 w:rsidTr="001E6783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8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3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5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3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7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6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  <w:tr w:rsidR="00DC2A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60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2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A3A" w:rsidRDefault="001E6783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DC2A3A" w:rsidRDefault="00DC2A3A">
            <w:pPr>
              <w:pStyle w:val="EMPTYCELLSTYLE"/>
            </w:pPr>
          </w:p>
        </w:tc>
        <w:tc>
          <w:tcPr>
            <w:tcW w:w="420" w:type="dxa"/>
          </w:tcPr>
          <w:p w:rsidR="00DC2A3A" w:rsidRDefault="00DC2A3A">
            <w:pPr>
              <w:pStyle w:val="EMPTYCELLSTYLE"/>
            </w:pPr>
          </w:p>
        </w:tc>
      </w:tr>
    </w:tbl>
    <w:p w:rsidR="00000000" w:rsidRDefault="001E678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A"/>
    <w:rsid w:val="001E6783"/>
    <w:rsid w:val="00D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379"/>
  <w15:docId w15:val="{680C67C5-B245-41E7-88E9-E06B8D1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2019-12-17T10:31:00Z</dcterms:created>
  <dcterms:modified xsi:type="dcterms:W3CDTF">2019-12-17T10:31:00Z</dcterms:modified>
</cp:coreProperties>
</file>