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F5" w:rsidRDefault="009A71F5">
      <w:pPr>
        <w:spacing w:line="240" w:lineRule="exact"/>
        <w:rPr>
          <w:sz w:val="19"/>
          <w:szCs w:val="19"/>
        </w:rPr>
      </w:pPr>
    </w:p>
    <w:p w:rsidR="009A71F5" w:rsidRDefault="009A71F5">
      <w:pPr>
        <w:spacing w:line="240" w:lineRule="exact"/>
        <w:rPr>
          <w:sz w:val="19"/>
          <w:szCs w:val="19"/>
        </w:rPr>
      </w:pPr>
    </w:p>
    <w:p w:rsidR="009A71F5" w:rsidRDefault="009A71F5">
      <w:pPr>
        <w:spacing w:line="240" w:lineRule="exact"/>
        <w:rPr>
          <w:sz w:val="19"/>
          <w:szCs w:val="19"/>
        </w:rPr>
      </w:pPr>
    </w:p>
    <w:p w:rsidR="009A71F5" w:rsidRDefault="009A71F5">
      <w:pPr>
        <w:spacing w:line="240" w:lineRule="exact"/>
        <w:rPr>
          <w:sz w:val="19"/>
          <w:szCs w:val="19"/>
        </w:rPr>
      </w:pPr>
    </w:p>
    <w:p w:rsidR="009A71F5" w:rsidRDefault="009A71F5">
      <w:pPr>
        <w:spacing w:line="240" w:lineRule="exact"/>
        <w:rPr>
          <w:sz w:val="19"/>
          <w:szCs w:val="19"/>
        </w:rPr>
      </w:pPr>
    </w:p>
    <w:p w:rsidR="009A71F5" w:rsidRDefault="009A71F5">
      <w:pPr>
        <w:spacing w:before="3" w:after="3" w:line="240" w:lineRule="exact"/>
        <w:rPr>
          <w:sz w:val="19"/>
          <w:szCs w:val="19"/>
        </w:rPr>
      </w:pPr>
    </w:p>
    <w:p w:rsidR="009A71F5" w:rsidRDefault="009A71F5">
      <w:pPr>
        <w:spacing w:line="14" w:lineRule="exact"/>
        <w:sectPr w:rsidR="009A71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081" w:right="0" w:bottom="300" w:left="0" w:header="0" w:footer="3" w:gutter="0"/>
          <w:pgNumType w:start="1"/>
          <w:cols w:space="720"/>
          <w:noEndnote/>
          <w:docGrid w:linePitch="360"/>
        </w:sectPr>
      </w:pPr>
    </w:p>
    <w:p w:rsidR="009A71F5" w:rsidRDefault="00DA0C3D">
      <w:pPr>
        <w:pStyle w:val="Zkladntext30"/>
        <w:shd w:val="clear" w:color="auto" w:fill="auto"/>
        <w:spacing w:after="0"/>
        <w:ind w:left="340" w:firstLine="20"/>
      </w:pPr>
      <w:r>
        <w:lastRenderedPageBreak/>
        <w:t>VÝZKUMNÝ ÚSTAV ROSTLINNÉ VÝROBY v.v.i.</w:t>
      </w:r>
    </w:p>
    <w:p w:rsidR="009A71F5" w:rsidRDefault="00DA0C3D">
      <w:pPr>
        <w:pStyle w:val="Zkladntext30"/>
        <w:shd w:val="clear" w:color="auto" w:fill="auto"/>
        <w:spacing w:after="0"/>
        <w:ind w:left="340" w:firstLine="20"/>
      </w:pPr>
      <w:r>
        <w:t>Drnovská 507</w:t>
      </w:r>
    </w:p>
    <w:p w:rsidR="009A71F5" w:rsidRDefault="00DA0C3D">
      <w:pPr>
        <w:pStyle w:val="Zkladntext30"/>
        <w:shd w:val="clear" w:color="auto" w:fill="auto"/>
        <w:spacing w:after="0"/>
        <w:ind w:left="340" w:firstLine="20"/>
      </w:pPr>
      <w:r>
        <w:t>161 06 Praha 6-Ruzyně</w:t>
      </w:r>
    </w:p>
    <w:p w:rsidR="009A71F5" w:rsidRDefault="00DA0C3D">
      <w:pPr>
        <w:pStyle w:val="Zkladntext30"/>
        <w:shd w:val="clear" w:color="auto" w:fill="auto"/>
        <w:spacing w:after="260" w:line="233" w:lineRule="auto"/>
        <w:ind w:left="340" w:firstLine="20"/>
      </w:pPr>
      <w:r>
        <w:t>telefon: 233 022 111</w:t>
      </w:r>
    </w:p>
    <w:p w:rsidR="009A71F5" w:rsidRDefault="00DA0C3D">
      <w:pPr>
        <w:pStyle w:val="Zkladntext30"/>
        <w:shd w:val="clear" w:color="auto" w:fill="auto"/>
        <w:spacing w:after="0"/>
        <w:ind w:left="340" w:firstLine="20"/>
      </w:pPr>
      <w:r>
        <w:t>IČO: 00027006</w:t>
      </w:r>
    </w:p>
    <w:p w:rsidR="009A71F5" w:rsidRDefault="00DA0C3D">
      <w:pPr>
        <w:pStyle w:val="Zkladntext30"/>
        <w:shd w:val="clear" w:color="auto" w:fill="auto"/>
        <w:spacing w:after="140"/>
        <w:ind w:left="340" w:firstLine="20"/>
      </w:pPr>
      <w:r>
        <w:t>DIČ: CZ00027006</w:t>
      </w:r>
    </w:p>
    <w:p w:rsidR="009A71F5" w:rsidRDefault="00DA0C3D">
      <w:pPr>
        <w:pStyle w:val="Zkladntext20"/>
        <w:shd w:val="clear" w:color="auto" w:fill="auto"/>
        <w:spacing w:after="60" w:line="310" w:lineRule="auto"/>
        <w:ind w:left="5040" w:right="2840" w:firstLine="40"/>
      </w:pPr>
      <w:r>
        <w:t>Objednávka číslo OB-2019-00002732</w:t>
      </w:r>
    </w:p>
    <w:p w:rsidR="009A71F5" w:rsidRDefault="00DA0C3D">
      <w:pPr>
        <w:pStyle w:val="Zkladntext30"/>
        <w:shd w:val="clear" w:color="auto" w:fill="auto"/>
        <w:tabs>
          <w:tab w:val="left" w:pos="3692"/>
        </w:tabs>
        <w:spacing w:after="140" w:line="480" w:lineRule="auto"/>
        <w:ind w:left="340" w:firstLine="20"/>
      </w:pPr>
      <w:r>
        <w:rPr>
          <w:rFonts w:ascii="Arial" w:eastAsia="Arial" w:hAnsi="Arial" w:cs="Arial"/>
          <w:b w:val="0"/>
          <w:bCs w:val="0"/>
          <w:sz w:val="14"/>
          <w:szCs w:val="14"/>
        </w:rPr>
        <w:t>Dodavatel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>Číslo objednávky uvádějte na faktuře, jinak nebude faktura proplacena</w:t>
      </w:r>
    </w:p>
    <w:p w:rsidR="009A71F5" w:rsidRDefault="00DA0C3D">
      <w:pPr>
        <w:pStyle w:val="Zkladntext20"/>
        <w:shd w:val="clear" w:color="auto" w:fill="auto"/>
        <w:spacing w:after="1040" w:line="310" w:lineRule="auto"/>
        <w:ind w:left="340" w:right="0" w:firstLine="20"/>
        <w:jc w:val="both"/>
      </w:pPr>
      <w:r>
        <w:t>dle nabídek firem, pruzkum trhu</w:t>
      </w:r>
    </w:p>
    <w:p w:rsidR="009A71F5" w:rsidRDefault="00DA0C3D">
      <w:pPr>
        <w:pStyle w:val="Zkladntext20"/>
        <w:shd w:val="clear" w:color="auto" w:fill="auto"/>
        <w:tabs>
          <w:tab w:val="left" w:pos="3692"/>
          <w:tab w:val="left" w:pos="6560"/>
          <w:tab w:val="left" w:pos="8788"/>
        </w:tabs>
        <w:spacing w:after="0" w:line="240" w:lineRule="auto"/>
        <w:ind w:left="1660" w:right="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sz w:val="15"/>
          <w:szCs w:val="15"/>
        </w:rPr>
        <w:t>Množství Jednotka</w:t>
      </w:r>
      <w:r>
        <w:rPr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9A71F5" w:rsidRDefault="00DA0C3D">
      <w:pPr>
        <w:pStyle w:val="Zkladntext20"/>
        <w:pBdr>
          <w:bottom w:val="single" w:sz="4" w:space="0" w:color="auto"/>
        </w:pBdr>
        <w:shd w:val="clear" w:color="auto" w:fill="auto"/>
        <w:spacing w:after="60" w:line="240" w:lineRule="auto"/>
        <w:ind w:left="0" w:right="0"/>
        <w:jc w:val="right"/>
      </w:pPr>
      <w:r>
        <w:t>(včetně DPH)</w:t>
      </w:r>
    </w:p>
    <w:p w:rsidR="009A71F5" w:rsidRDefault="00DA0C3D">
      <w:pPr>
        <w:pStyle w:val="Zkladntext20"/>
        <w:shd w:val="clear" w:color="auto" w:fill="auto"/>
        <w:tabs>
          <w:tab w:val="left" w:pos="3692"/>
          <w:tab w:val="left" w:pos="8425"/>
        </w:tabs>
        <w:spacing w:after="760" w:line="240" w:lineRule="auto"/>
        <w:ind w:left="480" w:right="0"/>
        <w:jc w:val="both"/>
      </w:pPr>
      <w:r>
        <w:t>investice</w:t>
      </w:r>
      <w:r>
        <w:tab/>
        <w:t>1</w:t>
      </w:r>
      <w:r>
        <w:tab/>
        <w:t>161680</w:t>
      </w:r>
    </w:p>
    <w:p w:rsidR="009A71F5" w:rsidRDefault="00DA0C3D">
      <w:pPr>
        <w:pStyle w:val="Zkladntext20"/>
        <w:shd w:val="clear" w:color="auto" w:fill="auto"/>
        <w:spacing w:after="0" w:line="211" w:lineRule="auto"/>
        <w:rPr>
          <w:sz w:val="22"/>
          <w:szCs w:val="22"/>
        </w:rPr>
      </w:pPr>
      <w:r>
        <w:rPr>
          <w:sz w:val="22"/>
          <w:szCs w:val="22"/>
        </w:rPr>
        <w:t>Upgrade serverové infrastruktury pro vyhodnocení</w:t>
      </w:r>
    </w:p>
    <w:p w:rsidR="009A71F5" w:rsidRDefault="00DA0C3D">
      <w:pPr>
        <w:pStyle w:val="Zkladntext20"/>
        <w:shd w:val="clear" w:color="auto" w:fill="auto"/>
        <w:spacing w:line="211" w:lineRule="auto"/>
        <w:rPr>
          <w:sz w:val="22"/>
          <w:szCs w:val="22"/>
        </w:rPr>
      </w:pPr>
      <w:r>
        <w:rPr>
          <w:sz w:val="22"/>
          <w:szCs w:val="22"/>
        </w:rPr>
        <w:t>bioinformatických dat více uživateli najednou</w:t>
      </w:r>
    </w:p>
    <w:p w:rsidR="009A71F5" w:rsidRDefault="00DA0C3D">
      <w:pPr>
        <w:pStyle w:val="Zkladntext20"/>
        <w:shd w:val="clear" w:color="auto" w:fill="auto"/>
        <w:spacing w:line="240" w:lineRule="auto"/>
        <w:ind w:right="0"/>
      </w:pPr>
      <w:r>
        <w:t>Stanovení ceny bylo dle nabídky f</w:t>
      </w:r>
    </w:p>
    <w:p w:rsidR="009A71F5" w:rsidRDefault="00DA0C3D">
      <w:pPr>
        <w:pStyle w:val="Zkladntext20"/>
        <w:shd w:val="clear" w:color="auto" w:fill="auto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>COMPEX DATA BOHEMIA, spol. s r.o</w:t>
      </w:r>
    </w:p>
    <w:p w:rsidR="009A71F5" w:rsidRDefault="00DA0C3D">
      <w:pPr>
        <w:pStyle w:val="Zkladntext20"/>
        <w:shd w:val="clear" w:color="auto" w:fill="auto"/>
      </w:pPr>
      <w:r>
        <w:rPr>
          <w:color w:val="A84246"/>
        </w:rPr>
        <w:t>Záznam o průzkumu trhu je přiložen</w:t>
      </w:r>
    </w:p>
    <w:p w:rsidR="009A71F5" w:rsidRDefault="00DA0C3D">
      <w:pPr>
        <w:pStyle w:val="Zkladntext20"/>
        <w:shd w:val="clear" w:color="auto" w:fill="auto"/>
        <w:spacing w:line="240" w:lineRule="auto"/>
      </w:pPr>
      <w:r>
        <w:rPr>
          <w:color w:val="A84246"/>
        </w:rPr>
        <w:t>Pozn.: Na investici bylo plánováno 160 tis. Kč.</w:t>
      </w:r>
    </w:p>
    <w:p w:rsidR="009A71F5" w:rsidRDefault="00DA0C3D">
      <w:pPr>
        <w:pStyle w:val="Zkladntext20"/>
        <w:shd w:val="clear" w:color="auto" w:fill="auto"/>
        <w:spacing w:line="228" w:lineRule="auto"/>
        <w:rPr>
          <w:sz w:val="22"/>
          <w:szCs w:val="22"/>
        </w:rPr>
      </w:pPr>
      <w:r>
        <w:rPr>
          <w:color w:val="A84246"/>
          <w:sz w:val="22"/>
          <w:szCs w:val="22"/>
        </w:rPr>
        <w:t>COMPEX DATA BOHEMIA, spol. s r.o.</w:t>
      </w:r>
    </w:p>
    <w:p w:rsidR="009A71F5" w:rsidRDefault="00DA0C3D">
      <w:pPr>
        <w:pStyle w:val="Zkladntext20"/>
        <w:shd w:val="clear" w:color="auto" w:fill="auto"/>
        <w:spacing w:line="214" w:lineRule="auto"/>
        <w:ind w:right="0"/>
        <w:rPr>
          <w:sz w:val="22"/>
          <w:szCs w:val="22"/>
        </w:rPr>
      </w:pPr>
      <w:r>
        <w:rPr>
          <w:color w:val="A84246"/>
          <w:sz w:val="22"/>
          <w:szCs w:val="22"/>
        </w:rPr>
        <w:t>HTH systém s.r.o.</w:t>
      </w:r>
    </w:p>
    <w:p w:rsidR="009A71F5" w:rsidRDefault="00DA0C3D">
      <w:pPr>
        <w:pStyle w:val="Zkladntext20"/>
        <w:shd w:val="clear" w:color="auto" w:fill="auto"/>
        <w:spacing w:after="400" w:line="214" w:lineRule="auto"/>
        <w:ind w:right="0"/>
        <w:rPr>
          <w:sz w:val="22"/>
          <w:szCs w:val="22"/>
        </w:rPr>
      </w:pPr>
      <w:r>
        <w:rPr>
          <w:color w:val="A84246"/>
          <w:sz w:val="22"/>
          <w:szCs w:val="22"/>
        </w:rPr>
        <w:t>XCore System, s. r. o.</w:t>
      </w:r>
      <w:r w:rsidR="00C0046D">
        <w:rPr>
          <w:color w:val="A84246"/>
          <w:sz w:val="22"/>
          <w:szCs w:val="22"/>
        </w:rPr>
        <w:t xml:space="preserve">  IČ: 28366140</w:t>
      </w:r>
    </w:p>
    <w:p w:rsidR="009A71F5" w:rsidRDefault="00C0046D">
      <w:pPr>
        <w:pStyle w:val="Zkladntext20"/>
        <w:pBdr>
          <w:bottom w:val="single" w:sz="4" w:space="0" w:color="auto"/>
        </w:pBdr>
        <w:shd w:val="clear" w:color="auto" w:fill="auto"/>
        <w:spacing w:after="520" w:line="240" w:lineRule="auto"/>
        <w:ind w:left="6880" w:right="0"/>
      </w:pPr>
      <w:r>
        <w:t xml:space="preserve">                                </w:t>
      </w:r>
      <w:bookmarkStart w:id="0" w:name="_GoBack"/>
      <w:bookmarkEnd w:id="0"/>
      <w:r w:rsidR="00DA0C3D">
        <w:t>161680</w:t>
      </w:r>
      <w:r>
        <w:t xml:space="preserve"> </w:t>
      </w:r>
    </w:p>
    <w:p w:rsidR="009A71F5" w:rsidRDefault="00DA0C3D">
      <w:pPr>
        <w:pStyle w:val="Zkladntext50"/>
        <w:shd w:val="clear" w:color="auto" w:fill="auto"/>
      </w:pPr>
      <w:r>
        <w:t>Vyřizuje:</w:t>
      </w:r>
    </w:p>
    <w:p w:rsidR="009A71F5" w:rsidRDefault="00DA0C3D">
      <w:pPr>
        <w:pStyle w:val="Nadpis20"/>
        <w:keepNext/>
        <w:keepLines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6284595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71F5" w:rsidRDefault="00DA0C3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17.12.2019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4.85000000000002pt;margin-top:1.pt;width:55.100000000000001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3" w:history="1">
        <w:bookmarkStart w:id="1" w:name="bookmark0"/>
        <w:r>
          <w:t>https://dms.vurv.cz/sites/Uctama/_layouts/Print.FormServer.aspx</w:t>
        </w:r>
        <w:bookmarkEnd w:id="1"/>
      </w:hyperlink>
    </w:p>
    <w:p w:rsidR="009A71F5" w:rsidRDefault="00DA0C3D">
      <w:pPr>
        <w:pStyle w:val="Zkladntext40"/>
        <w:shd w:val="clear" w:color="auto" w:fill="auto"/>
        <w:tabs>
          <w:tab w:val="left" w:pos="1803"/>
        </w:tabs>
        <w:spacing w:after="580"/>
        <w:ind w:left="320"/>
        <w:jc w:val="both"/>
      </w:pPr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>Datum:</w:t>
      </w:r>
      <w:r>
        <w:rPr>
          <w:rFonts w:ascii="Calibri" w:eastAsia="Calibri" w:hAnsi="Calibri" w:cs="Calibri"/>
          <w:sz w:val="18"/>
          <w:szCs w:val="18"/>
          <w:lang w:val="cs-CZ" w:eastAsia="cs-CZ" w:bidi="cs-CZ"/>
        </w:rPr>
        <w:tab/>
      </w:r>
      <w:r>
        <w:rPr>
          <w:lang w:val="cs-CZ" w:eastAsia="cs-CZ" w:bidi="cs-CZ"/>
        </w:rPr>
        <w:t>17.12.2019</w:t>
      </w:r>
    </w:p>
    <w:p w:rsidR="009A71F5" w:rsidRDefault="00DA0C3D">
      <w:pPr>
        <w:pStyle w:val="Zkladntext30"/>
        <w:shd w:val="clear" w:color="auto" w:fill="auto"/>
        <w:spacing w:after="0"/>
        <w:ind w:left="320" w:firstLine="0"/>
      </w:pPr>
      <w:r>
        <w:rPr>
          <w:b w:val="0"/>
          <w:bCs w:val="0"/>
        </w:rPr>
        <w:lastRenderedPageBreak/>
        <w:t>Fakturujte:</w:t>
      </w:r>
    </w:p>
    <w:p w:rsidR="009A71F5" w:rsidRDefault="00DA0C3D">
      <w:pPr>
        <w:pStyle w:val="Zkladntext30"/>
        <w:shd w:val="clear" w:color="auto" w:fill="auto"/>
        <w:spacing w:after="280"/>
        <w:ind w:left="320" w:right="6320" w:firstLine="0"/>
        <w:jc w:val="left"/>
      </w:pPr>
      <w:r>
        <w:rPr>
          <w:b w:val="0"/>
          <w:bCs w:val="0"/>
        </w:rPr>
        <w:t>Výzkumný ústav rostlinné výroby v.v.i. Drnovská 507 161 06 Praha 6</w:t>
      </w:r>
    </w:p>
    <w:p w:rsidR="009A71F5" w:rsidRDefault="00DA0C3D">
      <w:pPr>
        <w:pStyle w:val="Zkladntext30"/>
        <w:shd w:val="clear" w:color="auto" w:fill="auto"/>
        <w:spacing w:after="0"/>
        <w:ind w:left="320" w:firstLine="0"/>
      </w:pPr>
      <w:r>
        <w:rPr>
          <w:b w:val="0"/>
          <w:bCs w:val="0"/>
        </w:rPr>
        <w:t>IČO: 00027006</w:t>
      </w:r>
    </w:p>
    <w:p w:rsidR="009A71F5" w:rsidRDefault="00DA0C3D">
      <w:pPr>
        <w:pStyle w:val="Zkladntext30"/>
        <w:shd w:val="clear" w:color="auto" w:fill="auto"/>
        <w:spacing w:after="0"/>
        <w:ind w:left="320" w:firstLine="0"/>
      </w:pPr>
      <w:r>
        <w:rPr>
          <w:b w:val="0"/>
          <w:bCs w:val="0"/>
        </w:rPr>
        <w:t>DIČ: CZ 00027006</w:t>
      </w:r>
    </w:p>
    <w:p w:rsidR="009A71F5" w:rsidRDefault="001118C6">
      <w:pPr>
        <w:pStyle w:val="Zkladntext30"/>
        <w:shd w:val="clear" w:color="auto" w:fill="auto"/>
        <w:spacing w:after="12520"/>
        <w:ind w:left="320" w:firstLine="0"/>
      </w:pPr>
      <w:r>
        <w:rPr>
          <w:b w:val="0"/>
          <w:bCs w:val="0"/>
        </w:rPr>
        <w:t xml:space="preserve">Bank.spojení: </w:t>
      </w:r>
    </w:p>
    <w:p w:rsidR="009A71F5" w:rsidRDefault="00DA0C3D">
      <w:pPr>
        <w:pStyle w:val="Zkladntext40"/>
        <w:shd w:val="clear" w:color="auto" w:fill="auto"/>
        <w:sectPr w:rsidR="009A71F5">
          <w:type w:val="continuous"/>
          <w:pgSz w:w="11900" w:h="16840"/>
          <w:pgMar w:top="1081" w:right="1117" w:bottom="300" w:left="1221" w:header="0" w:footer="3" w:gutter="0"/>
          <w:cols w:space="720"/>
          <w:noEndnote/>
          <w:docGrid w:linePitch="360"/>
        </w:sectPr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6289675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71F5" w:rsidRDefault="00DA0C3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17.12.2019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5.25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17.12.2019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4" w:history="1">
        <w:r>
          <w:t>https://dms.vurv.cz/sites/Uctarna/_layouts/Print.FormServer.aspx</w:t>
        </w:r>
      </w:hyperlink>
    </w:p>
    <w:p w:rsidR="009A71F5" w:rsidRDefault="00DA0C3D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887730</wp:posOffset>
            </wp:positionH>
            <wp:positionV relativeFrom="margin">
              <wp:posOffset>-203200</wp:posOffset>
            </wp:positionV>
            <wp:extent cx="707390" cy="84709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7073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bookmark1"/>
      <w:r>
        <w:t>Výzkumný ústav rostlinné výroby, v.v.i. Praha - Ruzyně</w:t>
      </w:r>
      <w:bookmarkEnd w:id="2"/>
    </w:p>
    <w:p w:rsidR="009A71F5" w:rsidRDefault="00DA0C3D">
      <w:pPr>
        <w:pStyle w:val="Zkladntext1"/>
        <w:shd w:val="clear" w:color="auto" w:fill="auto"/>
        <w:spacing w:after="40"/>
        <w:ind w:left="260"/>
        <w:jc w:val="left"/>
      </w:pPr>
      <w:r>
        <w:t>Drnovská 507,161 06 Praha 6 - Ruzyně</w:t>
      </w:r>
    </w:p>
    <w:p w:rsidR="009A71F5" w:rsidRDefault="00DA0C3D">
      <w:pPr>
        <w:pStyle w:val="Zkladntext1"/>
        <w:shd w:val="clear" w:color="auto" w:fill="auto"/>
        <w:spacing w:after="40"/>
        <w:ind w:left="260"/>
        <w:jc w:val="left"/>
      </w:pPr>
      <w:r>
        <w:t>IČO/DIČ: 000 27 006 / CZ00027006</w:t>
      </w:r>
    </w:p>
    <w:p w:rsidR="009A71F5" w:rsidRDefault="00DA0C3D">
      <w:pPr>
        <w:pStyle w:val="Zkladntext1"/>
        <w:shd w:val="clear" w:color="auto" w:fill="auto"/>
        <w:spacing w:after="820"/>
        <w:ind w:left="260"/>
        <w:jc w:val="left"/>
      </w:pPr>
      <w:r>
        <w:t>Zastoupen: Ing. Jibanem Kumarem, Ph.D., ředitelem</w:t>
      </w:r>
    </w:p>
    <w:p w:rsidR="009A71F5" w:rsidRDefault="00DA0C3D">
      <w:pPr>
        <w:pStyle w:val="Nadpis30"/>
        <w:keepNext/>
        <w:keepLines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4805680</wp:posOffset>
                </wp:positionH>
                <wp:positionV relativeFrom="margin">
                  <wp:posOffset>964565</wp:posOffset>
                </wp:positionV>
                <wp:extent cx="1682750" cy="50292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71F5" w:rsidRDefault="00DA0C3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88"/>
                              </w:tabs>
                              <w:spacing w:after="60"/>
                            </w:pPr>
                            <w:r>
                              <w:t>Tel.:</w:t>
                            </w:r>
                            <w:r>
                              <w:tab/>
                              <w:t>+420 233022111</w:t>
                            </w:r>
                          </w:p>
                          <w:p w:rsidR="009A71F5" w:rsidRDefault="00DA0C3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3"/>
                              </w:tabs>
                              <w:spacing w:after="6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t>+420 233310638</w:t>
                            </w:r>
                          </w:p>
                          <w:p w:rsidR="009A71F5" w:rsidRDefault="00DA0C3D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 xml:space="preserve">E-mail: </w:t>
                            </w:r>
                            <w:hyperlink r:id="rId16" w:history="1">
                              <w:r>
                                <w:rPr>
                                  <w:color w:val="22386C"/>
                                  <w:u w:val="single"/>
                                  <w:lang w:val="en-US" w:eastAsia="en-US" w:bidi="en-US"/>
                                </w:rPr>
                                <w:t>cropscience@vurv.cz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8.39999999999998pt;margin-top:75.950000000000003pt;width:132.5pt;height:39.600000000000001pt;z-index:-125829370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88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  <w:tab/>
                        <w:t>+420 233022111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3" w:val="left"/>
                        </w:tabs>
                        <w:bidi w:val="0"/>
                        <w:spacing w:before="0" w:after="6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Fax: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+420 233310638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"mailto:cropscience@vurv.cz" </w:instrText>
                      </w:r>
                      <w:r>
                        <w:fldChar w:fldCharType="separate"/>
                      </w:r>
                      <w:r>
                        <w:rPr>
                          <w:color w:val="22386C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cropscience@vurv.cz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bookmarkStart w:id="3" w:name="bookmark2"/>
      <w:r>
        <w:t>ZÁZNAM O ZPŮSOBU PRŮZKUMU TRHU</w:t>
      </w:r>
      <w:bookmarkEnd w:id="3"/>
    </w:p>
    <w:p w:rsidR="009A71F5" w:rsidRDefault="00DA0C3D">
      <w:pPr>
        <w:pStyle w:val="Zkladntext1"/>
        <w:shd w:val="clear" w:color="auto" w:fill="auto"/>
        <w:spacing w:after="200" w:line="252" w:lineRule="auto"/>
        <w:ind w:right="420"/>
      </w:pPr>
      <w:r>
        <w:t xml:space="preserve">v zadávacím řízení na veřejnou zakázku malého rozsahu ve smyslu § 27, písm. b) a § 31 zákona č. 134/2016 Sb., o zadávání veřejných zakázek (dále jen 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„ZZVZ") </w:t>
      </w:r>
      <w:r>
        <w:t>a přílohy č. 1 ke Směrnici ředitele č. 3/2019</w:t>
      </w:r>
    </w:p>
    <w:p w:rsidR="009A71F5" w:rsidRDefault="00DA0C3D">
      <w:pPr>
        <w:pStyle w:val="Nadpis30"/>
        <w:keepNext/>
        <w:keepLines/>
        <w:shd w:val="clear" w:color="auto" w:fill="auto"/>
      </w:pPr>
      <w:bookmarkStart w:id="4" w:name="bookmark3"/>
      <w:r>
        <w:t>Upgrade serverové infrastruktury pro vyhodnocení bioinformatických dat více</w:t>
      </w:r>
      <w:r>
        <w:br/>
        <w:t>uživateli najednou</w:t>
      </w:r>
      <w:bookmarkEnd w:id="4"/>
    </w:p>
    <w:p w:rsidR="009A71F5" w:rsidRDefault="00DA0C3D">
      <w:pPr>
        <w:pStyle w:val="Zkladntext1"/>
        <w:shd w:val="clear" w:color="auto" w:fill="auto"/>
        <w:spacing w:after="400" w:line="254" w:lineRule="auto"/>
        <w:ind w:right="420"/>
      </w:pPr>
      <w:r>
        <w:t>Tato veřejná zakázka malého rozsahu je zadávána v souladu s ustanovením § 27 b) a § 31 zákona č. 134/2016 Sb., postupem, na nějž se neaplikují ustanovení zákona, avšak za dodržení zásad vymezených v ustanovení § 6 zákona, v souladu s postupem stanoveným interní směrnicí zadavatele o zadávání veřejných zakázek č. 3/2019.</w:t>
      </w:r>
    </w:p>
    <w:p w:rsidR="009A71F5" w:rsidRDefault="00DA0C3D">
      <w:pPr>
        <w:pStyle w:val="Nadpis40"/>
        <w:keepNext/>
        <w:keepLines/>
        <w:shd w:val="clear" w:color="auto" w:fill="auto"/>
        <w:spacing w:after="620"/>
        <w:ind w:left="420"/>
        <w:jc w:val="center"/>
      </w:pPr>
      <w:bookmarkStart w:id="5" w:name="bookmark4"/>
      <w:r>
        <w:t>Předpokládaná hodnota veřejné zakázky: 160 000 vč. DPH.</w:t>
      </w:r>
      <w:bookmarkEnd w:id="5"/>
    </w:p>
    <w:p w:rsidR="009A71F5" w:rsidRDefault="00DA0C3D">
      <w:pPr>
        <w:pStyle w:val="Nadpis40"/>
        <w:keepNext/>
        <w:keepLines/>
        <w:shd w:val="clear" w:color="auto" w:fill="auto"/>
        <w:spacing w:after="260"/>
      </w:pPr>
      <w:bookmarkStart w:id="6" w:name="bookmark5"/>
      <w:r>
        <w:t xml:space="preserve">1. </w:t>
      </w:r>
      <w:r>
        <w:rPr>
          <w:u w:val="single"/>
        </w:rPr>
        <w:t>Způsob provedení průzkumu trhu</w:t>
      </w:r>
      <w:bookmarkEnd w:id="6"/>
    </w:p>
    <w:p w:rsidR="009A71F5" w:rsidRDefault="00DA0C3D">
      <w:pPr>
        <w:pStyle w:val="Zkladntext1"/>
        <w:shd w:val="clear" w:color="auto" w:fill="auto"/>
        <w:spacing w:after="200"/>
        <w:ind w:right="420"/>
      </w:pPr>
      <w:r>
        <w:t>Průzkum trhu byl proveden dotazy v elektronické podobě na dodavatele požadovaného plnění s výzvou k zaslání oceněného položkového rozpočtu.</w:t>
      </w:r>
    </w:p>
    <w:p w:rsidR="009A71F5" w:rsidRDefault="00DA0C3D">
      <w:pPr>
        <w:pStyle w:val="Titulektabulky0"/>
        <w:shd w:val="clear" w:color="auto" w:fill="auto"/>
      </w:pPr>
      <w:r>
        <w:t>Dotazováni byli tito dodavatelé: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823"/>
        <w:gridCol w:w="1573"/>
      </w:tblGrid>
      <w:tr w:rsidR="009A71F5">
        <w:trPr>
          <w:trHeight w:hRule="exact" w:val="461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Název / obchodní firma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Sídlo/místo podnikání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IČO</w:t>
            </w:r>
          </w:p>
        </w:tc>
      </w:tr>
      <w:tr w:rsidR="009A71F5">
        <w:trPr>
          <w:trHeight w:hRule="exact" w:val="792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COMPEX DATA BOHEMIA, spol. s r.o.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Počernická 3410/la, 108 00 Praha 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47117958</w:t>
            </w:r>
          </w:p>
        </w:tc>
      </w:tr>
      <w:tr w:rsidR="009A71F5">
        <w:trPr>
          <w:trHeight w:hRule="exact" w:val="738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HTH systém s.r.o.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K lesíku 89/8,102 00 Praha 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27182169</w:t>
            </w:r>
          </w:p>
        </w:tc>
      </w:tr>
      <w:tr w:rsidR="009A71F5">
        <w:trPr>
          <w:trHeight w:hRule="exact" w:val="76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XCore System, s. r. o.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Černokostelecká 88,100 00 Praha 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28366140</w:t>
            </w:r>
          </w:p>
        </w:tc>
      </w:tr>
    </w:tbl>
    <w:p w:rsidR="009A71F5" w:rsidRDefault="009A71F5">
      <w:pPr>
        <w:spacing w:after="606" w:line="14" w:lineRule="exact"/>
      </w:pPr>
    </w:p>
    <w:p w:rsidR="009A71F5" w:rsidRDefault="00DA0C3D">
      <w:pPr>
        <w:pStyle w:val="Nadpis40"/>
        <w:keepNext/>
        <w:keepLines/>
        <w:shd w:val="clear" w:color="auto" w:fill="auto"/>
        <w:spacing w:after="280"/>
      </w:pPr>
      <w:bookmarkStart w:id="7" w:name="bookmark6"/>
      <w:r>
        <w:t xml:space="preserve">2. </w:t>
      </w:r>
      <w:r>
        <w:rPr>
          <w:u w:val="single"/>
        </w:rPr>
        <w:t>Hodnocení nabídek</w:t>
      </w:r>
      <w:bookmarkEnd w:id="7"/>
    </w:p>
    <w:p w:rsidR="009A71F5" w:rsidRDefault="00DA0C3D">
      <w:pPr>
        <w:pStyle w:val="Zkladntext1"/>
        <w:shd w:val="clear" w:color="auto" w:fill="auto"/>
        <w:ind w:right="420"/>
        <w:sectPr w:rsidR="009A71F5">
          <w:headerReference w:type="default" r:id="rId17"/>
          <w:pgSz w:w="11900" w:h="16840"/>
          <w:pgMar w:top="1081" w:right="1117" w:bottom="300" w:left="1221" w:header="653" w:footer="3" w:gutter="0"/>
          <w:cols w:space="720"/>
          <w:noEndnote/>
          <w:docGrid w:linePitch="360"/>
        </w:sectPr>
      </w:pPr>
      <w:r>
        <w:t xml:space="preserve">Specifikace poptávky tvoří 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přílohu č. 1 </w:t>
      </w:r>
      <w:r>
        <w:t>tohoto záznamu. Dle zjištěných informací, provedl hodnotitel porovnání cenových nabídek dotazovaných dodavatelů, jejichž součástí jsou i obodovaná hodnotící kritéria.</w:t>
      </w:r>
    </w:p>
    <w:p w:rsidR="009A71F5" w:rsidRDefault="00DA0C3D">
      <w:pPr>
        <w:pStyle w:val="Titulektabulky0"/>
        <w:shd w:val="clear" w:color="auto" w:fill="auto"/>
      </w:pPr>
      <w:r>
        <w:lastRenderedPageBreak/>
        <w:t>Hodnotitel stanovil následující pořadí nabídek: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3823"/>
        <w:gridCol w:w="1271"/>
        <w:gridCol w:w="1447"/>
        <w:gridCol w:w="1264"/>
      </w:tblGrid>
      <w:tr w:rsidR="009A71F5">
        <w:trPr>
          <w:trHeight w:hRule="exact" w:val="454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Pořadové</w:t>
            </w:r>
          </w:p>
          <w:p w:rsidR="009A71F5" w:rsidRDefault="00DA0C3D">
            <w:pPr>
              <w:pStyle w:val="Jin0"/>
              <w:shd w:val="clear" w:color="auto" w:fill="auto"/>
              <w:spacing w:after="0" w:line="233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číslo</w:t>
            </w:r>
          </w:p>
          <w:p w:rsidR="009A71F5" w:rsidRDefault="00DA0C3D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nabídky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Identifikační údaje uchazeče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Výše</w:t>
            </w:r>
          </w:p>
          <w:p w:rsidR="009A71F5" w:rsidRDefault="00DA0C3D">
            <w:pPr>
              <w:pStyle w:val="Jin0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nabídkové ceny v Kč vč. DPH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Výsledné</w:t>
            </w:r>
          </w:p>
          <w:p w:rsidR="009A71F5" w:rsidRDefault="00DA0C3D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pořadí</w:t>
            </w:r>
          </w:p>
        </w:tc>
      </w:tr>
      <w:tr w:rsidR="009A71F5">
        <w:trPr>
          <w:trHeight w:hRule="exact" w:val="1048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9A71F5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Název a sídlo/místo podnikání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IČO</w:t>
            </w:r>
          </w:p>
        </w:tc>
        <w:tc>
          <w:tcPr>
            <w:tcW w:w="14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9A71F5"/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9A71F5"/>
        </w:tc>
      </w:tr>
      <w:tr w:rsidR="009A71F5">
        <w:trPr>
          <w:trHeight w:hRule="exact" w:val="67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1F5" w:rsidRDefault="00DA0C3D">
            <w:pPr>
              <w:pStyle w:val="Jin0"/>
              <w:shd w:val="clear" w:color="auto" w:fill="auto"/>
              <w:spacing w:after="4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COMPEX DATA BOHEMIA, spol. s r.o.</w:t>
            </w:r>
          </w:p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Počernická 3410/la, 108 00 Praha 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47117958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right"/>
            </w:pPr>
            <w:r>
              <w:t>164 878,-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</w:t>
            </w:r>
          </w:p>
        </w:tc>
      </w:tr>
      <w:tr w:rsidR="009A71F5">
        <w:trPr>
          <w:trHeight w:hRule="exact" w:val="79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6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HTH systém s.r.o.</w:t>
            </w:r>
          </w:p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K lesíku 89/8,102 00 Praha 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ind w:left="120"/>
              <w:jc w:val="center"/>
            </w:pPr>
            <w:r>
              <w:t>27182169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1F5" w:rsidRDefault="00DA0C3D">
            <w:pPr>
              <w:pStyle w:val="Jin0"/>
              <w:shd w:val="clear" w:color="auto" w:fill="auto"/>
              <w:spacing w:after="0"/>
              <w:jc w:val="right"/>
            </w:pPr>
            <w:r>
              <w:t>162 659,-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</w:t>
            </w:r>
          </w:p>
        </w:tc>
      </w:tr>
      <w:tr w:rsidR="009A71F5">
        <w:trPr>
          <w:trHeight w:hRule="exact" w:val="84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XCore System, s. r. o.</w:t>
            </w:r>
          </w:p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Černokostelecká 88,100 00 Praha 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28366140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right"/>
            </w:pPr>
            <w:r>
              <w:t>161 680,-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</w:tr>
    </w:tbl>
    <w:p w:rsidR="009A71F5" w:rsidRDefault="009A71F5">
      <w:pPr>
        <w:spacing w:after="406" w:line="14" w:lineRule="exact"/>
      </w:pPr>
    </w:p>
    <w:p w:rsidR="009A71F5" w:rsidRDefault="00DA0C3D">
      <w:pPr>
        <w:pStyle w:val="Zkladntext1"/>
        <w:shd w:val="clear" w:color="auto" w:fill="auto"/>
        <w:spacing w:line="252" w:lineRule="auto"/>
        <w:ind w:right="420"/>
        <w:jc w:val="left"/>
        <w:rPr>
          <w:sz w:val="19"/>
          <w:szCs w:val="19"/>
        </w:rPr>
      </w:pPr>
      <w:r>
        <w:t xml:space="preserve">Základním hodnotícím kritériem ekonomická byla výhodnost nabídky stanovená podle nejnižší nabídkové ceny, tj. podle nejnižší nabídkové ceny </w:t>
      </w:r>
      <w:r>
        <w:rPr>
          <w:rFonts w:ascii="Tahoma" w:eastAsia="Tahoma" w:hAnsi="Tahoma" w:cs="Tahoma"/>
          <w:b/>
          <w:bCs/>
          <w:sz w:val="19"/>
          <w:szCs w:val="19"/>
        </w:rPr>
        <w:t>v Kč včetně DPH.</w:t>
      </w:r>
    </w:p>
    <w:p w:rsidR="009A71F5" w:rsidRDefault="00DA0C3D">
      <w:pPr>
        <w:pStyle w:val="Zkladntext1"/>
        <w:shd w:val="clear" w:color="auto" w:fill="auto"/>
        <w:spacing w:after="200" w:line="252" w:lineRule="auto"/>
        <w:jc w:val="left"/>
      </w:pPr>
      <w:r>
        <w:t>Na základě výsledku provedeného hodnocení hodnotitel konstatoval, že nejvýhodnější nabídkou dle stanovených kritérií hodnocení byla vyhodnocena nabídka účastníka:</w:t>
      </w:r>
    </w:p>
    <w:p w:rsidR="009A71F5" w:rsidRDefault="00DA0C3D">
      <w:pPr>
        <w:pStyle w:val="Nadpis40"/>
        <w:keepNext/>
        <w:keepLines/>
        <w:shd w:val="clear" w:color="auto" w:fill="auto"/>
        <w:spacing w:after="200"/>
        <w:jc w:val="left"/>
      </w:pPr>
      <w:bookmarkStart w:id="8" w:name="bookmark7"/>
      <w:r>
        <w:t>č. 3: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279"/>
      </w:tblGrid>
      <w:tr w:rsidR="009A71F5">
        <w:trPr>
          <w:trHeight w:hRule="exact" w:val="299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rFonts w:ascii="Tahoma" w:eastAsia="Tahoma" w:hAnsi="Tahoma" w:cs="Tahoma"/>
                <w:b/>
                <w:bCs/>
                <w:sz w:val="19"/>
                <w:szCs w:val="19"/>
              </w:rPr>
              <w:t>XCore System, s. r. o.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71F5" w:rsidRDefault="009A71F5">
            <w:pPr>
              <w:rPr>
                <w:sz w:val="10"/>
                <w:szCs w:val="10"/>
              </w:rPr>
            </w:pPr>
          </w:p>
        </w:tc>
      </w:tr>
      <w:tr w:rsidR="009A71F5">
        <w:trPr>
          <w:trHeight w:hRule="exact" w:val="518"/>
          <w:jc w:val="center"/>
        </w:trPr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0"/>
              <w:jc w:val="left"/>
            </w:pPr>
            <w:r>
              <w:t>Černokostelecká 88,100 00 Praha 10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1F5" w:rsidRDefault="00DA0C3D">
            <w:pPr>
              <w:pStyle w:val="Jin0"/>
              <w:shd w:val="clear" w:color="auto" w:fill="auto"/>
              <w:spacing w:after="0"/>
              <w:jc w:val="center"/>
            </w:pPr>
            <w:r>
              <w:t>IČO: 28366140</w:t>
            </w:r>
          </w:p>
        </w:tc>
      </w:tr>
    </w:tbl>
    <w:p w:rsidR="009A71F5" w:rsidRDefault="009A71F5">
      <w:pPr>
        <w:spacing w:after="626" w:line="14" w:lineRule="exact"/>
      </w:pPr>
    </w:p>
    <w:p w:rsidR="009A71F5" w:rsidRDefault="00DA0C3D">
      <w:pPr>
        <w:pStyle w:val="Zkladntext1"/>
        <w:shd w:val="clear" w:color="auto" w:fill="auto"/>
        <w:spacing w:after="1980"/>
        <w:jc w:val="left"/>
        <w:rPr>
          <w:sz w:val="19"/>
          <w:szCs w:val="19"/>
        </w:rPr>
      </w:pPr>
      <w:r>
        <w:t xml:space="preserve">S vítězným účastníkem bude uzavřena písemná smlouva (objednávka) na dodávku předmětu veřejné s nabídkovou cenou ve výši </w:t>
      </w:r>
      <w:r>
        <w:rPr>
          <w:rFonts w:ascii="Tahoma" w:eastAsia="Tahoma" w:hAnsi="Tahoma" w:cs="Tahoma"/>
          <w:b/>
          <w:bCs/>
          <w:sz w:val="19"/>
          <w:szCs w:val="19"/>
        </w:rPr>
        <w:t>161 680,- vč. DPH.</w:t>
      </w:r>
    </w:p>
    <w:p w:rsidR="009A71F5" w:rsidRDefault="00DA0C3D">
      <w:pPr>
        <w:pStyle w:val="Zkladntext1"/>
        <w:shd w:val="clear" w:color="auto" w:fill="auto"/>
        <w:spacing w:after="380"/>
        <w:ind w:left="3640"/>
        <w:jc w:val="left"/>
      </w:pPr>
      <w:r>
        <w:t>Datum a podpis odpovědného vedoucího pracovníka</w:t>
      </w:r>
    </w:p>
    <w:sectPr w:rsidR="009A71F5">
      <w:headerReference w:type="default" r:id="rId18"/>
      <w:footerReference w:type="default" r:id="rId19"/>
      <w:pgSz w:w="11900" w:h="16840"/>
      <w:pgMar w:top="2284" w:right="1092" w:bottom="2284" w:left="1246" w:header="18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014" w:rsidRDefault="00C64014">
      <w:r>
        <w:separator/>
      </w:r>
    </w:p>
  </w:endnote>
  <w:endnote w:type="continuationSeparator" w:id="0">
    <w:p w:rsidR="00C64014" w:rsidRDefault="00C6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C6" w:rsidRDefault="001118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C6" w:rsidRDefault="001118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C6" w:rsidRDefault="001118C6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F5" w:rsidRDefault="00DA0C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6513195</wp:posOffset>
              </wp:positionH>
              <wp:positionV relativeFrom="page">
                <wp:posOffset>9769475</wp:posOffset>
              </wp:positionV>
              <wp:extent cx="52705" cy="9144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1F5" w:rsidRDefault="00DA0C3D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7"/>
                              <w:szCs w:val="17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12.85000000000002pt;margin-top:769.25pt;width:4.1500000000000004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Verdana" w:eastAsia="Verdana" w:hAnsi="Verdana" w:cs="Verdana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014" w:rsidRDefault="00C64014"/>
  </w:footnote>
  <w:footnote w:type="continuationSeparator" w:id="0">
    <w:p w:rsidR="00C64014" w:rsidRDefault="00C640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C6" w:rsidRDefault="001118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F5" w:rsidRDefault="00DA0C3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158750</wp:posOffset>
              </wp:positionV>
              <wp:extent cx="6163310" cy="1511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3310" cy="151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1F5" w:rsidRDefault="00DA0C3D">
                          <w:pPr>
                            <w:pStyle w:val="Zhlavnebozpat20"/>
                            <w:shd w:val="clear" w:color="auto" w:fill="auto"/>
                            <w:tabs>
                              <w:tab w:val="right" w:pos="970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Podklad k přípravě </w:t>
                          </w:r>
                          <w:r w:rsidR="001118C6">
                            <w:rPr>
                              <w:sz w:val="24"/>
                              <w:szCs w:val="24"/>
                            </w:rPr>
                            <w:t>závazku - _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046D" w:rsidRPr="00C0046D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of2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60.55pt;margin-top:12.5pt;width:485.3pt;height:11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" filled="f" stroked="f">
              <v:textbox style="mso-fit-shape-to-text:t" inset="0,0,0,0">
                <w:txbxContent>
                  <w:p w:rsidR="009A71F5" w:rsidRDefault="00DA0C3D">
                    <w:pPr>
                      <w:pStyle w:val="Zhlavnebozpat20"/>
                      <w:shd w:val="clear" w:color="auto" w:fill="auto"/>
                      <w:tabs>
                        <w:tab w:val="right" w:pos="9706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Podklad k přípravě </w:t>
                    </w:r>
                    <w:r w:rsidR="001118C6">
                      <w:rPr>
                        <w:sz w:val="24"/>
                        <w:szCs w:val="24"/>
                      </w:rPr>
                      <w:t>závazku - _</w:t>
                    </w:r>
                    <w:r>
                      <w:rPr>
                        <w:sz w:val="24"/>
                        <w:szCs w:val="24"/>
                      </w:rPr>
                      <w:tab/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046D" w:rsidRPr="00C0046D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8C6" w:rsidRDefault="001118C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F5" w:rsidRDefault="009A71F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1F5" w:rsidRDefault="009A71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A71F5"/>
    <w:rsid w:val="001118C6"/>
    <w:rsid w:val="009A71F5"/>
    <w:rsid w:val="00C0046D"/>
    <w:rsid w:val="00C64014"/>
    <w:rsid w:val="00DA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  <w:ind w:left="330" w:firstLine="1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33" w:lineRule="auto"/>
      <w:ind w:left="5380" w:right="136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/>
      <w:ind w:left="340" w:firstLine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 w:line="269" w:lineRule="auto"/>
      <w:ind w:left="2140" w:right="1540" w:hanging="1480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/>
      <w:ind w:left="42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70"/>
      <w:jc w:val="both"/>
      <w:outlineLvl w:val="3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  <w:jc w:val="both"/>
    </w:pPr>
    <w:rPr>
      <w:rFonts w:ascii="Verdana" w:eastAsia="Verdana" w:hAnsi="Verdana" w:cs="Verdan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11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8C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1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8C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/>
      <w:ind w:left="330" w:firstLine="1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33" w:lineRule="auto"/>
      <w:ind w:left="5380" w:right="136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/>
      <w:ind w:left="340" w:firstLine="2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outlineLvl w:val="1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0" w:line="269" w:lineRule="auto"/>
      <w:ind w:left="2140" w:right="1540" w:hanging="1480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720"/>
      <w:ind w:left="420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70"/>
      <w:jc w:val="both"/>
      <w:outlineLvl w:val="3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Verdana" w:eastAsia="Verdana" w:hAnsi="Verdana" w:cs="Verdan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/>
      <w:jc w:val="both"/>
    </w:pPr>
    <w:rPr>
      <w:rFonts w:ascii="Verdana" w:eastAsia="Verdana" w:hAnsi="Verdana" w:cs="Verdan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11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8C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11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8C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ms.vurv.cz/sites/Uctama/_layouts/Print.FormServer.aspx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microsoft.com/office/2007/relationships/stylesWithEffects" Target="stylesWithEffects.xml"/><Relationship Id="rId16" Type="http://schemas.openxmlformats.org/officeDocument/2006/relationships/hyperlink" Target="mailto:cropscience@vurv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ms.vurv.cz/sites/Uctarna/_layouts/Print.FormServer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2019-12-17T14:34:00Z</dcterms:created>
  <dcterms:modified xsi:type="dcterms:W3CDTF">2019-12-17T14:36:00Z</dcterms:modified>
</cp:coreProperties>
</file>