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44" w:rsidRPr="001975AC" w:rsidRDefault="007F3244" w:rsidP="007F3244">
      <w:pPr>
        <w:jc w:val="center"/>
        <w:rPr>
          <w:b/>
          <w:sz w:val="28"/>
          <w:szCs w:val="28"/>
        </w:rPr>
      </w:pPr>
    </w:p>
    <w:p w:rsidR="007F3244" w:rsidRDefault="007F3244" w:rsidP="007F3244">
      <w:pPr>
        <w:jc w:val="center"/>
      </w:pPr>
      <w:r>
        <w:t xml:space="preserve">uzavřená dle </w:t>
      </w:r>
      <w:proofErr w:type="spellStart"/>
      <w:r>
        <w:t>ust</w:t>
      </w:r>
      <w:proofErr w:type="spellEnd"/>
      <w:r>
        <w:t xml:space="preserve">.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občanského zákoníku č. 89/2012 v platném znění</w:t>
      </w:r>
    </w:p>
    <w:p w:rsidR="007F3244" w:rsidRDefault="007F3244" w:rsidP="007F3244">
      <w:pPr>
        <w:jc w:val="center"/>
      </w:pPr>
    </w:p>
    <w:p w:rsidR="007F3244" w:rsidRDefault="007F3244" w:rsidP="007F3244">
      <w:pPr>
        <w:jc w:val="center"/>
      </w:pPr>
    </w:p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I.</w:t>
      </w:r>
    </w:p>
    <w:p w:rsidR="007F3244" w:rsidRDefault="007F3244" w:rsidP="007F3244">
      <w:pPr>
        <w:jc w:val="center"/>
      </w:pPr>
    </w:p>
    <w:p w:rsidR="007F3244" w:rsidRDefault="007F3244" w:rsidP="007F3244">
      <w:pPr>
        <w:jc w:val="center"/>
        <w:rPr>
          <w:b/>
        </w:rPr>
      </w:pPr>
      <w:r w:rsidRPr="0039474C">
        <w:rPr>
          <w:b/>
        </w:rPr>
        <w:t>Smluvní strany</w:t>
      </w:r>
    </w:p>
    <w:p w:rsidR="007F3244" w:rsidRPr="0039474C" w:rsidRDefault="007F3244" w:rsidP="007F3244">
      <w:pPr>
        <w:jc w:val="center"/>
        <w:rPr>
          <w:b/>
        </w:rPr>
      </w:pPr>
    </w:p>
    <w:p w:rsidR="007F3244" w:rsidRDefault="007F3244" w:rsidP="007F3244">
      <w:r>
        <w:t xml:space="preserve">l. </w:t>
      </w:r>
      <w:r>
        <w:t>ATICOM s.r.o.</w:t>
      </w:r>
    </w:p>
    <w:p w:rsidR="007F3244" w:rsidRDefault="007F3244" w:rsidP="007F3244">
      <w:r>
        <w:t xml:space="preserve">   </w:t>
      </w:r>
      <w:r>
        <w:t>Lužná 591/4</w:t>
      </w:r>
    </w:p>
    <w:p w:rsidR="007F3244" w:rsidRDefault="007F3244" w:rsidP="007F3244">
      <w:r>
        <w:t xml:space="preserve">   </w:t>
      </w:r>
      <w:r>
        <w:t>160 00 Praha 6</w:t>
      </w:r>
    </w:p>
    <w:p w:rsidR="007F3244" w:rsidRDefault="007F3244" w:rsidP="007F3244">
      <w:r>
        <w:t xml:space="preserve">   IČO: </w:t>
      </w:r>
      <w:r>
        <w:t>27944859</w:t>
      </w:r>
    </w:p>
    <w:p w:rsidR="007F3244" w:rsidRDefault="007F3244" w:rsidP="007F3244">
      <w:r>
        <w:t xml:space="preserve">   DIČ: CZ6</w:t>
      </w:r>
      <w:r>
        <w:t>27944859</w:t>
      </w:r>
    </w:p>
    <w:p w:rsidR="007F3244" w:rsidRDefault="007F3244" w:rsidP="007F3244">
      <w:r>
        <w:t xml:space="preserve">   dále jen prodávající</w:t>
      </w:r>
    </w:p>
    <w:p w:rsidR="007F3244" w:rsidRDefault="007F3244" w:rsidP="007F3244"/>
    <w:p w:rsidR="007F3244" w:rsidRDefault="007F3244" w:rsidP="007F3244">
      <w:r>
        <w:t>2. Střední škola umění a designu a Vyšší odborná škola Brno, příspěvková organizace</w:t>
      </w:r>
    </w:p>
    <w:p w:rsidR="007F3244" w:rsidRDefault="007F3244" w:rsidP="007F3244">
      <w:r>
        <w:t xml:space="preserve">  </w:t>
      </w:r>
      <w:r>
        <w:t xml:space="preserve"> </w:t>
      </w:r>
      <w:r>
        <w:t xml:space="preserve"> Husova 10</w:t>
      </w:r>
    </w:p>
    <w:p w:rsidR="007F3244" w:rsidRDefault="007F3244" w:rsidP="007F3244">
      <w:r>
        <w:t xml:space="preserve">  </w:t>
      </w:r>
      <w:r>
        <w:t xml:space="preserve"> </w:t>
      </w:r>
      <w:r>
        <w:t xml:space="preserve"> </w:t>
      </w:r>
      <w:proofErr w:type="gramStart"/>
      <w:r>
        <w:t>602 00  Brno</w:t>
      </w:r>
      <w:proofErr w:type="gramEnd"/>
    </w:p>
    <w:p w:rsidR="007F3244" w:rsidRDefault="007F3244" w:rsidP="007F3244">
      <w:r>
        <w:t xml:space="preserve">   </w:t>
      </w:r>
      <w:r>
        <w:t xml:space="preserve"> </w:t>
      </w:r>
      <w:r>
        <w:t>IČO: 00566756</w:t>
      </w:r>
    </w:p>
    <w:p w:rsidR="007F3244" w:rsidRDefault="007F3244" w:rsidP="007F3244">
      <w:r>
        <w:t xml:space="preserve">  </w:t>
      </w:r>
      <w:r>
        <w:t xml:space="preserve">  </w:t>
      </w:r>
      <w:proofErr w:type="spellStart"/>
      <w:proofErr w:type="gramStart"/>
      <w:r>
        <w:t>zast.ředitelem</w:t>
      </w:r>
      <w:proofErr w:type="spellEnd"/>
      <w:proofErr w:type="gramEnd"/>
      <w:r>
        <w:t xml:space="preserve"> </w:t>
      </w:r>
      <w:proofErr w:type="spellStart"/>
      <w:r>
        <w:t>ak.mal</w:t>
      </w:r>
      <w:proofErr w:type="spellEnd"/>
      <w:r>
        <w:t xml:space="preserve">. Pavlem </w:t>
      </w:r>
      <w:proofErr w:type="spellStart"/>
      <w:r>
        <w:t>Lufferem</w:t>
      </w:r>
      <w:proofErr w:type="spellEnd"/>
    </w:p>
    <w:p w:rsidR="007F3244" w:rsidRDefault="007F3244" w:rsidP="007F3244">
      <w:r>
        <w:t xml:space="preserve"> </w:t>
      </w:r>
      <w:r>
        <w:t xml:space="preserve"> </w:t>
      </w:r>
      <w:r>
        <w:t xml:space="preserve"> dále jen kupující</w:t>
      </w:r>
    </w:p>
    <w:p w:rsidR="007F3244" w:rsidRDefault="007F3244" w:rsidP="007F3244"/>
    <w:p w:rsidR="007F3244" w:rsidRDefault="007F3244" w:rsidP="007F3244"/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II.</w:t>
      </w:r>
    </w:p>
    <w:p w:rsidR="007F3244" w:rsidRDefault="007F3244" w:rsidP="007F3244">
      <w:pPr>
        <w:jc w:val="center"/>
      </w:pPr>
    </w:p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Předmět smlouvy</w:t>
      </w:r>
    </w:p>
    <w:p w:rsidR="007F3244" w:rsidRDefault="007F3244" w:rsidP="007F3244">
      <w:pPr>
        <w:jc w:val="center"/>
      </w:pPr>
    </w:p>
    <w:p w:rsidR="007F3244" w:rsidRDefault="007F3244" w:rsidP="007F3244">
      <w:r>
        <w:t>1. Předmětem této smlouvy je nákup s</w:t>
      </w:r>
      <w:r>
        <w:t xml:space="preserve">erveru Dell </w:t>
      </w:r>
      <w:proofErr w:type="spellStart"/>
      <w:r>
        <w:t>PowerEdge</w:t>
      </w:r>
      <w:proofErr w:type="spellEnd"/>
      <w:r>
        <w:t xml:space="preserve"> T430 20-Core</w:t>
      </w:r>
      <w:r>
        <w:t xml:space="preserve"> dle přiložené </w:t>
      </w:r>
      <w:r>
        <w:t xml:space="preserve">    </w:t>
      </w:r>
    </w:p>
    <w:p w:rsidR="007F3244" w:rsidRDefault="007F3244" w:rsidP="007F3244">
      <w:r>
        <w:t xml:space="preserve">     c</w:t>
      </w:r>
      <w:r>
        <w:t>enové nabídky.</w:t>
      </w:r>
    </w:p>
    <w:p w:rsidR="007F3244" w:rsidRDefault="007F3244" w:rsidP="007F3244">
      <w:r>
        <w:t>2. Termín dodání dle nabídky je do 19. 12. 201</w:t>
      </w:r>
      <w:r>
        <w:t>9</w:t>
      </w:r>
      <w:r>
        <w:t>.</w:t>
      </w:r>
    </w:p>
    <w:p w:rsidR="007F3244" w:rsidRDefault="007F3244" w:rsidP="007F3244"/>
    <w:p w:rsidR="007F3244" w:rsidRDefault="007F3244" w:rsidP="007F3244"/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III.</w:t>
      </w:r>
    </w:p>
    <w:p w:rsidR="007F3244" w:rsidRDefault="007F3244" w:rsidP="007F3244">
      <w:pPr>
        <w:jc w:val="center"/>
      </w:pPr>
    </w:p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Kupní cena</w:t>
      </w:r>
    </w:p>
    <w:p w:rsidR="007F3244" w:rsidRDefault="007F3244" w:rsidP="007F3244"/>
    <w:p w:rsidR="007F3244" w:rsidRDefault="007F3244" w:rsidP="007F3244">
      <w:r>
        <w:t xml:space="preserve">1. Účastníci této smlouvy sjednávají kupní cenu ve výši Kč </w:t>
      </w:r>
      <w:r>
        <w:t>112.765</w:t>
      </w:r>
      <w:r>
        <w:t xml:space="preserve">,- včetně DPH    </w:t>
      </w:r>
    </w:p>
    <w:p w:rsidR="007F3244" w:rsidRDefault="007F3244" w:rsidP="007F3244">
      <w:r>
        <w:t xml:space="preserve">    (slovy:  </w:t>
      </w:r>
      <w:proofErr w:type="spellStart"/>
      <w:r>
        <w:t>jednostodvanácttisícsedmsetšedesátpět</w:t>
      </w:r>
      <w:proofErr w:type="spellEnd"/>
      <w:r>
        <w:t xml:space="preserve">). </w:t>
      </w:r>
    </w:p>
    <w:p w:rsidR="007F3244" w:rsidRDefault="007F3244" w:rsidP="007F3244">
      <w:r>
        <w:t xml:space="preserve">2. Kupující se zavazuje kupní cenu zaplatit prodávajícímu na základě faktury vystavené při  </w:t>
      </w:r>
    </w:p>
    <w:p w:rsidR="007F3244" w:rsidRDefault="007F3244" w:rsidP="007F3244">
      <w:r>
        <w:t xml:space="preserve">   dodání zboží bezhotovostním převodem na účet uvedený na vystavené faktuře.</w:t>
      </w:r>
    </w:p>
    <w:p w:rsidR="007F3244" w:rsidRDefault="007F3244" w:rsidP="007F3244"/>
    <w:p w:rsidR="007F3244" w:rsidRDefault="007F3244" w:rsidP="007F3244"/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IV.</w:t>
      </w:r>
    </w:p>
    <w:p w:rsidR="007F3244" w:rsidRDefault="007F3244" w:rsidP="007F3244">
      <w:pPr>
        <w:jc w:val="center"/>
      </w:pPr>
    </w:p>
    <w:p w:rsidR="007F3244" w:rsidRDefault="007F3244" w:rsidP="007F3244">
      <w:pPr>
        <w:jc w:val="center"/>
        <w:rPr>
          <w:b/>
        </w:rPr>
      </w:pPr>
      <w:r w:rsidRPr="0039474C">
        <w:rPr>
          <w:b/>
        </w:rPr>
        <w:t>Vlastnické právo</w:t>
      </w:r>
    </w:p>
    <w:p w:rsidR="007F3244" w:rsidRDefault="007F3244" w:rsidP="007F3244"/>
    <w:p w:rsidR="007F3244" w:rsidRDefault="007F3244" w:rsidP="007F3244">
      <w:r>
        <w:t xml:space="preserve">1. Účastníci smlouvy berou na vědomí, že kupující se stane vlastníkem předmětu v okamžiku </w:t>
      </w:r>
    </w:p>
    <w:p w:rsidR="007F3244" w:rsidRDefault="007F3244" w:rsidP="007F3244">
      <w:r>
        <w:t xml:space="preserve">    jeho faktického předání a převzetí.</w:t>
      </w:r>
    </w:p>
    <w:p w:rsidR="007F3244" w:rsidRDefault="007F3244" w:rsidP="007F3244">
      <w:r>
        <w:t xml:space="preserve">2. K přechodu nebezpečí škody na předmětu koupě dojde okamžikem jeho převzetí ze strany </w:t>
      </w:r>
    </w:p>
    <w:p w:rsidR="007F3244" w:rsidRDefault="007F3244" w:rsidP="007F3244">
      <w:r>
        <w:t xml:space="preserve">    kupujícího.</w:t>
      </w:r>
    </w:p>
    <w:p w:rsidR="007F3244" w:rsidRDefault="007F3244" w:rsidP="007F3244">
      <w:pPr>
        <w:ind w:left="360"/>
      </w:pPr>
    </w:p>
    <w:p w:rsidR="007F3244" w:rsidRDefault="007F3244" w:rsidP="007F3244"/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V.</w:t>
      </w:r>
    </w:p>
    <w:p w:rsidR="007F3244" w:rsidRDefault="007F3244" w:rsidP="007F3244">
      <w:pPr>
        <w:jc w:val="center"/>
      </w:pPr>
    </w:p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Odpovědnost za vady</w:t>
      </w:r>
    </w:p>
    <w:p w:rsidR="007F3244" w:rsidRDefault="007F3244" w:rsidP="007F3244"/>
    <w:p w:rsidR="007F3244" w:rsidRDefault="007F3244" w:rsidP="007F3244">
      <w:r>
        <w:t>V případě, že budou kupujícím po převzetí předmětu koupě na tomto zjištěny vady, má kupující právo uplatnit vůči prodávajícímu nároky v souladu s </w:t>
      </w:r>
      <w:proofErr w:type="spellStart"/>
      <w:r>
        <w:t>ust</w:t>
      </w:r>
      <w:proofErr w:type="spellEnd"/>
      <w:r>
        <w:t>. § 2099 až 2117 občanského zákoníku č. 89/2012 v platném znění.</w:t>
      </w:r>
    </w:p>
    <w:p w:rsidR="007F3244" w:rsidRDefault="007F3244" w:rsidP="007F3244"/>
    <w:p w:rsidR="007F3244" w:rsidRDefault="007F3244" w:rsidP="007F3244"/>
    <w:p w:rsidR="007F3244" w:rsidRDefault="007F3244" w:rsidP="007F3244"/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Čl. VI.</w:t>
      </w:r>
    </w:p>
    <w:p w:rsidR="007F3244" w:rsidRDefault="007F3244" w:rsidP="007F3244">
      <w:pPr>
        <w:jc w:val="center"/>
      </w:pPr>
    </w:p>
    <w:p w:rsidR="007F3244" w:rsidRPr="0039474C" w:rsidRDefault="007F3244" w:rsidP="007F3244">
      <w:pPr>
        <w:jc w:val="center"/>
        <w:rPr>
          <w:b/>
        </w:rPr>
      </w:pPr>
      <w:r w:rsidRPr="0039474C">
        <w:rPr>
          <w:b/>
        </w:rPr>
        <w:t>Závěrečná ustanovení</w:t>
      </w:r>
    </w:p>
    <w:p w:rsidR="007F3244" w:rsidRDefault="007F3244" w:rsidP="007F3244"/>
    <w:p w:rsidR="007F3244" w:rsidRDefault="007F3244" w:rsidP="007F3244">
      <w:r>
        <w:t>1. Obě smluvní strany shodně prohlašují, že si tuto smlouvu před jejím podpisem přečetly, že</w:t>
      </w:r>
    </w:p>
    <w:p w:rsidR="007F3244" w:rsidRDefault="007F3244" w:rsidP="007F3244">
      <w:r>
        <w:t xml:space="preserve">    byla uzavřena po vzájemném projednání podle jejich pravé a svobodné vůle, určitě, vážně a </w:t>
      </w:r>
    </w:p>
    <w:p w:rsidR="007F3244" w:rsidRDefault="007F3244" w:rsidP="007F3244">
      <w:r>
        <w:t xml:space="preserve">    srozumitelně nikoli v tísni a za nápadně nevýhodných podmínek.</w:t>
      </w:r>
    </w:p>
    <w:p w:rsidR="007F3244" w:rsidRDefault="007F3244" w:rsidP="007F3244">
      <w:r>
        <w:t xml:space="preserve">2. Změny a doplňky této smlouvy lze činit pouze písemně, číslovaným dodatky podepsanými </w:t>
      </w:r>
    </w:p>
    <w:p w:rsidR="007F3244" w:rsidRDefault="007F3244" w:rsidP="007F3244">
      <w:r>
        <w:t xml:space="preserve">   oběma smluvními stranami.</w:t>
      </w:r>
    </w:p>
    <w:p w:rsidR="007F3244" w:rsidRDefault="007F3244" w:rsidP="007F3244">
      <w:r>
        <w:t>3. Smlouva nabývá platnosti a účinnosti dnem podpisu oběma smluvními stranami.</w:t>
      </w:r>
    </w:p>
    <w:p w:rsidR="007F3244" w:rsidRDefault="007F3244" w:rsidP="007F3244">
      <w:r>
        <w:t>4. Uveřejnění smlouvy v Registru smluv dle zákona 340/2015 Sb. provede kupující.</w:t>
      </w:r>
    </w:p>
    <w:p w:rsidR="007F3244" w:rsidRDefault="007F3244" w:rsidP="007F3244">
      <w:r>
        <w:t>5. Smlouva je sepsána ve dvou vyhotoveních, z nichž každá smluvní strana obdrží po jednom.</w:t>
      </w:r>
    </w:p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>
      <w:r>
        <w:t>V</w:t>
      </w:r>
      <w:r>
        <w:t xml:space="preserve"> Brně </w:t>
      </w:r>
      <w:r>
        <w:t>dne</w:t>
      </w:r>
      <w:r>
        <w:t xml:space="preserve"> 30.11.2019</w:t>
      </w:r>
      <w:r>
        <w:tab/>
      </w: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  <w:t>V</w:t>
      </w:r>
      <w:r>
        <w:t xml:space="preserve"> Praze </w:t>
      </w:r>
      <w:r>
        <w:t>dne</w:t>
      </w:r>
      <w:r>
        <w:t xml:space="preserve"> 30.11.2019</w:t>
      </w:r>
    </w:p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/>
    <w:p w:rsidR="007F3244" w:rsidRDefault="007F3244" w:rsidP="007F3244">
      <w:r>
        <w:t>…………………………………….                                    …………………………………...</w:t>
      </w:r>
    </w:p>
    <w:p w:rsidR="007F3244" w:rsidRDefault="007F3244" w:rsidP="007F3244"/>
    <w:p w:rsidR="007F3244" w:rsidRDefault="007F3244" w:rsidP="007F3244">
      <w:r>
        <w:t xml:space="preserve">   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  <w:r>
        <w:tab/>
      </w:r>
    </w:p>
    <w:p w:rsidR="007F3244" w:rsidRDefault="007F3244" w:rsidP="007F3244"/>
    <w:p w:rsidR="007F3244" w:rsidRDefault="007F3244" w:rsidP="007F32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3244" w:rsidRDefault="007F3244" w:rsidP="007F3244"/>
    <w:p w:rsidR="007F3244" w:rsidRDefault="007F3244" w:rsidP="007F3244"/>
    <w:p w:rsidR="007B1D94" w:rsidRDefault="007F3244"/>
    <w:sectPr w:rsidR="007B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0C"/>
    <w:rsid w:val="0020301F"/>
    <w:rsid w:val="006A538C"/>
    <w:rsid w:val="007F3244"/>
    <w:rsid w:val="00F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D0BF-1EE1-49B7-8DF9-B233A46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Dohnalova</dc:creator>
  <cp:keywords/>
  <dc:description/>
  <cp:lastModifiedBy>Erika Dohnalova</cp:lastModifiedBy>
  <cp:revision>2</cp:revision>
  <dcterms:created xsi:type="dcterms:W3CDTF">2019-12-17T13:17:00Z</dcterms:created>
  <dcterms:modified xsi:type="dcterms:W3CDTF">2019-12-17T13:24:00Z</dcterms:modified>
</cp:coreProperties>
</file>