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604" w:rsidRPr="00E14D46" w:rsidRDefault="003311D1" w:rsidP="007740A6">
      <w:pPr>
        <w:spacing w:after="0"/>
        <w:jc w:val="center"/>
        <w:rPr>
          <w:rFonts w:ascii="Arial" w:hAnsi="Arial" w:cs="Times New Roman"/>
          <w:b/>
          <w:sz w:val="32"/>
          <w:szCs w:val="32"/>
        </w:rPr>
      </w:pPr>
      <w:r w:rsidRPr="00E14D46">
        <w:rPr>
          <w:rFonts w:ascii="Arial" w:hAnsi="Arial" w:cs="Times New Roman"/>
          <w:b/>
          <w:sz w:val="32"/>
          <w:szCs w:val="32"/>
        </w:rPr>
        <w:t>Příkazní smlouva</w:t>
      </w:r>
    </w:p>
    <w:p w:rsidR="000B6B19" w:rsidRPr="00E14D46" w:rsidRDefault="000B6B19" w:rsidP="007740A6">
      <w:pPr>
        <w:spacing w:after="0"/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t xml:space="preserve">O </w:t>
      </w:r>
      <w:r w:rsidR="00A47E00" w:rsidRPr="00E14D46">
        <w:rPr>
          <w:rFonts w:ascii="Arial" w:hAnsi="Arial" w:cs="Times New Roman"/>
          <w:b/>
        </w:rPr>
        <w:t>ZPRACOVÁNÍ ÚČETNICTVÍ</w:t>
      </w:r>
    </w:p>
    <w:p w:rsidR="000B6B19" w:rsidRPr="007B438C" w:rsidRDefault="000B6B19" w:rsidP="007740A6">
      <w:pPr>
        <w:spacing w:after="0"/>
        <w:jc w:val="center"/>
        <w:rPr>
          <w:rFonts w:ascii="Arial" w:hAnsi="Arial" w:cs="Times New Roman"/>
          <w:i/>
          <w:sz w:val="20"/>
          <w:szCs w:val="20"/>
        </w:rPr>
      </w:pPr>
      <w:r w:rsidRPr="007B438C">
        <w:rPr>
          <w:rFonts w:ascii="Arial" w:hAnsi="Arial" w:cs="Times New Roman"/>
          <w:i/>
          <w:sz w:val="20"/>
          <w:szCs w:val="20"/>
        </w:rPr>
        <w:t xml:space="preserve">uzavřená dle </w:t>
      </w:r>
      <w:r w:rsidR="003311D1" w:rsidRPr="007B438C">
        <w:rPr>
          <w:rFonts w:ascii="Arial" w:hAnsi="Arial" w:cs="Times New Roman"/>
          <w:i/>
          <w:sz w:val="20"/>
          <w:szCs w:val="20"/>
        </w:rPr>
        <w:t xml:space="preserve">§2430 a násl. </w:t>
      </w:r>
      <w:r w:rsidRPr="007B438C">
        <w:rPr>
          <w:rFonts w:ascii="Arial" w:hAnsi="Arial" w:cs="Times New Roman"/>
          <w:i/>
          <w:sz w:val="20"/>
          <w:szCs w:val="20"/>
        </w:rPr>
        <w:t xml:space="preserve">zákona č. </w:t>
      </w:r>
      <w:r w:rsidR="003311D1" w:rsidRPr="007B438C">
        <w:rPr>
          <w:rFonts w:ascii="Arial" w:hAnsi="Arial" w:cs="Times New Roman"/>
          <w:i/>
          <w:sz w:val="20"/>
          <w:szCs w:val="20"/>
        </w:rPr>
        <w:t>89/2012</w:t>
      </w:r>
      <w:r w:rsidRPr="007B438C">
        <w:rPr>
          <w:rFonts w:ascii="Arial" w:hAnsi="Arial" w:cs="Times New Roman"/>
          <w:i/>
          <w:sz w:val="20"/>
          <w:szCs w:val="20"/>
        </w:rPr>
        <w:t xml:space="preserve"> Sb., </w:t>
      </w:r>
      <w:r w:rsidR="003311D1" w:rsidRPr="007B438C">
        <w:rPr>
          <w:rFonts w:ascii="Arial" w:hAnsi="Arial" w:cs="Times New Roman"/>
          <w:i/>
          <w:sz w:val="20"/>
          <w:szCs w:val="20"/>
        </w:rPr>
        <w:t>občanský zákoník</w:t>
      </w:r>
    </w:p>
    <w:p w:rsidR="003311D1" w:rsidRDefault="003311D1" w:rsidP="007740A6">
      <w:pPr>
        <w:spacing w:after="0"/>
        <w:jc w:val="center"/>
        <w:rPr>
          <w:rFonts w:ascii="Arial" w:hAnsi="Arial" w:cs="Times New Roman"/>
          <w:sz w:val="28"/>
        </w:rPr>
      </w:pPr>
    </w:p>
    <w:p w:rsidR="002914E8" w:rsidRPr="002914E8" w:rsidRDefault="002914E8" w:rsidP="007740A6">
      <w:pPr>
        <w:spacing w:after="0"/>
        <w:jc w:val="center"/>
        <w:rPr>
          <w:rFonts w:ascii="Arial" w:hAnsi="Arial" w:cs="Times New Roman"/>
          <w:sz w:val="28"/>
        </w:rPr>
      </w:pPr>
    </w:p>
    <w:p w:rsidR="000B6B19" w:rsidRDefault="000B6B19" w:rsidP="007740A6">
      <w:pPr>
        <w:spacing w:after="0"/>
        <w:jc w:val="both"/>
        <w:rPr>
          <w:rFonts w:ascii="Arial" w:hAnsi="Arial" w:cs="Times New Roman"/>
        </w:rPr>
      </w:pPr>
      <w:r w:rsidRPr="00E14D46">
        <w:rPr>
          <w:rFonts w:ascii="Arial" w:hAnsi="Arial" w:cs="Times New Roman"/>
        </w:rPr>
        <w:t>uzavřená dnešního dne, měsíce a roku</w:t>
      </w:r>
      <w:r w:rsidR="007B438C">
        <w:rPr>
          <w:rFonts w:ascii="Arial" w:hAnsi="Arial" w:cs="Times New Roman"/>
        </w:rPr>
        <w:t xml:space="preserve"> </w:t>
      </w:r>
      <w:r w:rsidRPr="00E14D46">
        <w:rPr>
          <w:rFonts w:ascii="Arial" w:hAnsi="Arial" w:cs="Times New Roman"/>
        </w:rPr>
        <w:t>mezi:</w:t>
      </w:r>
    </w:p>
    <w:p w:rsidR="000B6B19" w:rsidRPr="002914E8" w:rsidRDefault="000B6B19" w:rsidP="007740A6">
      <w:pPr>
        <w:spacing w:after="0"/>
        <w:jc w:val="both"/>
        <w:rPr>
          <w:rFonts w:ascii="Arial" w:hAnsi="Arial" w:cs="Times New Roman"/>
          <w:sz w:val="32"/>
        </w:rPr>
      </w:pPr>
    </w:p>
    <w:p w:rsidR="000B6B19" w:rsidRPr="00E14D46" w:rsidRDefault="003311D1" w:rsidP="007740A6">
      <w:pPr>
        <w:spacing w:after="0"/>
        <w:jc w:val="both"/>
        <w:rPr>
          <w:rFonts w:ascii="Arial" w:hAnsi="Arial" w:cs="Times New Roman"/>
        </w:rPr>
      </w:pPr>
      <w:r w:rsidRPr="00E14D46">
        <w:rPr>
          <w:rFonts w:ascii="Arial" w:hAnsi="Arial" w:cs="Times New Roman"/>
          <w:u w:val="single"/>
        </w:rPr>
        <w:t>Příkazcem</w:t>
      </w:r>
      <w:r w:rsidR="000B6B19" w:rsidRPr="00E14D46">
        <w:rPr>
          <w:rFonts w:ascii="Arial" w:hAnsi="Arial" w:cs="Times New Roman"/>
          <w:u w:val="single"/>
        </w:rPr>
        <w:t>:</w:t>
      </w:r>
    </w:p>
    <w:p w:rsidR="000B6B19" w:rsidRPr="00E14D46" w:rsidRDefault="000B6B19" w:rsidP="007740A6">
      <w:pPr>
        <w:spacing w:after="0"/>
        <w:jc w:val="both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</w:rPr>
        <w:t>Obchodní firma nebo název:</w:t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  <w:b/>
        </w:rPr>
        <w:t>Zemědělský podnik Razová, státní podnik v likvidaci</w:t>
      </w:r>
    </w:p>
    <w:p w:rsidR="000B6B19" w:rsidRPr="00E14D46" w:rsidRDefault="000B6B19" w:rsidP="007740A6">
      <w:pPr>
        <w:spacing w:after="0"/>
        <w:jc w:val="both"/>
        <w:rPr>
          <w:rFonts w:ascii="Arial" w:hAnsi="Arial" w:cs="Times New Roman"/>
        </w:rPr>
      </w:pPr>
      <w:r w:rsidRPr="00E14D46">
        <w:rPr>
          <w:rFonts w:ascii="Arial" w:hAnsi="Arial" w:cs="Times New Roman"/>
        </w:rPr>
        <w:t>IČ:</w:t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  <w:t>13642090</w:t>
      </w:r>
    </w:p>
    <w:p w:rsidR="000B6B19" w:rsidRPr="00E14D46" w:rsidRDefault="000B6B19" w:rsidP="007740A6">
      <w:pPr>
        <w:spacing w:after="0"/>
        <w:jc w:val="both"/>
        <w:rPr>
          <w:rFonts w:ascii="Arial" w:hAnsi="Arial" w:cs="Times New Roman"/>
        </w:rPr>
      </w:pPr>
      <w:r w:rsidRPr="00E14D46">
        <w:rPr>
          <w:rFonts w:ascii="Arial" w:hAnsi="Arial" w:cs="Times New Roman"/>
        </w:rPr>
        <w:t>DIČ:</w:t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  <w:t>CZ13642090</w:t>
      </w:r>
    </w:p>
    <w:p w:rsidR="000B6B19" w:rsidRPr="00E14D46" w:rsidRDefault="000B6B19" w:rsidP="007740A6">
      <w:pPr>
        <w:spacing w:after="0"/>
        <w:jc w:val="both"/>
        <w:rPr>
          <w:rFonts w:ascii="Arial" w:hAnsi="Arial" w:cs="Times New Roman"/>
        </w:rPr>
      </w:pPr>
      <w:r w:rsidRPr="00E14D46">
        <w:rPr>
          <w:rFonts w:ascii="Arial" w:hAnsi="Arial" w:cs="Times New Roman"/>
        </w:rPr>
        <w:t>se sídlem:</w:t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  <w:t>Praha 6, Řepy, Třanovského 622/11, PSČ 163 04</w:t>
      </w:r>
    </w:p>
    <w:p w:rsidR="000B6B19" w:rsidRDefault="000B6B19" w:rsidP="007740A6">
      <w:pPr>
        <w:spacing w:after="0"/>
        <w:jc w:val="both"/>
        <w:rPr>
          <w:rFonts w:ascii="Arial" w:hAnsi="Arial" w:cs="Times New Roman"/>
        </w:rPr>
      </w:pPr>
      <w:r w:rsidRPr="00E14D46">
        <w:rPr>
          <w:rFonts w:ascii="Arial" w:hAnsi="Arial" w:cs="Times New Roman"/>
        </w:rPr>
        <w:t>zapsaný v obchodním rejstříku vedeném u Městského soudu v Praze, oddíl A vložka 68653 zastoupený</w:t>
      </w:r>
      <w:r w:rsidR="007B438C">
        <w:rPr>
          <w:rFonts w:ascii="Arial" w:hAnsi="Arial" w:cs="Times New Roman"/>
        </w:rPr>
        <w:t>:</w:t>
      </w:r>
      <w:r w:rsidR="007B438C">
        <w:rPr>
          <w:rFonts w:ascii="Arial" w:hAnsi="Arial" w:cs="Times New Roman"/>
        </w:rPr>
        <w:tab/>
      </w:r>
      <w:r w:rsidR="007B438C">
        <w:rPr>
          <w:rFonts w:ascii="Arial" w:hAnsi="Arial" w:cs="Times New Roman"/>
        </w:rPr>
        <w:tab/>
      </w:r>
      <w:r w:rsidR="007B438C">
        <w:rPr>
          <w:rFonts w:ascii="Arial" w:hAnsi="Arial" w:cs="Times New Roman"/>
        </w:rPr>
        <w:tab/>
      </w:r>
      <w:r w:rsidR="007B438C">
        <w:rPr>
          <w:rFonts w:ascii="Arial" w:hAnsi="Arial" w:cs="Times New Roman"/>
        </w:rPr>
        <w:tab/>
      </w:r>
      <w:r w:rsidR="00616AAB">
        <w:rPr>
          <w:rFonts w:ascii="Arial" w:hAnsi="Arial" w:cs="Times New Roman"/>
        </w:rPr>
        <w:t>Mgr.</w:t>
      </w:r>
      <w:r w:rsidR="003311D1" w:rsidRPr="00E14D46">
        <w:rPr>
          <w:rFonts w:ascii="Arial" w:hAnsi="Arial" w:cs="Times New Roman"/>
        </w:rPr>
        <w:t xml:space="preserve"> </w:t>
      </w:r>
      <w:r w:rsidR="00616AAB">
        <w:rPr>
          <w:rFonts w:ascii="Arial" w:hAnsi="Arial" w:cs="Times New Roman"/>
        </w:rPr>
        <w:t>Rostislavem Pecháčkem</w:t>
      </w:r>
      <w:r w:rsidRPr="00E14D46">
        <w:rPr>
          <w:rFonts w:ascii="Arial" w:hAnsi="Arial" w:cs="Times New Roman"/>
        </w:rPr>
        <w:t xml:space="preserve"> – likvidátorem</w:t>
      </w:r>
    </w:p>
    <w:p w:rsidR="002914E8" w:rsidRPr="00E14D46" w:rsidRDefault="002914E8" w:rsidP="007740A6">
      <w:pPr>
        <w:spacing w:after="0"/>
        <w:jc w:val="both"/>
        <w:rPr>
          <w:rFonts w:ascii="Arial" w:hAnsi="Arial" w:cs="Times New Roman"/>
        </w:rPr>
      </w:pPr>
    </w:p>
    <w:p w:rsidR="000B6B19" w:rsidRPr="00E14D46" w:rsidRDefault="000B6B19" w:rsidP="007740A6">
      <w:pPr>
        <w:spacing w:after="0"/>
        <w:jc w:val="both"/>
        <w:rPr>
          <w:rFonts w:ascii="Arial" w:hAnsi="Arial" w:cs="Times New Roman"/>
        </w:rPr>
      </w:pPr>
      <w:r w:rsidRPr="00E14D46">
        <w:rPr>
          <w:rFonts w:ascii="Arial" w:hAnsi="Arial" w:cs="Times New Roman"/>
        </w:rPr>
        <w:t>(dále jen „</w:t>
      </w:r>
      <w:r w:rsidR="003311D1" w:rsidRPr="00E14D46">
        <w:rPr>
          <w:rFonts w:ascii="Arial" w:hAnsi="Arial" w:cs="Times New Roman"/>
        </w:rPr>
        <w:t>Příkazce</w:t>
      </w:r>
      <w:r w:rsidRPr="00E14D46">
        <w:rPr>
          <w:rFonts w:ascii="Arial" w:hAnsi="Arial" w:cs="Times New Roman"/>
        </w:rPr>
        <w:t>“)</w:t>
      </w:r>
    </w:p>
    <w:p w:rsidR="007B438C" w:rsidRPr="002914E8" w:rsidRDefault="007B438C" w:rsidP="007740A6">
      <w:pPr>
        <w:spacing w:after="0"/>
        <w:jc w:val="both"/>
        <w:rPr>
          <w:rFonts w:ascii="Arial" w:hAnsi="Arial" w:cs="Times New Roman"/>
          <w:sz w:val="28"/>
        </w:rPr>
      </w:pPr>
    </w:p>
    <w:p w:rsidR="000B6B19" w:rsidRPr="00E14D46" w:rsidRDefault="000B6B19" w:rsidP="007740A6">
      <w:pPr>
        <w:spacing w:after="0"/>
        <w:jc w:val="both"/>
        <w:rPr>
          <w:rFonts w:ascii="Arial" w:hAnsi="Arial" w:cs="Times New Roman"/>
        </w:rPr>
      </w:pPr>
      <w:r w:rsidRPr="00E14D46">
        <w:rPr>
          <w:rFonts w:ascii="Arial" w:hAnsi="Arial" w:cs="Times New Roman"/>
        </w:rPr>
        <w:t>a</w:t>
      </w:r>
    </w:p>
    <w:p w:rsidR="007740A6" w:rsidRPr="002914E8" w:rsidRDefault="007740A6" w:rsidP="007740A6">
      <w:pPr>
        <w:spacing w:after="0"/>
        <w:jc w:val="both"/>
        <w:rPr>
          <w:rFonts w:ascii="Arial" w:hAnsi="Arial" w:cs="Times New Roman"/>
          <w:sz w:val="28"/>
          <w:u w:val="single"/>
        </w:rPr>
      </w:pPr>
    </w:p>
    <w:p w:rsidR="000B6B19" w:rsidRPr="00E14D46" w:rsidRDefault="003311D1" w:rsidP="007740A6">
      <w:pPr>
        <w:spacing w:after="0"/>
        <w:jc w:val="both"/>
        <w:rPr>
          <w:rFonts w:ascii="Arial" w:hAnsi="Arial" w:cs="Times New Roman"/>
          <w:u w:val="single"/>
        </w:rPr>
      </w:pPr>
      <w:r w:rsidRPr="00E14D46">
        <w:rPr>
          <w:rFonts w:ascii="Arial" w:hAnsi="Arial" w:cs="Times New Roman"/>
          <w:u w:val="single"/>
        </w:rPr>
        <w:t>Příkazníkem</w:t>
      </w:r>
      <w:r w:rsidR="000B6B19" w:rsidRPr="00E14D46">
        <w:rPr>
          <w:rFonts w:ascii="Arial" w:hAnsi="Arial" w:cs="Times New Roman"/>
          <w:u w:val="single"/>
        </w:rPr>
        <w:t>:</w:t>
      </w:r>
    </w:p>
    <w:p w:rsidR="000B6B19" w:rsidRPr="00E14D46" w:rsidRDefault="000B6B19" w:rsidP="007740A6">
      <w:pPr>
        <w:spacing w:after="0"/>
        <w:jc w:val="both"/>
        <w:rPr>
          <w:rFonts w:ascii="Arial" w:hAnsi="Arial" w:cs="Times New Roman"/>
        </w:rPr>
      </w:pPr>
      <w:r w:rsidRPr="00E14D46">
        <w:rPr>
          <w:rFonts w:ascii="Arial" w:hAnsi="Arial" w:cs="Times New Roman"/>
        </w:rPr>
        <w:t>Obchodní firma nebo název:</w:t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="00A47E00" w:rsidRPr="00E14D46">
        <w:rPr>
          <w:rFonts w:ascii="Arial" w:hAnsi="Arial" w:cs="Times New Roman"/>
          <w:b/>
        </w:rPr>
        <w:t>Goldica s.r.o.</w:t>
      </w:r>
    </w:p>
    <w:p w:rsidR="000B6B19" w:rsidRPr="00E14D46" w:rsidRDefault="000B6B19" w:rsidP="007740A6">
      <w:pPr>
        <w:spacing w:after="0"/>
        <w:jc w:val="both"/>
        <w:rPr>
          <w:rFonts w:ascii="Arial" w:hAnsi="Arial" w:cs="Times New Roman"/>
        </w:rPr>
      </w:pPr>
      <w:r w:rsidRPr="00E14D46">
        <w:rPr>
          <w:rFonts w:ascii="Arial" w:hAnsi="Arial" w:cs="Times New Roman"/>
        </w:rPr>
        <w:t>IČ:</w:t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="00A47E00" w:rsidRPr="00E14D46">
        <w:rPr>
          <w:rFonts w:ascii="Arial" w:hAnsi="Arial" w:cs="Times New Roman"/>
        </w:rPr>
        <w:t>24302961</w:t>
      </w:r>
    </w:p>
    <w:p w:rsidR="000B6B19" w:rsidRPr="00E14D46" w:rsidRDefault="000B6B19" w:rsidP="007740A6">
      <w:pPr>
        <w:spacing w:after="0"/>
        <w:jc w:val="both"/>
        <w:rPr>
          <w:rFonts w:ascii="Arial" w:hAnsi="Arial" w:cs="Times New Roman"/>
        </w:rPr>
      </w:pPr>
      <w:r w:rsidRPr="00E14D46">
        <w:rPr>
          <w:rFonts w:ascii="Arial" w:hAnsi="Arial" w:cs="Times New Roman"/>
        </w:rPr>
        <w:t>DIČ:</w:t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="007740A6" w:rsidRPr="00E14D46">
        <w:rPr>
          <w:rFonts w:ascii="Arial" w:hAnsi="Arial" w:cs="Times New Roman"/>
        </w:rPr>
        <w:t>CZ</w:t>
      </w:r>
      <w:r w:rsidR="00A47E00" w:rsidRPr="00E14D46">
        <w:rPr>
          <w:rFonts w:ascii="Arial" w:hAnsi="Arial" w:cs="Times New Roman"/>
        </w:rPr>
        <w:t>24302961</w:t>
      </w:r>
    </w:p>
    <w:p w:rsidR="007740A6" w:rsidRPr="00E14D46" w:rsidRDefault="000B6B19" w:rsidP="007740A6">
      <w:pPr>
        <w:spacing w:after="0"/>
        <w:jc w:val="both"/>
        <w:rPr>
          <w:rFonts w:ascii="Arial" w:hAnsi="Arial" w:cs="Times New Roman"/>
        </w:rPr>
      </w:pPr>
      <w:r w:rsidRPr="00E14D46">
        <w:rPr>
          <w:rFonts w:ascii="Arial" w:hAnsi="Arial" w:cs="Times New Roman"/>
        </w:rPr>
        <w:t>se sídlem:</w:t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Pr="00E14D46">
        <w:rPr>
          <w:rFonts w:ascii="Arial" w:hAnsi="Arial" w:cs="Times New Roman"/>
        </w:rPr>
        <w:tab/>
      </w:r>
      <w:r w:rsidR="00A47E00" w:rsidRPr="00E14D46">
        <w:rPr>
          <w:rFonts w:ascii="Arial" w:hAnsi="Arial" w:cs="Times New Roman"/>
        </w:rPr>
        <w:t>Všehrdova 435/21</w:t>
      </w:r>
      <w:r w:rsidR="007740A6" w:rsidRPr="00E14D46">
        <w:rPr>
          <w:rFonts w:ascii="Arial" w:hAnsi="Arial" w:cs="Times New Roman"/>
        </w:rPr>
        <w:t xml:space="preserve">, </w:t>
      </w:r>
      <w:r w:rsidR="00A47E00" w:rsidRPr="00E14D46">
        <w:rPr>
          <w:rFonts w:ascii="Arial" w:hAnsi="Arial" w:cs="Times New Roman"/>
        </w:rPr>
        <w:t>118</w:t>
      </w:r>
      <w:r w:rsidR="007740A6" w:rsidRPr="00E14D46">
        <w:rPr>
          <w:rFonts w:ascii="Arial" w:hAnsi="Arial" w:cs="Times New Roman"/>
        </w:rPr>
        <w:t xml:space="preserve"> 00 </w:t>
      </w:r>
      <w:r w:rsidR="00A47E00" w:rsidRPr="00E14D46">
        <w:rPr>
          <w:rFonts w:ascii="Arial" w:hAnsi="Arial" w:cs="Times New Roman"/>
        </w:rPr>
        <w:t>Praha 1 Malá Strana</w:t>
      </w:r>
    </w:p>
    <w:p w:rsidR="009B4829" w:rsidRPr="00E14D46" w:rsidRDefault="009B4829" w:rsidP="007740A6">
      <w:pPr>
        <w:spacing w:after="0"/>
        <w:jc w:val="both"/>
        <w:rPr>
          <w:rFonts w:ascii="Arial" w:hAnsi="Arial" w:cs="Times New Roman"/>
        </w:rPr>
      </w:pPr>
      <w:r w:rsidRPr="00E14D46">
        <w:rPr>
          <w:rFonts w:ascii="Arial" w:hAnsi="Arial" w:cs="Times New Roman"/>
        </w:rPr>
        <w:t xml:space="preserve">zapsaný v obchodním rejstříku vedeným </w:t>
      </w:r>
      <w:r w:rsidR="007740A6" w:rsidRPr="00E14D46">
        <w:rPr>
          <w:rFonts w:ascii="Arial" w:hAnsi="Arial" w:cs="Times New Roman"/>
        </w:rPr>
        <w:t xml:space="preserve">u Městského soudu v Praze, </w:t>
      </w:r>
      <w:r w:rsidR="007B438C">
        <w:rPr>
          <w:rFonts w:ascii="Arial" w:hAnsi="Arial" w:cs="Times New Roman"/>
        </w:rPr>
        <w:t>odd.</w:t>
      </w:r>
      <w:r w:rsidRPr="00E14D46">
        <w:rPr>
          <w:rFonts w:ascii="Arial" w:hAnsi="Arial" w:cs="Times New Roman"/>
        </w:rPr>
        <w:t xml:space="preserve"> </w:t>
      </w:r>
      <w:r w:rsidR="007740A6" w:rsidRPr="00E14D46">
        <w:rPr>
          <w:rFonts w:ascii="Arial" w:hAnsi="Arial" w:cs="Times New Roman"/>
        </w:rPr>
        <w:t>C,</w:t>
      </w:r>
      <w:r w:rsidRPr="00E14D46">
        <w:rPr>
          <w:rFonts w:ascii="Arial" w:hAnsi="Arial" w:cs="Times New Roman"/>
        </w:rPr>
        <w:t xml:space="preserve"> vložka </w:t>
      </w:r>
      <w:r w:rsidR="00A47E00" w:rsidRPr="00E14D46">
        <w:rPr>
          <w:rFonts w:ascii="Arial" w:hAnsi="Arial" w:cs="Times New Roman"/>
        </w:rPr>
        <w:t>194777</w:t>
      </w:r>
    </w:p>
    <w:p w:rsidR="009B4829" w:rsidRPr="00E14D46" w:rsidRDefault="003311D1" w:rsidP="007740A6">
      <w:pPr>
        <w:spacing w:after="0"/>
        <w:jc w:val="both"/>
        <w:rPr>
          <w:rFonts w:ascii="Arial" w:hAnsi="Arial" w:cs="Times New Roman"/>
        </w:rPr>
      </w:pPr>
      <w:r w:rsidRPr="00E14D46">
        <w:rPr>
          <w:rFonts w:ascii="Arial" w:hAnsi="Arial" w:cs="Times New Roman"/>
        </w:rPr>
        <w:t>zastoupený</w:t>
      </w:r>
      <w:r w:rsidR="009B4829" w:rsidRPr="00E14D46">
        <w:rPr>
          <w:rFonts w:ascii="Arial" w:hAnsi="Arial" w:cs="Times New Roman"/>
        </w:rPr>
        <w:t>:</w:t>
      </w:r>
      <w:r w:rsidR="009B4829" w:rsidRPr="00E14D46">
        <w:rPr>
          <w:rFonts w:ascii="Arial" w:hAnsi="Arial" w:cs="Times New Roman"/>
        </w:rPr>
        <w:tab/>
      </w:r>
      <w:r w:rsidR="009B4829" w:rsidRPr="00E14D46">
        <w:rPr>
          <w:rFonts w:ascii="Arial" w:hAnsi="Arial" w:cs="Times New Roman"/>
        </w:rPr>
        <w:tab/>
      </w:r>
      <w:r w:rsidR="009B4829" w:rsidRPr="00E14D46">
        <w:rPr>
          <w:rFonts w:ascii="Arial" w:hAnsi="Arial" w:cs="Times New Roman"/>
        </w:rPr>
        <w:tab/>
      </w:r>
      <w:r w:rsidR="009B4829" w:rsidRPr="00E14D46">
        <w:rPr>
          <w:rFonts w:ascii="Arial" w:hAnsi="Arial" w:cs="Times New Roman"/>
        </w:rPr>
        <w:tab/>
      </w:r>
      <w:r w:rsidR="007B438C">
        <w:rPr>
          <w:rFonts w:ascii="Arial" w:hAnsi="Arial" w:cs="Times New Roman"/>
        </w:rPr>
        <w:t>I</w:t>
      </w:r>
      <w:r w:rsidR="00A47E00" w:rsidRPr="00E14D46">
        <w:rPr>
          <w:rFonts w:ascii="Arial" w:hAnsi="Arial" w:cs="Times New Roman"/>
        </w:rPr>
        <w:t>ng. Zlatuší Pospíchalovou</w:t>
      </w:r>
      <w:r w:rsidR="002914E8">
        <w:rPr>
          <w:rFonts w:ascii="Arial" w:hAnsi="Arial" w:cs="Times New Roman"/>
        </w:rPr>
        <w:t xml:space="preserve"> - jednatelem</w:t>
      </w:r>
    </w:p>
    <w:p w:rsidR="007740A6" w:rsidRPr="00E14D46" w:rsidRDefault="007740A6" w:rsidP="007740A6">
      <w:pPr>
        <w:spacing w:after="0"/>
        <w:jc w:val="both"/>
        <w:rPr>
          <w:rFonts w:ascii="Arial" w:hAnsi="Arial" w:cs="Times New Roman"/>
        </w:rPr>
      </w:pPr>
    </w:p>
    <w:p w:rsidR="009B4829" w:rsidRPr="00E14D46" w:rsidRDefault="009B4829" w:rsidP="007740A6">
      <w:pPr>
        <w:spacing w:after="0"/>
        <w:jc w:val="both"/>
        <w:rPr>
          <w:rFonts w:ascii="Arial" w:hAnsi="Arial" w:cs="Times New Roman"/>
        </w:rPr>
      </w:pPr>
      <w:r w:rsidRPr="00E14D46">
        <w:rPr>
          <w:rFonts w:ascii="Arial" w:hAnsi="Arial" w:cs="Times New Roman"/>
        </w:rPr>
        <w:t>(dále jen „</w:t>
      </w:r>
      <w:r w:rsidR="003311D1" w:rsidRPr="00E14D46">
        <w:rPr>
          <w:rFonts w:ascii="Arial" w:hAnsi="Arial" w:cs="Times New Roman"/>
        </w:rPr>
        <w:t>Příkazník</w:t>
      </w:r>
      <w:r w:rsidRPr="00E14D46">
        <w:rPr>
          <w:rFonts w:ascii="Arial" w:hAnsi="Arial" w:cs="Times New Roman"/>
        </w:rPr>
        <w:t>“)</w:t>
      </w:r>
    </w:p>
    <w:p w:rsidR="007B438C" w:rsidRDefault="007B438C" w:rsidP="009B4829">
      <w:pPr>
        <w:jc w:val="both"/>
        <w:rPr>
          <w:rFonts w:ascii="Arial" w:hAnsi="Arial" w:cs="Times New Roman"/>
        </w:rPr>
      </w:pPr>
    </w:p>
    <w:p w:rsidR="002914E8" w:rsidRDefault="002914E8" w:rsidP="009B4829">
      <w:pPr>
        <w:jc w:val="both"/>
        <w:rPr>
          <w:rFonts w:ascii="Arial" w:hAnsi="Arial" w:cs="Times New Roman"/>
        </w:rPr>
      </w:pPr>
    </w:p>
    <w:p w:rsidR="009B4829" w:rsidRPr="00E14D46" w:rsidRDefault="009B4829" w:rsidP="00E14D46">
      <w:pPr>
        <w:spacing w:after="0"/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t>Článek I.</w:t>
      </w:r>
    </w:p>
    <w:p w:rsidR="009B4829" w:rsidRPr="00E14D46" w:rsidRDefault="009B4829" w:rsidP="009B4829">
      <w:pPr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t>PŘEDMĚT SMLOUVY</w:t>
      </w:r>
    </w:p>
    <w:p w:rsidR="003311D1" w:rsidRPr="001A3E42" w:rsidRDefault="003311D1" w:rsidP="00152C60">
      <w:pPr>
        <w:pStyle w:val="Odstavecseseznamem"/>
        <w:numPr>
          <w:ilvl w:val="0"/>
          <w:numId w:val="15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Příkazník</w:t>
      </w:r>
      <w:r w:rsidR="009B4829" w:rsidRPr="001A3E42">
        <w:rPr>
          <w:rFonts w:ascii="Arial" w:hAnsi="Arial" w:cs="Times New Roman"/>
          <w:sz w:val="20"/>
          <w:szCs w:val="20"/>
        </w:rPr>
        <w:t xml:space="preserve"> podle této smlouvy bude poskytovat </w:t>
      </w:r>
      <w:r w:rsidR="00A47E00" w:rsidRPr="001A3E42">
        <w:rPr>
          <w:rFonts w:ascii="Arial" w:hAnsi="Arial" w:cs="Times New Roman"/>
          <w:sz w:val="20"/>
          <w:szCs w:val="20"/>
        </w:rPr>
        <w:t>příkazci službu účetního poradenství.</w:t>
      </w:r>
    </w:p>
    <w:p w:rsidR="00A47E00" w:rsidRDefault="00A47E00" w:rsidP="00152C60">
      <w:pPr>
        <w:pStyle w:val="Odstavecseseznamem"/>
        <w:numPr>
          <w:ilvl w:val="0"/>
          <w:numId w:val="15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Specifikace jednotlivých činností účetního poradenství je uvedena v </w:t>
      </w:r>
      <w:r w:rsidRPr="00152C60">
        <w:rPr>
          <w:rFonts w:ascii="Arial" w:hAnsi="Arial" w:cs="Times New Roman"/>
          <w:i/>
          <w:sz w:val="20"/>
          <w:szCs w:val="20"/>
        </w:rPr>
        <w:t xml:space="preserve">Příloze č. </w:t>
      </w:r>
      <w:r w:rsidR="00DA4D10">
        <w:rPr>
          <w:rFonts w:ascii="Arial" w:hAnsi="Arial" w:cs="Times New Roman"/>
          <w:i/>
          <w:sz w:val="20"/>
          <w:szCs w:val="20"/>
        </w:rPr>
        <w:t xml:space="preserve">1 </w:t>
      </w:r>
      <w:r w:rsidRPr="00152C60">
        <w:rPr>
          <w:rFonts w:ascii="Arial" w:hAnsi="Arial" w:cs="Times New Roman"/>
          <w:i/>
          <w:sz w:val="20"/>
          <w:szCs w:val="20"/>
        </w:rPr>
        <w:t xml:space="preserve"> Specifikace</w:t>
      </w:r>
      <w:r w:rsidRPr="001A3E42">
        <w:rPr>
          <w:rFonts w:ascii="Arial" w:hAnsi="Arial" w:cs="Times New Roman"/>
          <w:sz w:val="20"/>
          <w:szCs w:val="20"/>
        </w:rPr>
        <w:t xml:space="preserve"> </w:t>
      </w:r>
      <w:r w:rsidRPr="00152C60">
        <w:rPr>
          <w:rFonts w:ascii="Arial" w:hAnsi="Arial" w:cs="Times New Roman"/>
          <w:i/>
          <w:sz w:val="20"/>
          <w:szCs w:val="20"/>
        </w:rPr>
        <w:t>činností</w:t>
      </w:r>
      <w:r w:rsidRPr="001A3E42">
        <w:rPr>
          <w:rFonts w:ascii="Arial" w:hAnsi="Arial" w:cs="Times New Roman"/>
          <w:sz w:val="20"/>
          <w:szCs w:val="20"/>
        </w:rPr>
        <w:t>, která je nedílnou součástí této smlouvy.</w:t>
      </w:r>
    </w:p>
    <w:p w:rsidR="002914E8" w:rsidRPr="002914E8" w:rsidRDefault="002914E8" w:rsidP="002914E8">
      <w:pPr>
        <w:spacing w:after="120"/>
        <w:ind w:left="357"/>
        <w:jc w:val="both"/>
        <w:rPr>
          <w:rFonts w:ascii="Arial" w:hAnsi="Arial" w:cs="Times New Roman"/>
          <w:sz w:val="20"/>
          <w:szCs w:val="20"/>
        </w:rPr>
      </w:pPr>
    </w:p>
    <w:p w:rsidR="002914E8" w:rsidRDefault="002914E8" w:rsidP="00E14D46">
      <w:pPr>
        <w:spacing w:after="0"/>
        <w:jc w:val="center"/>
        <w:rPr>
          <w:rFonts w:ascii="Arial" w:hAnsi="Arial" w:cs="Times New Roman"/>
          <w:b/>
        </w:rPr>
      </w:pPr>
    </w:p>
    <w:p w:rsidR="00B92158" w:rsidRPr="00E14D46" w:rsidRDefault="00B92158" w:rsidP="00E14D46">
      <w:pPr>
        <w:spacing w:after="0"/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t>Článek II.</w:t>
      </w:r>
    </w:p>
    <w:p w:rsidR="00B92158" w:rsidRPr="00E14D46" w:rsidRDefault="00B92158" w:rsidP="00B92158">
      <w:pPr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t>FORMA, MÍSTO PLNĚNÍ SMLOUVY</w:t>
      </w:r>
    </w:p>
    <w:p w:rsidR="00B92158" w:rsidRPr="001A3E42" w:rsidRDefault="00B92158" w:rsidP="00152C60">
      <w:pPr>
        <w:pStyle w:val="Odstavecseseznamem"/>
        <w:numPr>
          <w:ilvl w:val="0"/>
          <w:numId w:val="14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Účetní poradenství bude vykonáváno v sídle příkazce.</w:t>
      </w:r>
    </w:p>
    <w:p w:rsidR="00B92158" w:rsidRPr="001A3E42" w:rsidRDefault="00B92158" w:rsidP="00152C60">
      <w:pPr>
        <w:pStyle w:val="Odstavecseseznamem"/>
        <w:numPr>
          <w:ilvl w:val="0"/>
          <w:numId w:val="14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Příkazník využívá ke své činnost</w:t>
      </w:r>
      <w:r w:rsidR="00616AAB">
        <w:rPr>
          <w:rFonts w:ascii="Arial" w:hAnsi="Arial" w:cs="Times New Roman"/>
          <w:sz w:val="20"/>
          <w:szCs w:val="20"/>
        </w:rPr>
        <w:t>i</w:t>
      </w:r>
      <w:r w:rsidRPr="001A3E42">
        <w:rPr>
          <w:rFonts w:ascii="Arial" w:hAnsi="Arial" w:cs="Times New Roman"/>
          <w:sz w:val="20"/>
          <w:szCs w:val="20"/>
        </w:rPr>
        <w:t xml:space="preserve"> svůj HW i SW pro zpracování účetnictví.</w:t>
      </w:r>
    </w:p>
    <w:p w:rsidR="009B4829" w:rsidRPr="00E14D46" w:rsidRDefault="009B4829" w:rsidP="00E14D46">
      <w:pPr>
        <w:spacing w:after="0"/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lastRenderedPageBreak/>
        <w:t>Článek I</w:t>
      </w:r>
      <w:r w:rsidR="00B92158" w:rsidRPr="00E14D46">
        <w:rPr>
          <w:rFonts w:ascii="Arial" w:hAnsi="Arial" w:cs="Times New Roman"/>
          <w:b/>
        </w:rPr>
        <w:t>I</w:t>
      </w:r>
      <w:r w:rsidRPr="00E14D46">
        <w:rPr>
          <w:rFonts w:ascii="Arial" w:hAnsi="Arial" w:cs="Times New Roman"/>
          <w:b/>
        </w:rPr>
        <w:t>I.</w:t>
      </w:r>
    </w:p>
    <w:p w:rsidR="00B54714" w:rsidRPr="00E14D46" w:rsidRDefault="009B4829" w:rsidP="003311D1">
      <w:pPr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t xml:space="preserve">PRÁVA A POVINNOSTI </w:t>
      </w:r>
      <w:r w:rsidR="00B92158" w:rsidRPr="00E14D46">
        <w:rPr>
          <w:rFonts w:ascii="Arial" w:hAnsi="Arial" w:cs="Times New Roman"/>
          <w:b/>
          <w:caps/>
        </w:rPr>
        <w:t>příkazníka</w:t>
      </w:r>
    </w:p>
    <w:p w:rsidR="00B92158" w:rsidRPr="001A3E42" w:rsidRDefault="00B92158" w:rsidP="007B438C">
      <w:pPr>
        <w:pStyle w:val="Odstavecseseznamem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Příkazník je povinen chránit zájmy příkazce. Je povinen jednat čestně a svědomitě, důsledně využít všechny zákonné prostředky, uplatňovat vše, co dle svého přesvědčení, pokynů a zájmů příkazce pokládá pro příkazce za prospěšné. Je přitom vázán pouze zákony, ostatními obecně závaznými právními předpisy a v jejich mezích přáními příkazce.</w:t>
      </w:r>
    </w:p>
    <w:p w:rsidR="004265A9" w:rsidRPr="001A3E42" w:rsidRDefault="00B92158" w:rsidP="007B438C">
      <w:pPr>
        <w:pStyle w:val="Odstavecseseznamem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 xml:space="preserve">Příkazník je povinen zachovávat mlčenlivost ve všech skutečnostech, o nichž se dozvěděl v souvislosti s výkonem účetního poradenství. </w:t>
      </w:r>
      <w:r w:rsidR="004265A9" w:rsidRPr="001A3E42">
        <w:rPr>
          <w:rFonts w:ascii="Arial" w:hAnsi="Arial" w:cs="Times New Roman"/>
          <w:sz w:val="20"/>
          <w:szCs w:val="20"/>
        </w:rPr>
        <w:t>Této povinnosti jej může zprostit pouze příkazce svým písemným prohlášením, avšak i v takovém případě je příkazník povinen zachovat mlčenlivost, pokud je to v zájmu příkazce, Povinnost mlčenlivosti se nevztahuje na případy zákonem uložené povinnosti překazit a oznámit spáchání trestného činu.</w:t>
      </w:r>
    </w:p>
    <w:p w:rsidR="004265A9" w:rsidRPr="001A3E42" w:rsidRDefault="004265A9" w:rsidP="007B438C">
      <w:pPr>
        <w:pStyle w:val="Odstavecseseznamem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 xml:space="preserve">Povinnost mlčenlivosti </w:t>
      </w:r>
      <w:r w:rsidR="007B438C">
        <w:rPr>
          <w:rFonts w:ascii="Arial" w:hAnsi="Arial" w:cs="Times New Roman"/>
          <w:sz w:val="20"/>
          <w:szCs w:val="20"/>
        </w:rPr>
        <w:t>příkazníka</w:t>
      </w:r>
      <w:r w:rsidRPr="001A3E42">
        <w:rPr>
          <w:rFonts w:ascii="Arial" w:hAnsi="Arial" w:cs="Times New Roman"/>
          <w:sz w:val="20"/>
          <w:szCs w:val="20"/>
        </w:rPr>
        <w:t xml:space="preserve"> se vztahuje nejen na dobu této smlouvy, ale na dobu neurčitou.</w:t>
      </w:r>
    </w:p>
    <w:p w:rsidR="004265A9" w:rsidRPr="001A3E42" w:rsidRDefault="004265A9" w:rsidP="007B438C">
      <w:pPr>
        <w:pStyle w:val="Odstavecseseznamem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Příkazník je oprávněn, a to i bez předchozího souhlasu příkazníka, se dát zastoupit v souvislosti s výkonem účetního poradenství dle této smlouvy jiným účetním poradcem. Je též oprávněn se, v době své nepřítomnosti či zaneprázdnění, při jednotlivých úkonech účetního poradenství, dát zastoupit zástupcem, kterého určí. Sám však za úkony těchto zástupců či pověřených osob odpovídá.</w:t>
      </w:r>
    </w:p>
    <w:p w:rsidR="004265A9" w:rsidRPr="001A3E42" w:rsidRDefault="004265A9" w:rsidP="007B438C">
      <w:pPr>
        <w:pStyle w:val="Odstavecseseznamem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Příkazník je oprávněn požadovat dle smlouvy sjednanou odměnu, případně další plnění, pokud se k němu příkazce zavázal.</w:t>
      </w:r>
    </w:p>
    <w:p w:rsidR="00B92158" w:rsidRDefault="00B92158" w:rsidP="00B92158">
      <w:pPr>
        <w:pStyle w:val="Odstavecseseznamem"/>
        <w:jc w:val="both"/>
        <w:rPr>
          <w:rFonts w:ascii="Arial" w:hAnsi="Arial" w:cs="Times New Roman"/>
        </w:rPr>
      </w:pPr>
    </w:p>
    <w:p w:rsidR="00D61EF1" w:rsidRPr="00E14D46" w:rsidRDefault="00D61EF1" w:rsidP="00B92158">
      <w:pPr>
        <w:pStyle w:val="Odstavecseseznamem"/>
        <w:jc w:val="both"/>
        <w:rPr>
          <w:rFonts w:ascii="Arial" w:hAnsi="Arial" w:cs="Times New Roman"/>
        </w:rPr>
      </w:pPr>
    </w:p>
    <w:p w:rsidR="004265A9" w:rsidRPr="00E14D46" w:rsidRDefault="004265A9" w:rsidP="00E14D46">
      <w:pPr>
        <w:spacing w:after="0"/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t>Článek IV.</w:t>
      </w:r>
    </w:p>
    <w:p w:rsidR="004265A9" w:rsidRPr="00E14D46" w:rsidRDefault="004265A9" w:rsidP="004265A9">
      <w:pPr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t xml:space="preserve">PRÁVA A POVINNOSTI </w:t>
      </w:r>
      <w:r w:rsidRPr="00E14D46">
        <w:rPr>
          <w:rFonts w:ascii="Arial" w:hAnsi="Arial" w:cs="Times New Roman"/>
          <w:b/>
          <w:caps/>
        </w:rPr>
        <w:t>příkazCE</w:t>
      </w:r>
    </w:p>
    <w:p w:rsidR="004265A9" w:rsidRPr="00D61EF1" w:rsidRDefault="004265A9" w:rsidP="00D61EF1">
      <w:pPr>
        <w:pStyle w:val="Odstavecseseznamem"/>
        <w:numPr>
          <w:ilvl w:val="0"/>
          <w:numId w:val="26"/>
        </w:numPr>
        <w:spacing w:after="120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D61EF1">
        <w:rPr>
          <w:rFonts w:ascii="Arial" w:hAnsi="Arial" w:cs="Times New Roman"/>
          <w:sz w:val="20"/>
          <w:szCs w:val="20"/>
        </w:rPr>
        <w:t>Příkazce je povinen předat příkazníkovi nejpozději při podpisu této smlouvy oprávnění podnikat na území ČR.</w:t>
      </w:r>
    </w:p>
    <w:p w:rsidR="004265A9" w:rsidRPr="00D61EF1" w:rsidRDefault="004265A9" w:rsidP="00D61EF1">
      <w:pPr>
        <w:pStyle w:val="Odstavecseseznamem"/>
        <w:numPr>
          <w:ilvl w:val="0"/>
          <w:numId w:val="26"/>
        </w:numPr>
        <w:spacing w:after="120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D61EF1">
        <w:rPr>
          <w:rFonts w:ascii="Arial" w:hAnsi="Arial" w:cs="Times New Roman"/>
          <w:sz w:val="20"/>
          <w:szCs w:val="20"/>
        </w:rPr>
        <w:t>Příkazce je povinen předat příkazníkovi či mu zpřístupnit dle jeho požadavků nejpozději při podpisu této smlouvy veškeré doklady a písemnosti, jež mají, měly, budou mít, mohly mít nebo mohou mít nějaký vztah k předmětu této smlouvy.</w:t>
      </w:r>
    </w:p>
    <w:p w:rsidR="004265A9" w:rsidRPr="00D61EF1" w:rsidRDefault="004265A9" w:rsidP="00D61EF1">
      <w:pPr>
        <w:pStyle w:val="Odstavecseseznamem"/>
        <w:numPr>
          <w:ilvl w:val="0"/>
          <w:numId w:val="26"/>
        </w:numPr>
        <w:spacing w:after="120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D61EF1">
        <w:rPr>
          <w:rFonts w:ascii="Arial" w:hAnsi="Arial" w:cs="Times New Roman"/>
          <w:sz w:val="20"/>
          <w:szCs w:val="20"/>
        </w:rPr>
        <w:t>Příkazce je povinen veškeré doklady dle článku IV. bod 2 předávat či zpřístupnit příkazníkovi po celou dobu platnosti této smlouvy a to neprodleně, jakmile je obdrží.</w:t>
      </w:r>
    </w:p>
    <w:p w:rsidR="004265A9" w:rsidRPr="00D61EF1" w:rsidRDefault="004265A9" w:rsidP="00D61EF1">
      <w:pPr>
        <w:pStyle w:val="Odstavecseseznamem"/>
        <w:numPr>
          <w:ilvl w:val="0"/>
          <w:numId w:val="26"/>
        </w:numPr>
        <w:spacing w:after="120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D61EF1">
        <w:rPr>
          <w:rFonts w:ascii="Arial" w:hAnsi="Arial" w:cs="Times New Roman"/>
          <w:sz w:val="20"/>
          <w:szCs w:val="20"/>
        </w:rPr>
        <w:t>Příkazce je povinen předávat příkazníkovi veškeré doklady a podklady, které si příkazník vyžádá, a dále takové podklady, které jsou dle názoru příkazce nezbytné pro výkon předmětu smlouvy a to neprodleně, jakmile je obdrží. Stejně je povinen informovat příkazníka o všech skutečnostech, které jsou dle jeho názoru nutné pro řádný výkon předmětu smlouvy.</w:t>
      </w:r>
    </w:p>
    <w:p w:rsidR="004265A9" w:rsidRPr="00D61EF1" w:rsidRDefault="004265A9" w:rsidP="00D61EF1">
      <w:pPr>
        <w:pStyle w:val="Odstavecseseznamem"/>
        <w:numPr>
          <w:ilvl w:val="0"/>
          <w:numId w:val="26"/>
        </w:numPr>
        <w:spacing w:after="120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D61EF1">
        <w:rPr>
          <w:rFonts w:ascii="Arial" w:hAnsi="Arial" w:cs="Times New Roman"/>
          <w:sz w:val="20"/>
          <w:szCs w:val="20"/>
        </w:rPr>
        <w:t>Příkazce je povinen poskytovat příkazníkovi veškerou možnou součinnost zejména poskytovat úplné, přehledné, pravdivé a včasné informace.</w:t>
      </w:r>
    </w:p>
    <w:p w:rsidR="00913B96" w:rsidRPr="00D61EF1" w:rsidRDefault="00913B96" w:rsidP="00D61EF1">
      <w:pPr>
        <w:pStyle w:val="Odstavecseseznamem"/>
        <w:numPr>
          <w:ilvl w:val="0"/>
          <w:numId w:val="26"/>
        </w:numPr>
        <w:spacing w:after="120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D61EF1">
        <w:rPr>
          <w:rFonts w:ascii="Arial" w:hAnsi="Arial" w:cs="Times New Roman"/>
          <w:sz w:val="20"/>
          <w:szCs w:val="20"/>
        </w:rPr>
        <w:t>Příkazce je povinen zachovávat mlčenlivost o všech skutečnostech, informacích, radách, pokynech a doporučeních, o nichž se v souvislosti s plněním této smlouvy a službou účetního poradenství dozvěděl. Zejména příkazce nesmí sdělovat třetím osobám bez předchozího souhlasu příkazníka údaje o obsahu rad, které jsou mu příkazníkem poskytovány, kromě případů, kdy takové sdělení podává oprávněným státním orgánům.</w:t>
      </w:r>
    </w:p>
    <w:p w:rsidR="00913B96" w:rsidRPr="00D61EF1" w:rsidRDefault="00913B96" w:rsidP="00D61EF1">
      <w:pPr>
        <w:pStyle w:val="Odstavecseseznamem"/>
        <w:numPr>
          <w:ilvl w:val="0"/>
          <w:numId w:val="26"/>
        </w:numPr>
        <w:spacing w:after="120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D61EF1">
        <w:rPr>
          <w:rFonts w:ascii="Arial" w:hAnsi="Arial" w:cs="Times New Roman"/>
          <w:sz w:val="20"/>
          <w:szCs w:val="20"/>
        </w:rPr>
        <w:t>Příkazce je povinen uhradit příkazníkovi škodu, která v důsledku porušení povinnosti příkazce dle ustanovení článku IV. bodu 6 této smlouvy příkazníkovi vznikla.</w:t>
      </w:r>
    </w:p>
    <w:p w:rsidR="00913B96" w:rsidRPr="00D61EF1" w:rsidRDefault="00913B96" w:rsidP="00D61EF1">
      <w:pPr>
        <w:pStyle w:val="Odstavecseseznamem"/>
        <w:numPr>
          <w:ilvl w:val="0"/>
          <w:numId w:val="26"/>
        </w:numPr>
        <w:spacing w:after="120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D61EF1">
        <w:rPr>
          <w:rFonts w:ascii="Arial" w:hAnsi="Arial" w:cs="Times New Roman"/>
          <w:sz w:val="20"/>
          <w:szCs w:val="20"/>
        </w:rPr>
        <w:lastRenderedPageBreak/>
        <w:t>Příkazce je povinen určit kontaktní osobu, která bude operativně spolupracovat s příkazníkem. Kontaktní osoba, resp, kontaktní osoby jsou uvedeny v </w:t>
      </w:r>
      <w:r w:rsidRPr="00DA4D10">
        <w:rPr>
          <w:rFonts w:ascii="Arial" w:hAnsi="Arial" w:cs="Times New Roman"/>
          <w:i/>
          <w:sz w:val="20"/>
          <w:szCs w:val="20"/>
        </w:rPr>
        <w:t xml:space="preserve">Příloze č. </w:t>
      </w:r>
      <w:r w:rsidR="00DA4D10" w:rsidRPr="00DA4D10">
        <w:rPr>
          <w:rFonts w:ascii="Arial" w:hAnsi="Arial" w:cs="Times New Roman"/>
          <w:i/>
          <w:sz w:val="20"/>
          <w:szCs w:val="20"/>
        </w:rPr>
        <w:t>2</w:t>
      </w:r>
      <w:r w:rsidRPr="00DA4D10">
        <w:rPr>
          <w:rFonts w:ascii="Arial" w:hAnsi="Arial" w:cs="Times New Roman"/>
          <w:i/>
          <w:sz w:val="20"/>
          <w:szCs w:val="20"/>
        </w:rPr>
        <w:t xml:space="preserve"> Kontaktní osoby pro jednání s příkazníkem</w:t>
      </w:r>
      <w:r w:rsidRPr="00D61EF1">
        <w:rPr>
          <w:rFonts w:ascii="Arial" w:hAnsi="Arial" w:cs="Times New Roman"/>
          <w:sz w:val="20"/>
          <w:szCs w:val="20"/>
        </w:rPr>
        <w:t>, která je nedílnou součástí této smlouvy. Není-li tato osoba určena, plní její roli statutární zástupce příkazce.</w:t>
      </w:r>
      <w:r w:rsidR="00152C60" w:rsidRPr="00D61EF1">
        <w:rPr>
          <w:rFonts w:ascii="Arial" w:hAnsi="Arial" w:cs="Times New Roman"/>
          <w:sz w:val="20"/>
          <w:szCs w:val="20"/>
        </w:rPr>
        <w:t xml:space="preserve"> </w:t>
      </w:r>
    </w:p>
    <w:p w:rsidR="00913B96" w:rsidRPr="00D61EF1" w:rsidRDefault="00913B96" w:rsidP="00D61EF1">
      <w:pPr>
        <w:pStyle w:val="Odstavecseseznamem"/>
        <w:numPr>
          <w:ilvl w:val="0"/>
          <w:numId w:val="26"/>
        </w:numPr>
        <w:spacing w:after="120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D61EF1">
        <w:rPr>
          <w:rFonts w:ascii="Arial" w:hAnsi="Arial" w:cs="Times New Roman"/>
          <w:sz w:val="20"/>
          <w:szCs w:val="20"/>
        </w:rPr>
        <w:t xml:space="preserve">Příkazce je povinen platit příkazníkovu ve smlouvě sjednanou odměnu. </w:t>
      </w:r>
    </w:p>
    <w:p w:rsidR="00913B96" w:rsidRPr="00E14D46" w:rsidRDefault="00913B96" w:rsidP="00152C60">
      <w:pPr>
        <w:pStyle w:val="Odstavecseseznamem"/>
        <w:jc w:val="both"/>
        <w:rPr>
          <w:rFonts w:ascii="Arial" w:hAnsi="Arial" w:cs="Times New Roman"/>
        </w:rPr>
      </w:pPr>
    </w:p>
    <w:p w:rsidR="00913B96" w:rsidRPr="00E14D46" w:rsidRDefault="00913B96" w:rsidP="00E14D46">
      <w:pPr>
        <w:spacing w:after="0"/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t>Článek V.</w:t>
      </w:r>
    </w:p>
    <w:p w:rsidR="00913B96" w:rsidRPr="00E14D46" w:rsidRDefault="00913B96" w:rsidP="00913B96">
      <w:pPr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t>ODPOVĚDNOST PŘÍKAZNÍKA</w:t>
      </w:r>
    </w:p>
    <w:p w:rsidR="009242AB" w:rsidRPr="001A3E42" w:rsidRDefault="009242AB" w:rsidP="00D61EF1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mallCaps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Příkazník odpovídá příkazci za škodu, která mu v souvislosti s výkonem účetního poradenství vznikla, vždy jen za tu škodu, kterou prokazatelně způsobil příkazník, jeho zástupce či zaměstnanec. Příkazník se odpovědnosti sprostí, prokáže-li, že škodě nemohl zabánit ani při vynaložení veškerého možného úsilí, které lze na něm vyžadovat.</w:t>
      </w:r>
    </w:p>
    <w:p w:rsidR="009242AB" w:rsidRPr="001A3E42" w:rsidRDefault="009242AB" w:rsidP="00D61EF1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Příkazník neodpovídá příkazci za škodu, která příkazci vznikla z důvodu, kdy příkazce zatajil před příkazníkem pro účetní poradenství podstatné skutečnosti či doklady či tyto skutečnosti příkazníkovi sdělil opožděně či doklady předal příkazníkovi opožděně.</w:t>
      </w:r>
    </w:p>
    <w:p w:rsidR="009242AB" w:rsidRPr="001A3E42" w:rsidRDefault="009242AB" w:rsidP="00D61EF1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Příkazník neodpovídá ani neručí za pravdivost dokladů, které mu poskytl příkazce.</w:t>
      </w:r>
    </w:p>
    <w:p w:rsidR="009242AB" w:rsidRPr="001A3E42" w:rsidRDefault="009242AB" w:rsidP="00D61EF1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Příkazník neodpovídá ani neručí za zákonnost postupů a obchodních aktivit příkazce.</w:t>
      </w:r>
    </w:p>
    <w:p w:rsidR="009242AB" w:rsidRPr="00554540" w:rsidRDefault="009242AB" w:rsidP="009242AB">
      <w:pPr>
        <w:pStyle w:val="Odstavecseseznamem"/>
        <w:rPr>
          <w:rFonts w:ascii="Arial" w:hAnsi="Arial" w:cs="Times New Roman"/>
          <w:sz w:val="12"/>
        </w:rPr>
      </w:pPr>
    </w:p>
    <w:p w:rsidR="009242AB" w:rsidRPr="00E14D46" w:rsidRDefault="009242AB" w:rsidP="00E14D46">
      <w:pPr>
        <w:spacing w:after="0"/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t>Článek V</w:t>
      </w:r>
      <w:r w:rsidR="00E14D46">
        <w:rPr>
          <w:rFonts w:ascii="Arial" w:hAnsi="Arial" w:cs="Times New Roman"/>
          <w:b/>
        </w:rPr>
        <w:t>I</w:t>
      </w:r>
      <w:r w:rsidRPr="00E14D46">
        <w:rPr>
          <w:rFonts w:ascii="Arial" w:hAnsi="Arial" w:cs="Times New Roman"/>
          <w:b/>
        </w:rPr>
        <w:t>.</w:t>
      </w:r>
    </w:p>
    <w:p w:rsidR="009242AB" w:rsidRPr="00E14D46" w:rsidRDefault="009242AB" w:rsidP="009242AB">
      <w:pPr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t>ODPOVĚDNOST PŘÍKAZCE</w:t>
      </w:r>
    </w:p>
    <w:p w:rsidR="009242AB" w:rsidRPr="001A3E42" w:rsidRDefault="009242AB" w:rsidP="00D61EF1">
      <w:pPr>
        <w:pStyle w:val="Odstavecseseznamem"/>
        <w:numPr>
          <w:ilvl w:val="0"/>
          <w:numId w:val="17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Příkazce odpovídá příkazníkovi za věcnost, správnost, včasnost a úplnost veškerých dokladů a písemností, které příkazníkovi předá, či se kterými ho seznámí.</w:t>
      </w:r>
    </w:p>
    <w:p w:rsidR="009242AB" w:rsidRPr="001A3E42" w:rsidRDefault="009242AB" w:rsidP="00D61EF1">
      <w:pPr>
        <w:pStyle w:val="Odstavecseseznamem"/>
        <w:numPr>
          <w:ilvl w:val="0"/>
          <w:numId w:val="17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Příkazce odpovídá příkazníkovi věcnost, správnost, včasnost a úplnost veškerých informací, které příkazníkovi sdělí.</w:t>
      </w:r>
    </w:p>
    <w:p w:rsidR="009242AB" w:rsidRPr="001A3E42" w:rsidRDefault="009242AB" w:rsidP="00D61EF1">
      <w:pPr>
        <w:pStyle w:val="Odstavecseseznamem"/>
        <w:numPr>
          <w:ilvl w:val="0"/>
          <w:numId w:val="17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Příkazce odpovídá za škodu, která mu vznikne vinou zatajení, nesprávnosti či neúplnosti dokladů a písemností, které příkazníkovi předal. Příkazce odpovídá za škodu i v tom případě, kdy sice doklad příkazníkovi předal, ale opožděně. Stejně odpovídá příkazce za škodu i v případě, kdy příkazníkovi nesdělí potřebou informaci, či tuto sdělí nesprávně, neúplně či opožděně.</w:t>
      </w:r>
    </w:p>
    <w:p w:rsidR="00202F7C" w:rsidRPr="00E14D46" w:rsidRDefault="00202F7C" w:rsidP="00E14D46">
      <w:pPr>
        <w:spacing w:after="0"/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t xml:space="preserve">Článek </w:t>
      </w:r>
      <w:r w:rsidR="00E14D46">
        <w:rPr>
          <w:rFonts w:ascii="Arial" w:hAnsi="Arial" w:cs="Times New Roman"/>
          <w:b/>
        </w:rPr>
        <w:t>VII</w:t>
      </w:r>
      <w:r w:rsidRPr="00E14D46">
        <w:rPr>
          <w:rFonts w:ascii="Arial" w:hAnsi="Arial" w:cs="Times New Roman"/>
          <w:b/>
        </w:rPr>
        <w:t>.</w:t>
      </w:r>
    </w:p>
    <w:p w:rsidR="00202F7C" w:rsidRPr="00E14D46" w:rsidRDefault="00202F7C" w:rsidP="00556CFB">
      <w:pPr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t>SMLUVNÍ ODMĚNA</w:t>
      </w:r>
    </w:p>
    <w:p w:rsidR="00202F7C" w:rsidRPr="0080668C" w:rsidRDefault="004C067C" w:rsidP="00D61EF1">
      <w:pPr>
        <w:pStyle w:val="Odstavecseseznamem"/>
        <w:numPr>
          <w:ilvl w:val="0"/>
          <w:numId w:val="19"/>
        </w:numPr>
        <w:spacing w:after="120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 xml:space="preserve">Odměna příkazníka se sjednává pevnou měsíční paušální částkou ve výši </w:t>
      </w:r>
      <w:r w:rsidRPr="0080668C">
        <w:rPr>
          <w:rFonts w:ascii="Arial" w:hAnsi="Arial" w:cs="Times New Roman"/>
          <w:sz w:val="20"/>
          <w:szCs w:val="20"/>
        </w:rPr>
        <w:t>2</w:t>
      </w:r>
      <w:r w:rsidR="0080668C" w:rsidRPr="0080668C">
        <w:rPr>
          <w:rFonts w:ascii="Arial" w:hAnsi="Arial" w:cs="Times New Roman"/>
          <w:sz w:val="20"/>
          <w:szCs w:val="20"/>
        </w:rPr>
        <w:t>0</w:t>
      </w:r>
      <w:r w:rsidRPr="0080668C">
        <w:rPr>
          <w:rFonts w:ascii="Arial" w:hAnsi="Arial" w:cs="Times New Roman"/>
          <w:sz w:val="20"/>
          <w:szCs w:val="20"/>
        </w:rPr>
        <w:t>.000,- Kč (slovy: d</w:t>
      </w:r>
      <w:r w:rsidR="00616AAB" w:rsidRPr="0080668C">
        <w:rPr>
          <w:rFonts w:ascii="Arial" w:hAnsi="Arial" w:cs="Times New Roman"/>
          <w:sz w:val="20"/>
          <w:szCs w:val="20"/>
        </w:rPr>
        <w:t xml:space="preserve">vacet </w:t>
      </w:r>
      <w:r w:rsidR="0080668C" w:rsidRPr="0080668C">
        <w:rPr>
          <w:rFonts w:ascii="Arial" w:hAnsi="Arial" w:cs="Times New Roman"/>
          <w:sz w:val="20"/>
          <w:szCs w:val="20"/>
        </w:rPr>
        <w:t>tisíc</w:t>
      </w:r>
      <w:r w:rsidR="00616AAB" w:rsidRPr="0080668C">
        <w:rPr>
          <w:rFonts w:ascii="Arial" w:hAnsi="Arial" w:cs="Times New Roman"/>
          <w:sz w:val="20"/>
          <w:szCs w:val="20"/>
        </w:rPr>
        <w:t xml:space="preserve"> korun českých)</w:t>
      </w:r>
      <w:r w:rsidRPr="0080668C">
        <w:rPr>
          <w:rFonts w:ascii="Arial" w:hAnsi="Arial" w:cs="Times New Roman"/>
          <w:sz w:val="20"/>
          <w:szCs w:val="20"/>
        </w:rPr>
        <w:t>. Paušální o</w:t>
      </w:r>
      <w:r w:rsidR="00D61EF1" w:rsidRPr="0080668C">
        <w:rPr>
          <w:rFonts w:ascii="Arial" w:hAnsi="Arial" w:cs="Times New Roman"/>
          <w:sz w:val="20"/>
          <w:szCs w:val="20"/>
        </w:rPr>
        <w:t>d</w:t>
      </w:r>
      <w:r w:rsidRPr="0080668C">
        <w:rPr>
          <w:rFonts w:ascii="Arial" w:hAnsi="Arial" w:cs="Times New Roman"/>
          <w:sz w:val="20"/>
          <w:szCs w:val="20"/>
        </w:rPr>
        <w:t>měna zahrnuje poradenství ve všeobecných otázkách souvisejících s předmětem smlouvy specifikovaných v </w:t>
      </w:r>
      <w:r w:rsidRPr="0080668C">
        <w:rPr>
          <w:rFonts w:ascii="Arial" w:hAnsi="Arial" w:cs="Times New Roman"/>
          <w:i/>
          <w:sz w:val="20"/>
          <w:szCs w:val="20"/>
        </w:rPr>
        <w:t xml:space="preserve">Příloze č. </w:t>
      </w:r>
      <w:r w:rsidR="00A17837">
        <w:rPr>
          <w:rFonts w:ascii="Arial" w:hAnsi="Arial" w:cs="Times New Roman"/>
          <w:i/>
          <w:sz w:val="20"/>
          <w:szCs w:val="20"/>
        </w:rPr>
        <w:t>1</w:t>
      </w:r>
      <w:r w:rsidRPr="0080668C">
        <w:rPr>
          <w:rFonts w:ascii="Arial" w:hAnsi="Arial" w:cs="Times New Roman"/>
          <w:sz w:val="20"/>
          <w:szCs w:val="20"/>
        </w:rPr>
        <w:t xml:space="preserve"> Smlouvy.</w:t>
      </w:r>
    </w:p>
    <w:p w:rsidR="004C067C" w:rsidRPr="001A3E42" w:rsidRDefault="004C067C" w:rsidP="00D61EF1">
      <w:pPr>
        <w:pStyle w:val="Odstavecseseznamem"/>
        <w:numPr>
          <w:ilvl w:val="0"/>
          <w:numId w:val="19"/>
        </w:numPr>
        <w:spacing w:after="120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Odměna se sjed</w:t>
      </w:r>
      <w:r w:rsidR="00616AAB">
        <w:rPr>
          <w:rFonts w:ascii="Arial" w:hAnsi="Arial" w:cs="Times New Roman"/>
          <w:sz w:val="20"/>
          <w:szCs w:val="20"/>
        </w:rPr>
        <w:t>nává bez daně z přidané hodnoty</w:t>
      </w:r>
      <w:r w:rsidRPr="001A3E42">
        <w:rPr>
          <w:rFonts w:ascii="Arial" w:hAnsi="Arial" w:cs="Times New Roman"/>
          <w:sz w:val="20"/>
          <w:szCs w:val="20"/>
        </w:rPr>
        <w:t>.</w:t>
      </w:r>
    </w:p>
    <w:p w:rsidR="00A670F4" w:rsidRPr="001A3E42" w:rsidRDefault="004C067C" w:rsidP="00D61EF1">
      <w:pPr>
        <w:pStyle w:val="Odstavecseseznamem"/>
        <w:numPr>
          <w:ilvl w:val="0"/>
          <w:numId w:val="19"/>
        </w:numPr>
        <w:spacing w:after="120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Jestliže bude příkazník muset vykonávat práce nad předpokládaný rámec stanovený v </w:t>
      </w:r>
      <w:r w:rsidR="00A17837">
        <w:rPr>
          <w:rFonts w:ascii="Arial" w:hAnsi="Arial" w:cs="Times New Roman"/>
          <w:i/>
          <w:sz w:val="20"/>
          <w:szCs w:val="20"/>
        </w:rPr>
        <w:t>Příloze č. 1</w:t>
      </w:r>
      <w:r w:rsidRPr="00152C60">
        <w:rPr>
          <w:rFonts w:ascii="Arial" w:hAnsi="Arial" w:cs="Times New Roman"/>
          <w:i/>
          <w:sz w:val="20"/>
          <w:szCs w:val="20"/>
        </w:rPr>
        <w:t xml:space="preserve"> Specifikace činností,</w:t>
      </w:r>
      <w:r w:rsidRPr="001A3E42">
        <w:rPr>
          <w:rFonts w:ascii="Arial" w:hAnsi="Arial" w:cs="Times New Roman"/>
          <w:sz w:val="20"/>
          <w:szCs w:val="20"/>
        </w:rPr>
        <w:t xml:space="preserve"> oznámí to písemně předem příkazci k odsouhlasení. Za písemnou komunikaci se považuje i e-mailová zpráva. V oznámení příkazník bude specifikovat oblasti vyžadující další práce, které nejsou specifikovány ve výše uvedené příloze, nebo nebyly při podpisu smlouvy předpokládány, zdůvodní příčinu vzniku prací a navrhne příkazci výši odměny za takové práce.</w:t>
      </w:r>
    </w:p>
    <w:p w:rsidR="00E14D46" w:rsidRPr="001A3E42" w:rsidRDefault="00E14D46" w:rsidP="00D61EF1">
      <w:pPr>
        <w:pStyle w:val="Odstavecseseznamem"/>
        <w:numPr>
          <w:ilvl w:val="0"/>
          <w:numId w:val="19"/>
        </w:numPr>
        <w:spacing w:after="120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lastRenderedPageBreak/>
        <w:t>Dohodnutí odměna nezahrnuje výlohy za mimořádné cesty mimo Hlavní město Prahu. Mimořádné cesty a forma jejich účtování budou s příkazcem předem domluveny a písemně odsouhlaseny.</w:t>
      </w:r>
    </w:p>
    <w:p w:rsidR="004C067C" w:rsidRPr="001A3E42" w:rsidRDefault="004C067C" w:rsidP="00D61EF1">
      <w:pPr>
        <w:pStyle w:val="Odstavecseseznamem"/>
        <w:numPr>
          <w:ilvl w:val="0"/>
          <w:numId w:val="19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Odměna příkazníka je splat</w:t>
      </w:r>
      <w:r w:rsidR="00434CB0" w:rsidRPr="001A3E42">
        <w:rPr>
          <w:rFonts w:ascii="Arial" w:hAnsi="Arial" w:cs="Times New Roman"/>
          <w:sz w:val="20"/>
          <w:szCs w:val="20"/>
        </w:rPr>
        <w:t>ná na základě předložené faktury. Faktura bude vystavena k poslednímu dni v měsíci se splatností 10 dní. V případě prodlení s úhradou odměny je příkazník oprávněn vyžadovat zaplacení smluvní pokuty ve výši 0,1% dlužné částky za každý den prodlení. V případě prodlení s úhradou odměny delší než 30 kalendářních dní je příkazník oprávněn od smlouvy odstoupit písemným oznámením doručeným příkazci.</w:t>
      </w:r>
    </w:p>
    <w:p w:rsidR="00E14D46" w:rsidRPr="001A3E42" w:rsidRDefault="00E14D46" w:rsidP="00D61EF1">
      <w:pPr>
        <w:pStyle w:val="Odstavecseseznamem"/>
        <w:numPr>
          <w:ilvl w:val="0"/>
          <w:numId w:val="19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Faktura je splatná bezhotovostně, a to bankovním převodem na účet Příkazníka, který bude uveden ve faktuře.</w:t>
      </w:r>
    </w:p>
    <w:p w:rsidR="00E14D46" w:rsidRPr="001A3E42" w:rsidRDefault="00E14D46" w:rsidP="00D61EF1">
      <w:pPr>
        <w:pStyle w:val="Odstavecseseznamem"/>
        <w:numPr>
          <w:ilvl w:val="0"/>
          <w:numId w:val="19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Faktura Příkazníka se považuje za uhrazenou dnem, kdy bude částka připsána na účet Příkazníka.</w:t>
      </w:r>
    </w:p>
    <w:p w:rsidR="00E14D46" w:rsidRPr="001A3E42" w:rsidRDefault="00E14D46" w:rsidP="00D61EF1">
      <w:pPr>
        <w:pStyle w:val="Odstavecseseznamem"/>
        <w:numPr>
          <w:ilvl w:val="0"/>
          <w:numId w:val="19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Faktura musí splňovat všechny náležitosti daňového dokladu podle č. 235/2004 Sb., o dani z přidané hodnoty, v platném znění.</w:t>
      </w:r>
    </w:p>
    <w:p w:rsidR="00434CB0" w:rsidRPr="001A3E42" w:rsidRDefault="00434CB0" w:rsidP="00D61EF1">
      <w:pPr>
        <w:pStyle w:val="Odstavecseseznamem"/>
        <w:numPr>
          <w:ilvl w:val="0"/>
          <w:numId w:val="19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Příkazník může jednou ročně navrhnout zvýšení ceny uvedené v článku VII. bodě 1. Této smlouvy o roční míru inflace vyjádřenou přírůstkem průměrného ročního indexu spotřebitelských cen za bezprostředně předešlý kalendářní rok zjištění Českým statistickým úřadem. Toto zvýšení bude ohlášeno vždy do 31. března běžného roku a bude platné zpětně od začátku roku, ve kter</w:t>
      </w:r>
      <w:r w:rsidR="00E14D46" w:rsidRPr="001A3E42">
        <w:rPr>
          <w:rFonts w:ascii="Arial" w:hAnsi="Arial" w:cs="Times New Roman"/>
          <w:sz w:val="20"/>
          <w:szCs w:val="20"/>
        </w:rPr>
        <w:t>ém bude uplatněno. Veške</w:t>
      </w:r>
      <w:r w:rsidRPr="001A3E42">
        <w:rPr>
          <w:rFonts w:ascii="Arial" w:hAnsi="Arial" w:cs="Times New Roman"/>
          <w:sz w:val="20"/>
          <w:szCs w:val="20"/>
        </w:rPr>
        <w:t>ré zvyšování ceny je však možné pouze po předchozí dohodě s příkazníkem.</w:t>
      </w:r>
    </w:p>
    <w:p w:rsidR="00E14D46" w:rsidRPr="00554540" w:rsidRDefault="00E14D46" w:rsidP="00554540">
      <w:pPr>
        <w:spacing w:after="0"/>
        <w:jc w:val="center"/>
        <w:rPr>
          <w:rFonts w:ascii="Arial" w:hAnsi="Arial" w:cs="Times New Roman"/>
          <w:b/>
          <w:sz w:val="28"/>
        </w:rPr>
      </w:pPr>
    </w:p>
    <w:p w:rsidR="00E14D46" w:rsidRPr="00E14D46" w:rsidRDefault="00E14D46" w:rsidP="00E14D46">
      <w:pPr>
        <w:spacing w:after="0"/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t>Článek VIII.</w:t>
      </w:r>
    </w:p>
    <w:p w:rsidR="00E14D46" w:rsidRPr="00E14D46" w:rsidRDefault="00E14D46" w:rsidP="00E14D46">
      <w:pPr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t>SMLUVNÍ POKUTY</w:t>
      </w:r>
    </w:p>
    <w:p w:rsidR="00E14D46" w:rsidRPr="001A3E42" w:rsidRDefault="00E14D46" w:rsidP="001A3E42">
      <w:pPr>
        <w:pStyle w:val="Odstavecseseznamem"/>
        <w:numPr>
          <w:ilvl w:val="0"/>
          <w:numId w:val="20"/>
        </w:numPr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>Smluvní strany se dohodly, že při nedodržení termínu předání dokladů příkazcem příkazníkovi podle této smlouvy, má příkazník právo uplatnit vůči příkaz</w:t>
      </w:r>
      <w:r w:rsidR="00DA4D10">
        <w:rPr>
          <w:rFonts w:ascii="Arial" w:hAnsi="Arial" w:cs="Times New Roman"/>
          <w:sz w:val="20"/>
          <w:szCs w:val="20"/>
        </w:rPr>
        <w:t>c</w:t>
      </w:r>
      <w:r w:rsidRPr="001A3E42">
        <w:rPr>
          <w:rFonts w:ascii="Arial" w:hAnsi="Arial" w:cs="Times New Roman"/>
          <w:sz w:val="20"/>
          <w:szCs w:val="20"/>
        </w:rPr>
        <w:t>i smluvní pokutu za každý den prodlení. Prodlení počíná běžet v den následující po dni, který je uveden v článku I</w:t>
      </w:r>
      <w:r w:rsidR="00A17837">
        <w:rPr>
          <w:rFonts w:ascii="Arial" w:hAnsi="Arial" w:cs="Times New Roman"/>
          <w:sz w:val="20"/>
          <w:szCs w:val="20"/>
        </w:rPr>
        <w:t>V</w:t>
      </w:r>
      <w:r w:rsidRPr="001A3E42">
        <w:rPr>
          <w:rFonts w:ascii="Arial" w:hAnsi="Arial" w:cs="Times New Roman"/>
          <w:sz w:val="20"/>
          <w:szCs w:val="20"/>
        </w:rPr>
        <w:t xml:space="preserve">. bod </w:t>
      </w:r>
      <w:r w:rsidR="00A17837">
        <w:rPr>
          <w:rFonts w:ascii="Arial" w:hAnsi="Arial" w:cs="Times New Roman"/>
          <w:sz w:val="20"/>
          <w:szCs w:val="20"/>
        </w:rPr>
        <w:t>1</w:t>
      </w:r>
      <w:r w:rsidRPr="001A3E42">
        <w:rPr>
          <w:rFonts w:ascii="Arial" w:hAnsi="Arial" w:cs="Times New Roman"/>
          <w:sz w:val="20"/>
          <w:szCs w:val="20"/>
        </w:rPr>
        <w:t xml:space="preserve">. </w:t>
      </w:r>
      <w:r w:rsidR="00A17837">
        <w:rPr>
          <w:rFonts w:ascii="Arial" w:hAnsi="Arial" w:cs="Times New Roman"/>
          <w:sz w:val="20"/>
          <w:szCs w:val="20"/>
        </w:rPr>
        <w:t xml:space="preserve">až bod 4. </w:t>
      </w:r>
      <w:r w:rsidRPr="001A3E42">
        <w:rPr>
          <w:rFonts w:ascii="Arial" w:hAnsi="Arial" w:cs="Times New Roman"/>
          <w:sz w:val="20"/>
          <w:szCs w:val="20"/>
        </w:rPr>
        <w:t>Smlouvy. Smluvní pokuta je stanovena ve výši 1% z částky uvedené v článku VII. bod 1. této smlouvy za každý den prodlení.</w:t>
      </w:r>
    </w:p>
    <w:p w:rsidR="00E14D46" w:rsidRPr="001A3E42" w:rsidRDefault="00E14D46" w:rsidP="001A3E42">
      <w:pPr>
        <w:pStyle w:val="Odstavecseseznamem"/>
        <w:numPr>
          <w:ilvl w:val="0"/>
          <w:numId w:val="20"/>
        </w:numPr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1A3E42">
        <w:rPr>
          <w:rFonts w:ascii="Arial" w:hAnsi="Arial" w:cs="Times New Roman"/>
          <w:sz w:val="20"/>
          <w:szCs w:val="20"/>
        </w:rPr>
        <w:t xml:space="preserve">Smluvní pokuta je splatná na základě faktury vystavené </w:t>
      </w:r>
      <w:r w:rsidR="001A3E42">
        <w:rPr>
          <w:rFonts w:ascii="Arial" w:hAnsi="Arial" w:cs="Times New Roman"/>
          <w:sz w:val="20"/>
          <w:szCs w:val="20"/>
        </w:rPr>
        <w:t>příkazníkem</w:t>
      </w:r>
      <w:r w:rsidRPr="001A3E42">
        <w:rPr>
          <w:rFonts w:ascii="Arial" w:hAnsi="Arial" w:cs="Times New Roman"/>
          <w:sz w:val="20"/>
          <w:szCs w:val="20"/>
        </w:rPr>
        <w:t xml:space="preserve"> s lhůtou splatnosti 10dní.</w:t>
      </w:r>
    </w:p>
    <w:p w:rsidR="009C0DAC" w:rsidRPr="00554540" w:rsidRDefault="009C0DAC" w:rsidP="00E14D46">
      <w:pPr>
        <w:spacing w:after="0"/>
        <w:jc w:val="center"/>
        <w:rPr>
          <w:rFonts w:ascii="Arial" w:hAnsi="Arial" w:cs="Times New Roman"/>
          <w:b/>
          <w:sz w:val="36"/>
        </w:rPr>
      </w:pPr>
    </w:p>
    <w:p w:rsidR="009C0DAC" w:rsidRPr="00E14D46" w:rsidRDefault="009C0DAC" w:rsidP="00E14D46">
      <w:pPr>
        <w:spacing w:after="0"/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t>Článek I</w:t>
      </w:r>
      <w:r w:rsidR="001A3E42">
        <w:rPr>
          <w:rFonts w:ascii="Arial" w:hAnsi="Arial" w:cs="Times New Roman"/>
          <w:b/>
        </w:rPr>
        <w:t>X</w:t>
      </w:r>
      <w:r w:rsidRPr="00E14D46">
        <w:rPr>
          <w:rFonts w:ascii="Arial" w:hAnsi="Arial" w:cs="Times New Roman"/>
          <w:b/>
        </w:rPr>
        <w:t>.</w:t>
      </w:r>
    </w:p>
    <w:p w:rsidR="00EF40AF" w:rsidRDefault="00EF40AF" w:rsidP="00F533B7">
      <w:pPr>
        <w:spacing w:after="120"/>
        <w:jc w:val="center"/>
        <w:rPr>
          <w:rFonts w:ascii="Arial" w:hAnsi="Arial" w:cs="Times New Roman"/>
          <w:b/>
        </w:rPr>
      </w:pPr>
      <w:r w:rsidRPr="00E14D46">
        <w:rPr>
          <w:rFonts w:ascii="Arial" w:hAnsi="Arial" w:cs="Times New Roman"/>
          <w:b/>
        </w:rPr>
        <w:t xml:space="preserve">ZÁVĚREČNÁ </w:t>
      </w:r>
      <w:r>
        <w:rPr>
          <w:rFonts w:ascii="Arial" w:hAnsi="Arial" w:cs="Times New Roman"/>
          <w:b/>
        </w:rPr>
        <w:t>UJEDNÁNÍ</w:t>
      </w:r>
    </w:p>
    <w:p w:rsidR="00F533B7" w:rsidRDefault="00EF40AF" w:rsidP="003C0F44">
      <w:pPr>
        <w:pStyle w:val="Odstavecseseznamem"/>
        <w:numPr>
          <w:ilvl w:val="0"/>
          <w:numId w:val="24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EF40AF">
        <w:rPr>
          <w:rFonts w:ascii="Arial" w:hAnsi="Arial" w:cs="Times New Roman"/>
          <w:sz w:val="20"/>
          <w:szCs w:val="20"/>
        </w:rPr>
        <w:t>Tato smlouva nabývá platnosti dnem podpisu oběma smluvními stranami</w:t>
      </w:r>
      <w:r w:rsidR="00F533B7">
        <w:rPr>
          <w:rFonts w:ascii="Arial" w:hAnsi="Arial" w:cs="Times New Roman"/>
          <w:sz w:val="20"/>
          <w:szCs w:val="20"/>
        </w:rPr>
        <w:t xml:space="preserve">, </w:t>
      </w:r>
      <w:r w:rsidRPr="00EF40AF">
        <w:rPr>
          <w:rFonts w:ascii="Arial" w:hAnsi="Arial" w:cs="Times New Roman"/>
          <w:sz w:val="20"/>
          <w:szCs w:val="20"/>
        </w:rPr>
        <w:t>nabývá účinnosti dne 01.</w:t>
      </w:r>
      <w:r w:rsidR="00DA4D10">
        <w:rPr>
          <w:rFonts w:ascii="Arial" w:hAnsi="Arial" w:cs="Times New Roman"/>
          <w:sz w:val="20"/>
          <w:szCs w:val="20"/>
        </w:rPr>
        <w:t>01.2020</w:t>
      </w:r>
      <w:r w:rsidR="00F533B7">
        <w:rPr>
          <w:rFonts w:ascii="Arial" w:hAnsi="Arial" w:cs="Times New Roman"/>
          <w:sz w:val="20"/>
          <w:szCs w:val="20"/>
        </w:rPr>
        <w:t xml:space="preserve"> </w:t>
      </w:r>
      <w:r w:rsidR="00A17837">
        <w:rPr>
          <w:rFonts w:ascii="Arial" w:hAnsi="Arial" w:cs="Times New Roman"/>
          <w:sz w:val="20"/>
          <w:szCs w:val="20"/>
        </w:rPr>
        <w:t xml:space="preserve">Smlouva se </w:t>
      </w:r>
      <w:r>
        <w:rPr>
          <w:rFonts w:ascii="Arial" w:hAnsi="Arial" w:cs="Times New Roman"/>
          <w:sz w:val="20"/>
          <w:szCs w:val="20"/>
        </w:rPr>
        <w:t xml:space="preserve">uzavírá </w:t>
      </w:r>
      <w:r w:rsidR="00DA4D10">
        <w:rPr>
          <w:rFonts w:ascii="Arial" w:hAnsi="Arial" w:cs="Times New Roman"/>
          <w:sz w:val="20"/>
          <w:szCs w:val="20"/>
        </w:rPr>
        <w:t xml:space="preserve">na dobu </w:t>
      </w:r>
      <w:r w:rsidR="00F533B7">
        <w:rPr>
          <w:rFonts w:ascii="Arial" w:hAnsi="Arial" w:cs="Times New Roman"/>
          <w:sz w:val="20"/>
          <w:szCs w:val="20"/>
        </w:rPr>
        <w:t>určitou</w:t>
      </w:r>
      <w:r w:rsidR="00DA4D10">
        <w:rPr>
          <w:rFonts w:ascii="Arial" w:hAnsi="Arial" w:cs="Times New Roman"/>
          <w:sz w:val="20"/>
          <w:szCs w:val="20"/>
        </w:rPr>
        <w:t xml:space="preserve"> do 31.12.2020</w:t>
      </w:r>
      <w:r w:rsidR="00F533B7">
        <w:rPr>
          <w:rFonts w:ascii="Arial" w:hAnsi="Arial" w:cs="Times New Roman"/>
          <w:sz w:val="20"/>
          <w:szCs w:val="20"/>
        </w:rPr>
        <w:t xml:space="preserve">. </w:t>
      </w:r>
    </w:p>
    <w:p w:rsidR="00F533B7" w:rsidRPr="00F533B7" w:rsidRDefault="00F533B7" w:rsidP="003C0F44">
      <w:pPr>
        <w:pStyle w:val="Odstavecseseznamem"/>
        <w:numPr>
          <w:ilvl w:val="0"/>
          <w:numId w:val="24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F533B7">
        <w:rPr>
          <w:rFonts w:ascii="Arial" w:hAnsi="Arial" w:cs="Times New Roman"/>
          <w:sz w:val="20"/>
          <w:szCs w:val="20"/>
        </w:rPr>
        <w:t>Kterákoli smluvní strana může tuto smlouvu vypovědět písemnou výpovědí s </w:t>
      </w:r>
      <w:r w:rsidR="0080668C" w:rsidRPr="007B33BF">
        <w:t xml:space="preserve">tříměsíční </w:t>
      </w:r>
      <w:r w:rsidRPr="00F533B7">
        <w:rPr>
          <w:rFonts w:ascii="Arial" w:hAnsi="Arial" w:cs="Times New Roman"/>
          <w:sz w:val="20"/>
          <w:szCs w:val="20"/>
        </w:rPr>
        <w:t>výpovědní lhůtou, jejíž běh počne prvního dne měsíce následujícího po doručení výpovědi druhé smluvní straně.</w:t>
      </w:r>
    </w:p>
    <w:p w:rsidR="00F533B7" w:rsidRDefault="00F533B7" w:rsidP="003C0F44">
      <w:pPr>
        <w:pStyle w:val="Odstavecseseznamem"/>
        <w:numPr>
          <w:ilvl w:val="0"/>
          <w:numId w:val="24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>Tuto smlouvu mohou smluvní strany ukončit rovněž písemnou dohodou uzavřenou za účasti a souhlasu obou stran.</w:t>
      </w:r>
    </w:p>
    <w:p w:rsidR="003C0F44" w:rsidRDefault="003C0F44" w:rsidP="003C0F44">
      <w:pPr>
        <w:pStyle w:val="Odstavecseseznamem"/>
        <w:numPr>
          <w:ilvl w:val="0"/>
          <w:numId w:val="24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>Příkazník je oprávněn odstoupit od této smlouvy, dojde-li k narušení důvěry mezi ním a příkazcem, neposkytuje-li příkazce potřebnou součinnost nebo neplní-li bez závažného důvodu článek IV. této smlouvy. Odstoupení je právně účinné dnem, kdy je doručeno příkazci.</w:t>
      </w:r>
    </w:p>
    <w:p w:rsidR="003C0F44" w:rsidRDefault="003C0F44" w:rsidP="003C0F44">
      <w:pPr>
        <w:pStyle w:val="Odstavecseseznamem"/>
        <w:numPr>
          <w:ilvl w:val="0"/>
          <w:numId w:val="24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lastRenderedPageBreak/>
        <w:t>Tato smlouva se ukončuje okamžikem prohlášení konkurzu na majetek příkazníka nebo na majetek příkazce.</w:t>
      </w:r>
    </w:p>
    <w:p w:rsidR="003C0F44" w:rsidRDefault="00EF40AF" w:rsidP="003C0F44">
      <w:pPr>
        <w:pStyle w:val="Odstavecseseznamem"/>
        <w:numPr>
          <w:ilvl w:val="0"/>
          <w:numId w:val="24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3C0F44">
        <w:rPr>
          <w:rFonts w:ascii="Arial" w:hAnsi="Arial" w:cs="Times New Roman"/>
          <w:sz w:val="20"/>
          <w:szCs w:val="20"/>
        </w:rPr>
        <w:t>Ke dni ukončení smlouvy je příkazník povinen pozastavit veškerou činnost pro klienta. V průběhu výpovědní lhůty je příkazník povinen příkazci předat veškeré doklady a spolupracovat s každým, koho příkazník určí tak, aby příkazci ukončením jeho činnosti nevznikla škoda.</w:t>
      </w:r>
      <w:r w:rsidR="003C0F44" w:rsidRPr="003C0F44">
        <w:rPr>
          <w:rFonts w:ascii="Arial" w:hAnsi="Arial" w:cs="Times New Roman"/>
          <w:sz w:val="20"/>
          <w:szCs w:val="20"/>
        </w:rPr>
        <w:t xml:space="preserve"> </w:t>
      </w:r>
    </w:p>
    <w:p w:rsidR="003C0F44" w:rsidRPr="003C0F44" w:rsidRDefault="003C0F44" w:rsidP="003C0F44">
      <w:pPr>
        <w:pStyle w:val="Odstavecseseznamem"/>
        <w:numPr>
          <w:ilvl w:val="0"/>
          <w:numId w:val="24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>S</w:t>
      </w:r>
      <w:r w:rsidR="00F533B7" w:rsidRPr="003C0F44">
        <w:rPr>
          <w:rFonts w:ascii="Arial" w:hAnsi="Arial" w:cs="Times New Roman"/>
          <w:sz w:val="20"/>
          <w:szCs w:val="20"/>
        </w:rPr>
        <w:t>mluvní strany se tímto dohodly, že veškeré písemnosti se doručují na adresy smluvních stran uvedené v záhlaví této smlouvy nebo osobně či prostřednictvím kontaktní. Nedojde–li k doručení písemnosti na adresu uvedenou v záhlaví, považuje se za den doručení den následující po dni, kdy se odesilateli vrátila písemnost jako nedoručitelná. Odmítne–li adresát písemnost převzít, považuje se písemnost za doručenou dnem, kdy došlo k odmítnutí převzetí.</w:t>
      </w:r>
    </w:p>
    <w:p w:rsidR="00E3292F" w:rsidRPr="003C0F44" w:rsidRDefault="003C0F44" w:rsidP="003C0F44">
      <w:pPr>
        <w:pStyle w:val="Odstavecseseznamem"/>
        <w:numPr>
          <w:ilvl w:val="0"/>
          <w:numId w:val="24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>T</w:t>
      </w:r>
      <w:r w:rsidR="00E3292F" w:rsidRPr="003C0F44">
        <w:rPr>
          <w:rFonts w:ascii="Arial" w:hAnsi="Arial" w:cs="Times New Roman"/>
          <w:sz w:val="20"/>
          <w:szCs w:val="20"/>
        </w:rPr>
        <w:t>uto smlouvu lze měnit, upravovat a doplňovat jen formou písemných číslovaných dodatků podepsaných oběma stranami.</w:t>
      </w:r>
    </w:p>
    <w:p w:rsidR="00F533B7" w:rsidRDefault="00F533B7" w:rsidP="003C0F44">
      <w:pPr>
        <w:pStyle w:val="Odstavecseseznamem"/>
        <w:numPr>
          <w:ilvl w:val="0"/>
          <w:numId w:val="24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F533B7">
        <w:rPr>
          <w:rFonts w:ascii="Arial" w:hAnsi="Arial" w:cs="Times New Roman"/>
          <w:sz w:val="20"/>
          <w:szCs w:val="20"/>
        </w:rPr>
        <w:t>Je-li, nebo stane-li se některé ustanovení této smlouvy neplatné či neúčinné, nedotýká se ostatních ustanovení této smlouvy, která zůstávají platná a účinná. Smluvní strany se v tomto případě zavazují dohodou nahradit ustanovení neplatné/neúčinné novým ustanovením platným a účinným, které nejlépe odpovídá původně zamýšlenému účelu této smlouvy.</w:t>
      </w:r>
    </w:p>
    <w:p w:rsidR="00F533B7" w:rsidRPr="00F533B7" w:rsidRDefault="00F533B7" w:rsidP="003C0F44">
      <w:pPr>
        <w:pStyle w:val="Odstavecseseznamem"/>
        <w:numPr>
          <w:ilvl w:val="0"/>
          <w:numId w:val="24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F533B7">
        <w:rPr>
          <w:rFonts w:ascii="Arial" w:hAnsi="Arial" w:cs="Times New Roman"/>
          <w:sz w:val="20"/>
          <w:szCs w:val="20"/>
        </w:rPr>
        <w:t xml:space="preserve">Tato smlouva se vyhotovuje v českém jazyce ve dvou stejnopisech, přičemž každá ze smluvních stran obdrží po jednom vyhotovení. </w:t>
      </w:r>
    </w:p>
    <w:p w:rsidR="00E3292F" w:rsidRPr="00F533B7" w:rsidRDefault="00E3292F" w:rsidP="003C0F44">
      <w:pPr>
        <w:pStyle w:val="Odstavecseseznamem"/>
        <w:numPr>
          <w:ilvl w:val="0"/>
          <w:numId w:val="24"/>
        </w:numPr>
        <w:spacing w:after="120"/>
        <w:ind w:left="714" w:hanging="357"/>
        <w:contextualSpacing w:val="0"/>
        <w:jc w:val="both"/>
        <w:rPr>
          <w:rFonts w:ascii="Arial" w:hAnsi="Arial" w:cs="Times New Roman"/>
          <w:sz w:val="20"/>
          <w:szCs w:val="20"/>
        </w:rPr>
      </w:pPr>
      <w:r w:rsidRPr="00F533B7">
        <w:rPr>
          <w:rFonts w:ascii="Arial" w:hAnsi="Arial" w:cs="Times New Roman"/>
          <w:sz w:val="20"/>
          <w:szCs w:val="20"/>
        </w:rPr>
        <w:t>Smluvní strany prohlašují, že si smlouvu přečetly, s jejím obsahem souhlasí, zavazují se k plnění a na důkaz pravé a svobodné vůle a nikoliv v tísni či za nápadně nevýhodných podmínek připojují své podpisy.</w:t>
      </w:r>
    </w:p>
    <w:p w:rsidR="00E6020C" w:rsidRPr="00E14D46" w:rsidRDefault="00E6020C" w:rsidP="00F533B7">
      <w:pPr>
        <w:pStyle w:val="Odstavecseseznamem"/>
        <w:jc w:val="both"/>
        <w:rPr>
          <w:rFonts w:ascii="Arial" w:hAnsi="Arial" w:cs="Times New Roman"/>
          <w:color w:val="FF0000"/>
        </w:rPr>
      </w:pPr>
    </w:p>
    <w:p w:rsidR="00012897" w:rsidRPr="00E14D46" w:rsidRDefault="00012897" w:rsidP="00012897">
      <w:pPr>
        <w:pStyle w:val="Odstavecseseznamem"/>
        <w:jc w:val="both"/>
        <w:rPr>
          <w:rFonts w:ascii="Arial" w:hAnsi="Arial" w:cs="Times New Roman"/>
        </w:rPr>
      </w:pPr>
    </w:p>
    <w:p w:rsidR="00012897" w:rsidRPr="00E14D46" w:rsidRDefault="00012897" w:rsidP="00012897">
      <w:pPr>
        <w:pStyle w:val="Odstavecseseznamem"/>
        <w:jc w:val="both"/>
        <w:rPr>
          <w:rFonts w:ascii="Arial" w:hAnsi="Arial" w:cs="Times New Roman"/>
        </w:rPr>
      </w:pPr>
    </w:p>
    <w:p w:rsidR="00012897" w:rsidRDefault="00012897" w:rsidP="00012897">
      <w:pPr>
        <w:pStyle w:val="Odstavecseseznamem"/>
        <w:jc w:val="both"/>
        <w:rPr>
          <w:rFonts w:ascii="Arial" w:hAnsi="Arial" w:cs="Times New Roman"/>
          <w:sz w:val="20"/>
          <w:szCs w:val="20"/>
        </w:rPr>
      </w:pPr>
      <w:bookmarkStart w:id="0" w:name="_GoBack"/>
      <w:r w:rsidRPr="003C0F44">
        <w:rPr>
          <w:rFonts w:ascii="Arial" w:hAnsi="Arial" w:cs="Times New Roman"/>
          <w:sz w:val="20"/>
          <w:szCs w:val="20"/>
        </w:rPr>
        <w:t>V Praze dne</w:t>
      </w:r>
      <w:r w:rsidR="00E6020C" w:rsidRPr="003C0F44">
        <w:rPr>
          <w:rFonts w:ascii="Arial" w:hAnsi="Arial" w:cs="Times New Roman"/>
          <w:sz w:val="20"/>
          <w:szCs w:val="20"/>
        </w:rPr>
        <w:t xml:space="preserve"> </w:t>
      </w:r>
      <w:r w:rsidR="002869C9">
        <w:rPr>
          <w:rFonts w:ascii="Arial" w:hAnsi="Arial" w:cs="Times New Roman"/>
          <w:sz w:val="20"/>
          <w:szCs w:val="20"/>
        </w:rPr>
        <w:t>17.12.2019</w:t>
      </w:r>
    </w:p>
    <w:bookmarkEnd w:id="0"/>
    <w:p w:rsidR="002869C9" w:rsidRPr="00E14D46" w:rsidRDefault="002869C9" w:rsidP="00012897">
      <w:pPr>
        <w:pStyle w:val="Odstavecseseznamem"/>
        <w:jc w:val="both"/>
        <w:rPr>
          <w:rFonts w:ascii="Arial" w:hAnsi="Arial" w:cs="Times New Roman"/>
        </w:rPr>
      </w:pPr>
    </w:p>
    <w:p w:rsidR="00012897" w:rsidRPr="00E14D46" w:rsidRDefault="00012897" w:rsidP="00012897">
      <w:pPr>
        <w:pStyle w:val="Odstavecseseznamem"/>
        <w:jc w:val="both"/>
        <w:rPr>
          <w:rFonts w:ascii="Arial" w:hAnsi="Arial" w:cs="Times New Roman"/>
        </w:rPr>
      </w:pPr>
    </w:p>
    <w:p w:rsidR="00012897" w:rsidRPr="00E14D46" w:rsidRDefault="00012897" w:rsidP="00012897">
      <w:pPr>
        <w:pStyle w:val="Odstavecseseznamem"/>
        <w:jc w:val="both"/>
        <w:rPr>
          <w:rFonts w:ascii="Arial" w:hAnsi="Arial" w:cs="Times New Roman"/>
        </w:rPr>
      </w:pPr>
    </w:p>
    <w:p w:rsidR="003C0F44" w:rsidRDefault="003C0F44" w:rsidP="00012897">
      <w:pPr>
        <w:pStyle w:val="Odstavecseseznamem"/>
        <w:jc w:val="both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 xml:space="preserve">…………………………………………..   </w:t>
      </w:r>
      <w:r>
        <w:rPr>
          <w:rFonts w:ascii="Arial" w:hAnsi="Arial" w:cs="Times New Roman"/>
          <w:sz w:val="20"/>
          <w:szCs w:val="20"/>
        </w:rPr>
        <w:tab/>
      </w:r>
      <w:r>
        <w:rPr>
          <w:rFonts w:ascii="Arial" w:hAnsi="Arial" w:cs="Times New Roman"/>
          <w:sz w:val="20"/>
          <w:szCs w:val="20"/>
        </w:rPr>
        <w:tab/>
        <w:t xml:space="preserve"> …………………………………………..</w:t>
      </w:r>
    </w:p>
    <w:p w:rsidR="00E6020C" w:rsidRDefault="00E6020C" w:rsidP="00012897">
      <w:pPr>
        <w:pStyle w:val="Odstavecseseznamem"/>
        <w:jc w:val="both"/>
        <w:rPr>
          <w:rFonts w:ascii="Arial" w:hAnsi="Arial" w:cs="Times New Roman"/>
          <w:sz w:val="20"/>
          <w:szCs w:val="20"/>
        </w:rPr>
      </w:pPr>
      <w:r w:rsidRPr="003C0F44">
        <w:rPr>
          <w:rFonts w:ascii="Arial" w:hAnsi="Arial" w:cs="Times New Roman"/>
          <w:sz w:val="20"/>
          <w:szCs w:val="20"/>
        </w:rPr>
        <w:t>Příkazce</w:t>
      </w:r>
      <w:r w:rsidRPr="003C0F44">
        <w:rPr>
          <w:rFonts w:ascii="Arial" w:hAnsi="Arial" w:cs="Times New Roman"/>
          <w:sz w:val="20"/>
          <w:szCs w:val="20"/>
        </w:rPr>
        <w:tab/>
      </w:r>
      <w:r w:rsidRPr="003C0F44">
        <w:rPr>
          <w:rFonts w:ascii="Arial" w:hAnsi="Arial" w:cs="Times New Roman"/>
          <w:sz w:val="20"/>
          <w:szCs w:val="20"/>
        </w:rPr>
        <w:tab/>
      </w:r>
      <w:r w:rsidRPr="003C0F44">
        <w:rPr>
          <w:rFonts w:ascii="Arial" w:hAnsi="Arial" w:cs="Times New Roman"/>
          <w:sz w:val="20"/>
          <w:szCs w:val="20"/>
        </w:rPr>
        <w:tab/>
      </w:r>
      <w:r w:rsidRPr="003C0F44">
        <w:rPr>
          <w:rFonts w:ascii="Arial" w:hAnsi="Arial" w:cs="Times New Roman"/>
          <w:sz w:val="20"/>
          <w:szCs w:val="20"/>
        </w:rPr>
        <w:tab/>
      </w:r>
      <w:r w:rsidRPr="003C0F44">
        <w:rPr>
          <w:rFonts w:ascii="Arial" w:hAnsi="Arial" w:cs="Times New Roman"/>
          <w:sz w:val="20"/>
          <w:szCs w:val="20"/>
        </w:rPr>
        <w:tab/>
        <w:t>Příkazník</w:t>
      </w:r>
    </w:p>
    <w:p w:rsidR="00F82075" w:rsidRPr="00F82075" w:rsidRDefault="00F82075" w:rsidP="00F82075">
      <w:pPr>
        <w:spacing w:after="0"/>
        <w:ind w:firstLine="708"/>
        <w:jc w:val="both"/>
        <w:rPr>
          <w:rFonts w:ascii="Arial" w:hAnsi="Arial" w:cs="Times New Roman"/>
          <w:sz w:val="20"/>
        </w:rPr>
      </w:pPr>
      <w:r w:rsidRPr="00F82075">
        <w:rPr>
          <w:rFonts w:ascii="Arial" w:hAnsi="Arial" w:cs="Times New Roman"/>
          <w:sz w:val="20"/>
        </w:rPr>
        <w:t>Mgr. Rostislav Pecháček</w:t>
      </w:r>
      <w:r w:rsidRPr="00F82075">
        <w:rPr>
          <w:rFonts w:ascii="Arial" w:hAnsi="Arial" w:cs="Times New Roman"/>
          <w:sz w:val="20"/>
        </w:rPr>
        <w:tab/>
      </w:r>
      <w:r w:rsidRPr="00F82075">
        <w:rPr>
          <w:rFonts w:ascii="Arial" w:hAnsi="Arial" w:cs="Times New Roman"/>
          <w:sz w:val="20"/>
        </w:rPr>
        <w:tab/>
      </w:r>
      <w:r w:rsidRPr="00F82075">
        <w:rPr>
          <w:rFonts w:ascii="Arial" w:hAnsi="Arial" w:cs="Times New Roman"/>
          <w:sz w:val="20"/>
        </w:rPr>
        <w:tab/>
        <w:t>Ing. Zlatuše Pospíchalová</w:t>
      </w:r>
    </w:p>
    <w:p w:rsidR="00F82075" w:rsidRPr="00F82075" w:rsidRDefault="00F82075" w:rsidP="00F82075">
      <w:pPr>
        <w:ind w:firstLine="708"/>
        <w:contextualSpacing/>
        <w:jc w:val="both"/>
        <w:rPr>
          <w:rFonts w:ascii="Arial" w:hAnsi="Arial" w:cs="Times New Roman"/>
          <w:sz w:val="20"/>
        </w:rPr>
      </w:pPr>
      <w:r w:rsidRPr="00F82075">
        <w:rPr>
          <w:rFonts w:ascii="Arial" w:hAnsi="Arial" w:cs="Times New Roman"/>
          <w:sz w:val="20"/>
        </w:rPr>
        <w:t>Zemědělský podnik Razová,</w:t>
      </w:r>
      <w:r w:rsidRPr="00F82075">
        <w:rPr>
          <w:rFonts w:ascii="Arial" w:hAnsi="Arial" w:cs="Times New Roman"/>
          <w:sz w:val="20"/>
        </w:rPr>
        <w:tab/>
      </w:r>
      <w:r w:rsidRPr="00F82075">
        <w:rPr>
          <w:rFonts w:ascii="Arial" w:hAnsi="Arial" w:cs="Times New Roman"/>
          <w:sz w:val="20"/>
        </w:rPr>
        <w:tab/>
      </w:r>
      <w:r>
        <w:rPr>
          <w:rFonts w:ascii="Arial" w:hAnsi="Arial" w:cs="Times New Roman"/>
          <w:sz w:val="20"/>
        </w:rPr>
        <w:tab/>
      </w:r>
      <w:r w:rsidRPr="00F82075">
        <w:rPr>
          <w:rFonts w:ascii="Arial" w:hAnsi="Arial" w:cs="Times New Roman"/>
          <w:sz w:val="20"/>
        </w:rPr>
        <w:t>Goldica s.r.o.</w:t>
      </w:r>
    </w:p>
    <w:p w:rsidR="00F82075" w:rsidRPr="00F82075" w:rsidRDefault="00F82075" w:rsidP="00F82075">
      <w:pPr>
        <w:ind w:firstLine="708"/>
        <w:contextualSpacing/>
        <w:jc w:val="both"/>
        <w:rPr>
          <w:rFonts w:ascii="Arial" w:hAnsi="Arial" w:cs="Times New Roman"/>
          <w:sz w:val="20"/>
        </w:rPr>
      </w:pPr>
      <w:r w:rsidRPr="00F82075">
        <w:rPr>
          <w:rFonts w:ascii="Arial" w:hAnsi="Arial" w:cs="Times New Roman"/>
          <w:sz w:val="20"/>
        </w:rPr>
        <w:t>státní podnik v likvidaci</w:t>
      </w:r>
      <w:r w:rsidRPr="00F82075">
        <w:rPr>
          <w:rFonts w:ascii="Arial" w:hAnsi="Arial" w:cs="Times New Roman"/>
          <w:sz w:val="20"/>
        </w:rPr>
        <w:tab/>
      </w:r>
      <w:r w:rsidRPr="00F82075">
        <w:rPr>
          <w:rFonts w:ascii="Arial" w:hAnsi="Arial" w:cs="Times New Roman"/>
          <w:sz w:val="20"/>
        </w:rPr>
        <w:tab/>
      </w:r>
      <w:r w:rsidRPr="00F82075">
        <w:rPr>
          <w:rFonts w:ascii="Arial" w:hAnsi="Arial" w:cs="Times New Roman"/>
          <w:sz w:val="20"/>
        </w:rPr>
        <w:tab/>
      </w:r>
      <w:r w:rsidRPr="00F82075">
        <w:rPr>
          <w:rFonts w:ascii="Arial" w:hAnsi="Arial" w:cs="Times New Roman"/>
          <w:sz w:val="20"/>
        </w:rPr>
        <w:tab/>
      </w:r>
      <w:r w:rsidRPr="00F82075">
        <w:rPr>
          <w:rFonts w:ascii="Arial" w:hAnsi="Arial" w:cs="Times New Roman"/>
          <w:sz w:val="20"/>
        </w:rPr>
        <w:tab/>
      </w:r>
    </w:p>
    <w:p w:rsidR="009B4829" w:rsidRPr="00F82075" w:rsidRDefault="009B4829" w:rsidP="000B6B19">
      <w:pPr>
        <w:jc w:val="both"/>
        <w:rPr>
          <w:rFonts w:ascii="Arial" w:hAnsi="Arial" w:cs="Times New Roman"/>
          <w:sz w:val="20"/>
        </w:rPr>
      </w:pPr>
    </w:p>
    <w:sectPr w:rsidR="009B4829" w:rsidRPr="00F82075" w:rsidSect="003C0F44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029" w:rsidRDefault="00CD5029" w:rsidP="003C0F44">
      <w:pPr>
        <w:spacing w:after="0" w:line="240" w:lineRule="auto"/>
      </w:pPr>
      <w:r>
        <w:separator/>
      </w:r>
    </w:p>
  </w:endnote>
  <w:endnote w:type="continuationSeparator" w:id="0">
    <w:p w:rsidR="00CD5029" w:rsidRDefault="00CD5029" w:rsidP="003C0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8288412"/>
      <w:docPartObj>
        <w:docPartGallery w:val="Page Numbers (Bottom of Page)"/>
        <w:docPartUnique/>
      </w:docPartObj>
    </w:sdtPr>
    <w:sdtEndPr/>
    <w:sdtContent>
      <w:p w:rsidR="007B438C" w:rsidRDefault="007B438C">
        <w:pPr>
          <w:pStyle w:val="Zpat"/>
          <w:jc w:val="center"/>
        </w:pPr>
        <w:r>
          <w:rPr>
            <w:noProof/>
            <w:lang w:eastAsia="cs-CZ"/>
          </w:rPr>
          <mc:AlternateContent>
            <mc:Choice Requires="wps">
              <w:drawing>
                <wp:inline distT="0" distB="0" distL="0" distR="0" wp14:anchorId="2800F0B2" wp14:editId="471EA5DE">
                  <wp:extent cx="5934075" cy="45719"/>
                  <wp:effectExtent l="0" t="0" r="9525" b="0"/>
                  <wp:docPr id="648" name="Automatický obrazec 1" descr="Světlý vodorovný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34075" cy="45719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5B6C27E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matický obrazec 1" o:spid="_x0000_s1026" type="#_x0000_t110" alt="Světlý vodorovný" style="width:467.25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</w:sdtContent>
  </w:sdt>
  <w:p w:rsidR="007B438C" w:rsidRPr="00D27142" w:rsidRDefault="007B438C" w:rsidP="007B438C">
    <w:pPr>
      <w:pStyle w:val="Zhlav"/>
      <w:jc w:val="center"/>
      <w:rPr>
        <w:sz w:val="20"/>
        <w:szCs w:val="20"/>
      </w:rPr>
    </w:pPr>
    <w:r w:rsidRPr="00D27142">
      <w:rPr>
        <w:bCs/>
        <w:sz w:val="20"/>
        <w:szCs w:val="20"/>
      </w:rPr>
      <w:fldChar w:fldCharType="begin"/>
    </w:r>
    <w:r w:rsidRPr="00D27142">
      <w:rPr>
        <w:bCs/>
        <w:sz w:val="20"/>
        <w:szCs w:val="20"/>
      </w:rPr>
      <w:instrText>PAGE</w:instrText>
    </w:r>
    <w:r w:rsidRPr="00D27142">
      <w:rPr>
        <w:bCs/>
        <w:sz w:val="20"/>
        <w:szCs w:val="20"/>
      </w:rPr>
      <w:fldChar w:fldCharType="separate"/>
    </w:r>
    <w:r w:rsidR="002869C9">
      <w:rPr>
        <w:bCs/>
        <w:noProof/>
        <w:sz w:val="20"/>
        <w:szCs w:val="20"/>
      </w:rPr>
      <w:t>4</w:t>
    </w:r>
    <w:r w:rsidRPr="00D27142">
      <w:rPr>
        <w:bCs/>
        <w:sz w:val="20"/>
        <w:szCs w:val="20"/>
      </w:rPr>
      <w:fldChar w:fldCharType="end"/>
    </w:r>
    <w:r w:rsidRPr="00D27142">
      <w:rPr>
        <w:sz w:val="20"/>
        <w:szCs w:val="20"/>
      </w:rPr>
      <w:t xml:space="preserve"> / </w:t>
    </w:r>
    <w:r w:rsidRPr="00D27142">
      <w:rPr>
        <w:bCs/>
        <w:sz w:val="20"/>
        <w:szCs w:val="20"/>
      </w:rPr>
      <w:fldChar w:fldCharType="begin"/>
    </w:r>
    <w:r w:rsidRPr="00D27142">
      <w:rPr>
        <w:bCs/>
        <w:sz w:val="20"/>
        <w:szCs w:val="20"/>
      </w:rPr>
      <w:instrText>NUMPAGES</w:instrText>
    </w:r>
    <w:r w:rsidRPr="00D27142">
      <w:rPr>
        <w:bCs/>
        <w:sz w:val="20"/>
        <w:szCs w:val="20"/>
      </w:rPr>
      <w:fldChar w:fldCharType="separate"/>
    </w:r>
    <w:r w:rsidR="002869C9">
      <w:rPr>
        <w:bCs/>
        <w:noProof/>
        <w:sz w:val="20"/>
        <w:szCs w:val="20"/>
      </w:rPr>
      <w:t>5</w:t>
    </w:r>
    <w:r w:rsidRPr="00D27142">
      <w:rPr>
        <w:bCs/>
        <w:sz w:val="20"/>
        <w:szCs w:val="20"/>
      </w:rPr>
      <w:fldChar w:fldCharType="end"/>
    </w:r>
  </w:p>
  <w:p w:rsidR="003C0F44" w:rsidRDefault="003C0F4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029" w:rsidRDefault="00CD5029" w:rsidP="003C0F44">
      <w:pPr>
        <w:spacing w:after="0" w:line="240" w:lineRule="auto"/>
      </w:pPr>
      <w:r>
        <w:separator/>
      </w:r>
    </w:p>
  </w:footnote>
  <w:footnote w:type="continuationSeparator" w:id="0">
    <w:p w:rsidR="00CD5029" w:rsidRDefault="00CD5029" w:rsidP="003C0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F58CF"/>
    <w:multiLevelType w:val="hybridMultilevel"/>
    <w:tmpl w:val="31C4BC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84C02"/>
    <w:multiLevelType w:val="hybridMultilevel"/>
    <w:tmpl w:val="5FC46788"/>
    <w:lvl w:ilvl="0" w:tplc="87CE5F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F2D63"/>
    <w:multiLevelType w:val="hybridMultilevel"/>
    <w:tmpl w:val="A622E1BC"/>
    <w:lvl w:ilvl="0" w:tplc="D924E2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B22DA0"/>
    <w:multiLevelType w:val="hybridMultilevel"/>
    <w:tmpl w:val="3BAA75A2"/>
    <w:lvl w:ilvl="0" w:tplc="230245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119DA"/>
    <w:multiLevelType w:val="hybridMultilevel"/>
    <w:tmpl w:val="1390C5FC"/>
    <w:lvl w:ilvl="0" w:tplc="C1427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82CA8"/>
    <w:multiLevelType w:val="hybridMultilevel"/>
    <w:tmpl w:val="95A2F42E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B051B4B"/>
    <w:multiLevelType w:val="hybridMultilevel"/>
    <w:tmpl w:val="6F686E1C"/>
    <w:lvl w:ilvl="0" w:tplc="DAEABB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801B9D"/>
    <w:multiLevelType w:val="hybridMultilevel"/>
    <w:tmpl w:val="18FCDD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C7C77"/>
    <w:multiLevelType w:val="hybridMultilevel"/>
    <w:tmpl w:val="789C54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C5F66"/>
    <w:multiLevelType w:val="hybridMultilevel"/>
    <w:tmpl w:val="06122E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35F60"/>
    <w:multiLevelType w:val="hybridMultilevel"/>
    <w:tmpl w:val="027CC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A60C1"/>
    <w:multiLevelType w:val="hybridMultilevel"/>
    <w:tmpl w:val="178817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F1579A"/>
    <w:multiLevelType w:val="hybridMultilevel"/>
    <w:tmpl w:val="1390C5FC"/>
    <w:lvl w:ilvl="0" w:tplc="C1427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B656ED"/>
    <w:multiLevelType w:val="hybridMultilevel"/>
    <w:tmpl w:val="EE386C82"/>
    <w:lvl w:ilvl="0" w:tplc="CF1C0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F840A8"/>
    <w:multiLevelType w:val="hybridMultilevel"/>
    <w:tmpl w:val="6DCC99D4"/>
    <w:lvl w:ilvl="0" w:tplc="DAEABB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16852"/>
    <w:multiLevelType w:val="hybridMultilevel"/>
    <w:tmpl w:val="A62C8722"/>
    <w:lvl w:ilvl="0" w:tplc="4A60B9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1F61DB9"/>
    <w:multiLevelType w:val="hybridMultilevel"/>
    <w:tmpl w:val="1CF099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465CEA"/>
    <w:multiLevelType w:val="hybridMultilevel"/>
    <w:tmpl w:val="A5D2D518"/>
    <w:lvl w:ilvl="0" w:tplc="DAEAB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7A5853"/>
    <w:multiLevelType w:val="hybridMultilevel"/>
    <w:tmpl w:val="520633F4"/>
    <w:lvl w:ilvl="0" w:tplc="D4AA2C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3C005B"/>
    <w:multiLevelType w:val="hybridMultilevel"/>
    <w:tmpl w:val="06122E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C17571"/>
    <w:multiLevelType w:val="hybridMultilevel"/>
    <w:tmpl w:val="06122E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B36EE"/>
    <w:multiLevelType w:val="hybridMultilevel"/>
    <w:tmpl w:val="1D3283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491BD9"/>
    <w:multiLevelType w:val="hybridMultilevel"/>
    <w:tmpl w:val="1390C5FC"/>
    <w:lvl w:ilvl="0" w:tplc="C1427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E75A04"/>
    <w:multiLevelType w:val="hybridMultilevel"/>
    <w:tmpl w:val="06122E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06062E"/>
    <w:multiLevelType w:val="hybridMultilevel"/>
    <w:tmpl w:val="DB001A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432196"/>
    <w:multiLevelType w:val="hybridMultilevel"/>
    <w:tmpl w:val="EE386C82"/>
    <w:lvl w:ilvl="0" w:tplc="CF1C0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19"/>
  </w:num>
  <w:num w:numId="4">
    <w:abstractNumId w:val="2"/>
  </w:num>
  <w:num w:numId="5">
    <w:abstractNumId w:val="25"/>
  </w:num>
  <w:num w:numId="6">
    <w:abstractNumId w:val="15"/>
  </w:num>
  <w:num w:numId="7">
    <w:abstractNumId w:val="11"/>
  </w:num>
  <w:num w:numId="8">
    <w:abstractNumId w:val="0"/>
  </w:num>
  <w:num w:numId="9">
    <w:abstractNumId w:val="7"/>
  </w:num>
  <w:num w:numId="10">
    <w:abstractNumId w:val="21"/>
  </w:num>
  <w:num w:numId="11">
    <w:abstractNumId w:val="24"/>
  </w:num>
  <w:num w:numId="12">
    <w:abstractNumId w:val="16"/>
  </w:num>
  <w:num w:numId="13">
    <w:abstractNumId w:val="14"/>
  </w:num>
  <w:num w:numId="14">
    <w:abstractNumId w:val="1"/>
  </w:num>
  <w:num w:numId="15">
    <w:abstractNumId w:val="23"/>
  </w:num>
  <w:num w:numId="16">
    <w:abstractNumId w:val="20"/>
  </w:num>
  <w:num w:numId="17">
    <w:abstractNumId w:val="9"/>
  </w:num>
  <w:num w:numId="18">
    <w:abstractNumId w:val="13"/>
  </w:num>
  <w:num w:numId="19">
    <w:abstractNumId w:val="3"/>
  </w:num>
  <w:num w:numId="20">
    <w:abstractNumId w:val="12"/>
  </w:num>
  <w:num w:numId="21">
    <w:abstractNumId w:val="22"/>
  </w:num>
  <w:num w:numId="22">
    <w:abstractNumId w:val="4"/>
  </w:num>
  <w:num w:numId="23">
    <w:abstractNumId w:val="10"/>
  </w:num>
  <w:num w:numId="24">
    <w:abstractNumId w:val="17"/>
  </w:num>
  <w:num w:numId="25">
    <w:abstractNumId w:val="6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B19"/>
    <w:rsid w:val="00012897"/>
    <w:rsid w:val="000723E2"/>
    <w:rsid w:val="000A485B"/>
    <w:rsid w:val="000B6B19"/>
    <w:rsid w:val="0011635C"/>
    <w:rsid w:val="00125C7D"/>
    <w:rsid w:val="00152C60"/>
    <w:rsid w:val="001A3E42"/>
    <w:rsid w:val="00202F7C"/>
    <w:rsid w:val="00224D75"/>
    <w:rsid w:val="00234224"/>
    <w:rsid w:val="002721DF"/>
    <w:rsid w:val="002869C9"/>
    <w:rsid w:val="002914E8"/>
    <w:rsid w:val="002E76B7"/>
    <w:rsid w:val="003311D1"/>
    <w:rsid w:val="003C0F44"/>
    <w:rsid w:val="004265A9"/>
    <w:rsid w:val="00434CB0"/>
    <w:rsid w:val="00473F5B"/>
    <w:rsid w:val="00494604"/>
    <w:rsid w:val="004C067C"/>
    <w:rsid w:val="0050274D"/>
    <w:rsid w:val="00554540"/>
    <w:rsid w:val="00556CFB"/>
    <w:rsid w:val="0058127D"/>
    <w:rsid w:val="00616AAB"/>
    <w:rsid w:val="00670F7E"/>
    <w:rsid w:val="006A44A4"/>
    <w:rsid w:val="00765815"/>
    <w:rsid w:val="007740A6"/>
    <w:rsid w:val="007B438C"/>
    <w:rsid w:val="0080668C"/>
    <w:rsid w:val="008074FC"/>
    <w:rsid w:val="00850BB5"/>
    <w:rsid w:val="00913B96"/>
    <w:rsid w:val="009242AB"/>
    <w:rsid w:val="00924463"/>
    <w:rsid w:val="009522F1"/>
    <w:rsid w:val="009B4829"/>
    <w:rsid w:val="009C0DAC"/>
    <w:rsid w:val="009C3429"/>
    <w:rsid w:val="00A17837"/>
    <w:rsid w:val="00A47E00"/>
    <w:rsid w:val="00A670F4"/>
    <w:rsid w:val="00A71883"/>
    <w:rsid w:val="00AD514A"/>
    <w:rsid w:val="00B03D55"/>
    <w:rsid w:val="00B54714"/>
    <w:rsid w:val="00B92158"/>
    <w:rsid w:val="00C704F1"/>
    <w:rsid w:val="00C764EB"/>
    <w:rsid w:val="00C96A5C"/>
    <w:rsid w:val="00CA1417"/>
    <w:rsid w:val="00CD5029"/>
    <w:rsid w:val="00CD59BF"/>
    <w:rsid w:val="00D266E1"/>
    <w:rsid w:val="00D27142"/>
    <w:rsid w:val="00D61EF1"/>
    <w:rsid w:val="00DA4042"/>
    <w:rsid w:val="00DA4D10"/>
    <w:rsid w:val="00DF57B6"/>
    <w:rsid w:val="00E14D46"/>
    <w:rsid w:val="00E326D4"/>
    <w:rsid w:val="00E3292F"/>
    <w:rsid w:val="00E378B4"/>
    <w:rsid w:val="00E6020C"/>
    <w:rsid w:val="00EF40AF"/>
    <w:rsid w:val="00F533B7"/>
    <w:rsid w:val="00F82075"/>
    <w:rsid w:val="00F9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B0A4C0-D244-463D-B845-0B46B8A69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B482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C0DA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C0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0F44"/>
  </w:style>
  <w:style w:type="paragraph" w:styleId="Zpat">
    <w:name w:val="footer"/>
    <w:basedOn w:val="Normln"/>
    <w:link w:val="ZpatChar"/>
    <w:uiPriority w:val="99"/>
    <w:unhideWhenUsed/>
    <w:rsid w:val="003C0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0F44"/>
  </w:style>
  <w:style w:type="paragraph" w:styleId="Textbubliny">
    <w:name w:val="Balloon Text"/>
    <w:basedOn w:val="Normln"/>
    <w:link w:val="TextbublinyChar"/>
    <w:uiPriority w:val="99"/>
    <w:semiHidden/>
    <w:unhideWhenUsed/>
    <w:rsid w:val="00F82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20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450CB-9064-44A9-8569-BC210A3C4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5</Pages>
  <Words>1658</Words>
  <Characters>9786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Rosta</dc:creator>
  <cp:lastModifiedBy>-</cp:lastModifiedBy>
  <cp:revision>11</cp:revision>
  <cp:lastPrinted>2018-09-19T07:46:00Z</cp:lastPrinted>
  <dcterms:created xsi:type="dcterms:W3CDTF">2018-09-17T22:10:00Z</dcterms:created>
  <dcterms:modified xsi:type="dcterms:W3CDTF">2019-12-17T11:12:00Z</dcterms:modified>
</cp:coreProperties>
</file>