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67033" w14:textId="7C61F37E" w:rsidR="00716539" w:rsidRPr="00491FDA" w:rsidRDefault="00716539" w:rsidP="00716539">
      <w:pPr>
        <w:spacing w:after="0" w:line="240" w:lineRule="auto"/>
        <w:contextualSpacing/>
        <w:jc w:val="center"/>
        <w:rPr>
          <w:rFonts w:ascii="Times New Roman" w:eastAsia="Times New Roman" w:hAnsi="Times New Roman"/>
          <w:b/>
          <w:bCs/>
          <w:sz w:val="24"/>
          <w:szCs w:val="24"/>
          <w:lang w:eastAsia="cs-CZ"/>
        </w:rPr>
      </w:pPr>
      <w:r w:rsidRPr="00491FDA">
        <w:rPr>
          <w:rFonts w:ascii="Times New Roman" w:eastAsia="Times New Roman" w:hAnsi="Times New Roman"/>
          <w:b/>
          <w:bCs/>
          <w:sz w:val="24"/>
          <w:szCs w:val="24"/>
          <w:lang w:val="x-none" w:eastAsia="cs-CZ"/>
        </w:rPr>
        <w:t xml:space="preserve">Smlouva o veřejných službách číslo: </w:t>
      </w:r>
      <w:r w:rsidR="004E368E" w:rsidRPr="00491FDA">
        <w:rPr>
          <w:rFonts w:ascii="Times New Roman" w:eastAsia="Times New Roman" w:hAnsi="Times New Roman"/>
          <w:b/>
          <w:bCs/>
          <w:sz w:val="24"/>
          <w:szCs w:val="24"/>
          <w:lang w:eastAsia="cs-CZ"/>
        </w:rPr>
        <w:t>34/2020</w:t>
      </w:r>
    </w:p>
    <w:p w14:paraId="6C8B133D" w14:textId="77777777" w:rsidR="00716539" w:rsidRPr="00491FDA" w:rsidRDefault="00716539" w:rsidP="00716539">
      <w:pPr>
        <w:spacing w:after="0" w:line="240" w:lineRule="auto"/>
        <w:contextualSpacing/>
        <w:jc w:val="center"/>
        <w:rPr>
          <w:rFonts w:ascii="Times New Roman" w:eastAsia="Times New Roman" w:hAnsi="Times New Roman"/>
          <w:b/>
          <w:bCs/>
          <w:lang w:eastAsia="cs-CZ"/>
        </w:rPr>
      </w:pPr>
    </w:p>
    <w:p w14:paraId="2E6E0CA3" w14:textId="77777777" w:rsidR="00716539" w:rsidRPr="00491FDA" w:rsidRDefault="00716539" w:rsidP="00716539">
      <w:pPr>
        <w:spacing w:after="0" w:line="240" w:lineRule="auto"/>
        <w:contextualSpacing/>
        <w:jc w:val="center"/>
        <w:rPr>
          <w:rFonts w:ascii="Times New Roman" w:eastAsia="Times New Roman" w:hAnsi="Times New Roman"/>
          <w:i/>
          <w:lang w:eastAsia="cs-CZ"/>
        </w:rPr>
      </w:pPr>
      <w:r w:rsidRPr="00491FDA">
        <w:rPr>
          <w:rFonts w:ascii="Times New Roman" w:eastAsia="Times New Roman" w:hAnsi="Times New Roman"/>
          <w:i/>
          <w:lang w:eastAsia="cs-CZ"/>
        </w:rPr>
        <w:t>Smluvní strany, podle svého prohlášení plně svéprávné, a to:</w:t>
      </w:r>
    </w:p>
    <w:p w14:paraId="4EE79E42" w14:textId="77777777" w:rsidR="00716539" w:rsidRPr="00491FDA" w:rsidRDefault="00716539" w:rsidP="00716539">
      <w:pPr>
        <w:spacing w:after="0" w:line="240" w:lineRule="auto"/>
        <w:contextualSpacing/>
        <w:jc w:val="center"/>
        <w:rPr>
          <w:rFonts w:ascii="Times New Roman" w:eastAsia="Times New Roman" w:hAnsi="Times New Roman"/>
          <w:i/>
          <w:lang w:eastAsia="cs-CZ"/>
        </w:rPr>
      </w:pPr>
    </w:p>
    <w:p w14:paraId="26AF2A09" w14:textId="77777777" w:rsidR="00716539" w:rsidRPr="00491FDA" w:rsidRDefault="00716539" w:rsidP="00716539">
      <w:pPr>
        <w:spacing w:after="0" w:line="240" w:lineRule="auto"/>
        <w:contextualSpacing/>
        <w:jc w:val="center"/>
        <w:rPr>
          <w:rFonts w:ascii="Times New Roman" w:eastAsia="Times New Roman" w:hAnsi="Times New Roman"/>
          <w:i/>
          <w:lang w:eastAsia="cs-CZ"/>
        </w:rPr>
      </w:pPr>
    </w:p>
    <w:p w14:paraId="13D80AAF" w14:textId="77777777" w:rsidR="004E368E" w:rsidRPr="00491FDA" w:rsidRDefault="004E368E" w:rsidP="004E368E">
      <w:pPr>
        <w:widowControl w:val="0"/>
        <w:tabs>
          <w:tab w:val="left" w:pos="284"/>
        </w:tabs>
        <w:spacing w:after="0" w:line="240" w:lineRule="auto"/>
        <w:jc w:val="both"/>
        <w:rPr>
          <w:rFonts w:ascii="Times New Roman" w:eastAsia="Times New Roman" w:hAnsi="Times New Roman"/>
          <w:b/>
          <w:lang w:eastAsia="cs-CZ"/>
        </w:rPr>
      </w:pPr>
      <w:r w:rsidRPr="00491FDA">
        <w:rPr>
          <w:rFonts w:ascii="Times New Roman" w:eastAsia="Times New Roman" w:hAnsi="Times New Roman"/>
          <w:b/>
          <w:lang w:eastAsia="cs-CZ"/>
        </w:rPr>
        <w:t>Statutární město Jihlava</w:t>
      </w:r>
    </w:p>
    <w:p w14:paraId="621E9A5D" w14:textId="77777777" w:rsidR="004E368E" w:rsidRPr="00491FDA" w:rsidRDefault="004E368E" w:rsidP="004E368E">
      <w:pPr>
        <w:widowControl w:val="0"/>
        <w:tabs>
          <w:tab w:val="left" w:pos="284"/>
        </w:tabs>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IČO: 00286010,</w:t>
      </w:r>
    </w:p>
    <w:p w14:paraId="4B14C3DE" w14:textId="77777777" w:rsidR="004E368E" w:rsidRPr="00491FDA" w:rsidRDefault="004E368E" w:rsidP="004E368E">
      <w:pPr>
        <w:widowControl w:val="0"/>
        <w:tabs>
          <w:tab w:val="left" w:pos="284"/>
        </w:tabs>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se sídlem: Jihlava, Masarykovo nám. 97/1, PSČ 586 01 Jihlava</w:t>
      </w:r>
      <w:r w:rsidRPr="00491FDA">
        <w:rPr>
          <w:rFonts w:ascii="Times New Roman" w:eastAsia="Times New Roman" w:hAnsi="Times New Roman"/>
          <w:sz w:val="20"/>
          <w:szCs w:val="20"/>
          <w:lang w:eastAsia="cs-CZ"/>
        </w:rPr>
        <w:t xml:space="preserve">, </w:t>
      </w:r>
    </w:p>
    <w:p w14:paraId="76AAEC91" w14:textId="77777777" w:rsidR="004E368E" w:rsidRPr="00491FDA" w:rsidRDefault="004E368E" w:rsidP="004E368E">
      <w:pPr>
        <w:widowControl w:val="0"/>
        <w:tabs>
          <w:tab w:val="left" w:pos="284"/>
        </w:tabs>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DIČ (DPH): CZ00286010,</w:t>
      </w:r>
    </w:p>
    <w:p w14:paraId="16427D7A" w14:textId="77777777" w:rsidR="004E368E" w:rsidRPr="00491FDA" w:rsidRDefault="004E368E" w:rsidP="004E368E">
      <w:pPr>
        <w:widowControl w:val="0"/>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bankovní spojení: účet č.: 1466072369/0800 vedený u pobočky ČS a.s. v Jihlavě,</w:t>
      </w:r>
    </w:p>
    <w:p w14:paraId="0FD45C1C" w14:textId="77777777" w:rsidR="004E368E" w:rsidRPr="00491FDA" w:rsidRDefault="004E368E" w:rsidP="004E368E">
      <w:pPr>
        <w:widowControl w:val="0"/>
        <w:tabs>
          <w:tab w:val="left" w:pos="284"/>
          <w:tab w:val="left" w:pos="1560"/>
          <w:tab w:val="left" w:pos="4253"/>
          <w:tab w:val="left" w:pos="4820"/>
        </w:tabs>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zastoupené: MgA. Karolínou Koubovou, primátorkou města</w:t>
      </w:r>
    </w:p>
    <w:p w14:paraId="1EE53530" w14:textId="60DE46C8" w:rsidR="00716539" w:rsidRPr="00491FDA" w:rsidRDefault="004E368E" w:rsidP="004E368E">
      <w:pPr>
        <w:spacing w:after="0" w:line="240" w:lineRule="auto"/>
        <w:contextualSpacing/>
        <w:rPr>
          <w:rFonts w:ascii="Times New Roman" w:hAnsi="Times New Roman"/>
          <w:b/>
        </w:rPr>
      </w:pPr>
      <w:r w:rsidRPr="00491FDA">
        <w:rPr>
          <w:rFonts w:ascii="Times New Roman" w:hAnsi="Times New Roman"/>
        </w:rPr>
        <w:t>(dále jen „</w:t>
      </w:r>
      <w:r w:rsidRPr="00491FDA">
        <w:rPr>
          <w:rFonts w:ascii="Times New Roman" w:hAnsi="Times New Roman"/>
          <w:b/>
        </w:rPr>
        <w:t>objednatel</w:t>
      </w:r>
      <w:r w:rsidRPr="00491FDA">
        <w:rPr>
          <w:rFonts w:ascii="Times New Roman" w:hAnsi="Times New Roman"/>
        </w:rPr>
        <w:t>“ či „</w:t>
      </w:r>
      <w:r w:rsidRPr="00491FDA">
        <w:rPr>
          <w:rFonts w:ascii="Times New Roman" w:hAnsi="Times New Roman"/>
          <w:b/>
        </w:rPr>
        <w:t>město</w:t>
      </w:r>
    </w:p>
    <w:p w14:paraId="4A4E51BA" w14:textId="77777777" w:rsidR="004E368E" w:rsidRPr="00491FDA" w:rsidRDefault="004E368E" w:rsidP="004E368E">
      <w:pPr>
        <w:spacing w:after="0" w:line="240" w:lineRule="auto"/>
        <w:contextualSpacing/>
        <w:rPr>
          <w:rFonts w:ascii="Times New Roman" w:hAnsi="Times New Roman"/>
        </w:rPr>
      </w:pPr>
    </w:p>
    <w:p w14:paraId="5A363A11" w14:textId="77777777" w:rsidR="00716539" w:rsidRPr="00491FDA" w:rsidRDefault="00716539" w:rsidP="00716539">
      <w:pPr>
        <w:spacing w:after="0" w:line="240" w:lineRule="auto"/>
        <w:contextualSpacing/>
        <w:rPr>
          <w:rFonts w:ascii="Times New Roman" w:hAnsi="Times New Roman"/>
        </w:rPr>
      </w:pPr>
      <w:r w:rsidRPr="00491FDA">
        <w:rPr>
          <w:rFonts w:ascii="Times New Roman" w:hAnsi="Times New Roman"/>
        </w:rPr>
        <w:t>Provozovatel veřejné služby (provozovatel dopravy):</w:t>
      </w:r>
    </w:p>
    <w:p w14:paraId="6D5E90E3" w14:textId="4B83136B" w:rsidR="00716539" w:rsidRPr="00491FDA" w:rsidRDefault="00000360" w:rsidP="00716539">
      <w:pPr>
        <w:spacing w:after="0" w:line="240" w:lineRule="auto"/>
        <w:jc w:val="both"/>
        <w:rPr>
          <w:rFonts w:ascii="Times New Roman" w:eastAsia="Times New Roman" w:hAnsi="Times New Roman"/>
          <w:b/>
          <w:lang w:eastAsia="cs-CZ"/>
        </w:rPr>
      </w:pPr>
      <w:r w:rsidRPr="00491FDA">
        <w:rPr>
          <w:rFonts w:ascii="Times New Roman" w:eastAsia="Times New Roman" w:hAnsi="Times New Roman"/>
          <w:b/>
          <w:lang w:eastAsia="cs-CZ"/>
        </w:rPr>
        <w:fldChar w:fldCharType="begin">
          <w:ffData>
            <w:name w:val="Rozevírací2"/>
            <w:enabled/>
            <w:calcOnExit w:val="0"/>
            <w:ddList>
              <w:result w:val="4"/>
              <w:listEntry w:val="ZVOLTE POLOŽKU"/>
              <w:listEntry w:val="ČSAD Ústí nad Orlicí, a.s."/>
              <w:listEntry w:val="TRADO-BUS, s.r.o."/>
              <w:listEntry w:val="TRADO-MAD, s.r.o."/>
              <w:listEntry w:val="ICOM transport a.s."/>
              <w:listEntry w:val="ČSAD Benešov s.r.o."/>
              <w:listEntry w:val="ČSAD Slaný s.r.o."/>
              <w:listEntry w:val="ČSAD Jindřichův Hradec s.r.o."/>
            </w:ddList>
          </w:ffData>
        </w:fldChar>
      </w:r>
      <w:bookmarkStart w:id="0" w:name="Rozevírací2"/>
      <w:r w:rsidRPr="00491FDA">
        <w:rPr>
          <w:rFonts w:ascii="Times New Roman" w:eastAsia="Times New Roman" w:hAnsi="Times New Roman"/>
          <w:b/>
          <w:lang w:eastAsia="cs-CZ"/>
        </w:rPr>
        <w:instrText xml:space="preserve"> FORMDROPDOWN </w:instrText>
      </w:r>
      <w:r w:rsidR="007D5F33" w:rsidRPr="00491FDA">
        <w:rPr>
          <w:rFonts w:ascii="Times New Roman" w:eastAsia="Times New Roman" w:hAnsi="Times New Roman"/>
          <w:b/>
          <w:lang w:eastAsia="cs-CZ"/>
        </w:rPr>
      </w:r>
      <w:r w:rsidR="007D5F33" w:rsidRPr="00491FDA">
        <w:rPr>
          <w:rFonts w:ascii="Times New Roman" w:eastAsia="Times New Roman" w:hAnsi="Times New Roman"/>
          <w:b/>
          <w:lang w:eastAsia="cs-CZ"/>
        </w:rPr>
        <w:fldChar w:fldCharType="separate"/>
      </w:r>
      <w:r w:rsidRPr="00491FDA">
        <w:rPr>
          <w:rFonts w:ascii="Times New Roman" w:eastAsia="Times New Roman" w:hAnsi="Times New Roman"/>
          <w:b/>
          <w:lang w:eastAsia="cs-CZ"/>
        </w:rPr>
        <w:fldChar w:fldCharType="end"/>
      </w:r>
      <w:bookmarkEnd w:id="0"/>
    </w:p>
    <w:p w14:paraId="5FE95830" w14:textId="72AC7259" w:rsidR="00716539" w:rsidRPr="00491FDA" w:rsidRDefault="00716539" w:rsidP="00716539">
      <w:pPr>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 xml:space="preserve">IČO: </w:t>
      </w:r>
      <w:r w:rsidR="00000360" w:rsidRPr="00491FDA">
        <w:rPr>
          <w:rFonts w:ascii="Times New Roman" w:eastAsia="Times New Roman" w:hAnsi="Times New Roman"/>
          <w:lang w:eastAsia="cs-CZ"/>
        </w:rPr>
        <w:fldChar w:fldCharType="begin">
          <w:ffData>
            <w:name w:val="Rozevírací1"/>
            <w:enabled/>
            <w:calcOnExit w:val="0"/>
            <w:ddList>
              <w:result w:val="1"/>
              <w:listEntry w:val="ZVOLTE POLOŽKU"/>
              <w:listEntry w:val="46346040"/>
              <w:listEntry w:val="60071109"/>
              <w:listEntry w:val="60193441"/>
              <w:listEntry w:val="60193425"/>
              <w:listEntry w:val="60108851"/>
              <w:listEntry w:val="25503316"/>
              <w:listEntry w:val="25320807"/>
            </w:ddList>
          </w:ffData>
        </w:fldChar>
      </w:r>
      <w:bookmarkStart w:id="1" w:name="Rozevírací1"/>
      <w:r w:rsidR="00000360" w:rsidRPr="00491FDA">
        <w:rPr>
          <w:rFonts w:ascii="Times New Roman" w:eastAsia="Times New Roman" w:hAnsi="Times New Roman"/>
          <w:lang w:eastAsia="cs-CZ"/>
        </w:rPr>
        <w:instrText xml:space="preserve"> FORMDROPDOWN </w:instrText>
      </w:r>
      <w:r w:rsidR="007D5F33" w:rsidRPr="00491FDA">
        <w:rPr>
          <w:rFonts w:ascii="Times New Roman" w:eastAsia="Times New Roman" w:hAnsi="Times New Roman"/>
          <w:lang w:eastAsia="cs-CZ"/>
        </w:rPr>
      </w:r>
      <w:r w:rsidR="007D5F33" w:rsidRPr="00491FDA">
        <w:rPr>
          <w:rFonts w:ascii="Times New Roman" w:eastAsia="Times New Roman" w:hAnsi="Times New Roman"/>
          <w:lang w:eastAsia="cs-CZ"/>
        </w:rPr>
        <w:fldChar w:fldCharType="separate"/>
      </w:r>
      <w:r w:rsidR="00000360" w:rsidRPr="00491FDA">
        <w:rPr>
          <w:rFonts w:ascii="Times New Roman" w:eastAsia="Times New Roman" w:hAnsi="Times New Roman"/>
          <w:lang w:eastAsia="cs-CZ"/>
        </w:rPr>
        <w:fldChar w:fldCharType="end"/>
      </w:r>
      <w:bookmarkEnd w:id="1"/>
      <w:r w:rsidRPr="00491FDA">
        <w:rPr>
          <w:rFonts w:ascii="Times New Roman" w:eastAsia="Times New Roman" w:hAnsi="Times New Roman"/>
          <w:lang w:eastAsia="cs-CZ"/>
        </w:rPr>
        <w:t>,</w:t>
      </w:r>
    </w:p>
    <w:p w14:paraId="15E90FDE" w14:textId="4062C36B" w:rsidR="00716539" w:rsidRPr="00491FDA" w:rsidRDefault="00716539" w:rsidP="00716539">
      <w:pPr>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 xml:space="preserve">se sídlem </w:t>
      </w:r>
      <w:sdt>
        <w:sdtPr>
          <w:rPr>
            <w:rFonts w:ascii="Times New Roman" w:eastAsia="Times New Roman" w:hAnsi="Times New Roman"/>
            <w:lang w:eastAsia="cs-CZ"/>
          </w:rPr>
          <w:id w:val="-605582505"/>
          <w:placeholder>
            <w:docPart w:val="419B456E1DB2448B8F0604D90B46E6A9"/>
          </w:placeholder>
          <w:comboBox>
            <w:listItem w:value="Zvolte položku."/>
            <w:listItem w:displayText="Průmyslová 159, Jejkov, 674 01 Třebíč " w:value="Průmyslová 159, Jejkov, 674 01 Třebíč "/>
            <w:listItem w:displayText="Ústí nad Orlicí, Třebovská 330, PSČ 562 00" w:value="Ústí nad Orlicí, Třebovská 330, PSČ 562 00"/>
            <w:listItem w:displayText="Lacinova 1366/10, 274 01 Slaný" w:value="Lacinova 1366/10, 274 01 Slaný"/>
            <w:listItem w:displayText="U Nádraží 694, Jindřichův Hradec II, 377 14 Jindřichův Hradec " w:value="U Nádraží 694, Jindřichův Hradec II, 377 14 Jindřichův Hradec "/>
            <w:listItem w:displayText="Vlašim, Blanická 960, PSČ 258 01" w:value="Vlašim, Blanická 960, PSČ 258 01"/>
            <w:listItem w:displayText="Jihlava, Jiráskova 1424/78, PSČ: 587 32" w:value="Jihlava, Jiráskova 1424/78, PSČ: 587 32"/>
          </w:comboBox>
        </w:sdtPr>
        <w:sdtEndPr/>
        <w:sdtContent>
          <w:r w:rsidR="00991FD3" w:rsidRPr="00491FDA">
            <w:rPr>
              <w:rFonts w:ascii="Times New Roman" w:eastAsia="Times New Roman" w:hAnsi="Times New Roman"/>
              <w:lang w:eastAsia="cs-CZ"/>
            </w:rPr>
            <w:t>Jihlava, Jiráskova 1424/78, PSČ: 587 32</w:t>
          </w:r>
        </w:sdtContent>
      </w:sdt>
      <w:r w:rsidRPr="00491FDA">
        <w:rPr>
          <w:rFonts w:ascii="Times New Roman" w:eastAsia="Times New Roman" w:hAnsi="Times New Roman"/>
          <w:lang w:eastAsia="cs-CZ"/>
        </w:rPr>
        <w:t>,</w:t>
      </w:r>
    </w:p>
    <w:p w14:paraId="291276BD" w14:textId="77777777" w:rsidR="00716539" w:rsidRPr="00491FDA" w:rsidRDefault="00716539" w:rsidP="00716539">
      <w:pPr>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DIČ (DPH): CZ699000360,</w:t>
      </w:r>
    </w:p>
    <w:p w14:paraId="44620840" w14:textId="328EEE79" w:rsidR="00716539" w:rsidRPr="00491FDA" w:rsidRDefault="007D5F33" w:rsidP="00716539">
      <w:pPr>
        <w:spacing w:after="0" w:line="240" w:lineRule="auto"/>
        <w:jc w:val="both"/>
        <w:rPr>
          <w:rFonts w:ascii="Times New Roman" w:eastAsia="Times New Roman" w:hAnsi="Times New Roman"/>
          <w:lang w:eastAsia="cs-CZ"/>
        </w:rPr>
      </w:pPr>
      <w:sdt>
        <w:sdtPr>
          <w:rPr>
            <w:rFonts w:ascii="Times New Roman" w:eastAsia="Times New Roman" w:hAnsi="Times New Roman"/>
            <w:lang w:eastAsia="cs-CZ"/>
          </w:rPr>
          <w:id w:val="563155084"/>
          <w:placeholder>
            <w:docPart w:val="EB5DA7768B6144CE901F2DCC6A1B0FCB"/>
          </w:placeholder>
          <w:comboBox>
            <w:listItem w:value="Zvolte položku."/>
            <w:listItem w:displayText="ICOM transport a.s. je zapsána v obchodním rejstříku vedeném Krajským soudem v Brně, oddíl B, vložka 716" w:value="ICOM transport a.s. je zapsána v obchodním rejstříku vedeném Krajským soudem v Brně, oddíl B, vložka 716"/>
            <w:listItem w:displayText="ČSAD Benešov s.r.o. je zapsána v obchodním rejstříku vedeném Městským soudem v Praze, oddíl C, vložka 270430" w:value="ČSAD Benešov s.r.o. je zapsána v obchodním rejstříku vedeném Městským soudem v Praze, oddíl C, vložka 270430"/>
            <w:listItem w:displayText="ČSAD Jindřichův Hradec s.r.o. je zapsána v obchodním rejstříku vedeném Krajským soudem v Českých Budějovicích, oddíl C, vložka 27152" w:value="ČSAD Jindřichův Hradec s.r.o. je zapsána v obchodním rejstříku vedeném Krajským soudem v Českých Budějovicích, oddíl C, vložka 27152"/>
            <w:listItem w:displayText="ČSAD Slaný s.r.o. je zapsána v obchodním rejstříku vedeném Městským soudem v Praze, oddíl C, vložka 278747" w:value="ČSAD Slaný s.r.o. je zapsána v obchodním rejstříku vedeném Městským soudem v Praze, oddíl C, vložka 278747"/>
            <w:listItem w:displayText="ČSAD Ústí nad Orlicí a.s. je zapsána v obchodním rejstříku vedeném Krajským soudem v Hradci Králové, oddíl B, vložka 1021" w:value="ČSAD Ústí nad Orlicí a.s. je zapsána v obchodním rejstříku vedeném Krajským soudem v Hradci Králové, oddíl B, vložka 1021"/>
            <w:listItem w:displayText="TRADO-BUS, s.r.o. je zapsána v obchodním rejstříku vedeném Krajským soudem v Brně, oddíl C, vložka 28252" w:value="TRADO-BUS, s.r.o. je zapsána v obchodním rejstříku vedeném Krajským soudem v Brně, oddíl C, vložka 28252"/>
            <w:listItem w:displayText="TRADO-MAD, s.r.o. je zapsána v obchodním rejstříku vedeném Krajským soudem v Brně, oddíl C, vložka 25127" w:value="TRADO-MAD, s.r.o. je zapsána v obchodním rejstříku vedeném Krajským soudem v Brně, oddíl C, vložka 25127"/>
          </w:comboBox>
        </w:sdtPr>
        <w:sdtEndPr/>
        <w:sdtContent>
          <w:r w:rsidR="00991FD3" w:rsidRPr="00491FDA">
            <w:rPr>
              <w:rFonts w:ascii="Times New Roman" w:eastAsia="Times New Roman" w:hAnsi="Times New Roman"/>
              <w:lang w:eastAsia="cs-CZ"/>
            </w:rPr>
            <w:t>ICOM transport a.s. je zapsána v obchodním rejstříku vedeném Krajským soudem v Brně, oddíl B, vložka 716</w:t>
          </w:r>
        </w:sdtContent>
      </w:sdt>
      <w:r w:rsidR="00716539" w:rsidRPr="00491FDA">
        <w:rPr>
          <w:rFonts w:ascii="Times New Roman" w:eastAsia="Times New Roman" w:hAnsi="Times New Roman"/>
          <w:lang w:eastAsia="cs-CZ"/>
        </w:rPr>
        <w:t>,</w:t>
      </w:r>
    </w:p>
    <w:p w14:paraId="7FE3660C" w14:textId="5513F985" w:rsidR="00716539" w:rsidRPr="00491FDA" w:rsidRDefault="00716539" w:rsidP="00716539">
      <w:pPr>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 xml:space="preserve">bankovní spojení: účet č. </w:t>
      </w:r>
      <w:r w:rsidR="00000360" w:rsidRPr="00491FDA">
        <w:rPr>
          <w:rFonts w:ascii="Times New Roman" w:eastAsia="Times New Roman" w:hAnsi="Times New Roman"/>
          <w:lang w:eastAsia="cs-CZ"/>
        </w:rPr>
        <w:fldChar w:fldCharType="begin">
          <w:ffData>
            <w:name w:val="Rozevírací3"/>
            <w:enabled/>
            <w:calcOnExit w:val="0"/>
            <w:ddList>
              <w:result w:val="1"/>
              <w:listEntry w:val="ZVOLTE POLOŽKU"/>
              <w:listEntry w:val="800681/0100"/>
              <w:listEntry w:val="405251/0100"/>
              <w:listEntry w:val="1102121/0100"/>
              <w:listEntry w:val="2601141/0100"/>
              <w:listEntry w:val="4704611/0100"/>
              <w:listEntry w:val="19-7693650277/0100"/>
              <w:listEntry w:val="19-7664310257/0100"/>
            </w:ddList>
          </w:ffData>
        </w:fldChar>
      </w:r>
      <w:bookmarkStart w:id="2" w:name="Rozevírací3"/>
      <w:r w:rsidR="00000360" w:rsidRPr="00491FDA">
        <w:rPr>
          <w:rFonts w:ascii="Times New Roman" w:eastAsia="Times New Roman" w:hAnsi="Times New Roman"/>
          <w:lang w:eastAsia="cs-CZ"/>
        </w:rPr>
        <w:instrText xml:space="preserve"> FORMDROPDOWN </w:instrText>
      </w:r>
      <w:r w:rsidR="007D5F33" w:rsidRPr="00491FDA">
        <w:rPr>
          <w:rFonts w:ascii="Times New Roman" w:eastAsia="Times New Roman" w:hAnsi="Times New Roman"/>
          <w:lang w:eastAsia="cs-CZ"/>
        </w:rPr>
      </w:r>
      <w:r w:rsidR="007D5F33" w:rsidRPr="00491FDA">
        <w:rPr>
          <w:rFonts w:ascii="Times New Roman" w:eastAsia="Times New Roman" w:hAnsi="Times New Roman"/>
          <w:lang w:eastAsia="cs-CZ"/>
        </w:rPr>
        <w:fldChar w:fldCharType="separate"/>
      </w:r>
      <w:r w:rsidR="00000360" w:rsidRPr="00491FDA">
        <w:rPr>
          <w:rFonts w:ascii="Times New Roman" w:eastAsia="Times New Roman" w:hAnsi="Times New Roman"/>
          <w:lang w:eastAsia="cs-CZ"/>
        </w:rPr>
        <w:fldChar w:fldCharType="end"/>
      </w:r>
      <w:bookmarkEnd w:id="2"/>
      <w:r w:rsidRPr="00491FDA">
        <w:rPr>
          <w:rFonts w:ascii="Times New Roman" w:eastAsia="Times New Roman" w:hAnsi="Times New Roman"/>
          <w:lang w:eastAsia="cs-CZ"/>
        </w:rPr>
        <w:t>vedený u pobočky Komerční banky a.s.,</w:t>
      </w:r>
    </w:p>
    <w:p w14:paraId="51CEE2A7" w14:textId="4C20AB35" w:rsidR="00716539" w:rsidRPr="00491FDA" w:rsidRDefault="00716539" w:rsidP="00716539">
      <w:pPr>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 xml:space="preserve">zastoupena </w:t>
      </w:r>
      <w:r w:rsidRPr="00491FDA">
        <w:rPr>
          <w:rFonts w:ascii="Times New Roman" w:eastAsia="Times New Roman" w:hAnsi="Times New Roman"/>
          <w:lang w:eastAsia="cs-CZ"/>
        </w:rPr>
        <w:fldChar w:fldCharType="begin">
          <w:ffData>
            <w:name w:val="Rozevírací4"/>
            <w:enabled/>
            <w:calcOnExit w:val="0"/>
            <w:ddList>
              <w:result w:val="1"/>
              <w:listEntry w:val="Zvolte položku "/>
              <w:listEntry w:val="Kateřinou Kratochvílovou"/>
              <w:listEntry w:val="Evou Kratochvílovou"/>
              <w:listEntry w:val="Zdeňkem Kratochvílem "/>
            </w:ddList>
          </w:ffData>
        </w:fldChar>
      </w:r>
      <w:r w:rsidRPr="00491FDA">
        <w:rPr>
          <w:rFonts w:ascii="Times New Roman" w:eastAsia="Times New Roman" w:hAnsi="Times New Roman"/>
          <w:lang w:eastAsia="cs-CZ"/>
        </w:rPr>
        <w:instrText xml:space="preserve"> FORMDROPDOWN </w:instrText>
      </w:r>
      <w:r w:rsidR="007D5F33" w:rsidRPr="00491FDA">
        <w:rPr>
          <w:rFonts w:ascii="Times New Roman" w:eastAsia="Times New Roman" w:hAnsi="Times New Roman"/>
          <w:lang w:eastAsia="cs-CZ"/>
        </w:rPr>
      </w:r>
      <w:r w:rsidR="007D5F33" w:rsidRPr="00491FDA">
        <w:rPr>
          <w:rFonts w:ascii="Times New Roman" w:eastAsia="Times New Roman" w:hAnsi="Times New Roman"/>
          <w:lang w:eastAsia="cs-CZ"/>
        </w:rPr>
        <w:fldChar w:fldCharType="separate"/>
      </w:r>
      <w:r w:rsidRPr="00491FDA">
        <w:rPr>
          <w:rFonts w:ascii="Times New Roman" w:eastAsia="Times New Roman" w:hAnsi="Times New Roman"/>
          <w:sz w:val="24"/>
          <w:szCs w:val="24"/>
          <w:lang w:eastAsia="cs-CZ"/>
        </w:rPr>
        <w:fldChar w:fldCharType="end"/>
      </w:r>
      <w:r w:rsidRPr="00491FDA">
        <w:rPr>
          <w:rFonts w:ascii="Times New Roman" w:eastAsia="Times New Roman" w:hAnsi="Times New Roman"/>
          <w:lang w:eastAsia="cs-CZ"/>
        </w:rPr>
        <w:t xml:space="preserve">, </w:t>
      </w:r>
      <w:r w:rsidRPr="00491FDA">
        <w:rPr>
          <w:rFonts w:ascii="Times New Roman" w:eastAsia="Times New Roman" w:hAnsi="Times New Roman"/>
          <w:lang w:eastAsia="cs-CZ"/>
        </w:rPr>
        <w:fldChar w:fldCharType="begin">
          <w:ffData>
            <w:name w:val="Rozevírací5"/>
            <w:enabled/>
            <w:calcOnExit w:val="0"/>
            <w:ddList>
              <w:result w:val="2"/>
              <w:listEntry w:val="Zvolte položku "/>
              <w:listEntry w:val="jednatelkou"/>
              <w:listEntry w:val="předsedkyní představenstva"/>
              <w:listEntry w:val="jednatelem"/>
              <w:listEntry w:val="místopředsedkyní představenstva"/>
            </w:ddList>
          </w:ffData>
        </w:fldChar>
      </w:r>
      <w:bookmarkStart w:id="3" w:name="Rozevírací5"/>
      <w:r w:rsidRPr="00491FDA">
        <w:rPr>
          <w:rFonts w:ascii="Times New Roman" w:eastAsia="Times New Roman" w:hAnsi="Times New Roman"/>
          <w:lang w:eastAsia="cs-CZ"/>
        </w:rPr>
        <w:instrText xml:space="preserve"> FORMDROPDOWN </w:instrText>
      </w:r>
      <w:r w:rsidR="007D5F33" w:rsidRPr="00491FDA">
        <w:rPr>
          <w:rFonts w:ascii="Times New Roman" w:eastAsia="Times New Roman" w:hAnsi="Times New Roman"/>
          <w:lang w:eastAsia="cs-CZ"/>
        </w:rPr>
      </w:r>
      <w:r w:rsidR="007D5F33" w:rsidRPr="00491FDA">
        <w:rPr>
          <w:rFonts w:ascii="Times New Roman" w:eastAsia="Times New Roman" w:hAnsi="Times New Roman"/>
          <w:lang w:eastAsia="cs-CZ"/>
        </w:rPr>
        <w:fldChar w:fldCharType="separate"/>
      </w:r>
      <w:r w:rsidRPr="00491FDA">
        <w:rPr>
          <w:rFonts w:ascii="Times New Roman" w:eastAsia="Times New Roman" w:hAnsi="Times New Roman"/>
          <w:sz w:val="24"/>
          <w:szCs w:val="24"/>
          <w:lang w:eastAsia="cs-CZ"/>
        </w:rPr>
        <w:fldChar w:fldCharType="end"/>
      </w:r>
      <w:bookmarkEnd w:id="3"/>
    </w:p>
    <w:p w14:paraId="08DA0A19" w14:textId="77777777" w:rsidR="00716539" w:rsidRPr="00491FDA" w:rsidRDefault="00716539" w:rsidP="00716539">
      <w:pPr>
        <w:spacing w:after="0" w:line="240" w:lineRule="auto"/>
        <w:contextualSpacing/>
        <w:rPr>
          <w:rFonts w:ascii="Times New Roman" w:hAnsi="Times New Roman"/>
        </w:rPr>
      </w:pPr>
      <w:r w:rsidRPr="00491FDA">
        <w:rPr>
          <w:rFonts w:ascii="Times New Roman" w:hAnsi="Times New Roman"/>
        </w:rPr>
        <w:t xml:space="preserve"> (dále jen „</w:t>
      </w:r>
      <w:r w:rsidRPr="00491FDA">
        <w:rPr>
          <w:rFonts w:ascii="Times New Roman" w:hAnsi="Times New Roman"/>
          <w:b/>
        </w:rPr>
        <w:t>dopravce</w:t>
      </w:r>
      <w:r w:rsidRPr="00491FDA">
        <w:rPr>
          <w:rFonts w:ascii="Times New Roman" w:hAnsi="Times New Roman"/>
        </w:rPr>
        <w:t>“)</w:t>
      </w:r>
      <w:bookmarkStart w:id="4" w:name="_GoBack"/>
      <w:bookmarkEnd w:id="4"/>
    </w:p>
    <w:p w14:paraId="2FC20400" w14:textId="77777777" w:rsidR="00716539" w:rsidRPr="00491FDA" w:rsidRDefault="00716539" w:rsidP="00716539">
      <w:pPr>
        <w:spacing w:after="0" w:line="240" w:lineRule="auto"/>
        <w:contextualSpacing/>
        <w:rPr>
          <w:rFonts w:ascii="Times New Roman" w:hAnsi="Times New Roman"/>
        </w:rPr>
      </w:pPr>
    </w:p>
    <w:p w14:paraId="41204034" w14:textId="77777777" w:rsidR="00716539" w:rsidRPr="00491FDA" w:rsidRDefault="00716539" w:rsidP="00716539">
      <w:pPr>
        <w:spacing w:after="0" w:line="240" w:lineRule="auto"/>
        <w:contextualSpacing/>
        <w:rPr>
          <w:rFonts w:ascii="Times New Roman" w:hAnsi="Times New Roman"/>
        </w:rPr>
      </w:pPr>
      <w:r w:rsidRPr="00491FDA">
        <w:rPr>
          <w:rFonts w:ascii="Times New Roman" w:hAnsi="Times New Roman"/>
        </w:rPr>
        <w:t>(dále společně také jako „</w:t>
      </w:r>
      <w:r w:rsidRPr="00491FDA">
        <w:rPr>
          <w:rFonts w:ascii="Times New Roman" w:hAnsi="Times New Roman"/>
          <w:b/>
        </w:rPr>
        <w:t>smluvní strany</w:t>
      </w:r>
      <w:r w:rsidRPr="00491FDA">
        <w:rPr>
          <w:rFonts w:ascii="Times New Roman" w:hAnsi="Times New Roman"/>
        </w:rPr>
        <w:t>“ nebo jednotlivě „</w:t>
      </w:r>
      <w:r w:rsidRPr="00491FDA">
        <w:rPr>
          <w:rFonts w:ascii="Times New Roman" w:hAnsi="Times New Roman"/>
          <w:b/>
        </w:rPr>
        <w:t>strana</w:t>
      </w:r>
      <w:r w:rsidRPr="00491FDA">
        <w:rPr>
          <w:rFonts w:ascii="Times New Roman" w:hAnsi="Times New Roman"/>
        </w:rPr>
        <w:t>“)</w:t>
      </w:r>
    </w:p>
    <w:p w14:paraId="0D4BDA51" w14:textId="77777777" w:rsidR="00716539" w:rsidRPr="00491FDA" w:rsidRDefault="00716539" w:rsidP="00716539">
      <w:pPr>
        <w:spacing w:after="0" w:line="240" w:lineRule="auto"/>
        <w:contextualSpacing/>
        <w:rPr>
          <w:rFonts w:ascii="Times New Roman" w:hAnsi="Times New Roman"/>
        </w:rPr>
      </w:pPr>
    </w:p>
    <w:p w14:paraId="32031D95" w14:textId="77777777" w:rsidR="00716539" w:rsidRPr="00491FDA" w:rsidRDefault="00716539" w:rsidP="00716539">
      <w:pPr>
        <w:spacing w:after="0" w:line="240" w:lineRule="auto"/>
        <w:contextualSpacing/>
        <w:jc w:val="center"/>
        <w:rPr>
          <w:rFonts w:ascii="Times New Roman" w:eastAsia="Times New Roman" w:hAnsi="Times New Roman"/>
          <w:bCs/>
          <w:i/>
          <w:lang w:eastAsia="cs-CZ"/>
        </w:rPr>
      </w:pPr>
      <w:r w:rsidRPr="00491FDA">
        <w:rPr>
          <w:rFonts w:ascii="Times New Roman" w:eastAsia="Times New Roman" w:hAnsi="Times New Roman"/>
          <w:i/>
          <w:lang w:eastAsia="cs-CZ"/>
        </w:rPr>
        <w:t xml:space="preserve">uzavřely </w:t>
      </w:r>
      <w:r w:rsidRPr="00491FDA">
        <w:rPr>
          <w:rFonts w:ascii="Times New Roman" w:eastAsia="Times New Roman" w:hAnsi="Times New Roman"/>
          <w:i/>
          <w:lang w:val="x-none" w:eastAsia="cs-CZ"/>
        </w:rPr>
        <w:t xml:space="preserve">podle </w:t>
      </w:r>
      <w:r w:rsidRPr="00491FDA">
        <w:rPr>
          <w:rFonts w:ascii="Times New Roman" w:eastAsia="Times New Roman" w:hAnsi="Times New Roman"/>
          <w:bCs/>
          <w:i/>
          <w:lang w:val="x-none" w:eastAsia="cs-CZ"/>
        </w:rPr>
        <w:t xml:space="preserve">Nařízení Evropského parlamentu a Rady (ES) č. 1370/2007, </w:t>
      </w:r>
    </w:p>
    <w:p w14:paraId="3C92B3E5" w14:textId="77777777" w:rsidR="00716539" w:rsidRPr="00491FDA" w:rsidRDefault="00716539" w:rsidP="00716539">
      <w:pPr>
        <w:spacing w:after="0" w:line="240" w:lineRule="auto"/>
        <w:contextualSpacing/>
        <w:jc w:val="center"/>
        <w:rPr>
          <w:rFonts w:ascii="Times New Roman" w:eastAsia="Times New Roman" w:hAnsi="Times New Roman"/>
          <w:bCs/>
          <w:i/>
          <w:lang w:eastAsia="cs-CZ"/>
        </w:rPr>
      </w:pPr>
      <w:r w:rsidRPr="00491FDA">
        <w:rPr>
          <w:rFonts w:ascii="Times New Roman" w:eastAsia="Times New Roman" w:hAnsi="Times New Roman"/>
          <w:bCs/>
          <w:i/>
          <w:lang w:val="x-none" w:eastAsia="cs-CZ"/>
        </w:rPr>
        <w:t>o veřejných službách v přepravě cestujících po železnici a silnici</w:t>
      </w:r>
      <w:r w:rsidRPr="00491FDA">
        <w:rPr>
          <w:rFonts w:ascii="Times New Roman" w:eastAsia="Times New Roman" w:hAnsi="Times New Roman"/>
          <w:bCs/>
          <w:i/>
          <w:lang w:eastAsia="cs-CZ"/>
        </w:rPr>
        <w:t xml:space="preserve"> a</w:t>
      </w:r>
      <w:r w:rsidRPr="00491FDA">
        <w:rPr>
          <w:rFonts w:ascii="Times New Roman" w:eastAsia="Times New Roman" w:hAnsi="Times New Roman"/>
          <w:bCs/>
          <w:i/>
          <w:lang w:val="x-none" w:eastAsia="cs-CZ"/>
        </w:rPr>
        <w:t xml:space="preserve">  o zrušení nařízení Rady (EHS) č. 1191/69 a č. 1107/70 (dále jen „</w:t>
      </w:r>
      <w:r w:rsidRPr="00491FDA">
        <w:rPr>
          <w:rFonts w:ascii="Times New Roman" w:eastAsia="Times New Roman" w:hAnsi="Times New Roman"/>
          <w:b/>
          <w:bCs/>
          <w:i/>
          <w:lang w:val="x-none" w:eastAsia="cs-CZ"/>
        </w:rPr>
        <w:t>Nařízení č. 1370/2007</w:t>
      </w:r>
      <w:r w:rsidRPr="00491FDA">
        <w:rPr>
          <w:rFonts w:ascii="Times New Roman" w:eastAsia="Times New Roman" w:hAnsi="Times New Roman"/>
          <w:bCs/>
          <w:i/>
          <w:lang w:val="x-none" w:eastAsia="cs-CZ"/>
        </w:rPr>
        <w:t xml:space="preserve">“) </w:t>
      </w:r>
    </w:p>
    <w:p w14:paraId="630C3F11" w14:textId="77777777" w:rsidR="00716539" w:rsidRPr="00491FDA" w:rsidRDefault="00716539" w:rsidP="00716539">
      <w:pPr>
        <w:spacing w:after="0" w:line="240" w:lineRule="auto"/>
        <w:contextualSpacing/>
        <w:jc w:val="center"/>
        <w:rPr>
          <w:rFonts w:ascii="Times New Roman" w:eastAsia="Times New Roman" w:hAnsi="Times New Roman"/>
          <w:bCs/>
          <w:i/>
          <w:lang w:eastAsia="cs-CZ"/>
        </w:rPr>
      </w:pPr>
      <w:r w:rsidRPr="00491FDA">
        <w:rPr>
          <w:rFonts w:ascii="Times New Roman" w:eastAsia="Times New Roman" w:hAnsi="Times New Roman"/>
          <w:bCs/>
          <w:i/>
          <w:lang w:val="x-none" w:eastAsia="cs-CZ"/>
        </w:rPr>
        <w:t>a zákona č. 194/2010 Sb. o veřejných službách v přepravě cestujících</w:t>
      </w:r>
    </w:p>
    <w:p w14:paraId="67DC5813" w14:textId="77777777" w:rsidR="00716539" w:rsidRPr="00491FDA" w:rsidRDefault="00716539" w:rsidP="00716539">
      <w:pPr>
        <w:spacing w:after="0" w:line="240" w:lineRule="auto"/>
        <w:contextualSpacing/>
        <w:jc w:val="center"/>
        <w:rPr>
          <w:rFonts w:ascii="Times New Roman" w:eastAsia="Times New Roman" w:hAnsi="Times New Roman"/>
          <w:bCs/>
          <w:i/>
          <w:lang w:val="x-none" w:eastAsia="cs-CZ"/>
        </w:rPr>
      </w:pPr>
      <w:r w:rsidRPr="00491FDA">
        <w:rPr>
          <w:rFonts w:ascii="Times New Roman" w:eastAsia="Times New Roman" w:hAnsi="Times New Roman"/>
          <w:bCs/>
          <w:i/>
          <w:lang w:val="x-none" w:eastAsia="cs-CZ"/>
        </w:rPr>
        <w:t>a o změně dalších zákonů (dále jen „</w:t>
      </w:r>
      <w:r w:rsidRPr="00491FDA">
        <w:rPr>
          <w:rFonts w:ascii="Times New Roman" w:eastAsia="Times New Roman" w:hAnsi="Times New Roman"/>
          <w:b/>
          <w:bCs/>
          <w:i/>
          <w:lang w:val="x-none" w:eastAsia="cs-CZ"/>
        </w:rPr>
        <w:t>zákon</w:t>
      </w:r>
      <w:r w:rsidRPr="00491FDA">
        <w:rPr>
          <w:rFonts w:ascii="Times New Roman" w:eastAsia="Times New Roman" w:hAnsi="Times New Roman"/>
          <w:bCs/>
          <w:i/>
          <w:lang w:val="x-none" w:eastAsia="cs-CZ"/>
        </w:rPr>
        <w:t>“)</w:t>
      </w:r>
    </w:p>
    <w:p w14:paraId="0B2BB622" w14:textId="77777777" w:rsidR="00716539" w:rsidRPr="00491FDA" w:rsidRDefault="00716539" w:rsidP="00716539">
      <w:pPr>
        <w:spacing w:after="0" w:line="240" w:lineRule="auto"/>
        <w:contextualSpacing/>
        <w:jc w:val="center"/>
        <w:rPr>
          <w:rFonts w:ascii="Times New Roman" w:eastAsia="Times New Roman" w:hAnsi="Times New Roman"/>
          <w:i/>
          <w:lang w:eastAsia="cs-CZ"/>
        </w:rPr>
      </w:pPr>
      <w:r w:rsidRPr="00491FDA">
        <w:rPr>
          <w:rFonts w:ascii="Times New Roman" w:eastAsia="Times New Roman" w:hAnsi="Times New Roman"/>
          <w:i/>
          <w:lang w:eastAsia="cs-CZ"/>
        </w:rPr>
        <w:t xml:space="preserve">níže uvedeného dne, měsíce a roku </w:t>
      </w:r>
    </w:p>
    <w:p w14:paraId="26F6F90A" w14:textId="77777777" w:rsidR="00716539" w:rsidRPr="00491FDA" w:rsidRDefault="00716539" w:rsidP="00716539">
      <w:pPr>
        <w:spacing w:after="0" w:line="240" w:lineRule="auto"/>
        <w:contextualSpacing/>
        <w:jc w:val="center"/>
        <w:rPr>
          <w:rFonts w:ascii="Times New Roman" w:eastAsia="Times New Roman" w:hAnsi="Times New Roman"/>
          <w:i/>
          <w:lang w:eastAsia="cs-CZ"/>
        </w:rPr>
      </w:pPr>
      <w:r w:rsidRPr="00491FDA">
        <w:rPr>
          <w:rFonts w:ascii="Times New Roman" w:eastAsia="Times New Roman" w:hAnsi="Times New Roman"/>
          <w:i/>
          <w:lang w:eastAsia="cs-CZ"/>
        </w:rPr>
        <w:t xml:space="preserve">smlouvu o veřejných službách </w:t>
      </w:r>
      <w:r w:rsidRPr="00491FDA">
        <w:rPr>
          <w:rFonts w:ascii="Times New Roman" w:eastAsia="Times New Roman" w:hAnsi="Times New Roman"/>
          <w:i/>
          <w:lang w:val="x-none" w:eastAsia="cs-CZ"/>
        </w:rPr>
        <w:t>(dále jen „</w:t>
      </w:r>
      <w:r w:rsidRPr="00491FDA">
        <w:rPr>
          <w:rFonts w:ascii="Times New Roman" w:eastAsia="Times New Roman" w:hAnsi="Times New Roman"/>
          <w:b/>
          <w:i/>
          <w:lang w:val="x-none" w:eastAsia="cs-CZ"/>
        </w:rPr>
        <w:t>smlouva</w:t>
      </w:r>
      <w:r w:rsidRPr="00491FDA">
        <w:rPr>
          <w:rFonts w:ascii="Times New Roman" w:eastAsia="Times New Roman" w:hAnsi="Times New Roman"/>
          <w:i/>
          <w:lang w:val="x-none" w:eastAsia="cs-CZ"/>
        </w:rPr>
        <w:t>“)</w:t>
      </w:r>
      <w:r w:rsidRPr="00491FDA">
        <w:rPr>
          <w:rFonts w:ascii="Times New Roman" w:eastAsia="Times New Roman" w:hAnsi="Times New Roman"/>
          <w:i/>
          <w:lang w:eastAsia="cs-CZ"/>
        </w:rPr>
        <w:t xml:space="preserve"> v následujícím znění:</w:t>
      </w:r>
    </w:p>
    <w:p w14:paraId="6BBCC16F" w14:textId="77777777" w:rsidR="00716539" w:rsidRPr="00491FDA" w:rsidRDefault="00716539" w:rsidP="00716539">
      <w:pPr>
        <w:spacing w:after="0" w:line="240" w:lineRule="auto"/>
        <w:contextualSpacing/>
        <w:jc w:val="center"/>
        <w:rPr>
          <w:rFonts w:ascii="Times New Roman" w:hAnsi="Times New Roman"/>
          <w:i/>
        </w:rPr>
      </w:pPr>
    </w:p>
    <w:p w14:paraId="4355A022" w14:textId="77777777" w:rsidR="00716539" w:rsidRPr="00491FDA" w:rsidRDefault="00716539" w:rsidP="00716539">
      <w:pPr>
        <w:spacing w:after="0" w:line="240" w:lineRule="auto"/>
        <w:contextualSpacing/>
        <w:jc w:val="center"/>
        <w:rPr>
          <w:rFonts w:ascii="Times New Roman" w:hAnsi="Times New Roman"/>
          <w:i/>
        </w:rPr>
      </w:pPr>
    </w:p>
    <w:p w14:paraId="46ED05E7" w14:textId="77777777" w:rsidR="00716539" w:rsidRPr="00491FDA" w:rsidRDefault="00716539" w:rsidP="00716539">
      <w:pPr>
        <w:tabs>
          <w:tab w:val="left" w:pos="550"/>
          <w:tab w:val="center" w:pos="4536"/>
        </w:tabs>
        <w:spacing w:after="0" w:line="240" w:lineRule="auto"/>
        <w:contextualSpacing/>
        <w:rPr>
          <w:rFonts w:ascii="Times New Roman" w:eastAsia="Times New Roman" w:hAnsi="Times New Roman"/>
          <w:b/>
          <w:lang w:eastAsia="cs-CZ"/>
        </w:rPr>
      </w:pPr>
      <w:r w:rsidRPr="00491FDA">
        <w:rPr>
          <w:rFonts w:ascii="Times New Roman" w:eastAsia="Times New Roman" w:hAnsi="Times New Roman"/>
          <w:b/>
          <w:lang w:eastAsia="cs-CZ"/>
        </w:rPr>
        <w:tab/>
      </w:r>
      <w:r w:rsidRPr="00491FDA">
        <w:rPr>
          <w:rFonts w:ascii="Times New Roman" w:eastAsia="Times New Roman" w:hAnsi="Times New Roman"/>
          <w:b/>
          <w:lang w:eastAsia="cs-CZ"/>
        </w:rPr>
        <w:tab/>
        <w:t>Čl. I.</w:t>
      </w:r>
    </w:p>
    <w:p w14:paraId="0E0848AF" w14:textId="77777777" w:rsidR="00716539" w:rsidRPr="00491FDA" w:rsidRDefault="00716539" w:rsidP="00716539">
      <w:pPr>
        <w:keepNext/>
        <w:spacing w:after="0" w:line="240" w:lineRule="auto"/>
        <w:contextualSpacing/>
        <w:jc w:val="center"/>
        <w:outlineLvl w:val="0"/>
        <w:rPr>
          <w:rFonts w:ascii="Times New Roman" w:eastAsia="Times New Roman" w:hAnsi="Times New Roman"/>
          <w:b/>
          <w:lang w:eastAsia="cs-CZ"/>
        </w:rPr>
      </w:pPr>
      <w:r w:rsidRPr="00491FDA">
        <w:rPr>
          <w:rFonts w:ascii="Times New Roman" w:eastAsia="Times New Roman" w:hAnsi="Times New Roman"/>
          <w:b/>
          <w:lang w:val="x-none" w:eastAsia="cs-CZ"/>
        </w:rPr>
        <w:t>Předmět smlouvy</w:t>
      </w:r>
    </w:p>
    <w:p w14:paraId="6ED92C46" w14:textId="309F35A9" w:rsidR="00716539" w:rsidRPr="00491FDA" w:rsidRDefault="00716539" w:rsidP="00716539">
      <w:pPr>
        <w:numPr>
          <w:ilvl w:val="0"/>
          <w:numId w:val="27"/>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Předmětem této smlouvy je založení závazku veřejné služby v přepravě cestujících veřejnou linkovou dopravou v silniční dopravě pro cizí potřeby spočívajícího v zajištění dopravní obslužnosti </w:t>
      </w:r>
      <w:r w:rsidR="00381370" w:rsidRPr="00491FDA">
        <w:rPr>
          <w:rFonts w:ascii="Times New Roman" w:eastAsia="Times New Roman" w:hAnsi="Times New Roman"/>
          <w:lang w:eastAsia="cs-CZ"/>
        </w:rPr>
        <w:t>města</w:t>
      </w:r>
      <w:r w:rsidRPr="00491FDA">
        <w:rPr>
          <w:rFonts w:ascii="Times New Roman" w:eastAsia="Times New Roman" w:hAnsi="Times New Roman"/>
          <w:lang w:eastAsia="cs-CZ"/>
        </w:rPr>
        <w:t xml:space="preserve"> provozováním </w:t>
      </w:r>
      <w:r w:rsidRPr="00491FDA">
        <w:rPr>
          <w:rFonts w:ascii="Times New Roman" w:eastAsia="Times New Roman" w:hAnsi="Times New Roman"/>
          <w:b/>
          <w:lang w:eastAsia="cs-CZ"/>
        </w:rPr>
        <w:t>meziměstské</w:t>
      </w:r>
      <w:r w:rsidRPr="00491FDA">
        <w:rPr>
          <w:rFonts w:ascii="Times New Roman" w:eastAsia="Times New Roman" w:hAnsi="Times New Roman"/>
          <w:lang w:eastAsia="cs-CZ"/>
        </w:rPr>
        <w:t xml:space="preserve"> veřejné linkové dopravy těmito linkami a spoji, podle jízdních řádů platných k </w:t>
      </w:r>
      <w:sdt>
        <w:sdtPr>
          <w:rPr>
            <w:rFonts w:ascii="Times New Roman" w:eastAsia="Times New Roman" w:hAnsi="Times New Roman"/>
            <w:lang w:eastAsia="cs-CZ"/>
          </w:rPr>
          <w:id w:val="1356305900"/>
          <w:placeholder>
            <w:docPart w:val="F979B3D00C0E4D34933BA022995D9686"/>
          </w:placeholder>
          <w:date w:fullDate="2019-12-15T00:00:00Z">
            <w:dateFormat w:val="d.M.yyyy"/>
            <w:lid w:val="cs-CZ"/>
            <w:storeMappedDataAs w:val="dateTime"/>
            <w:calendar w:val="gregorian"/>
          </w:date>
        </w:sdtPr>
        <w:sdtEndPr/>
        <w:sdtContent>
          <w:proofErr w:type="gramStart"/>
          <w:r w:rsidR="009A4A53" w:rsidRPr="00491FDA">
            <w:rPr>
              <w:rFonts w:ascii="Times New Roman" w:eastAsia="Times New Roman" w:hAnsi="Times New Roman"/>
              <w:lang w:eastAsia="cs-CZ"/>
            </w:rPr>
            <w:t>15</w:t>
          </w:r>
          <w:proofErr w:type="gramEnd"/>
          <w:r w:rsidR="009A4A53" w:rsidRPr="00491FDA">
            <w:rPr>
              <w:rFonts w:ascii="Times New Roman" w:eastAsia="Times New Roman" w:hAnsi="Times New Roman"/>
              <w:lang w:eastAsia="cs-CZ"/>
            </w:rPr>
            <w:t>.</w:t>
          </w:r>
          <w:proofErr w:type="gramStart"/>
          <w:r w:rsidR="009A4A53" w:rsidRPr="00491FDA">
            <w:rPr>
              <w:rFonts w:ascii="Times New Roman" w:eastAsia="Times New Roman" w:hAnsi="Times New Roman"/>
              <w:lang w:eastAsia="cs-CZ"/>
            </w:rPr>
            <w:t>12.2019</w:t>
          </w:r>
          <w:proofErr w:type="gramEnd"/>
        </w:sdtContent>
      </w:sdt>
      <w:r w:rsidRPr="00491FDA">
        <w:rPr>
          <w:rFonts w:ascii="Times New Roman" w:eastAsia="Times New Roman" w:hAnsi="Times New Roman"/>
          <w:lang w:eastAsia="cs-CZ"/>
        </w:rPr>
        <w:t xml:space="preserve"> , resp. i k</w:t>
      </w:r>
      <w:r w:rsidR="009A4A53" w:rsidRPr="00491FDA">
        <w:rPr>
          <w:rFonts w:ascii="Times New Roman" w:eastAsia="Times New Roman" w:hAnsi="Times New Roman"/>
          <w:lang w:eastAsia="cs-CZ"/>
        </w:rPr>
        <w:t> </w:t>
      </w:r>
      <w:r w:rsidRPr="00491FDA">
        <w:rPr>
          <w:rFonts w:ascii="Times New Roman" w:eastAsia="Times New Roman" w:hAnsi="Times New Roman"/>
          <w:lang w:eastAsia="cs-CZ"/>
        </w:rPr>
        <w:fldChar w:fldCharType="begin">
          <w:ffData>
            <w:name w:val="Text13"/>
            <w:enabled/>
            <w:calcOnExit w:val="0"/>
            <w:textInput/>
          </w:ffData>
        </w:fldChar>
      </w:r>
      <w:r w:rsidRPr="00491FDA">
        <w:rPr>
          <w:rFonts w:ascii="Times New Roman" w:eastAsia="Times New Roman" w:hAnsi="Times New Roman"/>
          <w:lang w:eastAsia="cs-CZ"/>
        </w:rPr>
        <w:instrText xml:space="preserve"> FORMTEXT </w:instrText>
      </w:r>
      <w:r w:rsidRPr="00491FDA">
        <w:rPr>
          <w:rFonts w:ascii="Times New Roman" w:eastAsia="Times New Roman" w:hAnsi="Times New Roman"/>
          <w:lang w:eastAsia="cs-CZ"/>
        </w:rPr>
      </w:r>
      <w:r w:rsidRPr="00491FDA">
        <w:rPr>
          <w:rFonts w:ascii="Times New Roman" w:eastAsia="Times New Roman" w:hAnsi="Times New Roman"/>
          <w:lang w:eastAsia="cs-CZ"/>
        </w:rPr>
        <w:fldChar w:fldCharType="separate"/>
      </w:r>
      <w:r w:rsidR="009A4A53" w:rsidRPr="00491FDA">
        <w:rPr>
          <w:rFonts w:ascii="Times New Roman" w:eastAsia="Times New Roman" w:hAnsi="Times New Roman"/>
          <w:noProof/>
          <w:lang w:eastAsia="cs-CZ"/>
        </w:rPr>
        <w:t>1.1.2020</w:t>
      </w:r>
      <w:r w:rsidRPr="00491FDA">
        <w:rPr>
          <w:rFonts w:ascii="Times New Roman" w:eastAsia="Times New Roman" w:hAnsi="Times New Roman"/>
          <w:lang w:eastAsia="cs-CZ"/>
        </w:rPr>
        <w:fldChar w:fldCharType="end"/>
      </w:r>
      <w:r w:rsidRPr="00491FDA">
        <w:rPr>
          <w:rFonts w:ascii="Times New Roman" w:eastAsia="Times New Roman" w:hAnsi="Times New Roman"/>
          <w:lang w:eastAsia="cs-CZ"/>
        </w:rPr>
        <w:t xml:space="preserve"> (dále jen „</w:t>
      </w:r>
      <w:r w:rsidRPr="00491FDA">
        <w:rPr>
          <w:rFonts w:ascii="Times New Roman" w:eastAsia="Times New Roman" w:hAnsi="Times New Roman"/>
          <w:b/>
          <w:lang w:eastAsia="cs-CZ"/>
        </w:rPr>
        <w:t>závazek veřejné služby</w:t>
      </w:r>
      <w:r w:rsidRPr="00491FDA">
        <w:rPr>
          <w:rFonts w:ascii="Times New Roman" w:eastAsia="Times New Roman" w:hAnsi="Times New Roman"/>
          <w:lang w:eastAsia="cs-CZ"/>
        </w:rPr>
        <w:t xml:space="preserve">“), na území </w:t>
      </w:r>
      <w:r w:rsidRPr="00491FDA">
        <w:rPr>
          <w:rFonts w:ascii="Times New Roman" w:eastAsia="Times New Roman" w:hAnsi="Times New Roman"/>
          <w:lang w:eastAsia="cs-CZ"/>
        </w:rPr>
        <w:fldChar w:fldCharType="begin">
          <w:ffData>
            <w:name w:val="Text13"/>
            <w:enabled/>
            <w:calcOnExit w:val="0"/>
            <w:textInput/>
          </w:ffData>
        </w:fldChar>
      </w:r>
      <w:bookmarkStart w:id="5" w:name="Text13"/>
      <w:r w:rsidRPr="00491FDA">
        <w:rPr>
          <w:rFonts w:ascii="Times New Roman" w:eastAsia="Times New Roman" w:hAnsi="Times New Roman"/>
          <w:lang w:eastAsia="cs-CZ"/>
        </w:rPr>
        <w:instrText xml:space="preserve"> FORMTEXT </w:instrText>
      </w:r>
      <w:r w:rsidRPr="00491FDA">
        <w:rPr>
          <w:rFonts w:ascii="Times New Roman" w:eastAsia="Times New Roman" w:hAnsi="Times New Roman"/>
          <w:lang w:eastAsia="cs-CZ"/>
        </w:rPr>
      </w:r>
      <w:r w:rsidRPr="00491FDA">
        <w:rPr>
          <w:rFonts w:ascii="Times New Roman" w:eastAsia="Times New Roman" w:hAnsi="Times New Roman"/>
          <w:lang w:eastAsia="cs-CZ"/>
        </w:rPr>
        <w:fldChar w:fldCharType="separate"/>
      </w:r>
      <w:r w:rsidR="009A4A53" w:rsidRPr="00491FDA">
        <w:rPr>
          <w:rFonts w:ascii="Times New Roman" w:eastAsia="Times New Roman" w:hAnsi="Times New Roman"/>
          <w:lang w:eastAsia="cs-CZ"/>
        </w:rPr>
        <w:t>Kraje Vysočina</w:t>
      </w:r>
      <w:r w:rsidRPr="00491FDA">
        <w:rPr>
          <w:rFonts w:ascii="Times New Roman" w:eastAsia="Times New Roman" w:hAnsi="Times New Roman"/>
          <w:lang w:eastAsia="cs-CZ"/>
        </w:rPr>
        <w:fldChar w:fldCharType="end"/>
      </w:r>
      <w:bookmarkEnd w:id="5"/>
      <w:r w:rsidRPr="00491FDA">
        <w:rPr>
          <w:rFonts w:ascii="Times New Roman" w:eastAsia="Times New Roman" w:hAnsi="Times New Roman"/>
          <w:lang w:eastAsia="cs-CZ"/>
        </w:rPr>
        <w:t>:</w:t>
      </w:r>
    </w:p>
    <w:sdt>
      <w:sdtPr>
        <w:rPr>
          <w:rFonts w:ascii="Times New Roman" w:eastAsia="Times New Roman" w:hAnsi="Times New Roman"/>
          <w:lang w:eastAsia="cs-CZ"/>
        </w:rPr>
        <w:id w:val="-2070951103"/>
        <w:placeholder>
          <w:docPart w:val="34A79F37D9F2406ABEF799C5C9A31839"/>
        </w:placeholder>
        <w:docPartList>
          <w:docPartGallery w:val="Quick Parts"/>
        </w:docPartList>
      </w:sdtPr>
      <w:sdtEndPr/>
      <w:sdtContent>
        <w:p w14:paraId="1C847D4E" w14:textId="77777777" w:rsidR="00716539" w:rsidRPr="00491FDA" w:rsidRDefault="00716539" w:rsidP="00716539">
          <w:pPr>
            <w:spacing w:after="0" w:line="240" w:lineRule="auto"/>
            <w:contextualSpacing/>
            <w:jc w:val="both"/>
            <w:rPr>
              <w:rFonts w:ascii="Times New Roman" w:eastAsia="Times New Roman" w:hAnsi="Times New Roman"/>
              <w:lang w:eastAsia="cs-CZ"/>
            </w:rPr>
          </w:pPr>
        </w:p>
        <w:tbl>
          <w:tblPr>
            <w:tblW w:w="0" w:type="auto"/>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ook w:val="04A0" w:firstRow="1" w:lastRow="0" w:firstColumn="1" w:lastColumn="0" w:noHBand="0" w:noVBand="1"/>
          </w:tblPr>
          <w:tblGrid>
            <w:gridCol w:w="2376"/>
            <w:gridCol w:w="2127"/>
            <w:gridCol w:w="4707"/>
          </w:tblGrid>
          <w:tr w:rsidR="00716539" w:rsidRPr="00491FDA" w14:paraId="37025666" w14:textId="77777777" w:rsidTr="0028724B">
            <w:tc>
              <w:tcPr>
                <w:tcW w:w="2376" w:type="dxa"/>
                <w:tcBorders>
                  <w:top w:val="single" w:sz="6" w:space="0" w:color="000000"/>
                </w:tcBorders>
                <w:vAlign w:val="center"/>
              </w:tcPr>
              <w:p w14:paraId="21C7E730" w14:textId="77777777" w:rsidR="00716539" w:rsidRPr="00491FDA" w:rsidRDefault="00716539" w:rsidP="0028724B">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Číslo linky</w:t>
                </w:r>
              </w:p>
            </w:tc>
            <w:tc>
              <w:tcPr>
                <w:tcW w:w="2127" w:type="dxa"/>
                <w:tcBorders>
                  <w:top w:val="single" w:sz="6" w:space="0" w:color="000000"/>
                </w:tcBorders>
                <w:vAlign w:val="center"/>
              </w:tcPr>
              <w:p w14:paraId="0CFCEBB7" w14:textId="77777777" w:rsidR="00716539" w:rsidRPr="00491FDA" w:rsidRDefault="00716539" w:rsidP="0028724B">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Číslo spoje (ů)</w:t>
                </w:r>
              </w:p>
            </w:tc>
            <w:tc>
              <w:tcPr>
                <w:tcW w:w="4707" w:type="dxa"/>
                <w:tcBorders>
                  <w:top w:val="single" w:sz="6" w:space="0" w:color="000000"/>
                </w:tcBorders>
                <w:vAlign w:val="center"/>
              </w:tcPr>
              <w:p w14:paraId="5DEB85B3" w14:textId="77777777" w:rsidR="00716539" w:rsidRPr="00491FDA" w:rsidRDefault="00716539" w:rsidP="0028724B">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Ukazatel pro výpočet kompenzace v km</w:t>
                </w:r>
              </w:p>
              <w:p w14:paraId="2F75030A" w14:textId="77777777" w:rsidR="00716539" w:rsidRPr="00491FDA" w:rsidRDefault="00716539" w:rsidP="0028724B">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 xml:space="preserve">(podíl </w:t>
                </w:r>
                <w:r w:rsidRPr="00491FDA">
                  <w:rPr>
                    <w:rFonts w:ascii="Times New Roman" w:hAnsi="Times New Roman"/>
                    <w:b/>
                  </w:rPr>
                  <w:fldChar w:fldCharType="begin">
                    <w:ffData>
                      <w:name w:val=""/>
                      <w:enabled/>
                      <w:calcOnExit w:val="0"/>
                      <w:ddList>
                        <w:listEntry w:val="obce"/>
                        <w:listEntry w:val="městyse"/>
                        <w:listEntry w:val="města"/>
                      </w:ddList>
                    </w:ffData>
                  </w:fldChar>
                </w:r>
                <w:r w:rsidRPr="00491FDA">
                  <w:rPr>
                    <w:rFonts w:ascii="Times New Roman" w:hAnsi="Times New Roman"/>
                    <w:b/>
                  </w:rPr>
                  <w:instrText xml:space="preserve"> FORMDROPDOWN </w:instrText>
                </w:r>
                <w:r w:rsidR="007D5F33" w:rsidRPr="00491FDA">
                  <w:rPr>
                    <w:rFonts w:ascii="Times New Roman" w:hAnsi="Times New Roman"/>
                    <w:b/>
                  </w:rPr>
                </w:r>
                <w:r w:rsidR="007D5F33" w:rsidRPr="00491FDA">
                  <w:rPr>
                    <w:rFonts w:ascii="Times New Roman" w:hAnsi="Times New Roman"/>
                    <w:b/>
                  </w:rPr>
                  <w:fldChar w:fldCharType="separate"/>
                </w:r>
                <w:r w:rsidRPr="00491FDA">
                  <w:rPr>
                    <w:rFonts w:ascii="Times New Roman" w:hAnsi="Times New Roman"/>
                    <w:b/>
                  </w:rPr>
                  <w:fldChar w:fldCharType="end"/>
                </w:r>
                <w:r w:rsidRPr="00491FDA">
                  <w:rPr>
                    <w:rFonts w:ascii="Times New Roman" w:hAnsi="Times New Roman"/>
                    <w:b/>
                  </w:rPr>
                  <w:t xml:space="preserve"> </w:t>
                </w:r>
                <w:r w:rsidRPr="00491FDA">
                  <w:rPr>
                    <w:rFonts w:ascii="Times New Roman" w:eastAsia="Times New Roman" w:hAnsi="Times New Roman"/>
                    <w:b/>
                    <w:lang w:eastAsia="cs-CZ"/>
                  </w:rPr>
                  <w:t>na úhradě kompenzace)</w:t>
                </w:r>
              </w:p>
            </w:tc>
          </w:tr>
          <w:tr w:rsidR="004E368E" w:rsidRPr="00491FDA" w14:paraId="2590EBF2" w14:textId="77777777" w:rsidTr="0028724B">
            <w:trPr>
              <w:trHeight w:val="290"/>
            </w:trPr>
            <w:tc>
              <w:tcPr>
                <w:tcW w:w="2376" w:type="dxa"/>
                <w:tcBorders>
                  <w:bottom w:val="single" w:sz="4" w:space="0" w:color="auto"/>
                </w:tcBorders>
                <w:vAlign w:val="center"/>
              </w:tcPr>
              <w:p w14:paraId="6FB950A2" w14:textId="591C8CEA" w:rsidR="004E368E" w:rsidRPr="00491FDA" w:rsidRDefault="004E368E" w:rsidP="0028724B">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760470</w:t>
                </w:r>
              </w:p>
            </w:tc>
            <w:tc>
              <w:tcPr>
                <w:tcW w:w="2127" w:type="dxa"/>
                <w:tcBorders>
                  <w:bottom w:val="single" w:sz="4" w:space="0" w:color="auto"/>
                </w:tcBorders>
                <w:vAlign w:val="center"/>
              </w:tcPr>
              <w:p w14:paraId="33573EEE" w14:textId="171FE41E" w:rsidR="004E368E" w:rsidRPr="00491FDA" w:rsidRDefault="004E368E" w:rsidP="0028724B">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6,11,15,17,22</w:t>
                </w:r>
              </w:p>
            </w:tc>
            <w:tc>
              <w:tcPr>
                <w:tcW w:w="4707" w:type="dxa"/>
                <w:tcBorders>
                  <w:bottom w:val="single" w:sz="4" w:space="0" w:color="auto"/>
                </w:tcBorders>
                <w:vAlign w:val="center"/>
              </w:tcPr>
              <w:p w14:paraId="3515EF7A" w14:textId="50F89672" w:rsidR="004E368E" w:rsidRPr="00491FDA" w:rsidRDefault="004E368E" w:rsidP="0028724B">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40;46;46;40;40km                   (3,0%)</w:t>
                </w:r>
              </w:p>
            </w:tc>
          </w:tr>
          <w:tr w:rsidR="004E368E" w:rsidRPr="00491FDA" w14:paraId="00A879CA" w14:textId="77777777" w:rsidTr="0028724B">
            <w:trPr>
              <w:trHeight w:val="298"/>
            </w:trPr>
            <w:tc>
              <w:tcPr>
                <w:tcW w:w="2376" w:type="dxa"/>
                <w:tcBorders>
                  <w:top w:val="single" w:sz="4" w:space="0" w:color="auto"/>
                </w:tcBorders>
                <w:vAlign w:val="center"/>
              </w:tcPr>
              <w:p w14:paraId="43B86779" w14:textId="6C6A309E" w:rsidR="004E368E" w:rsidRPr="00491FDA" w:rsidRDefault="004E368E" w:rsidP="0028724B">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760650</w:t>
                </w:r>
              </w:p>
            </w:tc>
            <w:tc>
              <w:tcPr>
                <w:tcW w:w="2127" w:type="dxa"/>
                <w:tcBorders>
                  <w:top w:val="single" w:sz="4" w:space="0" w:color="auto"/>
                </w:tcBorders>
                <w:vAlign w:val="center"/>
              </w:tcPr>
              <w:p w14:paraId="14666E84" w14:textId="3A1D5AEC" w:rsidR="004E368E" w:rsidRPr="00491FDA" w:rsidRDefault="004E368E" w:rsidP="0028724B">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14,17</w:t>
                </w:r>
              </w:p>
            </w:tc>
            <w:tc>
              <w:tcPr>
                <w:tcW w:w="4707" w:type="dxa"/>
                <w:tcBorders>
                  <w:top w:val="single" w:sz="4" w:space="0" w:color="auto"/>
                </w:tcBorders>
                <w:vAlign w:val="center"/>
              </w:tcPr>
              <w:p w14:paraId="38AA8476" w14:textId="15C76428" w:rsidR="004E368E" w:rsidRPr="00491FDA" w:rsidRDefault="004E368E" w:rsidP="0028724B">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 xml:space="preserve">21;21km                                  (6,0%)                                </w:t>
                </w:r>
              </w:p>
            </w:tc>
          </w:tr>
          <w:tr w:rsidR="004E368E" w:rsidRPr="00491FDA" w14:paraId="5C65EE4A" w14:textId="77777777" w:rsidTr="0028724B">
            <w:trPr>
              <w:trHeight w:val="262"/>
            </w:trPr>
            <w:tc>
              <w:tcPr>
                <w:tcW w:w="2376" w:type="dxa"/>
                <w:tcBorders>
                  <w:bottom w:val="single" w:sz="4" w:space="0" w:color="auto"/>
                </w:tcBorders>
                <w:vAlign w:val="center"/>
              </w:tcPr>
              <w:p w14:paraId="5A54E278" w14:textId="21DBE9F2" w:rsidR="004E368E" w:rsidRPr="00491FDA" w:rsidRDefault="004E368E" w:rsidP="0028724B">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760681</w:t>
                </w:r>
              </w:p>
            </w:tc>
            <w:tc>
              <w:tcPr>
                <w:tcW w:w="2127" w:type="dxa"/>
                <w:tcBorders>
                  <w:bottom w:val="single" w:sz="4" w:space="0" w:color="auto"/>
                </w:tcBorders>
                <w:vAlign w:val="center"/>
              </w:tcPr>
              <w:p w14:paraId="0580F642" w14:textId="07F0DD7F" w:rsidR="004E368E" w:rsidRPr="00491FDA" w:rsidRDefault="004E368E" w:rsidP="0028724B">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15,18</w:t>
                </w:r>
              </w:p>
            </w:tc>
            <w:tc>
              <w:tcPr>
                <w:tcW w:w="4707" w:type="dxa"/>
                <w:tcBorders>
                  <w:bottom w:val="single" w:sz="4" w:space="0" w:color="auto"/>
                </w:tcBorders>
                <w:vAlign w:val="center"/>
              </w:tcPr>
              <w:p w14:paraId="3F73E6B1" w14:textId="1D0FF415" w:rsidR="004E368E" w:rsidRPr="00491FDA" w:rsidRDefault="004E368E" w:rsidP="0028724B">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 xml:space="preserve">22;22km                                  (3,6%)                                   </w:t>
                </w:r>
              </w:p>
            </w:tc>
          </w:tr>
          <w:tr w:rsidR="004E368E" w:rsidRPr="00491FDA" w14:paraId="561DE4D3" w14:textId="77777777" w:rsidTr="0028724B">
            <w:trPr>
              <w:trHeight w:val="257"/>
            </w:trPr>
            <w:tc>
              <w:tcPr>
                <w:tcW w:w="2376" w:type="dxa"/>
                <w:tcBorders>
                  <w:top w:val="single" w:sz="4" w:space="0" w:color="auto"/>
                  <w:bottom w:val="single" w:sz="4" w:space="0" w:color="auto"/>
                </w:tcBorders>
                <w:vAlign w:val="center"/>
              </w:tcPr>
              <w:p w14:paraId="4D736C7E" w14:textId="6F571F1B" w:rsidR="004E368E" w:rsidRPr="00491FDA" w:rsidRDefault="004E368E" w:rsidP="0028724B">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760681</w:t>
                </w:r>
              </w:p>
            </w:tc>
            <w:tc>
              <w:tcPr>
                <w:tcW w:w="2127" w:type="dxa"/>
                <w:tcBorders>
                  <w:top w:val="single" w:sz="4" w:space="0" w:color="auto"/>
                  <w:bottom w:val="single" w:sz="4" w:space="0" w:color="auto"/>
                </w:tcBorders>
                <w:vAlign w:val="center"/>
              </w:tcPr>
              <w:p w14:paraId="6015EEEB" w14:textId="558AA0AF" w:rsidR="004E368E" w:rsidRPr="00491FDA" w:rsidRDefault="004E368E" w:rsidP="0028724B">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9,14</w:t>
                </w:r>
              </w:p>
            </w:tc>
            <w:tc>
              <w:tcPr>
                <w:tcW w:w="4707" w:type="dxa"/>
                <w:tcBorders>
                  <w:top w:val="single" w:sz="4" w:space="0" w:color="auto"/>
                  <w:bottom w:val="single" w:sz="4" w:space="0" w:color="auto"/>
                </w:tcBorders>
                <w:vAlign w:val="center"/>
              </w:tcPr>
              <w:p w14:paraId="447BA2B5" w14:textId="2968608A" w:rsidR="004E368E" w:rsidRPr="00491FDA" w:rsidRDefault="004E368E" w:rsidP="0028724B">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25;25km                                  (5,0%)</w:t>
                </w:r>
              </w:p>
            </w:tc>
          </w:tr>
        </w:tbl>
        <w:p w14:paraId="2E5C6148" w14:textId="77777777" w:rsidR="00716539" w:rsidRPr="00491FDA" w:rsidRDefault="00716539" w:rsidP="00716539">
          <w:pPr>
            <w:spacing w:after="0" w:line="240" w:lineRule="auto"/>
            <w:contextualSpacing/>
            <w:jc w:val="both"/>
            <w:rPr>
              <w:rFonts w:ascii="Times New Roman" w:eastAsia="Times New Roman" w:hAnsi="Times New Roman"/>
              <w:lang w:eastAsia="cs-CZ"/>
            </w:rPr>
          </w:pPr>
        </w:p>
        <w:p w14:paraId="290CCA25" w14:textId="77777777" w:rsidR="00716539" w:rsidRPr="00491FDA" w:rsidRDefault="007D5F33" w:rsidP="00716539">
          <w:pPr>
            <w:spacing w:after="0" w:line="240" w:lineRule="auto"/>
            <w:contextualSpacing/>
            <w:jc w:val="both"/>
            <w:rPr>
              <w:rFonts w:ascii="Times New Roman" w:eastAsia="Times New Roman" w:hAnsi="Times New Roman"/>
              <w:lang w:eastAsia="cs-CZ"/>
            </w:rPr>
          </w:pPr>
        </w:p>
      </w:sdtContent>
    </w:sdt>
    <w:p w14:paraId="6AB3AFC0" w14:textId="77777777" w:rsidR="00716539" w:rsidRPr="00491FDA" w:rsidRDefault="00716539" w:rsidP="00716539">
      <w:pPr>
        <w:spacing w:after="0" w:line="240" w:lineRule="auto"/>
        <w:contextualSpacing/>
        <w:rPr>
          <w:rFonts w:ascii="Times New Roman" w:eastAsia="Times New Roman" w:hAnsi="Times New Roman"/>
          <w:lang w:eastAsia="cs-CZ"/>
        </w:rPr>
      </w:pPr>
    </w:p>
    <w:p w14:paraId="0A6A4F71" w14:textId="452CBE60" w:rsidR="00716539" w:rsidRPr="00491FDA" w:rsidRDefault="00716539" w:rsidP="00716539">
      <w:pPr>
        <w:spacing w:after="0"/>
        <w:ind w:left="360"/>
        <w:rPr>
          <w:rFonts w:ascii="Times New Roman" w:eastAsia="Times New Roman" w:hAnsi="Times New Roman"/>
          <w:lang w:eastAsia="cs-CZ"/>
        </w:rPr>
      </w:pPr>
      <w:r w:rsidRPr="00491FDA">
        <w:rPr>
          <w:rFonts w:ascii="Times New Roman" w:eastAsia="Times New Roman" w:hAnsi="Times New Roman"/>
          <w:lang w:eastAsia="cs-CZ"/>
        </w:rPr>
        <w:t xml:space="preserve">Závazek veřejné služby spočívá v zabezpečení dopravní obslužnosti v územním obvodu </w:t>
      </w:r>
      <w:r w:rsidR="00C21A92" w:rsidRPr="00491FDA">
        <w:rPr>
          <w:rFonts w:ascii="Times New Roman" w:eastAsia="Times New Roman" w:hAnsi="Times New Roman"/>
          <w:lang w:eastAsia="cs-CZ"/>
        </w:rPr>
        <w:t>města</w:t>
      </w:r>
      <w:r w:rsidRPr="00491FDA">
        <w:rPr>
          <w:rFonts w:ascii="Times New Roman" w:eastAsia="Times New Roman" w:hAnsi="Times New Roman"/>
          <w:lang w:eastAsia="cs-CZ"/>
        </w:rPr>
        <w:t xml:space="preserve"> (</w:t>
      </w:r>
      <w:sdt>
        <w:sdtPr>
          <w:rPr>
            <w:rFonts w:ascii="Times New Roman" w:eastAsia="Times New Roman" w:hAnsi="Times New Roman"/>
            <w:lang w:eastAsia="cs-CZ"/>
          </w:rPr>
          <w:id w:val="1797948473"/>
          <w:placeholder>
            <w:docPart w:val="2C683E068E27494E9BB87A7787887D7D"/>
          </w:placeholder>
          <w:comboBox>
            <w:listItem w:value="Hlavní město Praha"/>
            <w:listItem w:displayText="Středočeský kraj" w:value="Středočeský kraj"/>
            <w:listItem w:displayText="Jihočeský kraj" w:value="Jihočeský kraj"/>
            <w:listItem w:displayText="Plzeňský kraj" w:value="Plzeňský kraj"/>
            <w:listItem w:displayText="Karlovarský kraj" w:value="Karlovarský kraj"/>
            <w:listItem w:displayText="Ústecký kraj" w:value="Ústecký kraj"/>
            <w:listItem w:displayText="Liberecký kraj" w:value="Liberecký kraj"/>
            <w:listItem w:displayText="Královehradecký kraj" w:value="Královehradecký kraj"/>
            <w:listItem w:displayText="Pardubický kraj" w:value="Pardubický kraj"/>
            <w:listItem w:displayText="Kraj Vysočina" w:value="Kraj Vysočina"/>
            <w:listItem w:displayText="Jihomoravský kraj" w:value="Jihomoravský kraj"/>
            <w:listItem w:displayText="Olomoucký kraj" w:value="Olomoucký kraj"/>
            <w:listItem w:displayText="Zlínský kraj" w:value="Zlínský kraj"/>
            <w:listItem w:displayText="Moravskoslezský kraj" w:value="Moravskoslezský kraj"/>
          </w:comboBox>
        </w:sdtPr>
        <w:sdtEndPr/>
        <w:sdtContent>
          <w:r w:rsidR="009A4A53" w:rsidRPr="00491FDA">
            <w:rPr>
              <w:rFonts w:ascii="Times New Roman" w:eastAsia="Times New Roman" w:hAnsi="Times New Roman"/>
              <w:lang w:eastAsia="cs-CZ"/>
            </w:rPr>
            <w:t>Kraj Vysočina</w:t>
          </w:r>
        </w:sdtContent>
      </w:sdt>
      <w:r w:rsidRPr="00491FDA">
        <w:rPr>
          <w:rFonts w:ascii="Times New Roman" w:eastAsia="Times New Roman" w:hAnsi="Times New Roman"/>
          <w:lang w:eastAsia="cs-CZ"/>
        </w:rPr>
        <w:t>) podle příslušných aktuálně platných jízdních řádů.</w:t>
      </w:r>
    </w:p>
    <w:p w14:paraId="2B764ABD" w14:textId="1B16E43D" w:rsidR="00716539" w:rsidRPr="00491FDA" w:rsidRDefault="00716539" w:rsidP="00716539">
      <w:pPr>
        <w:numPr>
          <w:ilvl w:val="0"/>
          <w:numId w:val="27"/>
        </w:numPr>
        <w:spacing w:after="0"/>
        <w:jc w:val="both"/>
        <w:rPr>
          <w:rFonts w:ascii="Times New Roman" w:eastAsia="Times New Roman" w:hAnsi="Times New Roman"/>
          <w:lang w:eastAsia="cs-CZ"/>
        </w:rPr>
      </w:pPr>
      <w:r w:rsidRPr="00491FDA">
        <w:rPr>
          <w:rFonts w:ascii="Times New Roman" w:eastAsia="Times New Roman" w:hAnsi="Times New Roman"/>
          <w:lang w:eastAsia="cs-CZ"/>
        </w:rPr>
        <w:lastRenderedPageBreak/>
        <w:t xml:space="preserve">Dopravce tento závazek veřejné služby, který by jinak ve svém obchodním zájmu nepřijal nebo by jej přijal pouze zčásti nebo nepřevzal za stejných podmínek, přijímá ve veřejném zájmu a zavazuje se přepravu podle předchozích odstavců tohoto článku smlouvy provozovat ve vlastní režii, přičemž mu za plnění závazku veřejné služby náleží platba kompenzace, kterou uhradí </w:t>
      </w:r>
      <w:r w:rsidR="00C21A92" w:rsidRPr="00491FDA">
        <w:rPr>
          <w:rFonts w:ascii="Times New Roman" w:eastAsia="Times New Roman" w:hAnsi="Times New Roman"/>
          <w:lang w:eastAsia="cs-CZ"/>
        </w:rPr>
        <w:t>město</w:t>
      </w:r>
      <w:r w:rsidRPr="00491FDA">
        <w:rPr>
          <w:rFonts w:ascii="Times New Roman" w:eastAsia="Times New Roman" w:hAnsi="Times New Roman"/>
          <w:lang w:eastAsia="cs-CZ"/>
        </w:rPr>
        <w:t xml:space="preserve"> ze svého rozpočtu a kompenzace hrazená Ministerstvem dopravy dle</w:t>
      </w:r>
      <w:r w:rsidR="004A098B" w:rsidRPr="00491FDA">
        <w:rPr>
          <w:rFonts w:ascii="Times New Roman" w:eastAsia="Times New Roman" w:hAnsi="Times New Roman"/>
          <w:lang w:eastAsia="cs-CZ"/>
        </w:rPr>
        <w:t xml:space="preserve"> </w:t>
      </w:r>
      <w:r w:rsidRPr="00491FDA">
        <w:rPr>
          <w:rFonts w:ascii="Times New Roman" w:eastAsia="Times New Roman" w:hAnsi="Times New Roman"/>
          <w:lang w:eastAsia="cs-CZ"/>
        </w:rPr>
        <w:t>výměru Ministerstva financí.</w:t>
      </w:r>
    </w:p>
    <w:p w14:paraId="741E0056" w14:textId="77777777" w:rsidR="00716539" w:rsidRPr="00491FDA" w:rsidRDefault="00716539" w:rsidP="00716539">
      <w:pPr>
        <w:numPr>
          <w:ilvl w:val="0"/>
          <w:numId w:val="27"/>
        </w:numPr>
        <w:spacing w:after="0"/>
        <w:jc w:val="both"/>
        <w:rPr>
          <w:rFonts w:ascii="Times New Roman" w:eastAsia="Times New Roman" w:hAnsi="Times New Roman"/>
          <w:lang w:eastAsia="cs-CZ"/>
        </w:rPr>
      </w:pPr>
      <w:r w:rsidRPr="00491FDA">
        <w:rPr>
          <w:rFonts w:ascii="Times New Roman" w:eastAsia="Times New Roman" w:hAnsi="Times New Roman"/>
          <w:lang w:eastAsia="cs-CZ"/>
        </w:rPr>
        <w:t xml:space="preserve">Smlouva se týká poskytnutí méně než 300 000 kilometrů veřejných služeb v přepravě cestujících po silnici ročně, a je proto uzavřena na základě ustanovení článku 5 odst. 4 Nařízení č. 1370/2007 a </w:t>
      </w:r>
      <w:proofErr w:type="spellStart"/>
      <w:r w:rsidRPr="00491FDA">
        <w:rPr>
          <w:rFonts w:ascii="Times New Roman" w:eastAsia="Times New Roman" w:hAnsi="Times New Roman"/>
          <w:lang w:eastAsia="cs-CZ"/>
        </w:rPr>
        <w:t>ust</w:t>
      </w:r>
      <w:proofErr w:type="spellEnd"/>
      <w:r w:rsidRPr="00491FDA">
        <w:rPr>
          <w:rFonts w:ascii="Times New Roman" w:eastAsia="Times New Roman" w:hAnsi="Times New Roman"/>
          <w:lang w:eastAsia="cs-CZ"/>
        </w:rPr>
        <w:t>. § 18 písm. c) zákona bez nabídkového řízení.</w:t>
      </w:r>
    </w:p>
    <w:p w14:paraId="3DFFCE9D" w14:textId="77777777" w:rsidR="00716539" w:rsidRPr="00491FDA" w:rsidRDefault="00716539" w:rsidP="00716539">
      <w:pPr>
        <w:numPr>
          <w:ilvl w:val="0"/>
          <w:numId w:val="27"/>
        </w:numPr>
        <w:spacing w:after="0"/>
        <w:jc w:val="both"/>
        <w:rPr>
          <w:rFonts w:ascii="Times New Roman" w:eastAsia="Times New Roman" w:hAnsi="Times New Roman"/>
          <w:lang w:eastAsia="cs-CZ"/>
        </w:rPr>
      </w:pPr>
      <w:r w:rsidRPr="00491FDA">
        <w:rPr>
          <w:rFonts w:ascii="Times New Roman" w:eastAsia="Times New Roman" w:hAnsi="Times New Roman"/>
          <w:lang w:eastAsia="cs-CZ"/>
        </w:rPr>
        <w:t xml:space="preserve">Touto smlouvou nejsou udělena žádná výlučná práva podle ustanovení článku 4 odst. 1 písm. b), </w:t>
      </w:r>
      <w:proofErr w:type="spellStart"/>
      <w:r w:rsidRPr="00491FDA">
        <w:rPr>
          <w:rFonts w:ascii="Times New Roman" w:eastAsia="Times New Roman" w:hAnsi="Times New Roman"/>
          <w:lang w:eastAsia="cs-CZ"/>
        </w:rPr>
        <w:t>ii</w:t>
      </w:r>
      <w:proofErr w:type="spellEnd"/>
      <w:r w:rsidRPr="00491FDA">
        <w:rPr>
          <w:rFonts w:ascii="Times New Roman" w:eastAsia="Times New Roman" w:hAnsi="Times New Roman"/>
          <w:lang w:eastAsia="cs-CZ"/>
        </w:rPr>
        <w:t>) Nařízení č. 1370/2007.</w:t>
      </w:r>
    </w:p>
    <w:p w14:paraId="19A6421E" w14:textId="77777777" w:rsidR="00716539" w:rsidRPr="00491FDA" w:rsidRDefault="00716539" w:rsidP="00716539">
      <w:pPr>
        <w:spacing w:after="0" w:line="240" w:lineRule="auto"/>
        <w:contextualSpacing/>
        <w:rPr>
          <w:rFonts w:ascii="Times New Roman" w:eastAsia="Times New Roman" w:hAnsi="Times New Roman"/>
          <w:lang w:eastAsia="cs-CZ"/>
        </w:rPr>
      </w:pPr>
    </w:p>
    <w:p w14:paraId="1A432DA7" w14:textId="77777777" w:rsidR="00716539" w:rsidRPr="00491FDA" w:rsidRDefault="00716539" w:rsidP="00716539">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Čl. II.</w:t>
      </w:r>
    </w:p>
    <w:p w14:paraId="1E3B0E5A" w14:textId="77777777" w:rsidR="00716539" w:rsidRPr="00491FDA" w:rsidRDefault="00716539" w:rsidP="00716539">
      <w:pPr>
        <w:keepNext/>
        <w:spacing w:after="0" w:line="240" w:lineRule="auto"/>
        <w:contextualSpacing/>
        <w:jc w:val="center"/>
        <w:outlineLvl w:val="0"/>
        <w:rPr>
          <w:rFonts w:ascii="Times New Roman" w:eastAsia="Times New Roman" w:hAnsi="Times New Roman"/>
          <w:b/>
          <w:lang w:eastAsia="cs-CZ"/>
        </w:rPr>
      </w:pPr>
      <w:r w:rsidRPr="00491FDA">
        <w:rPr>
          <w:rFonts w:ascii="Times New Roman" w:eastAsia="Times New Roman" w:hAnsi="Times New Roman"/>
          <w:b/>
          <w:lang w:val="x-none" w:eastAsia="cs-CZ"/>
        </w:rPr>
        <w:t>Kompenzace</w:t>
      </w:r>
    </w:p>
    <w:p w14:paraId="5AA24C64" w14:textId="77777777" w:rsidR="00716539" w:rsidRPr="00491FDA" w:rsidRDefault="00716539" w:rsidP="00716539">
      <w:pPr>
        <w:numPr>
          <w:ilvl w:val="0"/>
          <w:numId w:val="21"/>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Kompenzaci musí dopravce vypočítat v souladu s pravidly uvedenými v příloze Nařízení č. 1370/2007 a vyhláškou č. 296/2010 Sb., o postupech pro sestavení finančního modelu a určení maximální výše kompenzace (dále jen „</w:t>
      </w:r>
      <w:r w:rsidRPr="00491FDA">
        <w:rPr>
          <w:rFonts w:ascii="Times New Roman" w:eastAsia="Times New Roman" w:hAnsi="Times New Roman"/>
          <w:b/>
          <w:lang w:eastAsia="cs-CZ"/>
        </w:rPr>
        <w:t>vyhláška</w:t>
      </w:r>
      <w:r w:rsidRPr="00491FDA">
        <w:rPr>
          <w:rFonts w:ascii="Times New Roman" w:eastAsia="Times New Roman" w:hAnsi="Times New Roman"/>
          <w:lang w:eastAsia="cs-CZ"/>
        </w:rPr>
        <w:t>“).</w:t>
      </w:r>
    </w:p>
    <w:p w14:paraId="1F596CED" w14:textId="77777777" w:rsidR="00716539" w:rsidRPr="00491FDA" w:rsidRDefault="00716539" w:rsidP="00716539">
      <w:pPr>
        <w:numPr>
          <w:ilvl w:val="0"/>
          <w:numId w:val="21"/>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Kompenzace nesmí překročit částku rovnající se čistému finančnímu dopadu, který odpovídá součtu pozitivních nebo negativních dopadů, které má plnění závazku veřejné služby na náklady a příjmy provozovatele veřejných služeb, resp. částku stanovenou vyhláškou, pokud nenastanou sjednané předpoklady pro změnu výše kompenzace. Dopravce pro účely výpočtu přiměřeného zisku (čistého příjmu) a čistého finančního dopadu bude postupovat podle Nařízení č. 1370/2007, zejm. jeho Přílohy a příslušných českých právních předpisů. </w:t>
      </w:r>
    </w:p>
    <w:p w14:paraId="44B47659" w14:textId="79DAC066" w:rsidR="00716539" w:rsidRPr="00491FDA" w:rsidRDefault="00716539" w:rsidP="00716539">
      <w:pPr>
        <w:numPr>
          <w:ilvl w:val="0"/>
          <w:numId w:val="21"/>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K základním ukazatelům, na základě kterých bude vypočítána platba kompenzace, patří počet ujetých km dle příslušných jízdních řádů, sjednaný podíl </w:t>
      </w:r>
      <w:r w:rsidR="00C21A92" w:rsidRPr="00491FDA">
        <w:rPr>
          <w:rFonts w:ascii="Times New Roman" w:eastAsia="Times New Roman" w:hAnsi="Times New Roman"/>
          <w:lang w:eastAsia="cs-CZ"/>
        </w:rPr>
        <w:t>města</w:t>
      </w:r>
      <w:r w:rsidRPr="00491FDA">
        <w:rPr>
          <w:rFonts w:ascii="Times New Roman" w:hAnsi="Times New Roman"/>
          <w:b/>
        </w:rPr>
        <w:t xml:space="preserve"> </w:t>
      </w:r>
      <w:r w:rsidRPr="00491FDA">
        <w:rPr>
          <w:rFonts w:ascii="Times New Roman" w:eastAsia="Times New Roman" w:hAnsi="Times New Roman"/>
          <w:lang w:eastAsia="cs-CZ"/>
        </w:rPr>
        <w:t xml:space="preserve">na úhradě kompenzace (prokazatelné ztráty), podíl Ministerstva dopravy na úhradě kompenzace na základě výměru Ministerstva financí a cena dopravního výkonu. </w:t>
      </w:r>
    </w:p>
    <w:p w14:paraId="5A2CFB4A" w14:textId="77777777" w:rsidR="00716539" w:rsidRPr="00491FDA" w:rsidRDefault="00716539" w:rsidP="00716539">
      <w:pPr>
        <w:numPr>
          <w:ilvl w:val="0"/>
          <w:numId w:val="21"/>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Výpočet výše kompenzace hrazené obcí provede provozovatel dopravy v souladu s vyhláškou 296/2010 Sb., a to následujícím způsobem:</w:t>
      </w:r>
    </w:p>
    <w:p w14:paraId="0AB12040" w14:textId="77777777" w:rsidR="00716539" w:rsidRPr="00491FDA" w:rsidRDefault="00716539" w:rsidP="00716539">
      <w:pPr>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b/>
          <w:u w:val="single"/>
          <w:lang w:eastAsia="cs-CZ"/>
        </w:rPr>
        <w:t xml:space="preserve">K = (CDV – </w:t>
      </w:r>
      <w:proofErr w:type="spellStart"/>
      <w:r w:rsidRPr="00491FDA">
        <w:rPr>
          <w:rFonts w:ascii="Times New Roman" w:eastAsia="Times New Roman" w:hAnsi="Times New Roman"/>
          <w:b/>
          <w:u w:val="single"/>
          <w:lang w:eastAsia="cs-CZ"/>
        </w:rPr>
        <w:t>Tj</w:t>
      </w:r>
      <w:proofErr w:type="spellEnd"/>
      <w:r w:rsidRPr="00491FDA">
        <w:rPr>
          <w:rFonts w:ascii="Times New Roman" w:eastAsia="Times New Roman" w:hAnsi="Times New Roman"/>
          <w:b/>
          <w:u w:val="single"/>
          <w:lang w:eastAsia="cs-CZ"/>
        </w:rPr>
        <w:t xml:space="preserve"> - D</w:t>
      </w:r>
      <w:r w:rsidRPr="00491FDA">
        <w:rPr>
          <w:rFonts w:ascii="Times New Roman" w:eastAsia="Times New Roman" w:hAnsi="Times New Roman"/>
          <w:b/>
          <w:u w:val="single"/>
          <w:vertAlign w:val="subscript"/>
          <w:lang w:eastAsia="cs-CZ"/>
        </w:rPr>
        <w:t>MD</w:t>
      </w:r>
      <w:r w:rsidRPr="00491FDA">
        <w:rPr>
          <w:rFonts w:ascii="Times New Roman" w:eastAsia="Times New Roman" w:hAnsi="Times New Roman"/>
          <w:b/>
          <w:u w:val="single"/>
          <w:lang w:eastAsia="cs-CZ"/>
        </w:rPr>
        <w:t>) * km</w:t>
      </w:r>
      <w:r w:rsidRPr="00491FDA">
        <w:rPr>
          <w:rFonts w:ascii="Times New Roman" w:eastAsia="Times New Roman" w:hAnsi="Times New Roman"/>
          <w:lang w:eastAsia="cs-CZ"/>
        </w:rPr>
        <w:t>, kde:</w:t>
      </w:r>
    </w:p>
    <w:p w14:paraId="482EECF9" w14:textId="77777777" w:rsidR="00716539" w:rsidRPr="00491FDA" w:rsidRDefault="00716539" w:rsidP="00716539">
      <w:pPr>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ab/>
        <w:t>K = celková výše kompenzace za dané období</w:t>
      </w:r>
    </w:p>
    <w:p w14:paraId="4B45EF5D" w14:textId="77777777" w:rsidR="00716539" w:rsidRPr="00491FDA" w:rsidRDefault="00716539" w:rsidP="00716539">
      <w:pPr>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ab/>
        <w:t>CDV = cena dopravního výkonu sjednaná dle článku II, odstavce 6</w:t>
      </w:r>
    </w:p>
    <w:p w14:paraId="54FC93A2" w14:textId="77777777" w:rsidR="00716539" w:rsidRPr="00491FDA" w:rsidRDefault="00716539" w:rsidP="00716539">
      <w:pPr>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ab/>
      </w:r>
      <w:proofErr w:type="spellStart"/>
      <w:r w:rsidRPr="00491FDA">
        <w:rPr>
          <w:rFonts w:ascii="Times New Roman" w:eastAsia="Times New Roman" w:hAnsi="Times New Roman"/>
          <w:lang w:eastAsia="cs-CZ"/>
        </w:rPr>
        <w:t>Tj</w:t>
      </w:r>
      <w:proofErr w:type="spellEnd"/>
      <w:r w:rsidRPr="00491FDA">
        <w:rPr>
          <w:rFonts w:ascii="Times New Roman" w:eastAsia="Times New Roman" w:hAnsi="Times New Roman"/>
          <w:lang w:eastAsia="cs-CZ"/>
        </w:rPr>
        <w:t xml:space="preserve"> = tržby z jízdného na </w:t>
      </w:r>
      <w:proofErr w:type="spellStart"/>
      <w:r w:rsidRPr="00491FDA">
        <w:rPr>
          <w:rFonts w:ascii="Times New Roman" w:eastAsia="Times New Roman" w:hAnsi="Times New Roman"/>
          <w:lang w:eastAsia="cs-CZ"/>
        </w:rPr>
        <w:t>linkospojích</w:t>
      </w:r>
      <w:proofErr w:type="spellEnd"/>
      <w:r w:rsidRPr="00491FDA">
        <w:rPr>
          <w:rFonts w:ascii="Times New Roman" w:eastAsia="Times New Roman" w:hAnsi="Times New Roman"/>
          <w:lang w:eastAsia="cs-CZ"/>
        </w:rPr>
        <w:t>, které jsou předmětem této smlouvy</w:t>
      </w:r>
    </w:p>
    <w:p w14:paraId="78B88750" w14:textId="5433B5E4" w:rsidR="00716539" w:rsidRPr="00491FDA" w:rsidRDefault="00716539" w:rsidP="00716539">
      <w:pPr>
        <w:spacing w:after="0" w:line="240" w:lineRule="auto"/>
        <w:ind w:left="709"/>
        <w:contextualSpacing/>
        <w:jc w:val="both"/>
        <w:rPr>
          <w:rFonts w:ascii="Times New Roman" w:eastAsia="Times New Roman" w:hAnsi="Times New Roman"/>
          <w:lang w:eastAsia="cs-CZ"/>
        </w:rPr>
      </w:pPr>
      <w:r w:rsidRPr="00491FDA">
        <w:rPr>
          <w:rFonts w:ascii="Times New Roman" w:eastAsia="Times New Roman" w:hAnsi="Times New Roman"/>
          <w:lang w:eastAsia="cs-CZ"/>
        </w:rPr>
        <w:t>D</w:t>
      </w:r>
      <w:r w:rsidRPr="00491FDA">
        <w:rPr>
          <w:rFonts w:ascii="Times New Roman" w:eastAsia="Times New Roman" w:hAnsi="Times New Roman"/>
          <w:vertAlign w:val="subscript"/>
          <w:lang w:eastAsia="cs-CZ"/>
        </w:rPr>
        <w:t>MD</w:t>
      </w:r>
      <w:r w:rsidRPr="00491FDA">
        <w:rPr>
          <w:rFonts w:ascii="Times New Roman" w:eastAsia="Times New Roman" w:hAnsi="Times New Roman"/>
          <w:lang w:eastAsia="cs-CZ"/>
        </w:rPr>
        <w:t xml:space="preserve"> = výše poskytnuté kompenzace od Ministerstva dopravy na základě výměru Ministerstva financí</w:t>
      </w:r>
    </w:p>
    <w:p w14:paraId="5A2C039E" w14:textId="77777777" w:rsidR="00716539" w:rsidRPr="00491FDA" w:rsidRDefault="00716539" w:rsidP="00716539">
      <w:pPr>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ab/>
        <w:t xml:space="preserve">km = ujeté km za stanovené období na </w:t>
      </w:r>
      <w:proofErr w:type="spellStart"/>
      <w:r w:rsidRPr="00491FDA">
        <w:rPr>
          <w:rFonts w:ascii="Times New Roman" w:eastAsia="Times New Roman" w:hAnsi="Times New Roman"/>
          <w:lang w:eastAsia="cs-CZ"/>
        </w:rPr>
        <w:t>linkospojích</w:t>
      </w:r>
      <w:proofErr w:type="spellEnd"/>
      <w:r w:rsidRPr="00491FDA">
        <w:rPr>
          <w:rFonts w:ascii="Times New Roman" w:eastAsia="Times New Roman" w:hAnsi="Times New Roman"/>
          <w:lang w:eastAsia="cs-CZ"/>
        </w:rPr>
        <w:t xml:space="preserve"> dle článku č. I této Smlouvy</w:t>
      </w:r>
    </w:p>
    <w:p w14:paraId="6593B277" w14:textId="3FE9B6F2" w:rsidR="00716539" w:rsidRPr="00491FDA" w:rsidRDefault="00716539" w:rsidP="00716539">
      <w:pPr>
        <w:numPr>
          <w:ilvl w:val="0"/>
          <w:numId w:val="21"/>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Cena dopravního výkonu, za kterou dopravce poskytne závazek veřejné služby, je stanovena dohodou. Dohodnutá cena dopravního výkonu (dále jen “</w:t>
      </w:r>
      <w:r w:rsidRPr="00491FDA">
        <w:rPr>
          <w:rFonts w:ascii="Times New Roman" w:eastAsia="Times New Roman" w:hAnsi="Times New Roman"/>
          <w:b/>
          <w:lang w:eastAsia="cs-CZ"/>
        </w:rPr>
        <w:t>CDV</w:t>
      </w:r>
      <w:r w:rsidRPr="00491FDA">
        <w:rPr>
          <w:rFonts w:ascii="Times New Roman" w:eastAsia="Times New Roman" w:hAnsi="Times New Roman"/>
          <w:lang w:eastAsia="cs-CZ"/>
        </w:rPr>
        <w:t xml:space="preserve">“) byla odhadnuta a stanovena dohodou na pevnou cenu ve výši </w:t>
      </w:r>
      <w:r w:rsidR="00CB5CE7" w:rsidRPr="00491FDA">
        <w:rPr>
          <w:rFonts w:ascii="Times New Roman" w:eastAsia="Times New Roman" w:hAnsi="Times New Roman"/>
          <w:b/>
          <w:lang w:eastAsia="cs-CZ"/>
        </w:rPr>
        <w:t xml:space="preserve">37,12 </w:t>
      </w:r>
      <w:r w:rsidRPr="00491FDA">
        <w:rPr>
          <w:rFonts w:ascii="Times New Roman" w:eastAsia="Times New Roman" w:hAnsi="Times New Roman"/>
          <w:b/>
          <w:lang w:eastAsia="cs-CZ"/>
        </w:rPr>
        <w:t>Kč/km.</w:t>
      </w:r>
      <w:r w:rsidRPr="00491FDA">
        <w:rPr>
          <w:rFonts w:ascii="Times New Roman" w:eastAsia="Times New Roman" w:hAnsi="Times New Roman"/>
          <w:lang w:eastAsia="cs-CZ"/>
        </w:rPr>
        <w:t xml:space="preserve"> Odhad a stanovená cena dopravního výkonu byly určeny na základě výpočtu, kdy cena dopravního výkonu je rovna součtu nákladů vzniklých v souvislosti se závazkem veřejné služby, které se rovnají částce </w:t>
      </w:r>
      <w:r w:rsidR="00CB5CE7" w:rsidRPr="00491FDA">
        <w:rPr>
          <w:rFonts w:ascii="Times New Roman" w:eastAsia="Times New Roman" w:hAnsi="Times New Roman"/>
          <w:b/>
          <w:lang w:eastAsia="cs-CZ"/>
        </w:rPr>
        <w:t>36,11</w:t>
      </w:r>
      <w:r w:rsidRPr="00491FDA">
        <w:rPr>
          <w:rFonts w:ascii="Times New Roman" w:eastAsia="Times New Roman" w:hAnsi="Times New Roman"/>
          <w:b/>
          <w:lang w:eastAsia="cs-CZ"/>
        </w:rPr>
        <w:t>Kč/km</w:t>
      </w:r>
      <w:r w:rsidRPr="00491FDA">
        <w:rPr>
          <w:rFonts w:ascii="Times New Roman" w:eastAsia="Times New Roman" w:hAnsi="Times New Roman"/>
          <w:lang w:eastAsia="cs-CZ"/>
        </w:rPr>
        <w:t xml:space="preserve">, a vypočteného přiměřeného zisku (čistého příjmu), který se rovná částce </w:t>
      </w:r>
      <w:r w:rsidR="00CB5CE7" w:rsidRPr="00491FDA">
        <w:rPr>
          <w:rFonts w:ascii="Times New Roman" w:eastAsia="Times New Roman" w:hAnsi="Times New Roman"/>
          <w:b/>
          <w:lang w:eastAsia="cs-CZ"/>
        </w:rPr>
        <w:t xml:space="preserve">1,01 </w:t>
      </w:r>
      <w:r w:rsidRPr="00491FDA">
        <w:rPr>
          <w:rFonts w:ascii="Times New Roman" w:eastAsia="Times New Roman" w:hAnsi="Times New Roman"/>
          <w:b/>
          <w:lang w:eastAsia="cs-CZ"/>
        </w:rPr>
        <w:t>Kč/km</w:t>
      </w:r>
      <w:r w:rsidRPr="00491FDA">
        <w:rPr>
          <w:rFonts w:ascii="Times New Roman" w:eastAsia="Times New Roman" w:hAnsi="Times New Roman"/>
          <w:lang w:eastAsia="cs-CZ"/>
        </w:rPr>
        <w:t xml:space="preserve">. Výše přiměřeného zisku (čistého příjmu), na základě kterého byla odhadnuta a stanovena cena dopravního výkonu, není maximálním přiměřeným ziskem (čistým příjmem) podle Nařízení č. 1370/2007 a vyhlášky, ale jedná se o dohodnutou výši přiměřeného zisku (čistého příjmu). Dohodnutá výše přiměřeného zisku (čistého příjmu) ve výši </w:t>
      </w:r>
      <w:r w:rsidR="00CB5CE7" w:rsidRPr="00491FDA">
        <w:rPr>
          <w:rFonts w:ascii="Times New Roman" w:eastAsia="Times New Roman" w:hAnsi="Times New Roman"/>
          <w:b/>
          <w:lang w:eastAsia="cs-CZ"/>
        </w:rPr>
        <w:t xml:space="preserve">1,01 </w:t>
      </w:r>
      <w:r w:rsidRPr="00491FDA">
        <w:rPr>
          <w:rFonts w:ascii="Times New Roman" w:eastAsia="Times New Roman" w:hAnsi="Times New Roman"/>
          <w:b/>
          <w:lang w:eastAsia="cs-CZ"/>
        </w:rPr>
        <w:t>Kč/km</w:t>
      </w:r>
      <w:r w:rsidRPr="00491FDA">
        <w:rPr>
          <w:rFonts w:ascii="Times New Roman" w:eastAsia="Times New Roman" w:hAnsi="Times New Roman"/>
          <w:lang w:eastAsia="cs-CZ"/>
        </w:rPr>
        <w:t xml:space="preserve"> nepřekračuje výši maximálně možného přiměřeného zisku (čistého příjmu) podle Nařízení č. 1370/2007 a příslušných právních předpisů ČR. Propočet přiměřeného zisku (čistého příjmu) – předpoklad na rok </w:t>
      </w:r>
      <w:r w:rsidR="00CB5CE7" w:rsidRPr="00491FDA">
        <w:rPr>
          <w:rFonts w:ascii="Times New Roman" w:eastAsia="Times New Roman" w:hAnsi="Times New Roman"/>
          <w:lang w:eastAsia="cs-CZ"/>
        </w:rPr>
        <w:t>2020</w:t>
      </w:r>
      <w:r w:rsidRPr="00491FDA">
        <w:rPr>
          <w:rFonts w:ascii="Times New Roman" w:eastAsia="Times New Roman" w:hAnsi="Times New Roman"/>
          <w:lang w:eastAsia="cs-CZ"/>
        </w:rPr>
        <w:t xml:space="preserve"> je nedílnou součástí této smlouvy jako příloha č. 1 (Provozní aktiva).</w:t>
      </w:r>
    </w:p>
    <w:p w14:paraId="6E3278E9" w14:textId="0A908F78" w:rsidR="00716539" w:rsidRPr="00491FDA" w:rsidRDefault="00716539" w:rsidP="00716539">
      <w:pPr>
        <w:numPr>
          <w:ilvl w:val="0"/>
          <w:numId w:val="21"/>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Ke zvýšení CDV nad rámec výpočtu plateb dle této smlouvy může podle </w:t>
      </w:r>
      <w:proofErr w:type="spellStart"/>
      <w:r w:rsidRPr="00491FDA">
        <w:rPr>
          <w:rFonts w:ascii="Times New Roman" w:eastAsia="Times New Roman" w:hAnsi="Times New Roman"/>
          <w:lang w:eastAsia="cs-CZ"/>
        </w:rPr>
        <w:t>ust</w:t>
      </w:r>
      <w:proofErr w:type="spellEnd"/>
      <w:r w:rsidRPr="00491FDA">
        <w:rPr>
          <w:rFonts w:ascii="Times New Roman" w:eastAsia="Times New Roman" w:hAnsi="Times New Roman"/>
          <w:lang w:eastAsia="cs-CZ"/>
        </w:rPr>
        <w:t xml:space="preserve">. § 8 vyhlášky dojít pouze a) při nepředvídatelných mimořádných okolnostech způsobujících nárůst nákladů na pohonné hmoty (jedná se zejména o růst cen pohonných hmot), nebo b) při nárůstu přepravních výkonů z důvodu objížděk či jiných nepředvídatelných důvodů vedoucích k navýšení nákladů (přepravních výkonů). Za plnění závazku veřejné služby podle této smlouvy se tedy považuje mj. </w:t>
      </w:r>
      <w:r w:rsidRPr="00491FDA">
        <w:rPr>
          <w:rFonts w:ascii="Times New Roman" w:eastAsia="Times New Roman" w:hAnsi="Times New Roman"/>
          <w:lang w:eastAsia="cs-CZ"/>
        </w:rPr>
        <w:lastRenderedPageBreak/>
        <w:t xml:space="preserve">též zajištění dopravní obslužnosti v územním obvodu </w:t>
      </w:r>
      <w:r w:rsidR="00C21A92" w:rsidRPr="00491FDA">
        <w:rPr>
          <w:rFonts w:ascii="Times New Roman" w:eastAsia="Times New Roman" w:hAnsi="Times New Roman"/>
          <w:lang w:eastAsia="cs-CZ"/>
        </w:rPr>
        <w:t>města</w:t>
      </w:r>
      <w:r w:rsidRPr="00491FDA">
        <w:rPr>
          <w:rFonts w:ascii="Times New Roman" w:eastAsia="Times New Roman" w:hAnsi="Times New Roman"/>
          <w:lang w:eastAsia="cs-CZ"/>
        </w:rPr>
        <w:t xml:space="preserve"> dopravcem i nad rámec rozsahu vymezeného touto smlouvou vč. příslušné přílohy smlouvy v případě, že rozsah byl překročen při zajištění dopravní obslužnosti území </w:t>
      </w:r>
      <w:r w:rsidR="00C21A92" w:rsidRPr="00491FDA">
        <w:rPr>
          <w:rFonts w:ascii="Times New Roman" w:eastAsia="Times New Roman" w:hAnsi="Times New Roman"/>
          <w:lang w:eastAsia="cs-CZ"/>
        </w:rPr>
        <w:t>města</w:t>
      </w:r>
      <w:r w:rsidRPr="00491FDA">
        <w:rPr>
          <w:rFonts w:ascii="Times New Roman" w:eastAsia="Times New Roman" w:hAnsi="Times New Roman"/>
          <w:lang w:eastAsia="cs-CZ"/>
        </w:rPr>
        <w:t xml:space="preserve"> v případě objížděk či z jiných nepředvídatelných důvodů. </w:t>
      </w:r>
    </w:p>
    <w:p w14:paraId="21558240" w14:textId="77777777" w:rsidR="00716539" w:rsidRPr="00491FDA" w:rsidRDefault="00716539" w:rsidP="00716539">
      <w:pPr>
        <w:spacing w:after="0" w:line="240" w:lineRule="auto"/>
        <w:ind w:firstLine="360"/>
        <w:contextualSpacing/>
        <w:jc w:val="both"/>
        <w:rPr>
          <w:rFonts w:ascii="Times New Roman" w:eastAsia="Times New Roman" w:hAnsi="Times New Roman"/>
          <w:lang w:eastAsia="cs-CZ"/>
        </w:rPr>
      </w:pPr>
      <w:r w:rsidRPr="00491FDA">
        <w:rPr>
          <w:rFonts w:ascii="Times New Roman" w:eastAsia="Times New Roman" w:hAnsi="Times New Roman"/>
          <w:lang w:eastAsia="cs-CZ"/>
        </w:rPr>
        <w:t>Způsob zvyšování/změny CDV při popsaných nepředvídatelných skutečnostech:</w:t>
      </w:r>
    </w:p>
    <w:p w14:paraId="6872919C" w14:textId="77777777" w:rsidR="00716539" w:rsidRPr="00491FDA" w:rsidRDefault="00716539" w:rsidP="00716539">
      <w:pPr>
        <w:pStyle w:val="Odstavecseseznamem"/>
        <w:numPr>
          <w:ilvl w:val="0"/>
          <w:numId w:val="22"/>
        </w:numPr>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 xml:space="preserve">Změna průměrných cen nafty o více jak 5 % - dojde ke změně CDV dle tohoto kalkulačního vzorce: </w:t>
      </w:r>
      <w:proofErr w:type="spellStart"/>
      <w:r w:rsidRPr="00491FDA">
        <w:rPr>
          <w:rFonts w:ascii="Times New Roman" w:eastAsia="Times New Roman" w:hAnsi="Times New Roman"/>
          <w:lang w:eastAsia="cs-CZ"/>
        </w:rPr>
        <w:t>CDVn</w:t>
      </w:r>
      <w:proofErr w:type="spellEnd"/>
      <w:r w:rsidRPr="00491FDA">
        <w:rPr>
          <w:rFonts w:ascii="Times New Roman" w:eastAsia="Times New Roman" w:hAnsi="Times New Roman"/>
          <w:lang w:eastAsia="cs-CZ"/>
        </w:rPr>
        <w:t xml:space="preserve"> = </w:t>
      </w:r>
      <w:proofErr w:type="spellStart"/>
      <w:r w:rsidRPr="00491FDA">
        <w:rPr>
          <w:rFonts w:ascii="Times New Roman" w:eastAsia="Times New Roman" w:hAnsi="Times New Roman"/>
          <w:lang w:eastAsia="cs-CZ"/>
        </w:rPr>
        <w:t>CDVs</w:t>
      </w:r>
      <w:proofErr w:type="spellEnd"/>
      <w:r w:rsidRPr="00491FDA">
        <w:rPr>
          <w:rFonts w:ascii="Times New Roman" w:eastAsia="Times New Roman" w:hAnsi="Times New Roman"/>
          <w:lang w:eastAsia="cs-CZ"/>
        </w:rPr>
        <w:t xml:space="preserve"> + N * (</w:t>
      </w:r>
      <w:proofErr w:type="spellStart"/>
      <w:r w:rsidRPr="00491FDA">
        <w:rPr>
          <w:rFonts w:ascii="Times New Roman" w:eastAsia="Times New Roman" w:hAnsi="Times New Roman"/>
          <w:lang w:eastAsia="cs-CZ"/>
        </w:rPr>
        <w:t>C</w:t>
      </w:r>
      <w:r w:rsidRPr="00491FDA">
        <w:rPr>
          <w:rFonts w:ascii="Times New Roman" w:eastAsia="Times New Roman" w:hAnsi="Times New Roman"/>
          <w:vertAlign w:val="subscript"/>
          <w:lang w:eastAsia="cs-CZ"/>
        </w:rPr>
        <w:t>n</w:t>
      </w:r>
      <w:proofErr w:type="spellEnd"/>
      <w:r w:rsidRPr="00491FDA">
        <w:rPr>
          <w:rFonts w:ascii="Times New Roman" w:eastAsia="Times New Roman" w:hAnsi="Times New Roman"/>
          <w:lang w:eastAsia="cs-CZ"/>
        </w:rPr>
        <w:t>/C</w:t>
      </w:r>
      <w:r w:rsidRPr="00491FDA">
        <w:rPr>
          <w:rFonts w:ascii="Times New Roman" w:eastAsia="Times New Roman" w:hAnsi="Times New Roman"/>
          <w:vertAlign w:val="subscript"/>
          <w:lang w:eastAsia="cs-CZ"/>
        </w:rPr>
        <w:t>n-1</w:t>
      </w:r>
      <w:r w:rsidRPr="00491FDA">
        <w:rPr>
          <w:rFonts w:ascii="Times New Roman" w:eastAsia="Times New Roman" w:hAnsi="Times New Roman"/>
          <w:lang w:eastAsia="cs-CZ"/>
        </w:rPr>
        <w:t xml:space="preserve"> – 0,05) - N </w:t>
      </w:r>
    </w:p>
    <w:p w14:paraId="0E490F00" w14:textId="77777777" w:rsidR="00716539" w:rsidRPr="00491FDA" w:rsidRDefault="00716539" w:rsidP="00716539">
      <w:pPr>
        <w:spacing w:after="0" w:line="240" w:lineRule="auto"/>
        <w:ind w:firstLine="709"/>
        <w:contextualSpacing/>
        <w:jc w:val="both"/>
        <w:rPr>
          <w:rFonts w:ascii="Times New Roman" w:eastAsia="Times New Roman" w:hAnsi="Times New Roman"/>
          <w:lang w:eastAsia="cs-CZ"/>
        </w:rPr>
      </w:pPr>
      <w:proofErr w:type="spellStart"/>
      <w:r w:rsidRPr="00491FDA">
        <w:rPr>
          <w:rFonts w:ascii="Times New Roman" w:eastAsia="Times New Roman" w:hAnsi="Times New Roman"/>
          <w:lang w:eastAsia="cs-CZ"/>
        </w:rPr>
        <w:t>CDVn</w:t>
      </w:r>
      <w:proofErr w:type="spellEnd"/>
      <w:r w:rsidRPr="00491FDA">
        <w:rPr>
          <w:rFonts w:ascii="Times New Roman" w:eastAsia="Times New Roman" w:hAnsi="Times New Roman"/>
          <w:lang w:eastAsia="cs-CZ"/>
        </w:rPr>
        <w:t xml:space="preserve"> = nové CDV roční částka na aktuální období po navýšení ceny nafty</w:t>
      </w:r>
    </w:p>
    <w:p w14:paraId="23D13A1C" w14:textId="77777777" w:rsidR="00716539" w:rsidRPr="00491FDA" w:rsidRDefault="00716539" w:rsidP="00716539">
      <w:pPr>
        <w:spacing w:after="0" w:line="240" w:lineRule="auto"/>
        <w:ind w:firstLine="709"/>
        <w:contextualSpacing/>
        <w:jc w:val="both"/>
        <w:rPr>
          <w:rFonts w:ascii="Times New Roman" w:eastAsia="Times New Roman" w:hAnsi="Times New Roman"/>
          <w:lang w:eastAsia="cs-CZ"/>
        </w:rPr>
      </w:pPr>
      <w:proofErr w:type="spellStart"/>
      <w:r w:rsidRPr="00491FDA">
        <w:rPr>
          <w:rFonts w:ascii="Times New Roman" w:eastAsia="Times New Roman" w:hAnsi="Times New Roman"/>
          <w:lang w:eastAsia="cs-CZ"/>
        </w:rPr>
        <w:t>CDVs</w:t>
      </w:r>
      <w:proofErr w:type="spellEnd"/>
      <w:r w:rsidRPr="00491FDA">
        <w:rPr>
          <w:rFonts w:ascii="Times New Roman" w:eastAsia="Times New Roman" w:hAnsi="Times New Roman"/>
          <w:lang w:eastAsia="cs-CZ"/>
        </w:rPr>
        <w:t xml:space="preserve"> = CDV uvedené v této smlouvě v článku II, odstavci 5</w:t>
      </w:r>
    </w:p>
    <w:p w14:paraId="2CAF061C" w14:textId="77777777" w:rsidR="00716539" w:rsidRPr="00491FDA" w:rsidRDefault="00716539" w:rsidP="00716539">
      <w:pPr>
        <w:spacing w:after="0" w:line="240" w:lineRule="auto"/>
        <w:ind w:left="709"/>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N= Náklady na 1 km v položce č. 1 „Pohonné hmoty, oleje“ z přílohy smlouvy </w:t>
      </w:r>
      <w:proofErr w:type="gramStart"/>
      <w:r w:rsidRPr="00491FDA">
        <w:rPr>
          <w:rFonts w:ascii="Times New Roman" w:eastAsia="Times New Roman" w:hAnsi="Times New Roman"/>
          <w:lang w:eastAsia="cs-CZ"/>
        </w:rPr>
        <w:t>č. 2  „Výchozí</w:t>
      </w:r>
      <w:proofErr w:type="gramEnd"/>
      <w:r w:rsidRPr="00491FDA">
        <w:rPr>
          <w:rFonts w:ascii="Times New Roman" w:eastAsia="Times New Roman" w:hAnsi="Times New Roman"/>
          <w:lang w:eastAsia="cs-CZ"/>
        </w:rPr>
        <w:t xml:space="preserve"> finanční model“. </w:t>
      </w:r>
    </w:p>
    <w:p w14:paraId="518A3404" w14:textId="77777777" w:rsidR="00716539" w:rsidRPr="00491FDA" w:rsidRDefault="00716539" w:rsidP="00716539">
      <w:pPr>
        <w:spacing w:after="0" w:line="240" w:lineRule="auto"/>
        <w:ind w:firstLine="709"/>
        <w:contextualSpacing/>
        <w:jc w:val="both"/>
        <w:rPr>
          <w:rFonts w:ascii="Times New Roman" w:eastAsia="Times New Roman" w:hAnsi="Times New Roman"/>
          <w:lang w:eastAsia="cs-CZ"/>
        </w:rPr>
      </w:pPr>
      <w:proofErr w:type="spellStart"/>
      <w:r w:rsidRPr="00491FDA">
        <w:rPr>
          <w:rFonts w:ascii="Times New Roman" w:eastAsia="Times New Roman" w:hAnsi="Times New Roman"/>
          <w:lang w:eastAsia="cs-CZ"/>
        </w:rPr>
        <w:t>C</w:t>
      </w:r>
      <w:r w:rsidRPr="00491FDA">
        <w:rPr>
          <w:rFonts w:ascii="Times New Roman" w:eastAsia="Times New Roman" w:hAnsi="Times New Roman"/>
          <w:vertAlign w:val="subscript"/>
          <w:lang w:eastAsia="cs-CZ"/>
        </w:rPr>
        <w:t>n</w:t>
      </w:r>
      <w:proofErr w:type="spellEnd"/>
      <w:r w:rsidRPr="00491FDA" w:rsidDel="007B4A1A">
        <w:rPr>
          <w:rFonts w:ascii="Times New Roman" w:eastAsia="Times New Roman" w:hAnsi="Times New Roman"/>
          <w:lang w:eastAsia="cs-CZ"/>
        </w:rPr>
        <w:t xml:space="preserve"> </w:t>
      </w:r>
      <w:r w:rsidRPr="00491FDA">
        <w:rPr>
          <w:rFonts w:ascii="Times New Roman" w:eastAsia="Times New Roman" w:hAnsi="Times New Roman"/>
          <w:lang w:eastAsia="cs-CZ"/>
        </w:rPr>
        <w:t xml:space="preserve">= cena za 1 litr nafty dle ČSÚ za období aktuální, tj. za aktuální rok </w:t>
      </w:r>
    </w:p>
    <w:p w14:paraId="3DFA611C" w14:textId="77777777" w:rsidR="00716539" w:rsidRPr="00491FDA" w:rsidRDefault="00716539" w:rsidP="00716539">
      <w:pPr>
        <w:spacing w:after="0" w:line="240" w:lineRule="auto"/>
        <w:ind w:left="709"/>
        <w:contextualSpacing/>
        <w:jc w:val="both"/>
        <w:rPr>
          <w:rFonts w:ascii="Times New Roman" w:eastAsia="Times New Roman" w:hAnsi="Times New Roman"/>
          <w:lang w:eastAsia="cs-CZ"/>
        </w:rPr>
      </w:pPr>
      <w:r w:rsidRPr="00491FDA">
        <w:rPr>
          <w:rFonts w:ascii="Times New Roman" w:eastAsia="Times New Roman" w:hAnsi="Times New Roman"/>
          <w:lang w:eastAsia="cs-CZ"/>
        </w:rPr>
        <w:t>C</w:t>
      </w:r>
      <w:r w:rsidRPr="00491FDA">
        <w:rPr>
          <w:rFonts w:ascii="Times New Roman" w:eastAsia="Times New Roman" w:hAnsi="Times New Roman"/>
          <w:vertAlign w:val="subscript"/>
          <w:lang w:eastAsia="cs-CZ"/>
        </w:rPr>
        <w:t xml:space="preserve">n-1 = </w:t>
      </w:r>
      <w:r w:rsidRPr="00491FDA">
        <w:rPr>
          <w:rFonts w:ascii="Times New Roman" w:eastAsia="Times New Roman" w:hAnsi="Times New Roman"/>
          <w:lang w:eastAsia="cs-CZ"/>
        </w:rPr>
        <w:t>cena za 1 litr nafty dle ČSÚ za období předcházející aktuálnímu období, tj. rok předcházející aktuálnímu období.</w:t>
      </w:r>
    </w:p>
    <w:p w14:paraId="496C38FA" w14:textId="77777777" w:rsidR="00716539" w:rsidRPr="00491FDA" w:rsidRDefault="00716539" w:rsidP="00716539">
      <w:pPr>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Výše uvedený vzorec se použije v případě růstu cen pohonných hmot. Dojde-li tedy ke zvýšení průměrných cen pohonných hmot o více jak 5 % - vzroste výše ceny dopravního výkonu za 1 km o rozdíl těchto průměrných cen pohonných hmot. </w:t>
      </w:r>
    </w:p>
    <w:p w14:paraId="57D2A570" w14:textId="77777777" w:rsidR="00716539" w:rsidRPr="00491FDA" w:rsidRDefault="00716539" w:rsidP="00716539">
      <w:pPr>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Obdobně se postupuje i při snížení průměrných cen pohonných hmot, a to dle následujícího vzorce (jednotlivé položky výpočtu se shodují s výše uvedeným popisem u varianty růstu cen nafty):</w:t>
      </w:r>
    </w:p>
    <w:p w14:paraId="472192A1" w14:textId="77777777" w:rsidR="00716539" w:rsidRPr="00491FDA" w:rsidRDefault="00716539" w:rsidP="00716539">
      <w:pPr>
        <w:spacing w:after="0" w:line="240" w:lineRule="auto"/>
        <w:ind w:left="360"/>
        <w:contextualSpacing/>
        <w:jc w:val="both"/>
        <w:rPr>
          <w:rFonts w:ascii="Times New Roman" w:eastAsia="Times New Roman" w:hAnsi="Times New Roman"/>
          <w:lang w:eastAsia="cs-CZ"/>
        </w:rPr>
      </w:pPr>
      <w:proofErr w:type="spellStart"/>
      <w:r w:rsidRPr="00491FDA">
        <w:rPr>
          <w:rFonts w:ascii="Times New Roman" w:eastAsia="Times New Roman" w:hAnsi="Times New Roman"/>
          <w:lang w:eastAsia="cs-CZ"/>
        </w:rPr>
        <w:t>CDVn</w:t>
      </w:r>
      <w:proofErr w:type="spellEnd"/>
      <w:r w:rsidRPr="00491FDA">
        <w:rPr>
          <w:rFonts w:ascii="Times New Roman" w:eastAsia="Times New Roman" w:hAnsi="Times New Roman"/>
          <w:lang w:eastAsia="cs-CZ"/>
        </w:rPr>
        <w:t xml:space="preserve"> = </w:t>
      </w:r>
      <w:proofErr w:type="spellStart"/>
      <w:r w:rsidRPr="00491FDA">
        <w:rPr>
          <w:rFonts w:ascii="Times New Roman" w:eastAsia="Times New Roman" w:hAnsi="Times New Roman"/>
          <w:lang w:eastAsia="cs-CZ"/>
        </w:rPr>
        <w:t>CDVs</w:t>
      </w:r>
      <w:proofErr w:type="spellEnd"/>
      <w:r w:rsidRPr="00491FDA">
        <w:rPr>
          <w:rFonts w:ascii="Times New Roman" w:eastAsia="Times New Roman" w:hAnsi="Times New Roman"/>
          <w:lang w:eastAsia="cs-CZ"/>
        </w:rPr>
        <w:t xml:space="preserve"> + N * (</w:t>
      </w:r>
      <w:proofErr w:type="spellStart"/>
      <w:r w:rsidRPr="00491FDA">
        <w:rPr>
          <w:rFonts w:ascii="Times New Roman" w:eastAsia="Times New Roman" w:hAnsi="Times New Roman"/>
          <w:lang w:eastAsia="cs-CZ"/>
        </w:rPr>
        <w:t>C</w:t>
      </w:r>
      <w:r w:rsidRPr="00491FDA">
        <w:rPr>
          <w:rFonts w:ascii="Times New Roman" w:eastAsia="Times New Roman" w:hAnsi="Times New Roman"/>
          <w:vertAlign w:val="subscript"/>
          <w:lang w:eastAsia="cs-CZ"/>
        </w:rPr>
        <w:t>n</w:t>
      </w:r>
      <w:proofErr w:type="spellEnd"/>
      <w:r w:rsidRPr="00491FDA">
        <w:rPr>
          <w:rFonts w:ascii="Times New Roman" w:eastAsia="Times New Roman" w:hAnsi="Times New Roman"/>
          <w:lang w:eastAsia="cs-CZ"/>
        </w:rPr>
        <w:t>/C</w:t>
      </w:r>
      <w:r w:rsidRPr="00491FDA">
        <w:rPr>
          <w:rFonts w:ascii="Times New Roman" w:eastAsia="Times New Roman" w:hAnsi="Times New Roman"/>
          <w:vertAlign w:val="subscript"/>
          <w:lang w:eastAsia="cs-CZ"/>
        </w:rPr>
        <w:t>n-1</w:t>
      </w:r>
      <w:r w:rsidRPr="00491FDA">
        <w:rPr>
          <w:rFonts w:ascii="Times New Roman" w:eastAsia="Times New Roman" w:hAnsi="Times New Roman"/>
          <w:lang w:eastAsia="cs-CZ"/>
        </w:rPr>
        <w:t xml:space="preserve"> + 0,05) – N.</w:t>
      </w:r>
    </w:p>
    <w:p w14:paraId="6E02F544" w14:textId="3B22689D" w:rsidR="00716539" w:rsidRPr="00491FDA" w:rsidRDefault="00716539" w:rsidP="00716539">
      <w:pPr>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Výše uvedený výpočet se aplikuje pouze v případě, že změna cen nafty bude mezi jednotlivými obdobími. Výpočet bude provádět provozovatel dopravy na měsíční bázi. Provozovatel dopravy je pak předloží </w:t>
      </w:r>
      <w:r w:rsidR="00C21A92" w:rsidRPr="00491FDA">
        <w:rPr>
          <w:rFonts w:ascii="Times New Roman" w:eastAsia="Times New Roman" w:hAnsi="Times New Roman"/>
          <w:lang w:eastAsia="cs-CZ"/>
        </w:rPr>
        <w:t>městu</w:t>
      </w:r>
      <w:r w:rsidRPr="00491FDA">
        <w:rPr>
          <w:rFonts w:ascii="Times New Roman" w:eastAsia="Times New Roman" w:hAnsi="Times New Roman"/>
          <w:lang w:eastAsia="cs-CZ"/>
        </w:rPr>
        <w:t xml:space="preserve"> při ročním zúčtování jako podklad k úhradě, a to v souladu s přílohou č. 4 vyhlášky, pokud se strany nedohodnou jinak.</w:t>
      </w:r>
    </w:p>
    <w:p w14:paraId="02881630" w14:textId="77777777" w:rsidR="00716539" w:rsidRPr="00491FDA" w:rsidRDefault="00716539" w:rsidP="00716539">
      <w:pPr>
        <w:pStyle w:val="Odstavecseseznamem"/>
        <w:numPr>
          <w:ilvl w:val="0"/>
          <w:numId w:val="22"/>
        </w:numPr>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 xml:space="preserve">Nárůst přepravních výkonů - kompenzace se zvýší o původní výši kompenzace na km (viz příloha č. 2 </w:t>
      </w:r>
      <w:proofErr w:type="gramStart"/>
      <w:r w:rsidRPr="00491FDA">
        <w:rPr>
          <w:rFonts w:ascii="Times New Roman" w:eastAsia="Times New Roman" w:hAnsi="Times New Roman"/>
          <w:lang w:eastAsia="cs-CZ"/>
        </w:rPr>
        <w:t>této</w:t>
      </w:r>
      <w:proofErr w:type="gramEnd"/>
      <w:r w:rsidRPr="00491FDA">
        <w:rPr>
          <w:rFonts w:ascii="Times New Roman" w:eastAsia="Times New Roman" w:hAnsi="Times New Roman"/>
          <w:lang w:eastAsia="cs-CZ"/>
        </w:rPr>
        <w:t xml:space="preserve"> smlouvy) násobené nárůstem přepravních výkonů.</w:t>
      </w:r>
    </w:p>
    <w:p w14:paraId="39C7D2E1" w14:textId="77777777" w:rsidR="00716539" w:rsidRPr="00491FDA" w:rsidRDefault="00716539" w:rsidP="00716539">
      <w:pPr>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Zvýšení kompenzace dopravce vypočítá a předloží objednateli při ročním zúčtování kompenzace jako podklad k úhradě, a to v souladu s přílohou č. 4 vyhlášky, pokud se strany nedohodnou na jiném vyúčtování zvýšení kompenzace.</w:t>
      </w:r>
      <w:r w:rsidRPr="00491FDA" w:rsidDel="00E660A0">
        <w:rPr>
          <w:rFonts w:ascii="Times New Roman" w:eastAsia="Times New Roman" w:hAnsi="Times New Roman"/>
          <w:lang w:val="x-none" w:eastAsia="x-none"/>
        </w:rPr>
        <w:t xml:space="preserve"> </w:t>
      </w:r>
    </w:p>
    <w:p w14:paraId="41F1D85C" w14:textId="77777777" w:rsidR="00716539" w:rsidRPr="00491FDA" w:rsidRDefault="00716539" w:rsidP="00716539">
      <w:pPr>
        <w:numPr>
          <w:ilvl w:val="0"/>
          <w:numId w:val="21"/>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Pokud dopravce provozuje nejen služby, pro něž je poskytována kompenzace podle této smlouvy a které podléhají závazkům veřejné služby, ale i jiné činnosti, musí být účetnictví uvedených veřejných služeb rozděleno tak, aby splňovalo alespoň tyto podmínky:</w:t>
      </w:r>
    </w:p>
    <w:p w14:paraId="76060B00" w14:textId="77777777" w:rsidR="00716539" w:rsidRPr="00491FDA" w:rsidRDefault="00716539" w:rsidP="00716539">
      <w:pPr>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Provozní účty (dle účetnictví) pro každou z těchto činností jsou oddělené a část příslušných aktiv a fixní náklady jsou přidělovány podle platných účetních a daňových pravidel, všechny variabilní náklady, příslušný příspěvek na fixní náklady a přiměřený zisk spojený s jakoukoli jinou činností provozovatele veřejných služeb nemohou být za žádných okolností účtovány daným veřejným službám, náklady veřejných služeb jsou vyrovnávány provozními příjmy a platbami orgánů veřejné správy, aniž by byl umožněn převod příjmů do jiného odvětví činnosti provozovatele veřejných služeb.</w:t>
      </w:r>
    </w:p>
    <w:p w14:paraId="60E0E713" w14:textId="0DF5C282" w:rsidR="00716539" w:rsidRPr="00491FDA" w:rsidRDefault="00716539" w:rsidP="00716539">
      <w:pPr>
        <w:pStyle w:val="Odstavecseseznamem"/>
        <w:numPr>
          <w:ilvl w:val="0"/>
          <w:numId w:val="21"/>
        </w:numPr>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 xml:space="preserve">Ukazatele pro výpočet kompenzace stanovuje příloha Nařízení č. 1370/2007, vyhláška a tato smlouva. Kompenzace bude fakturována </w:t>
      </w:r>
      <w:r w:rsidR="00CB5CE7" w:rsidRPr="00491FDA">
        <w:rPr>
          <w:rFonts w:ascii="Times New Roman" w:eastAsia="Times New Roman" w:hAnsi="Times New Roman"/>
          <w:lang w:eastAsia="cs-CZ"/>
        </w:rPr>
        <w:t>1x za měsíc</w:t>
      </w:r>
      <w:r w:rsidRPr="00491FDA">
        <w:rPr>
          <w:rFonts w:ascii="Times New Roman" w:eastAsia="Times New Roman" w:hAnsi="Times New Roman"/>
          <w:lang w:eastAsia="cs-CZ"/>
        </w:rPr>
        <w:t xml:space="preserve"> (dále jen „účtované období“) a její úhrada </w:t>
      </w:r>
      <w:r w:rsidR="00C21A92" w:rsidRPr="00491FDA">
        <w:rPr>
          <w:rFonts w:ascii="Times New Roman" w:eastAsia="Times New Roman" w:hAnsi="Times New Roman"/>
          <w:lang w:eastAsia="cs-CZ"/>
        </w:rPr>
        <w:t>městu</w:t>
      </w:r>
      <w:r w:rsidRPr="00491FDA">
        <w:rPr>
          <w:rFonts w:ascii="Times New Roman" w:hAnsi="Times New Roman"/>
          <w:b/>
        </w:rPr>
        <w:t xml:space="preserve"> </w:t>
      </w:r>
      <w:r w:rsidRPr="00491FDA">
        <w:rPr>
          <w:rFonts w:ascii="Times New Roman" w:eastAsia="Times New Roman" w:hAnsi="Times New Roman"/>
          <w:lang w:eastAsia="cs-CZ"/>
        </w:rPr>
        <w:t>proběhne na základě faktury vystavené dopravcem. Dopravce předloží do konce měsíce následujícího po uplynutí období, za které kompenzace účtována (tj. účtovaného období)</w:t>
      </w:r>
      <w:r w:rsidRPr="00491FDA">
        <w:rPr>
          <w:rFonts w:ascii="Times New Roman" w:eastAsia="Times New Roman" w:hAnsi="Times New Roman"/>
          <w:b/>
          <w:lang w:eastAsia="cs-CZ"/>
        </w:rPr>
        <w:t xml:space="preserve"> </w:t>
      </w:r>
      <w:r w:rsidRPr="00491FDA">
        <w:rPr>
          <w:rFonts w:ascii="Times New Roman" w:eastAsia="Times New Roman" w:hAnsi="Times New Roman"/>
          <w:lang w:eastAsia="cs-CZ"/>
        </w:rPr>
        <w:t>vyúčtování, které bude obsahovat tyto údaje:</w:t>
      </w:r>
    </w:p>
    <w:p w14:paraId="2F0DA948" w14:textId="77777777" w:rsidR="00716539" w:rsidRPr="00491FDA" w:rsidRDefault="00716539" w:rsidP="00716539">
      <w:pPr>
        <w:pStyle w:val="Odstavecseseznamem"/>
        <w:numPr>
          <w:ilvl w:val="0"/>
          <w:numId w:val="6"/>
        </w:numPr>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počet účtovaných km na linkách a spojích uvedených v čl. I. smlouvy za účtované období,</w:t>
      </w:r>
    </w:p>
    <w:p w14:paraId="3A23FFC8" w14:textId="77777777" w:rsidR="00716539" w:rsidRPr="00491FDA" w:rsidRDefault="00716539" w:rsidP="00716539">
      <w:pPr>
        <w:pStyle w:val="Odstavecseseznamem"/>
        <w:numPr>
          <w:ilvl w:val="0"/>
          <w:numId w:val="6"/>
        </w:numPr>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dosaženou tržbu na linkách a spojích uvedených v čl. I. smlouvy za účtované období,</w:t>
      </w:r>
    </w:p>
    <w:p w14:paraId="12186038" w14:textId="77777777" w:rsidR="00716539" w:rsidRPr="00491FDA" w:rsidRDefault="00716539" w:rsidP="00716539">
      <w:pPr>
        <w:pStyle w:val="Odstavecseseznamem"/>
        <w:numPr>
          <w:ilvl w:val="0"/>
          <w:numId w:val="6"/>
        </w:numPr>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výši přiznané dotace na linkách a spojích uvedených v čl. I. smlouvy za účtované období,</w:t>
      </w:r>
    </w:p>
    <w:p w14:paraId="4C2FFF89" w14:textId="77777777" w:rsidR="00716539" w:rsidRPr="00491FDA" w:rsidRDefault="00716539" w:rsidP="00716539">
      <w:pPr>
        <w:pStyle w:val="Odstavecseseznamem"/>
        <w:spacing w:after="0" w:line="240" w:lineRule="auto"/>
        <w:jc w:val="both"/>
        <w:rPr>
          <w:rFonts w:ascii="Times New Roman" w:eastAsia="Times New Roman" w:hAnsi="Times New Roman"/>
          <w:lang w:eastAsia="cs-CZ"/>
        </w:rPr>
      </w:pPr>
    </w:p>
    <w:p w14:paraId="686B17A3" w14:textId="1394DD0C" w:rsidR="00716539" w:rsidRPr="00491FDA" w:rsidRDefault="00716539" w:rsidP="00716539">
      <w:pPr>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kompenzaci hrazenou </w:t>
      </w:r>
      <w:r w:rsidR="00C21A92" w:rsidRPr="00491FDA">
        <w:rPr>
          <w:rFonts w:ascii="Times New Roman" w:eastAsia="Times New Roman" w:hAnsi="Times New Roman"/>
          <w:lang w:eastAsia="cs-CZ"/>
        </w:rPr>
        <w:t>městu</w:t>
      </w:r>
      <w:r w:rsidRPr="00491FDA">
        <w:rPr>
          <w:rFonts w:ascii="Times New Roman" w:hAnsi="Times New Roman"/>
          <w:b/>
        </w:rPr>
        <w:t xml:space="preserve"> </w:t>
      </w:r>
      <w:r w:rsidRPr="00491FDA">
        <w:rPr>
          <w:rFonts w:ascii="Times New Roman" w:eastAsia="Times New Roman" w:hAnsi="Times New Roman"/>
          <w:lang w:eastAsia="cs-CZ"/>
        </w:rPr>
        <w:t>za dobu plnění závazku veřejné služby vypočtenou podle přílohy Nařízení č. 1370/2007, vyhlášky a s využitím ceny dopravního výkonu.</w:t>
      </w:r>
    </w:p>
    <w:p w14:paraId="6F76C57E" w14:textId="534FB742" w:rsidR="00716539" w:rsidRPr="00491FDA" w:rsidRDefault="00716539" w:rsidP="00716539">
      <w:pPr>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Součástí </w:t>
      </w:r>
      <w:r w:rsidR="00CB5CE7" w:rsidRPr="00491FDA">
        <w:t>ročního</w:t>
      </w:r>
      <w:r w:rsidRPr="00491FDA">
        <w:t xml:space="preserve"> </w:t>
      </w:r>
      <w:r w:rsidRPr="00491FDA">
        <w:rPr>
          <w:rFonts w:ascii="Times New Roman" w:eastAsia="Times New Roman" w:hAnsi="Times New Roman"/>
          <w:lang w:eastAsia="cs-CZ"/>
        </w:rPr>
        <w:t xml:space="preserve">vyúčtování bude i “Výkaz nákladů a výnosů (veřejná linková doprava)“ za účtované období, který bude obsahovat náklady a výnosy spočítané dopravcem v souladu s pravidly uvedenými v příloze Nařízení č. 1370/2007, vyhlášce a v souladu s čl. II., III., IV. a V. smlouvy. Strany se mohou ústně dohodnout, že tento Výkaz bude zpracován jen při roční </w:t>
      </w:r>
      <w:r w:rsidRPr="00491FDA">
        <w:rPr>
          <w:rFonts w:ascii="Times New Roman" w:eastAsia="Times New Roman" w:hAnsi="Times New Roman"/>
          <w:lang w:eastAsia="cs-CZ"/>
        </w:rPr>
        <w:lastRenderedPageBreak/>
        <w:t>rekapitulaci vyúčtování kompenzace za celou dobu trvání závazku veřejné služby nebo že nebude zpracováván vč. rekapitulace vůbec.</w:t>
      </w:r>
    </w:p>
    <w:p w14:paraId="3A836796" w14:textId="77777777" w:rsidR="00716539" w:rsidRPr="00491FDA" w:rsidRDefault="00716539" w:rsidP="00716539">
      <w:pPr>
        <w:suppressAutoHyphens/>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Splatnost faktury je 10 dnů ode dne jejího vystavení. V den splatnosti faktury musí být fakturovaná částka připsána na bankovním účtu dopravce uvedeném v záhlaví této smlouvy. </w:t>
      </w:r>
    </w:p>
    <w:p w14:paraId="5E29C639" w14:textId="2DAA3CDE" w:rsidR="00716539" w:rsidRPr="00491FDA" w:rsidRDefault="00716539" w:rsidP="00716539">
      <w:pPr>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Dopravce je oprávněn zasílat daňové doklady </w:t>
      </w:r>
      <w:r w:rsidR="00A65AC8" w:rsidRPr="00491FDA">
        <w:rPr>
          <w:rFonts w:ascii="Times New Roman" w:eastAsia="Times New Roman" w:hAnsi="Times New Roman"/>
          <w:lang w:eastAsia="cs-CZ"/>
        </w:rPr>
        <w:t>prostřednictvím elektronické pošty na tuto emailovou adresu</w:t>
      </w:r>
      <w:r w:rsidRPr="00491FDA">
        <w:rPr>
          <w:rFonts w:ascii="Times New Roman" w:eastAsia="Times New Roman" w:hAnsi="Times New Roman"/>
          <w:lang w:eastAsia="cs-CZ"/>
        </w:rPr>
        <w:t xml:space="preserve">: </w:t>
      </w:r>
      <w:r w:rsidR="004E368E" w:rsidRPr="00491FDA">
        <w:rPr>
          <w:rFonts w:ascii="Times New Roman" w:hAnsi="Times New Roman"/>
          <w:b/>
        </w:rPr>
        <w:t>epodatelna@jihlava-city.cz</w:t>
      </w:r>
      <w:r w:rsidRPr="00491FDA">
        <w:rPr>
          <w:rFonts w:ascii="Times New Roman" w:eastAsia="Times New Roman" w:hAnsi="Times New Roman"/>
          <w:lang w:eastAsia="cs-CZ"/>
        </w:rPr>
        <w:t>, popř. je zasílat prostřednictvím datové schránky.</w:t>
      </w:r>
    </w:p>
    <w:p w14:paraId="03A665A8" w14:textId="645241EF" w:rsidR="00716539" w:rsidRPr="00491FDA" w:rsidRDefault="00716539" w:rsidP="00716539">
      <w:pPr>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Dojde-li ke změně této adresy, je </w:t>
      </w:r>
      <w:r w:rsidR="00C21A92" w:rsidRPr="00491FDA">
        <w:rPr>
          <w:rFonts w:ascii="Times New Roman" w:eastAsia="Times New Roman" w:hAnsi="Times New Roman"/>
          <w:lang w:eastAsia="cs-CZ"/>
        </w:rPr>
        <w:t>město</w:t>
      </w:r>
      <w:r w:rsidRPr="00491FDA">
        <w:rPr>
          <w:rFonts w:ascii="Times New Roman" w:eastAsia="Times New Roman" w:hAnsi="Times New Roman"/>
          <w:lang w:eastAsia="cs-CZ"/>
        </w:rPr>
        <w:t xml:space="preserve"> </w:t>
      </w:r>
      <w:r w:rsidR="00C21A92" w:rsidRPr="00491FDA">
        <w:rPr>
          <w:rFonts w:ascii="Times New Roman" w:eastAsia="Times New Roman" w:hAnsi="Times New Roman"/>
          <w:lang w:eastAsia="cs-CZ"/>
        </w:rPr>
        <w:t>povinno</w:t>
      </w:r>
      <w:r w:rsidRPr="00491FDA">
        <w:rPr>
          <w:rFonts w:ascii="Times New Roman" w:eastAsia="Times New Roman" w:hAnsi="Times New Roman"/>
          <w:lang w:eastAsia="cs-CZ"/>
        </w:rPr>
        <w:t xml:space="preserve"> oznámit novou e-mailovou adresu prokazatelně dopravci, jinak nese odpovědnost za škodu, která tím případně vznikne. Podle dohody stran nejde o změnu smlouvy, která by musela být promítnuta do písemného dodatku k této smlouvě. Nemusí jít ani o autorizovanou konverzi dokumentů.</w:t>
      </w:r>
    </w:p>
    <w:p w14:paraId="2196958E" w14:textId="25730884" w:rsidR="00716539" w:rsidRPr="00491FDA" w:rsidRDefault="00716539" w:rsidP="00716539">
      <w:pPr>
        <w:suppressAutoHyphens/>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Pokud skončí účinnost této smlouvy v průběhu kalendářního měsíce, bude kompenzace účtována k této právní skutečnosti. Pokud bude smlouva ukončena v průběhu roku a dosud nedošlo k vyúčtování kompenzace, bude toto vyúčtování na rozdíl od ujednání shora vyhotoveno ke dni ukončení smlouvy. Pokud k ukončení  smlouvy došlo již po vyúčtování kompenzace za rok </w:t>
      </w:r>
      <w:r w:rsidR="00CB5CE7" w:rsidRPr="00491FDA">
        <w:rPr>
          <w:rFonts w:ascii="Times New Roman" w:eastAsia="Times New Roman" w:hAnsi="Times New Roman"/>
          <w:lang w:eastAsia="cs-CZ"/>
        </w:rPr>
        <w:t>2020</w:t>
      </w:r>
      <w:r w:rsidRPr="00491FDA">
        <w:rPr>
          <w:rFonts w:ascii="Times New Roman" w:eastAsia="Times New Roman" w:hAnsi="Times New Roman"/>
          <w:lang w:eastAsia="cs-CZ"/>
        </w:rPr>
        <w:t>, bude účetně a finančně případný přeplatek vyrovnán do jednoho měsíce po ukončení účinnosti smlouvy.</w:t>
      </w:r>
    </w:p>
    <w:p w14:paraId="28F432EB" w14:textId="36428CA9" w:rsidR="00716539" w:rsidRPr="00491FDA" w:rsidRDefault="00716539" w:rsidP="00716539">
      <w:pPr>
        <w:numPr>
          <w:ilvl w:val="0"/>
          <w:numId w:val="21"/>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Dopravce umožní </w:t>
      </w:r>
      <w:r w:rsidR="00C21A92" w:rsidRPr="00491FDA">
        <w:rPr>
          <w:rFonts w:ascii="Times New Roman" w:eastAsia="Times New Roman" w:hAnsi="Times New Roman"/>
          <w:lang w:eastAsia="cs-CZ"/>
        </w:rPr>
        <w:t>městu</w:t>
      </w:r>
      <w:r w:rsidRPr="00491FDA">
        <w:rPr>
          <w:rFonts w:ascii="Times New Roman" w:eastAsia="Times New Roman" w:hAnsi="Times New Roman"/>
          <w:lang w:eastAsia="cs-CZ"/>
        </w:rPr>
        <w:t xml:space="preserve"> pro ověření správnosti výpočtu kompenzace kontrolu účetních dokladů týkající se oblasti, v jejímž rámci dopravce plní závazek veřejné služby, a dále se zavazuje použít kompenzaci v souladu s Nařízením č. 1370/2007 a příslušnými českými právními předpisy.  </w:t>
      </w:r>
    </w:p>
    <w:p w14:paraId="3B521C0A" w14:textId="77777777" w:rsidR="00716539" w:rsidRPr="00491FDA" w:rsidRDefault="00716539" w:rsidP="00716539">
      <w:pPr>
        <w:numPr>
          <w:ilvl w:val="0"/>
          <w:numId w:val="21"/>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Dopravce předložil objednateli před uzavřením smlouvy výchozí finanční model nákladů, výnosů a čistého příjmu, které mají vyplynout ze smlouvy (dále jen „</w:t>
      </w:r>
      <w:r w:rsidRPr="00491FDA">
        <w:rPr>
          <w:rFonts w:ascii="Times New Roman" w:eastAsia="Times New Roman" w:hAnsi="Times New Roman"/>
          <w:b/>
          <w:lang w:eastAsia="cs-CZ"/>
        </w:rPr>
        <w:t>finanční model</w:t>
      </w:r>
      <w:r w:rsidRPr="00491FDA">
        <w:rPr>
          <w:rFonts w:ascii="Times New Roman" w:eastAsia="Times New Roman" w:hAnsi="Times New Roman"/>
          <w:lang w:eastAsia="cs-CZ"/>
        </w:rPr>
        <w:t xml:space="preserve">“), který je nedílnou součástí této smlouvy jako příloha č. 2. </w:t>
      </w:r>
    </w:p>
    <w:p w14:paraId="580A8E16" w14:textId="77777777" w:rsidR="00716539" w:rsidRPr="00491FDA" w:rsidRDefault="00716539" w:rsidP="00716539">
      <w:pPr>
        <w:spacing w:after="0" w:line="240" w:lineRule="auto"/>
        <w:contextualSpacing/>
        <w:rPr>
          <w:rFonts w:ascii="Times New Roman" w:eastAsia="Times New Roman" w:hAnsi="Times New Roman"/>
          <w:lang w:eastAsia="cs-CZ"/>
        </w:rPr>
      </w:pPr>
    </w:p>
    <w:p w14:paraId="27F9D5C2" w14:textId="77777777" w:rsidR="00716539" w:rsidRPr="00491FDA" w:rsidRDefault="00716539" w:rsidP="00716539">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Čl. III.</w:t>
      </w:r>
    </w:p>
    <w:p w14:paraId="368A3F4E" w14:textId="77777777" w:rsidR="00716539" w:rsidRPr="00491FDA" w:rsidRDefault="00716539" w:rsidP="00716539">
      <w:pPr>
        <w:keepNext/>
        <w:spacing w:after="0" w:line="240" w:lineRule="auto"/>
        <w:contextualSpacing/>
        <w:jc w:val="center"/>
        <w:outlineLvl w:val="1"/>
        <w:rPr>
          <w:rFonts w:ascii="Times New Roman" w:eastAsia="Times New Roman" w:hAnsi="Times New Roman"/>
          <w:b/>
          <w:lang w:val="x-none" w:eastAsia="cs-CZ"/>
        </w:rPr>
      </w:pPr>
      <w:r w:rsidRPr="00491FDA">
        <w:rPr>
          <w:rFonts w:ascii="Times New Roman" w:eastAsia="Times New Roman" w:hAnsi="Times New Roman"/>
          <w:b/>
          <w:lang w:val="x-none" w:eastAsia="cs-CZ"/>
        </w:rPr>
        <w:t>Způsob rozdělení nákladů spojených s poskytováním veřejných služeb</w:t>
      </w:r>
    </w:p>
    <w:p w14:paraId="70AB6647" w14:textId="77777777" w:rsidR="00716539" w:rsidRPr="00491FDA" w:rsidRDefault="00716539" w:rsidP="00716539">
      <w:pPr>
        <w:numPr>
          <w:ilvl w:val="0"/>
          <w:numId w:val="20"/>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Do nákladů spojených s poskytováním služeb budou zahrnuty náklady uvedené v čl. 4 odst. 1 písm. c) Nařízení č. 1370/2007 a ve vyhlášce (tedy zejména náklady na personál a energii, poplatky za infrastrukturu, údržbu a opravu vozidel pro veřejnou dopravu a zařízení nezbytných pro provozování služeb v přepravě cestujících, fixní náklady a přiměřený výnos z kapitálu), které jsou přiřazovány nebo klíčovány dle přepravních systémů a přepravních výkonů, které jsou předmětem kompenzace dle této smlouvy a v souladu s vyhláškou.</w:t>
      </w:r>
    </w:p>
    <w:p w14:paraId="7A7FB4EA" w14:textId="77777777" w:rsidR="00716539" w:rsidRPr="00491FDA" w:rsidRDefault="00716539" w:rsidP="00716539">
      <w:pPr>
        <w:numPr>
          <w:ilvl w:val="0"/>
          <w:numId w:val="20"/>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Náklady uvedené v čl. 4 odst. 1 písm. c) Nařízení č. 1370/2007 (dále jen „náklady“) budou použity pro výpočet čistého finančního dopadu podle přílohy Nařízení č. 1370/2007. </w:t>
      </w:r>
    </w:p>
    <w:p w14:paraId="104C706B" w14:textId="77777777" w:rsidR="00716539" w:rsidRPr="00491FDA" w:rsidRDefault="00716539" w:rsidP="00716539">
      <w:pPr>
        <w:spacing w:after="0" w:line="240" w:lineRule="auto"/>
        <w:contextualSpacing/>
        <w:rPr>
          <w:rFonts w:ascii="Times New Roman" w:eastAsia="Times New Roman" w:hAnsi="Times New Roman"/>
          <w:lang w:eastAsia="cs-CZ"/>
        </w:rPr>
      </w:pPr>
    </w:p>
    <w:p w14:paraId="5F8172A4" w14:textId="77777777" w:rsidR="00716539" w:rsidRPr="00491FDA" w:rsidRDefault="00716539" w:rsidP="00716539">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Čl. IV.</w:t>
      </w:r>
    </w:p>
    <w:p w14:paraId="0417D925" w14:textId="77777777" w:rsidR="00716539" w:rsidRPr="00491FDA" w:rsidRDefault="00716539" w:rsidP="00716539">
      <w:pPr>
        <w:keepNext/>
        <w:spacing w:after="0" w:line="240" w:lineRule="auto"/>
        <w:contextualSpacing/>
        <w:jc w:val="center"/>
        <w:outlineLvl w:val="1"/>
        <w:rPr>
          <w:rFonts w:ascii="Times New Roman" w:eastAsia="Times New Roman" w:hAnsi="Times New Roman"/>
          <w:b/>
          <w:lang w:val="x-none" w:eastAsia="cs-CZ"/>
        </w:rPr>
      </w:pPr>
      <w:r w:rsidRPr="00491FDA">
        <w:rPr>
          <w:rFonts w:ascii="Times New Roman" w:eastAsia="Times New Roman" w:hAnsi="Times New Roman"/>
          <w:b/>
          <w:lang w:val="x-none" w:eastAsia="cs-CZ"/>
        </w:rPr>
        <w:t>Způsob rozdělování příjmů z prodeje jízdenek, další výnosy</w:t>
      </w:r>
    </w:p>
    <w:p w14:paraId="21F21292" w14:textId="54CBF2AC" w:rsidR="00716539" w:rsidRPr="00491FDA" w:rsidRDefault="00716539" w:rsidP="00716539">
      <w:pPr>
        <w:numPr>
          <w:ilvl w:val="0"/>
          <w:numId w:val="19"/>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Příjmy z prodeje jízdenek použije dopravce ke snížení kompenzace hrazené</w:t>
      </w:r>
      <w:r w:rsidR="00C21A92" w:rsidRPr="00491FDA">
        <w:rPr>
          <w:rFonts w:ascii="Times New Roman" w:eastAsia="Times New Roman" w:hAnsi="Times New Roman"/>
          <w:lang w:eastAsia="cs-CZ"/>
        </w:rPr>
        <w:t xml:space="preserve"> městem</w:t>
      </w:r>
      <w:r w:rsidRPr="00491FDA">
        <w:rPr>
          <w:rFonts w:ascii="Times New Roman" w:eastAsia="Times New Roman" w:hAnsi="Times New Roman"/>
          <w:lang w:eastAsia="cs-CZ"/>
        </w:rPr>
        <w:t>.</w:t>
      </w:r>
    </w:p>
    <w:p w14:paraId="5EBF325F" w14:textId="688C99BC" w:rsidR="00716539" w:rsidRPr="00491FDA" w:rsidRDefault="00716539" w:rsidP="00716539">
      <w:pPr>
        <w:numPr>
          <w:ilvl w:val="0"/>
          <w:numId w:val="19"/>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Příjmy z prodeje jízdenek dosažených na jednotlivých linkách a spojích uvedených v čl. I. smlouvy bude dopravce vyúčtovávat měsíčně a zahrne je do měsíčního účtování kompenzace podle čl. II. smlouvy jako „dosaženou tržbu na linkách a spojích uvedených v čl. I. smlouvy za účtované období“. O tento příjem z prodeje jízdenek bude měsíční kompenzace hrazená </w:t>
      </w:r>
      <w:r w:rsidR="00C21A92" w:rsidRPr="00491FDA">
        <w:rPr>
          <w:rFonts w:ascii="Times New Roman" w:eastAsia="Times New Roman" w:hAnsi="Times New Roman"/>
          <w:lang w:eastAsia="cs-CZ"/>
        </w:rPr>
        <w:t>městem</w:t>
      </w:r>
      <w:r w:rsidRPr="00491FDA">
        <w:rPr>
          <w:rFonts w:ascii="Times New Roman" w:eastAsia="Times New Roman" w:hAnsi="Times New Roman"/>
          <w:lang w:eastAsia="cs-CZ"/>
        </w:rPr>
        <w:t xml:space="preserve"> nižší.</w:t>
      </w:r>
    </w:p>
    <w:p w14:paraId="67FC3D5A" w14:textId="1DB7370A" w:rsidR="00716539" w:rsidRPr="00491FDA" w:rsidRDefault="00716539" w:rsidP="00716539">
      <w:pPr>
        <w:numPr>
          <w:ilvl w:val="0"/>
          <w:numId w:val="19"/>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Pokud příjem z prodeje jízdenek, resp. další výnosy za účtované období pokryjí veškeré náklady dopravce včetně dohodnuté výše přiměřeného zisku za provozování linek a spojů uvedených v čl. I. smlouvy (tedy příjem z prodeje jízdenek a další výnosy pokryjí dohodnutou cenu dopravního výkonu uvedenou v čl. II. smlouvy), kompenzace hrazená </w:t>
      </w:r>
      <w:r w:rsidR="00C21A92" w:rsidRPr="00491FDA">
        <w:rPr>
          <w:rFonts w:ascii="Times New Roman" w:eastAsia="Times New Roman" w:hAnsi="Times New Roman"/>
          <w:lang w:eastAsia="cs-CZ"/>
        </w:rPr>
        <w:t>městem</w:t>
      </w:r>
      <w:r w:rsidRPr="00491FDA">
        <w:rPr>
          <w:rFonts w:ascii="Times New Roman" w:eastAsia="Times New Roman" w:hAnsi="Times New Roman"/>
          <w:lang w:eastAsia="cs-CZ"/>
        </w:rPr>
        <w:t xml:space="preserve"> za účtované období bude nulová. </w:t>
      </w:r>
    </w:p>
    <w:p w14:paraId="52CA938A" w14:textId="77777777" w:rsidR="00716539" w:rsidRPr="00491FDA" w:rsidRDefault="00716539" w:rsidP="00716539">
      <w:pPr>
        <w:spacing w:after="0" w:line="240" w:lineRule="auto"/>
        <w:contextualSpacing/>
        <w:rPr>
          <w:rFonts w:ascii="Times New Roman" w:eastAsia="Times New Roman" w:hAnsi="Times New Roman"/>
          <w:lang w:eastAsia="cs-CZ"/>
        </w:rPr>
      </w:pPr>
    </w:p>
    <w:p w14:paraId="408AF9E9" w14:textId="77777777" w:rsidR="00716539" w:rsidRPr="00491FDA" w:rsidRDefault="00716539" w:rsidP="00716539">
      <w:pPr>
        <w:spacing w:after="0" w:line="240" w:lineRule="auto"/>
        <w:contextualSpacing/>
        <w:jc w:val="center"/>
        <w:rPr>
          <w:rFonts w:ascii="Times New Roman" w:eastAsia="Times New Roman" w:hAnsi="Times New Roman"/>
          <w:b/>
          <w:lang w:eastAsia="cs-CZ"/>
        </w:rPr>
      </w:pPr>
    </w:p>
    <w:p w14:paraId="2EA24540" w14:textId="77777777" w:rsidR="00716539" w:rsidRPr="00491FDA" w:rsidRDefault="00716539" w:rsidP="00716539">
      <w:pPr>
        <w:spacing w:after="0" w:line="240" w:lineRule="auto"/>
        <w:contextualSpacing/>
        <w:jc w:val="center"/>
        <w:rPr>
          <w:rFonts w:ascii="Times New Roman" w:eastAsia="Times New Roman" w:hAnsi="Times New Roman"/>
          <w:b/>
          <w:lang w:eastAsia="cs-CZ"/>
        </w:rPr>
      </w:pPr>
    </w:p>
    <w:p w14:paraId="2247676B" w14:textId="77777777" w:rsidR="00716539" w:rsidRPr="00491FDA" w:rsidRDefault="00716539" w:rsidP="00716539">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Čl. V.</w:t>
      </w:r>
    </w:p>
    <w:p w14:paraId="28572C12" w14:textId="2EF85A8C" w:rsidR="00716539" w:rsidRPr="00491FDA" w:rsidRDefault="00716539" w:rsidP="00716539">
      <w:pPr>
        <w:keepNext/>
        <w:spacing w:after="0" w:line="240" w:lineRule="auto"/>
        <w:contextualSpacing/>
        <w:jc w:val="center"/>
        <w:outlineLvl w:val="1"/>
        <w:rPr>
          <w:rFonts w:ascii="Times New Roman" w:eastAsia="Times New Roman" w:hAnsi="Times New Roman"/>
          <w:b/>
          <w:lang w:eastAsia="cs-CZ"/>
        </w:rPr>
      </w:pPr>
      <w:r w:rsidRPr="00491FDA">
        <w:rPr>
          <w:rFonts w:ascii="Times New Roman" w:eastAsia="Times New Roman" w:hAnsi="Times New Roman"/>
          <w:b/>
          <w:lang w:eastAsia="cs-CZ"/>
        </w:rPr>
        <w:t>Povinnosti</w:t>
      </w:r>
      <w:r w:rsidRPr="00491FDA">
        <w:rPr>
          <w:rFonts w:ascii="Times New Roman" w:eastAsia="Times New Roman" w:hAnsi="Times New Roman"/>
          <w:b/>
          <w:lang w:val="x-none" w:eastAsia="cs-CZ"/>
        </w:rPr>
        <w:t xml:space="preserve"> </w:t>
      </w:r>
      <w:r w:rsidR="00C21A92" w:rsidRPr="00491FDA">
        <w:rPr>
          <w:rFonts w:ascii="Times New Roman" w:eastAsia="Times New Roman" w:hAnsi="Times New Roman"/>
          <w:b/>
          <w:lang w:eastAsia="cs-CZ"/>
        </w:rPr>
        <w:t>města</w:t>
      </w:r>
    </w:p>
    <w:p w14:paraId="33426ADC" w14:textId="5D4ED337" w:rsidR="00716539" w:rsidRPr="00491FDA" w:rsidRDefault="00C21A92" w:rsidP="00716539">
      <w:pPr>
        <w:numPr>
          <w:ilvl w:val="0"/>
          <w:numId w:val="18"/>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Město </w:t>
      </w:r>
      <w:r w:rsidR="00716539" w:rsidRPr="00491FDA">
        <w:rPr>
          <w:rFonts w:ascii="Times New Roman" w:eastAsia="Times New Roman" w:hAnsi="Times New Roman"/>
          <w:lang w:eastAsia="cs-CZ"/>
        </w:rPr>
        <w:t>uhradí dopravci kompenzaci vypočtenou podle čl. II., III., IV. a V. smlouvy na základě předložené faktury nejpozději do 10 dnů od jejich vystavení.</w:t>
      </w:r>
    </w:p>
    <w:p w14:paraId="160A35DE" w14:textId="77777777" w:rsidR="00716539" w:rsidRPr="00491FDA" w:rsidRDefault="00716539" w:rsidP="00716539">
      <w:pPr>
        <w:numPr>
          <w:ilvl w:val="0"/>
          <w:numId w:val="18"/>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lastRenderedPageBreak/>
        <w:t>Při nedodržení termínu splatnosti faktury je dopravce oprávněn účtovat smluvní pokutu ve výši 0,1% z dlužné částky za každý den prodlení.</w:t>
      </w:r>
    </w:p>
    <w:p w14:paraId="20C1451D" w14:textId="77777777" w:rsidR="00716539" w:rsidRPr="00491FDA" w:rsidRDefault="00716539" w:rsidP="00716539">
      <w:pPr>
        <w:pStyle w:val="Odstavecseseznamem"/>
        <w:numPr>
          <w:ilvl w:val="0"/>
          <w:numId w:val="18"/>
        </w:numPr>
        <w:spacing w:after="0" w:line="240" w:lineRule="auto"/>
        <w:jc w:val="both"/>
        <w:rPr>
          <w:rFonts w:ascii="Times New Roman" w:eastAsia="Times New Roman" w:hAnsi="Times New Roman"/>
          <w:lang w:eastAsia="cs-CZ"/>
        </w:rPr>
      </w:pPr>
      <w:r w:rsidRPr="00491FDA">
        <w:rPr>
          <w:rFonts w:ascii="Times New Roman" w:eastAsia="Times New Roman" w:hAnsi="Times New Roman"/>
          <w:lang w:eastAsia="cs-CZ"/>
        </w:rPr>
        <w:t>Smluvní pokuta nebrání náhradě škody, a to i nad výši sjednané smluvní pokuty.</w:t>
      </w:r>
    </w:p>
    <w:p w14:paraId="31853D9B" w14:textId="77777777" w:rsidR="00716539" w:rsidRPr="00491FDA" w:rsidRDefault="00716539" w:rsidP="00716539">
      <w:pPr>
        <w:spacing w:after="0" w:line="240" w:lineRule="auto"/>
        <w:contextualSpacing/>
        <w:jc w:val="both"/>
        <w:rPr>
          <w:rFonts w:ascii="Times New Roman" w:eastAsia="Times New Roman" w:hAnsi="Times New Roman"/>
          <w:lang w:eastAsia="cs-CZ"/>
        </w:rPr>
      </w:pPr>
    </w:p>
    <w:p w14:paraId="5F993581" w14:textId="77777777" w:rsidR="00716539" w:rsidRPr="00491FDA" w:rsidRDefault="00716539" w:rsidP="00716539">
      <w:pPr>
        <w:spacing w:after="0" w:line="240" w:lineRule="auto"/>
        <w:contextualSpacing/>
        <w:jc w:val="center"/>
        <w:rPr>
          <w:rFonts w:ascii="Times New Roman" w:eastAsia="Times New Roman" w:hAnsi="Times New Roman"/>
          <w:b/>
          <w:lang w:val="x-none" w:eastAsia="cs-CZ"/>
        </w:rPr>
      </w:pPr>
      <w:r w:rsidRPr="00491FDA">
        <w:rPr>
          <w:rFonts w:ascii="Times New Roman" w:eastAsia="Times New Roman" w:hAnsi="Times New Roman"/>
          <w:b/>
          <w:lang w:val="x-none" w:eastAsia="cs-CZ"/>
        </w:rPr>
        <w:t>Čl. VI.</w:t>
      </w:r>
    </w:p>
    <w:p w14:paraId="13A679AC" w14:textId="77777777" w:rsidR="00716539" w:rsidRPr="00491FDA" w:rsidRDefault="00716539" w:rsidP="00716539">
      <w:pPr>
        <w:keepNext/>
        <w:spacing w:after="0" w:line="240" w:lineRule="auto"/>
        <w:contextualSpacing/>
        <w:jc w:val="center"/>
        <w:outlineLvl w:val="0"/>
        <w:rPr>
          <w:rFonts w:ascii="Times New Roman" w:eastAsia="Times New Roman" w:hAnsi="Times New Roman"/>
          <w:b/>
          <w:lang w:eastAsia="cs-CZ"/>
        </w:rPr>
      </w:pPr>
      <w:r w:rsidRPr="00491FDA">
        <w:rPr>
          <w:rFonts w:ascii="Times New Roman" w:eastAsia="Times New Roman" w:hAnsi="Times New Roman"/>
          <w:b/>
          <w:lang w:val="x-none" w:eastAsia="cs-CZ"/>
        </w:rPr>
        <w:t>Doba plnění závazku</w:t>
      </w:r>
    </w:p>
    <w:p w14:paraId="74966CDC" w14:textId="041A533B" w:rsidR="00716539" w:rsidRPr="00491FDA" w:rsidRDefault="00716539" w:rsidP="00716539">
      <w:pPr>
        <w:numPr>
          <w:ilvl w:val="0"/>
          <w:numId w:val="17"/>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Dobou plnění závazku veřejné služby v rozsahu čl. I. této smlouvy je doba </w:t>
      </w:r>
      <w:r w:rsidRPr="00491FDA">
        <w:rPr>
          <w:rFonts w:ascii="Times New Roman" w:eastAsia="Times New Roman" w:hAnsi="Times New Roman"/>
          <w:b/>
          <w:lang w:eastAsia="cs-CZ"/>
        </w:rPr>
        <w:t xml:space="preserve">od </w:t>
      </w:r>
      <w:sdt>
        <w:sdtPr>
          <w:rPr>
            <w:rFonts w:ascii="Times New Roman" w:eastAsia="Times New Roman" w:hAnsi="Times New Roman"/>
            <w:b/>
            <w:lang w:eastAsia="cs-CZ"/>
          </w:rPr>
          <w:id w:val="823474389"/>
          <w:placeholder>
            <w:docPart w:val="F979B3D00C0E4D34933BA022995D9686"/>
          </w:placeholder>
          <w:date w:fullDate="2020-01-01T00:00:00Z">
            <w:dateFormat w:val="d.M.yyyy"/>
            <w:lid w:val="cs-CZ"/>
            <w:storeMappedDataAs w:val="dateTime"/>
            <w:calendar w:val="gregorian"/>
          </w:date>
        </w:sdtPr>
        <w:sdtEndPr/>
        <w:sdtContent>
          <w:r w:rsidR="00CB5CE7" w:rsidRPr="00491FDA">
            <w:rPr>
              <w:rFonts w:ascii="Times New Roman" w:eastAsia="Times New Roman" w:hAnsi="Times New Roman"/>
              <w:b/>
              <w:lang w:eastAsia="cs-CZ"/>
            </w:rPr>
            <w:t>1.1.2020</w:t>
          </w:r>
        </w:sdtContent>
      </w:sdt>
      <w:r w:rsidRPr="00491FDA">
        <w:rPr>
          <w:rFonts w:ascii="Times New Roman" w:eastAsia="Times New Roman" w:hAnsi="Times New Roman"/>
          <w:b/>
          <w:lang w:eastAsia="cs-CZ"/>
        </w:rPr>
        <w:t xml:space="preserve"> do </w:t>
      </w:r>
      <w:sdt>
        <w:sdtPr>
          <w:rPr>
            <w:rFonts w:ascii="Times New Roman" w:eastAsia="Times New Roman" w:hAnsi="Times New Roman"/>
            <w:b/>
            <w:lang w:eastAsia="cs-CZ"/>
          </w:rPr>
          <w:id w:val="-39897870"/>
          <w:placeholder>
            <w:docPart w:val="F979B3D00C0E4D34933BA022995D9686"/>
          </w:placeholder>
          <w:date w:fullDate="2021-12-31T00:00:00Z">
            <w:dateFormat w:val="d.M.yyyy"/>
            <w:lid w:val="cs-CZ"/>
            <w:storeMappedDataAs w:val="dateTime"/>
            <w:calendar w:val="gregorian"/>
          </w:date>
        </w:sdtPr>
        <w:sdtEndPr/>
        <w:sdtContent>
          <w:proofErr w:type="gramStart"/>
          <w:r w:rsidR="000E20DA" w:rsidRPr="00491FDA">
            <w:rPr>
              <w:rFonts w:ascii="Times New Roman" w:eastAsia="Times New Roman" w:hAnsi="Times New Roman"/>
              <w:b/>
              <w:lang w:eastAsia="cs-CZ"/>
            </w:rPr>
            <w:t>31.12.2021</w:t>
          </w:r>
          <w:proofErr w:type="gramEnd"/>
        </w:sdtContent>
      </w:sdt>
      <w:r w:rsidRPr="00491FDA">
        <w:rPr>
          <w:rFonts w:ascii="Times New Roman" w:eastAsia="Times New Roman" w:hAnsi="Times New Roman"/>
          <w:b/>
          <w:lang w:eastAsia="cs-CZ"/>
        </w:rPr>
        <w:t>.</w:t>
      </w:r>
    </w:p>
    <w:p w14:paraId="49DB28A9" w14:textId="77777777" w:rsidR="00716539" w:rsidRPr="00491FDA" w:rsidRDefault="00716539" w:rsidP="00716539">
      <w:pPr>
        <w:numPr>
          <w:ilvl w:val="0"/>
          <w:numId w:val="17"/>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Dřívější ukončení závazku a smlouvy je možné pouze:</w:t>
      </w:r>
    </w:p>
    <w:p w14:paraId="77B3B53B" w14:textId="77777777" w:rsidR="00716539" w:rsidRPr="00491FDA" w:rsidRDefault="00716539" w:rsidP="00716539">
      <w:pPr>
        <w:numPr>
          <w:ilvl w:val="1"/>
          <w:numId w:val="17"/>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písemnou dohodou obou smluvních stran;</w:t>
      </w:r>
    </w:p>
    <w:p w14:paraId="443C9078" w14:textId="77777777" w:rsidR="00716539" w:rsidRPr="00491FDA" w:rsidRDefault="00716539" w:rsidP="00716539">
      <w:pPr>
        <w:numPr>
          <w:ilvl w:val="1"/>
          <w:numId w:val="17"/>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zánikem oprávnění dopravce provozovat dopravu, která je předmětem této smlouvy;</w:t>
      </w:r>
    </w:p>
    <w:p w14:paraId="627F2522" w14:textId="77777777" w:rsidR="00716539" w:rsidRPr="00491FDA" w:rsidRDefault="00716539" w:rsidP="00716539">
      <w:pPr>
        <w:numPr>
          <w:ilvl w:val="1"/>
          <w:numId w:val="17"/>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vypovězením smlouvy, které je možné </w:t>
      </w:r>
    </w:p>
    <w:p w14:paraId="42C06583" w14:textId="77517448" w:rsidR="00716539" w:rsidRPr="00491FDA" w:rsidRDefault="00716539" w:rsidP="00716539">
      <w:pPr>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a) ze strany </w:t>
      </w:r>
      <w:r w:rsidR="00C21A92" w:rsidRPr="00491FDA">
        <w:rPr>
          <w:rFonts w:ascii="Times New Roman" w:eastAsia="Times New Roman" w:hAnsi="Times New Roman"/>
          <w:lang w:eastAsia="cs-CZ"/>
        </w:rPr>
        <w:t>města</w:t>
      </w:r>
      <w:r w:rsidRPr="00491FDA">
        <w:rPr>
          <w:rFonts w:ascii="Times New Roman" w:eastAsia="Times New Roman" w:hAnsi="Times New Roman"/>
          <w:lang w:eastAsia="cs-CZ"/>
        </w:rPr>
        <w:t xml:space="preserve"> pouze v případě, že dopravce opakovaně nebude zaviněně dodržovat rozsah zajištění dopravy dle čl. I. smlouvy s výjimkou případů ovlivněných zásahem vyšší moci,</w:t>
      </w:r>
    </w:p>
    <w:p w14:paraId="6A033C76" w14:textId="78182F1E" w:rsidR="00716539" w:rsidRPr="00491FDA" w:rsidRDefault="00716539" w:rsidP="00716539">
      <w:pPr>
        <w:spacing w:after="0" w:line="240" w:lineRule="auto"/>
        <w:ind w:left="360"/>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b) ze strany dopravce jen v případě, že </w:t>
      </w:r>
      <w:r w:rsidR="00C21A92" w:rsidRPr="00491FDA">
        <w:rPr>
          <w:rFonts w:ascii="Times New Roman" w:eastAsia="Times New Roman" w:hAnsi="Times New Roman"/>
          <w:lang w:eastAsia="cs-CZ"/>
        </w:rPr>
        <w:t>město</w:t>
      </w:r>
      <w:r w:rsidRPr="00491FDA">
        <w:rPr>
          <w:rFonts w:ascii="Times New Roman" w:eastAsia="Times New Roman" w:hAnsi="Times New Roman"/>
          <w:lang w:eastAsia="cs-CZ"/>
        </w:rPr>
        <w:t xml:space="preserve"> nezaplatí kompenzaci, lhůta prodlení musí být delší než 60 dnů po splatnosti faktury. </w:t>
      </w:r>
    </w:p>
    <w:p w14:paraId="19336DF6" w14:textId="77777777" w:rsidR="00716539" w:rsidRPr="00491FDA" w:rsidRDefault="00716539" w:rsidP="00716539">
      <w:pPr>
        <w:pStyle w:val="Odstavecseseznamem"/>
        <w:spacing w:after="0" w:line="240" w:lineRule="auto"/>
        <w:ind w:left="360"/>
        <w:jc w:val="both"/>
        <w:rPr>
          <w:rFonts w:ascii="Times New Roman" w:eastAsia="Times New Roman" w:hAnsi="Times New Roman"/>
          <w:lang w:eastAsia="cs-CZ"/>
        </w:rPr>
      </w:pPr>
      <w:r w:rsidRPr="00491FDA">
        <w:rPr>
          <w:rFonts w:ascii="Times New Roman" w:eastAsia="Times New Roman" w:hAnsi="Times New Roman"/>
          <w:lang w:eastAsia="cs-CZ"/>
        </w:rPr>
        <w:t>Výpovědní lhůta je stanovena 1 měsíc a počítá se od prvého dne měsíce následujícího po doručení výpovědi.</w:t>
      </w:r>
    </w:p>
    <w:p w14:paraId="650E29D7" w14:textId="77777777" w:rsidR="00716539" w:rsidRPr="00491FDA" w:rsidRDefault="00716539" w:rsidP="00716539">
      <w:pPr>
        <w:spacing w:after="0" w:line="240" w:lineRule="auto"/>
        <w:contextualSpacing/>
        <w:jc w:val="both"/>
        <w:rPr>
          <w:rFonts w:ascii="Times New Roman" w:eastAsia="Times New Roman" w:hAnsi="Times New Roman"/>
          <w:lang w:eastAsia="cs-CZ"/>
        </w:rPr>
      </w:pPr>
    </w:p>
    <w:p w14:paraId="6B681523" w14:textId="77777777" w:rsidR="00716539" w:rsidRPr="00491FDA" w:rsidRDefault="00716539" w:rsidP="00716539">
      <w:pPr>
        <w:spacing w:after="0" w:line="240" w:lineRule="auto"/>
        <w:contextualSpacing/>
        <w:jc w:val="center"/>
        <w:rPr>
          <w:rFonts w:ascii="Times New Roman" w:eastAsia="Times New Roman" w:hAnsi="Times New Roman"/>
          <w:b/>
          <w:lang w:val="x-none" w:eastAsia="cs-CZ"/>
        </w:rPr>
      </w:pPr>
      <w:r w:rsidRPr="00491FDA">
        <w:rPr>
          <w:rFonts w:ascii="Times New Roman" w:eastAsia="Times New Roman" w:hAnsi="Times New Roman"/>
          <w:b/>
          <w:lang w:val="x-none" w:eastAsia="cs-CZ"/>
        </w:rPr>
        <w:t>Čl. VII.</w:t>
      </w:r>
    </w:p>
    <w:p w14:paraId="12FFDF78" w14:textId="77777777" w:rsidR="00716539" w:rsidRPr="00491FDA" w:rsidRDefault="00716539" w:rsidP="00716539">
      <w:pPr>
        <w:keepNext/>
        <w:spacing w:after="0" w:line="240" w:lineRule="auto"/>
        <w:contextualSpacing/>
        <w:jc w:val="center"/>
        <w:outlineLvl w:val="0"/>
        <w:rPr>
          <w:rFonts w:ascii="Times New Roman" w:eastAsia="Times New Roman" w:hAnsi="Times New Roman"/>
          <w:b/>
          <w:lang w:eastAsia="cs-CZ"/>
        </w:rPr>
      </w:pPr>
      <w:r w:rsidRPr="00491FDA">
        <w:rPr>
          <w:rFonts w:ascii="Times New Roman" w:eastAsia="Times New Roman" w:hAnsi="Times New Roman"/>
          <w:b/>
          <w:lang w:val="x-none" w:eastAsia="cs-CZ"/>
        </w:rPr>
        <w:t>Ostatní ujednání</w:t>
      </w:r>
    </w:p>
    <w:p w14:paraId="7D2CCCE4" w14:textId="77777777" w:rsidR="00716539" w:rsidRPr="00491FDA" w:rsidRDefault="00716539" w:rsidP="00716539">
      <w:pPr>
        <w:numPr>
          <w:ilvl w:val="0"/>
          <w:numId w:val="16"/>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Dopravce se zavazuje plnit veškeré právní a cenové předpisy vztahující se k provozování veřejné linkové dopravy a dopravu zajišťovat na základě platné (platných) licence (licencí).</w:t>
      </w:r>
    </w:p>
    <w:sdt>
      <w:sdtPr>
        <w:rPr>
          <w:rFonts w:ascii="Times New Roman" w:eastAsia="Times New Roman" w:hAnsi="Times New Roman"/>
          <w:lang w:eastAsia="cs-CZ"/>
        </w:rPr>
        <w:id w:val="-1941984992"/>
        <w:placeholder>
          <w:docPart w:val="34A79F37D9F2406ABEF799C5C9A31839"/>
        </w:placeholder>
        <w:docPartList>
          <w:docPartGallery w:val="Quick Parts"/>
        </w:docPartList>
      </w:sdtPr>
      <w:sdtEndPr/>
      <w:sdtContent>
        <w:p w14:paraId="3ABD3FEA" w14:textId="5853112B" w:rsidR="00716539" w:rsidRPr="00491FDA" w:rsidRDefault="00C21A92" w:rsidP="00716539">
          <w:pPr>
            <w:numPr>
              <w:ilvl w:val="0"/>
              <w:numId w:val="16"/>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Město</w:t>
          </w:r>
          <w:r w:rsidR="00716539" w:rsidRPr="00491FDA">
            <w:rPr>
              <w:rFonts w:ascii="Times New Roman" w:eastAsia="Times New Roman" w:hAnsi="Times New Roman"/>
              <w:lang w:eastAsia="cs-CZ"/>
            </w:rPr>
            <w:t xml:space="preserve"> se zavazuje plnit povinnosti plynoucí ze zákona č. 340/2015 </w:t>
          </w:r>
          <w:proofErr w:type="spellStart"/>
          <w:r w:rsidR="00716539" w:rsidRPr="00491FDA">
            <w:rPr>
              <w:rFonts w:ascii="Times New Roman" w:eastAsia="Times New Roman" w:hAnsi="Times New Roman"/>
              <w:lang w:eastAsia="cs-CZ"/>
            </w:rPr>
            <w:t>Sb</w:t>
          </w:r>
          <w:proofErr w:type="spellEnd"/>
          <w:r w:rsidR="00716539" w:rsidRPr="00491FDA">
            <w:rPr>
              <w:rFonts w:ascii="Times New Roman" w:eastAsia="Times New Roman" w:hAnsi="Times New Roman"/>
              <w:lang w:eastAsia="cs-CZ"/>
            </w:rPr>
            <w:t xml:space="preserve">, o registru smluv. </w:t>
          </w:r>
        </w:p>
        <w:p w14:paraId="2BEFBEFE" w14:textId="515D2958" w:rsidR="00843FFA" w:rsidRPr="00491FDA" w:rsidRDefault="00843FFA" w:rsidP="00716539">
          <w:pPr>
            <w:numPr>
              <w:ilvl w:val="0"/>
              <w:numId w:val="16"/>
            </w:num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V případě, že dojde k zavedení integrovaného dopravního systému Krajem Vysočina v rámci zajištění základní dopravní obslužnosti veřejnou linkovou dopravou, v rámci kterého dojde zároveň k vyhlášení tarifu integrovaného dopravního systému „Veřejná doprava Vysočiny“ (dále jen „</w:t>
          </w:r>
          <w:r w:rsidRPr="00491FDA">
            <w:rPr>
              <w:rFonts w:ascii="Times New Roman" w:eastAsia="Times New Roman" w:hAnsi="Times New Roman"/>
              <w:b/>
              <w:bCs/>
              <w:lang w:eastAsia="cs-CZ"/>
            </w:rPr>
            <w:t>VDV</w:t>
          </w:r>
          <w:r w:rsidRPr="00491FDA">
            <w:rPr>
              <w:rFonts w:ascii="Times New Roman" w:eastAsia="Times New Roman" w:hAnsi="Times New Roman"/>
              <w:lang w:eastAsia="cs-CZ"/>
            </w:rPr>
            <w:t>“), může dopravce zavést na linkách a spojích, jež jsou předmětem této smlouvy, tarif, jež se svými parametry bude shodovat s tarifem VDV.</w:t>
          </w:r>
        </w:p>
        <w:p w14:paraId="0949BBDE" w14:textId="77777777" w:rsidR="00716539" w:rsidRPr="00491FDA" w:rsidRDefault="007D5F33" w:rsidP="00716539">
          <w:pPr>
            <w:spacing w:after="0" w:line="240" w:lineRule="auto"/>
            <w:contextualSpacing/>
            <w:jc w:val="both"/>
            <w:rPr>
              <w:rFonts w:ascii="Times New Roman" w:eastAsia="Times New Roman" w:hAnsi="Times New Roman"/>
              <w:lang w:eastAsia="cs-CZ"/>
            </w:rPr>
          </w:pPr>
        </w:p>
      </w:sdtContent>
    </w:sdt>
    <w:p w14:paraId="6CB8EE8A" w14:textId="77777777" w:rsidR="00716539" w:rsidRPr="00491FDA" w:rsidRDefault="00716539" w:rsidP="00716539">
      <w:pPr>
        <w:spacing w:after="0" w:line="240" w:lineRule="auto"/>
        <w:contextualSpacing/>
        <w:jc w:val="center"/>
        <w:rPr>
          <w:rFonts w:ascii="Times New Roman" w:eastAsia="Times New Roman" w:hAnsi="Times New Roman"/>
          <w:b/>
          <w:lang w:eastAsia="cs-CZ"/>
        </w:rPr>
      </w:pPr>
    </w:p>
    <w:p w14:paraId="0DA41B7F" w14:textId="77777777" w:rsidR="00716539" w:rsidRPr="00491FDA" w:rsidRDefault="00716539" w:rsidP="00716539">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Čl. VIII.</w:t>
      </w:r>
    </w:p>
    <w:p w14:paraId="6BBF983F" w14:textId="77777777" w:rsidR="00716539" w:rsidRPr="00491FDA" w:rsidRDefault="00716539" w:rsidP="00716539">
      <w:pPr>
        <w:spacing w:after="0" w:line="240" w:lineRule="auto"/>
        <w:contextualSpacing/>
        <w:jc w:val="center"/>
        <w:rPr>
          <w:rFonts w:ascii="Times New Roman" w:eastAsia="Times New Roman" w:hAnsi="Times New Roman"/>
          <w:b/>
          <w:lang w:eastAsia="cs-CZ"/>
        </w:rPr>
      </w:pPr>
      <w:r w:rsidRPr="00491FDA">
        <w:rPr>
          <w:rFonts w:ascii="Times New Roman" w:eastAsia="Times New Roman" w:hAnsi="Times New Roman"/>
          <w:b/>
          <w:lang w:eastAsia="cs-CZ"/>
        </w:rPr>
        <w:t>Závěrečná ustanovení</w:t>
      </w:r>
    </w:p>
    <w:p w14:paraId="3040A32C" w14:textId="77777777" w:rsidR="00716539" w:rsidRPr="00491FDA" w:rsidRDefault="00716539" w:rsidP="00716539">
      <w:pPr>
        <w:pStyle w:val="Zkladntext"/>
        <w:numPr>
          <w:ilvl w:val="0"/>
          <w:numId w:val="15"/>
        </w:numPr>
        <w:tabs>
          <w:tab w:val="clear" w:pos="3544"/>
        </w:tabs>
        <w:jc w:val="both"/>
        <w:rPr>
          <w:sz w:val="22"/>
          <w:szCs w:val="22"/>
          <w:u w:val="none"/>
        </w:rPr>
      </w:pPr>
      <w:r w:rsidRPr="00491FDA">
        <w:rPr>
          <w:sz w:val="22"/>
          <w:szCs w:val="22"/>
          <w:u w:val="none"/>
        </w:rPr>
        <w:t>Dopravce je oprávněn zasílat pouze v elektronické podobě i všechny ostatní podklady a zprávy, v souvislosti s touto smlouvou, pokud smlouva nestanoví výslovně jinak. Smluvní strany sjednaly, že tato elektronická sdělení nemusí být opatřena uznávaným elektronickým podpisem a ani nemusí jít o autorizovanou konverzi dokumentů s výjimkou právních jednání, která v elektronické podobě musí být opatřena uznávaným elektronickým podpisem. Obec je povinna potvrdit jejich přijetí do jednoho pracovního dne po jejich doručení, pokud se tak nestane, je doručeno okamžikem odeslání příslušné elektronické zprávy. Smluvní strany tímto zrovnoprávňují formu písemné a elektronické komunikace.</w:t>
      </w:r>
    </w:p>
    <w:p w14:paraId="3AC0933F" w14:textId="77777777" w:rsidR="00716539" w:rsidRPr="00491FDA" w:rsidRDefault="00716539" w:rsidP="00716539">
      <w:pPr>
        <w:pStyle w:val="Zkladntext"/>
        <w:numPr>
          <w:ilvl w:val="0"/>
          <w:numId w:val="15"/>
        </w:numPr>
        <w:tabs>
          <w:tab w:val="clear" w:pos="3544"/>
        </w:tabs>
        <w:jc w:val="both"/>
        <w:rPr>
          <w:sz w:val="22"/>
          <w:szCs w:val="22"/>
          <w:u w:val="none"/>
        </w:rPr>
      </w:pPr>
      <w:r w:rsidRPr="00491FDA">
        <w:rPr>
          <w:sz w:val="22"/>
          <w:szCs w:val="22"/>
          <w:u w:val="none"/>
        </w:rPr>
        <w:t xml:space="preserve">Strany vylučují aplikaci </w:t>
      </w:r>
      <w:proofErr w:type="spellStart"/>
      <w:r w:rsidRPr="00491FDA">
        <w:rPr>
          <w:sz w:val="22"/>
          <w:szCs w:val="22"/>
          <w:u w:val="none"/>
        </w:rPr>
        <w:t>ust</w:t>
      </w:r>
      <w:proofErr w:type="spellEnd"/>
      <w:r w:rsidRPr="00491FDA">
        <w:rPr>
          <w:sz w:val="22"/>
          <w:szCs w:val="22"/>
          <w:u w:val="none"/>
        </w:rPr>
        <w:t>. § 557 občanského zákoníku.</w:t>
      </w:r>
    </w:p>
    <w:p w14:paraId="08DD9D93" w14:textId="77777777" w:rsidR="00716539" w:rsidRPr="00491FDA" w:rsidRDefault="00716539" w:rsidP="00716539">
      <w:pPr>
        <w:pStyle w:val="Zkladntext"/>
        <w:numPr>
          <w:ilvl w:val="0"/>
          <w:numId w:val="15"/>
        </w:numPr>
        <w:tabs>
          <w:tab w:val="clear" w:pos="3544"/>
        </w:tabs>
        <w:jc w:val="both"/>
        <w:rPr>
          <w:sz w:val="22"/>
          <w:szCs w:val="22"/>
          <w:u w:val="none"/>
        </w:rPr>
      </w:pPr>
      <w:r w:rsidRPr="00491FDA">
        <w:rPr>
          <w:sz w:val="22"/>
          <w:szCs w:val="22"/>
          <w:u w:val="none"/>
        </w:rPr>
        <w:t>Odpověď strany této smlouvy s dodatkem nebo odchylkou podle § 1740 odst. 3 občanského zákoníku, není přijetím nabídky na uzavření této smlouvy, ani když podstatně nemění podmínky nabídky.</w:t>
      </w:r>
      <w:r w:rsidRPr="00491FDA">
        <w:rPr>
          <w:sz w:val="22"/>
          <w:szCs w:val="22"/>
        </w:rPr>
        <w:t xml:space="preserve"> </w:t>
      </w:r>
    </w:p>
    <w:p w14:paraId="38F2C108" w14:textId="77777777" w:rsidR="00716539" w:rsidRPr="00491FDA" w:rsidRDefault="00716539" w:rsidP="00716539">
      <w:pPr>
        <w:pStyle w:val="Bezseznamu3"/>
        <w:widowControl w:val="0"/>
        <w:numPr>
          <w:ilvl w:val="0"/>
          <w:numId w:val="15"/>
        </w:numPr>
        <w:jc w:val="both"/>
        <w:rPr>
          <w:sz w:val="22"/>
          <w:szCs w:val="22"/>
        </w:rPr>
      </w:pPr>
      <w:r w:rsidRPr="00491FDA">
        <w:rPr>
          <w:sz w:val="22"/>
          <w:szCs w:val="22"/>
        </w:rPr>
        <w:t>Strany si nepřejí, aby nad rámec výslovných ustanovení této smlouvy byly jakákoliv práva a povinnosti dovozovány z dosavadní či budoucí praxe zavedené mezi stranami či zvyklostí zachovávaných obecně či v odvětví týkajícím se předmětu plnění této smlouvy, ledaže je ve smlouvě výslovně sjednáno jinak.</w:t>
      </w:r>
    </w:p>
    <w:p w14:paraId="53E42553" w14:textId="77777777" w:rsidR="00716539" w:rsidRPr="00491FDA" w:rsidRDefault="00716539" w:rsidP="00716539">
      <w:pPr>
        <w:pStyle w:val="Bezseznamu3"/>
        <w:widowControl w:val="0"/>
        <w:numPr>
          <w:ilvl w:val="0"/>
          <w:numId w:val="15"/>
        </w:numPr>
        <w:jc w:val="both"/>
        <w:rPr>
          <w:sz w:val="22"/>
          <w:szCs w:val="22"/>
        </w:rPr>
      </w:pPr>
      <w:r w:rsidRPr="00491FDA">
        <w:rPr>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jakoukoli povinnost žádné ze stran.</w:t>
      </w:r>
    </w:p>
    <w:p w14:paraId="7278BDB0" w14:textId="2B022D4A" w:rsidR="00716539" w:rsidRPr="00491FDA" w:rsidRDefault="00716539" w:rsidP="00716539">
      <w:pPr>
        <w:pStyle w:val="Odstavecseseznamem"/>
        <w:numPr>
          <w:ilvl w:val="0"/>
          <w:numId w:val="15"/>
        </w:numPr>
        <w:spacing w:after="0" w:line="240" w:lineRule="auto"/>
        <w:jc w:val="both"/>
        <w:rPr>
          <w:rFonts w:ascii="Times New Roman" w:eastAsia="Times New Roman" w:hAnsi="Times New Roman"/>
          <w:snapToGrid w:val="0"/>
          <w:lang w:eastAsia="cs-CZ"/>
        </w:rPr>
      </w:pPr>
      <w:r w:rsidRPr="00491FDA">
        <w:rPr>
          <w:rFonts w:ascii="Times New Roman" w:eastAsia="Times New Roman" w:hAnsi="Times New Roman"/>
          <w:lang w:eastAsia="cs-CZ"/>
        </w:rPr>
        <w:lastRenderedPageBreak/>
        <w:t xml:space="preserve">Obě smluvní strany výslovně prohlašují, že tato smlouva je odrazem jejich pravé a svobodné vůle, cítí se být jejím obsahem vázány a prohlašují, že jsou oprávněny tuto smlouvu podepsat. </w:t>
      </w:r>
      <w:r w:rsidR="00C21A92" w:rsidRPr="00491FDA">
        <w:rPr>
          <w:rFonts w:ascii="Times New Roman" w:eastAsia="Times New Roman" w:hAnsi="Times New Roman"/>
          <w:lang w:eastAsia="cs-CZ"/>
        </w:rPr>
        <w:t xml:space="preserve">Město </w:t>
      </w:r>
      <w:r w:rsidRPr="00491FDA">
        <w:rPr>
          <w:rFonts w:ascii="Times New Roman" w:eastAsia="Times New Roman" w:hAnsi="Times New Roman"/>
          <w:lang w:eastAsia="cs-CZ"/>
        </w:rPr>
        <w:t xml:space="preserve">prohlašuje, že pro platné uzavření této smlouvy byly naplněny všechny příslušnou právní úpravou předepsané procedury a podmínky, m. j. stanovené zákonem o obcích a </w:t>
      </w:r>
      <w:proofErr w:type="spellStart"/>
      <w:r w:rsidRPr="00491FDA">
        <w:rPr>
          <w:rFonts w:ascii="Times New Roman" w:eastAsia="Times New Roman" w:hAnsi="Times New Roman"/>
          <w:lang w:eastAsia="cs-CZ"/>
        </w:rPr>
        <w:t>ust</w:t>
      </w:r>
      <w:proofErr w:type="spellEnd"/>
      <w:r w:rsidRPr="00491FDA">
        <w:rPr>
          <w:rFonts w:ascii="Times New Roman" w:eastAsia="Times New Roman" w:hAnsi="Times New Roman"/>
          <w:lang w:eastAsia="cs-CZ"/>
        </w:rPr>
        <w:t>. § 19 zákona.</w:t>
      </w:r>
    </w:p>
    <w:p w14:paraId="1D11EF4B" w14:textId="77777777" w:rsidR="00716539" w:rsidRPr="00491FDA" w:rsidRDefault="00716539" w:rsidP="00716539">
      <w:pPr>
        <w:pStyle w:val="Bezseznamu3"/>
        <w:widowControl w:val="0"/>
        <w:numPr>
          <w:ilvl w:val="0"/>
          <w:numId w:val="15"/>
        </w:numPr>
        <w:jc w:val="both"/>
        <w:rPr>
          <w:sz w:val="22"/>
          <w:szCs w:val="22"/>
        </w:rPr>
      </w:pPr>
      <w:r w:rsidRPr="00491FDA">
        <w:rPr>
          <w:sz w:val="22"/>
          <w:szCs w:val="22"/>
        </w:rPr>
        <w:t>Tato smlouva může být měněna pouze dohodou obou stran učiněnou v písemné formě, pokud v ní není výslovně ujednáno jinak.</w:t>
      </w:r>
    </w:p>
    <w:p w14:paraId="5415C884" w14:textId="77777777" w:rsidR="00716539" w:rsidRPr="00491FDA" w:rsidRDefault="00716539" w:rsidP="00716539">
      <w:pPr>
        <w:pStyle w:val="Bezseznamu3"/>
        <w:widowControl w:val="0"/>
        <w:numPr>
          <w:ilvl w:val="0"/>
          <w:numId w:val="15"/>
        </w:numPr>
        <w:jc w:val="both"/>
        <w:rPr>
          <w:snapToGrid w:val="0"/>
        </w:rPr>
      </w:pPr>
      <w:r w:rsidRPr="00491FDA">
        <w:rPr>
          <w:sz w:val="22"/>
          <w:szCs w:val="22"/>
        </w:rPr>
        <w:t>Tato smlouva je sepsána ve dvou (2) vyhotoveních s platností originálu, z nichž každá smluvní strana obdrží po jednom (1).</w:t>
      </w:r>
    </w:p>
    <w:p w14:paraId="62BA599A" w14:textId="77777777" w:rsidR="00716539" w:rsidRPr="00491FDA" w:rsidRDefault="00716539" w:rsidP="00716539">
      <w:pPr>
        <w:pStyle w:val="Odstavecseseznamem"/>
        <w:numPr>
          <w:ilvl w:val="0"/>
          <w:numId w:val="15"/>
        </w:numPr>
        <w:rPr>
          <w:rFonts w:ascii="Times New Roman" w:hAnsi="Times New Roman"/>
        </w:rPr>
      </w:pPr>
      <w:r w:rsidRPr="00491FDA">
        <w:rPr>
          <w:rFonts w:ascii="Times New Roman" w:hAnsi="Times New Roman"/>
        </w:rPr>
        <w:t>Spory vzniklé na základě této smlouvy a v souvislosti s ní budou po dohodě stran řešeny u Okresního soudu v Jihlavě resp. u soudů vyššího stupně, do jejichž obvodu tento soud spadá s tím, že jako rozhodné právo se sjednává právo České republiky.  </w:t>
      </w:r>
    </w:p>
    <w:p w14:paraId="220C4722" w14:textId="77777777" w:rsidR="00716539" w:rsidRPr="00491FDA" w:rsidRDefault="00716539" w:rsidP="00716539">
      <w:p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Příloha č. 1:  Provozní aktiva (Výchozí model provozních aktiv)</w:t>
      </w:r>
    </w:p>
    <w:p w14:paraId="4C11A331" w14:textId="77777777" w:rsidR="00716539" w:rsidRPr="00491FDA" w:rsidRDefault="00716539" w:rsidP="00716539">
      <w:p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Příloha č. 2:  Výchozí finanční model (veřejná linková doprava)</w:t>
      </w:r>
      <w:r w:rsidRPr="00491FDA" w:rsidDel="00573F5F">
        <w:rPr>
          <w:rFonts w:ascii="Times New Roman" w:eastAsia="Times New Roman" w:hAnsi="Times New Roman"/>
          <w:lang w:eastAsia="cs-CZ"/>
        </w:rPr>
        <w:t xml:space="preserve"> </w:t>
      </w:r>
    </w:p>
    <w:p w14:paraId="5BAE5F59" w14:textId="77777777" w:rsidR="00716539" w:rsidRPr="00491FDA" w:rsidRDefault="00716539" w:rsidP="00716539">
      <w:p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fldChar w:fldCharType="begin">
          <w:ffData>
            <w:name w:val="Text16"/>
            <w:enabled/>
            <w:calcOnExit w:val="0"/>
            <w:textInput/>
          </w:ffData>
        </w:fldChar>
      </w:r>
      <w:r w:rsidRPr="00491FDA">
        <w:rPr>
          <w:rFonts w:ascii="Times New Roman" w:eastAsia="Times New Roman" w:hAnsi="Times New Roman"/>
          <w:lang w:eastAsia="cs-CZ"/>
        </w:rPr>
        <w:instrText xml:space="preserve"> FORMTEXT </w:instrText>
      </w:r>
      <w:r w:rsidRPr="00491FDA">
        <w:rPr>
          <w:rFonts w:ascii="Times New Roman" w:eastAsia="Times New Roman" w:hAnsi="Times New Roman"/>
          <w:lang w:eastAsia="cs-CZ"/>
        </w:rPr>
      </w:r>
      <w:r w:rsidRPr="00491FDA">
        <w:rPr>
          <w:rFonts w:ascii="Times New Roman" w:eastAsia="Times New Roman" w:hAnsi="Times New Roman"/>
          <w:lang w:eastAsia="cs-CZ"/>
        </w:rPr>
        <w:fldChar w:fldCharType="separate"/>
      </w:r>
      <w:r w:rsidRPr="00491FDA">
        <w:rPr>
          <w:rFonts w:ascii="Times New Roman" w:eastAsia="Times New Roman" w:hAnsi="Times New Roman"/>
          <w:lang w:eastAsia="cs-CZ"/>
        </w:rPr>
        <w:t> </w:t>
      </w:r>
      <w:r w:rsidRPr="00491FDA">
        <w:rPr>
          <w:rFonts w:ascii="Times New Roman" w:eastAsia="Times New Roman" w:hAnsi="Times New Roman"/>
          <w:lang w:eastAsia="cs-CZ"/>
        </w:rPr>
        <w:t> </w:t>
      </w:r>
      <w:r w:rsidRPr="00491FDA">
        <w:rPr>
          <w:rFonts w:ascii="Times New Roman" w:eastAsia="Times New Roman" w:hAnsi="Times New Roman"/>
          <w:lang w:eastAsia="cs-CZ"/>
        </w:rPr>
        <w:t> </w:t>
      </w:r>
      <w:r w:rsidRPr="00491FDA">
        <w:rPr>
          <w:rFonts w:ascii="Times New Roman" w:eastAsia="Times New Roman" w:hAnsi="Times New Roman"/>
          <w:lang w:eastAsia="cs-CZ"/>
        </w:rPr>
        <w:t> </w:t>
      </w:r>
      <w:r w:rsidRPr="00491FDA">
        <w:rPr>
          <w:rFonts w:ascii="Times New Roman" w:eastAsia="Times New Roman" w:hAnsi="Times New Roman"/>
          <w:lang w:eastAsia="cs-CZ"/>
        </w:rPr>
        <w:t> </w:t>
      </w:r>
      <w:r w:rsidRPr="00491FDA">
        <w:rPr>
          <w:rFonts w:ascii="Times New Roman" w:eastAsia="Times New Roman" w:hAnsi="Times New Roman"/>
          <w:lang w:eastAsia="cs-CZ"/>
        </w:rPr>
        <w:fldChar w:fldCharType="end"/>
      </w:r>
    </w:p>
    <w:p w14:paraId="4B8CBD49" w14:textId="77777777" w:rsidR="00716539" w:rsidRPr="00491FDA" w:rsidRDefault="00716539" w:rsidP="00716539">
      <w:pPr>
        <w:tabs>
          <w:tab w:val="left" w:pos="4962"/>
        </w:tabs>
        <w:spacing w:after="0" w:line="240" w:lineRule="auto"/>
        <w:contextualSpacing/>
        <w:jc w:val="both"/>
        <w:rPr>
          <w:rFonts w:ascii="Times New Roman" w:eastAsia="Times New Roman" w:hAnsi="Times New Roman"/>
          <w:lang w:eastAsia="cs-CZ"/>
        </w:rPr>
      </w:pPr>
    </w:p>
    <w:p w14:paraId="71467F32" w14:textId="77777777" w:rsidR="00716539" w:rsidRPr="00491FDA" w:rsidRDefault="00716539" w:rsidP="00716539">
      <w:pPr>
        <w:tabs>
          <w:tab w:val="left" w:pos="4962"/>
        </w:tabs>
        <w:spacing w:after="0" w:line="240" w:lineRule="auto"/>
        <w:contextualSpacing/>
        <w:jc w:val="both"/>
        <w:rPr>
          <w:rFonts w:ascii="Times New Roman" w:eastAsia="Times New Roman" w:hAnsi="Times New Roman"/>
          <w:lang w:eastAsia="cs-CZ"/>
        </w:rPr>
      </w:pPr>
    </w:p>
    <w:p w14:paraId="388A8DA9" w14:textId="77777777" w:rsidR="00716539" w:rsidRPr="00491FDA" w:rsidRDefault="00716539" w:rsidP="00716539">
      <w:pPr>
        <w:tabs>
          <w:tab w:val="left" w:pos="4962"/>
        </w:tabs>
        <w:spacing w:after="0" w:line="240" w:lineRule="auto"/>
        <w:contextualSpacing/>
        <w:jc w:val="both"/>
        <w:rPr>
          <w:rFonts w:ascii="Times New Roman" w:eastAsia="Times New Roman" w:hAnsi="Times New Roman"/>
          <w:lang w:eastAsia="cs-CZ"/>
        </w:rPr>
      </w:pPr>
    </w:p>
    <w:p w14:paraId="366966D5" w14:textId="78D16C24" w:rsidR="00716539" w:rsidRPr="00491FDA" w:rsidRDefault="00716539" w:rsidP="00716539">
      <w:pPr>
        <w:tabs>
          <w:tab w:val="left" w:pos="4962"/>
        </w:tabs>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V</w:t>
      </w:r>
      <w:r w:rsidR="004E368E" w:rsidRPr="00491FDA">
        <w:rPr>
          <w:rFonts w:ascii="Times New Roman" w:eastAsia="Times New Roman" w:hAnsi="Times New Roman"/>
          <w:lang w:eastAsia="cs-CZ"/>
        </w:rPr>
        <w:t xml:space="preserve"> Jihlavě </w:t>
      </w:r>
      <w:r w:rsidRPr="00491FDA">
        <w:rPr>
          <w:rFonts w:ascii="Times New Roman" w:eastAsia="Times New Roman" w:hAnsi="Times New Roman"/>
          <w:lang w:eastAsia="cs-CZ"/>
        </w:rPr>
        <w:t xml:space="preserve">dne </w:t>
      </w:r>
      <w:sdt>
        <w:sdtPr>
          <w:rPr>
            <w:rFonts w:ascii="Times New Roman" w:eastAsia="Times New Roman" w:hAnsi="Times New Roman"/>
            <w:lang w:eastAsia="cs-CZ"/>
          </w:rPr>
          <w:id w:val="-1146581138"/>
          <w:date w:fullDate="2019-12-17T00:00:00Z">
            <w:dateFormat w:val="d.M.yyyy"/>
            <w:lid w:val="cs-CZ"/>
            <w:storeMappedDataAs w:val="dateTime"/>
            <w:calendar w:val="gregorian"/>
          </w:date>
        </w:sdtPr>
        <w:sdtEndPr/>
        <w:sdtContent>
          <w:proofErr w:type="gramStart"/>
          <w:r w:rsidR="00491FDA" w:rsidRPr="00491FDA">
            <w:rPr>
              <w:rFonts w:ascii="Times New Roman" w:eastAsia="Times New Roman" w:hAnsi="Times New Roman"/>
              <w:lang w:eastAsia="cs-CZ"/>
            </w:rPr>
            <w:t>17.12.2019</w:t>
          </w:r>
          <w:proofErr w:type="gramEnd"/>
        </w:sdtContent>
      </w:sdt>
      <w:r w:rsidRPr="00491FDA">
        <w:rPr>
          <w:rFonts w:ascii="Times New Roman" w:eastAsia="Times New Roman" w:hAnsi="Times New Roman"/>
          <w:lang w:eastAsia="cs-CZ"/>
        </w:rPr>
        <w:tab/>
        <w:t>V </w:t>
      </w:r>
      <w:r w:rsidR="00CB5CE7" w:rsidRPr="00491FDA">
        <w:rPr>
          <w:rFonts w:ascii="Times New Roman" w:eastAsia="Times New Roman" w:hAnsi="Times New Roman"/>
          <w:lang w:eastAsia="cs-CZ"/>
        </w:rPr>
        <w:t>Jihlavě</w:t>
      </w:r>
      <w:r w:rsidRPr="00491FDA">
        <w:rPr>
          <w:rFonts w:ascii="Times New Roman" w:eastAsia="Times New Roman" w:hAnsi="Times New Roman"/>
          <w:lang w:eastAsia="cs-CZ"/>
        </w:rPr>
        <w:t xml:space="preserve"> dne </w:t>
      </w:r>
      <w:sdt>
        <w:sdtPr>
          <w:rPr>
            <w:rFonts w:ascii="Times New Roman" w:eastAsia="Times New Roman" w:hAnsi="Times New Roman"/>
            <w:lang w:eastAsia="cs-CZ"/>
          </w:rPr>
          <w:id w:val="-608129220"/>
          <w:date w:fullDate="2019-11-04T00:00:00Z">
            <w:dateFormat w:val="d.M.yyyy"/>
            <w:lid w:val="cs-CZ"/>
            <w:storeMappedDataAs w:val="dateTime"/>
            <w:calendar w:val="gregorian"/>
          </w:date>
        </w:sdtPr>
        <w:sdtEndPr/>
        <w:sdtContent>
          <w:r w:rsidR="000076FF" w:rsidRPr="00491FDA">
            <w:rPr>
              <w:rFonts w:ascii="Times New Roman" w:eastAsia="Times New Roman" w:hAnsi="Times New Roman"/>
              <w:lang w:eastAsia="cs-CZ"/>
            </w:rPr>
            <w:t>4.11.2019</w:t>
          </w:r>
        </w:sdtContent>
      </w:sdt>
    </w:p>
    <w:p w14:paraId="049ADC70" w14:textId="77777777" w:rsidR="00716539" w:rsidRPr="00491FDA" w:rsidRDefault="00716539" w:rsidP="00716539">
      <w:pPr>
        <w:spacing w:after="0" w:line="240" w:lineRule="auto"/>
        <w:contextualSpacing/>
        <w:jc w:val="both"/>
        <w:rPr>
          <w:rFonts w:ascii="Times New Roman" w:eastAsia="Times New Roman" w:hAnsi="Times New Roman"/>
          <w:lang w:eastAsia="cs-CZ"/>
        </w:rPr>
      </w:pPr>
    </w:p>
    <w:p w14:paraId="44076D1C" w14:textId="77777777" w:rsidR="00716539" w:rsidRPr="00491FDA" w:rsidRDefault="00716539" w:rsidP="00716539">
      <w:p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objednatel:</w:t>
      </w:r>
      <w:r w:rsidRPr="00491FDA">
        <w:rPr>
          <w:rFonts w:ascii="Times New Roman" w:eastAsia="Times New Roman" w:hAnsi="Times New Roman"/>
          <w:lang w:eastAsia="cs-CZ"/>
        </w:rPr>
        <w:tab/>
      </w:r>
      <w:r w:rsidRPr="00491FDA">
        <w:rPr>
          <w:rFonts w:ascii="Times New Roman" w:eastAsia="Times New Roman" w:hAnsi="Times New Roman"/>
          <w:lang w:eastAsia="cs-CZ"/>
        </w:rPr>
        <w:tab/>
      </w:r>
      <w:r w:rsidRPr="00491FDA">
        <w:rPr>
          <w:rFonts w:ascii="Times New Roman" w:eastAsia="Times New Roman" w:hAnsi="Times New Roman"/>
          <w:lang w:eastAsia="cs-CZ"/>
        </w:rPr>
        <w:tab/>
      </w:r>
      <w:r w:rsidRPr="00491FDA">
        <w:rPr>
          <w:rFonts w:ascii="Times New Roman" w:eastAsia="Times New Roman" w:hAnsi="Times New Roman"/>
          <w:lang w:eastAsia="cs-CZ"/>
        </w:rPr>
        <w:tab/>
      </w:r>
      <w:r w:rsidRPr="00491FDA">
        <w:rPr>
          <w:rFonts w:ascii="Times New Roman" w:eastAsia="Times New Roman" w:hAnsi="Times New Roman"/>
          <w:lang w:eastAsia="cs-CZ"/>
        </w:rPr>
        <w:tab/>
      </w:r>
      <w:r w:rsidRPr="00491FDA">
        <w:rPr>
          <w:rFonts w:ascii="Times New Roman" w:eastAsia="Times New Roman" w:hAnsi="Times New Roman"/>
          <w:lang w:eastAsia="cs-CZ"/>
        </w:rPr>
        <w:tab/>
        <w:t>dopravce:</w:t>
      </w:r>
    </w:p>
    <w:p w14:paraId="2F09A4A3" w14:textId="068EE680" w:rsidR="00716539" w:rsidRPr="00491FDA" w:rsidRDefault="00716539" w:rsidP="00716539">
      <w:pPr>
        <w:tabs>
          <w:tab w:val="left" w:pos="4962"/>
        </w:tabs>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 xml:space="preserve">Za </w:t>
      </w:r>
      <w:r w:rsidR="00C21A92" w:rsidRPr="00491FDA">
        <w:rPr>
          <w:rFonts w:ascii="Times New Roman" w:eastAsia="Times New Roman" w:hAnsi="Times New Roman"/>
          <w:lang w:eastAsia="cs-CZ"/>
        </w:rPr>
        <w:t>Město</w:t>
      </w:r>
      <w:r w:rsidR="00CB5CE7" w:rsidRPr="00491FDA">
        <w:rPr>
          <w:rFonts w:ascii="Times New Roman" w:eastAsia="Times New Roman" w:hAnsi="Times New Roman"/>
          <w:lang w:eastAsia="cs-CZ"/>
        </w:rPr>
        <w:t xml:space="preserve"> </w:t>
      </w:r>
      <w:r w:rsidR="004E368E" w:rsidRPr="00491FDA">
        <w:rPr>
          <w:rFonts w:ascii="Times New Roman" w:eastAsia="Times New Roman" w:hAnsi="Times New Roman"/>
          <w:lang w:eastAsia="cs-CZ"/>
        </w:rPr>
        <w:t>Jihlava</w:t>
      </w:r>
      <w:r w:rsidRPr="00491FDA">
        <w:rPr>
          <w:rFonts w:ascii="Times New Roman" w:eastAsia="Times New Roman" w:hAnsi="Times New Roman"/>
          <w:lang w:eastAsia="cs-CZ"/>
        </w:rPr>
        <w:tab/>
        <w:t>Za</w:t>
      </w:r>
      <w:r w:rsidRPr="00491FDA">
        <w:rPr>
          <w:rFonts w:ascii="Times New Roman" w:eastAsia="Times New Roman" w:hAnsi="Times New Roman"/>
          <w:b/>
          <w:lang w:eastAsia="cs-CZ"/>
        </w:rPr>
        <w:t xml:space="preserve"> </w:t>
      </w:r>
      <w:r w:rsidR="005C721C" w:rsidRPr="00491FDA">
        <w:rPr>
          <w:rFonts w:ascii="Times New Roman" w:eastAsia="Times New Roman" w:hAnsi="Times New Roman"/>
          <w:lang w:eastAsia="cs-CZ"/>
        </w:rPr>
        <w:t>ICOM transport a.s</w:t>
      </w:r>
      <w:r w:rsidR="005C721C" w:rsidRPr="00491FDA">
        <w:rPr>
          <w:rFonts w:ascii="Times New Roman" w:eastAsia="Times New Roman" w:hAnsi="Times New Roman"/>
          <w:b/>
          <w:lang w:eastAsia="cs-CZ"/>
        </w:rPr>
        <w:t>.</w:t>
      </w:r>
    </w:p>
    <w:p w14:paraId="1FFDC1E1" w14:textId="77777777" w:rsidR="00716539" w:rsidRPr="00491FDA" w:rsidRDefault="00716539" w:rsidP="00716539">
      <w:pPr>
        <w:spacing w:after="0" w:line="240" w:lineRule="auto"/>
        <w:contextualSpacing/>
        <w:jc w:val="both"/>
        <w:rPr>
          <w:rFonts w:ascii="Times New Roman" w:eastAsia="Times New Roman" w:hAnsi="Times New Roman"/>
          <w:lang w:eastAsia="cs-CZ"/>
        </w:rPr>
      </w:pPr>
    </w:p>
    <w:p w14:paraId="6503A536" w14:textId="77777777" w:rsidR="00716539" w:rsidRPr="00491FDA" w:rsidRDefault="00716539" w:rsidP="00716539">
      <w:pPr>
        <w:spacing w:after="0" w:line="240" w:lineRule="auto"/>
        <w:contextualSpacing/>
        <w:jc w:val="both"/>
        <w:rPr>
          <w:rFonts w:ascii="Times New Roman" w:eastAsia="Times New Roman" w:hAnsi="Times New Roman"/>
          <w:lang w:eastAsia="cs-CZ"/>
        </w:rPr>
      </w:pPr>
    </w:p>
    <w:p w14:paraId="57E5E59A" w14:textId="77777777" w:rsidR="00716539" w:rsidRPr="00491FDA" w:rsidRDefault="00716539" w:rsidP="00716539">
      <w:pPr>
        <w:spacing w:after="0" w:line="240" w:lineRule="auto"/>
        <w:contextualSpacing/>
        <w:jc w:val="both"/>
        <w:rPr>
          <w:rFonts w:ascii="Times New Roman" w:eastAsia="Times New Roman" w:hAnsi="Times New Roman"/>
          <w:lang w:eastAsia="cs-CZ"/>
        </w:rPr>
      </w:pPr>
      <w:r w:rsidRPr="00491FDA">
        <w:rPr>
          <w:rFonts w:ascii="Times New Roman" w:eastAsia="Times New Roman" w:hAnsi="Times New Roman"/>
          <w:lang w:eastAsia="cs-CZ"/>
        </w:rPr>
        <w:t>………………………………</w:t>
      </w:r>
      <w:r w:rsidRPr="00491FDA">
        <w:rPr>
          <w:rFonts w:ascii="Times New Roman" w:eastAsia="Times New Roman" w:hAnsi="Times New Roman"/>
          <w:lang w:eastAsia="cs-CZ"/>
        </w:rPr>
        <w:tab/>
      </w:r>
      <w:r w:rsidRPr="00491FDA">
        <w:rPr>
          <w:rFonts w:ascii="Times New Roman" w:eastAsia="Times New Roman" w:hAnsi="Times New Roman"/>
          <w:lang w:eastAsia="cs-CZ"/>
        </w:rPr>
        <w:tab/>
      </w:r>
      <w:r w:rsidRPr="00491FDA">
        <w:rPr>
          <w:rFonts w:ascii="Times New Roman" w:eastAsia="Times New Roman" w:hAnsi="Times New Roman"/>
          <w:lang w:eastAsia="cs-CZ"/>
        </w:rPr>
        <w:tab/>
      </w:r>
      <w:r w:rsidRPr="00491FDA">
        <w:rPr>
          <w:rFonts w:ascii="Times New Roman" w:eastAsia="Times New Roman" w:hAnsi="Times New Roman"/>
          <w:lang w:eastAsia="cs-CZ"/>
        </w:rPr>
        <w:tab/>
        <w:t>…………………………………….…</w:t>
      </w:r>
    </w:p>
    <w:p w14:paraId="29A62EBF" w14:textId="12B6EF65" w:rsidR="00716539" w:rsidRPr="00491FDA" w:rsidRDefault="004E368E" w:rsidP="00716539">
      <w:pPr>
        <w:widowControl w:val="0"/>
        <w:tabs>
          <w:tab w:val="left" w:pos="284"/>
          <w:tab w:val="left" w:pos="4962"/>
        </w:tabs>
        <w:spacing w:after="0" w:line="240" w:lineRule="auto"/>
        <w:jc w:val="both"/>
        <w:rPr>
          <w:rFonts w:ascii="Times New Roman" w:eastAsia="Times New Roman" w:hAnsi="Times New Roman"/>
          <w:b/>
          <w:noProof/>
          <w:lang w:eastAsia="cs-CZ"/>
        </w:rPr>
      </w:pPr>
      <w:r w:rsidRPr="00491FDA">
        <w:rPr>
          <w:rFonts w:ascii="Times New Roman" w:eastAsia="Times New Roman" w:hAnsi="Times New Roman"/>
          <w:b/>
          <w:lang w:eastAsia="cs-CZ"/>
        </w:rPr>
        <w:t>MgA. Karolína Koubová</w:t>
      </w:r>
      <w:r w:rsidR="00716539" w:rsidRPr="00491FDA">
        <w:rPr>
          <w:rFonts w:ascii="Times New Roman" w:eastAsia="Times New Roman" w:hAnsi="Times New Roman"/>
          <w:lang w:eastAsia="cs-CZ"/>
        </w:rPr>
        <w:tab/>
      </w:r>
      <w:r w:rsidR="00716539" w:rsidRPr="00491FDA">
        <w:rPr>
          <w:rFonts w:ascii="Times New Roman" w:eastAsia="Times New Roman" w:hAnsi="Times New Roman"/>
          <w:lang w:eastAsia="cs-CZ"/>
        </w:rPr>
        <w:fldChar w:fldCharType="begin">
          <w:ffData>
            <w:name w:val=""/>
            <w:enabled/>
            <w:calcOnExit w:val="0"/>
            <w:ddList>
              <w:listEntry w:val="Kateřina Kratochvílová"/>
              <w:listEntry w:val="Eva Kratochvílová"/>
              <w:listEntry w:val="Zdeněk Kratochvíl"/>
            </w:ddList>
          </w:ffData>
        </w:fldChar>
      </w:r>
      <w:r w:rsidR="00716539" w:rsidRPr="00491FDA">
        <w:rPr>
          <w:rFonts w:ascii="Times New Roman" w:eastAsia="Times New Roman" w:hAnsi="Times New Roman"/>
          <w:lang w:eastAsia="cs-CZ"/>
        </w:rPr>
        <w:instrText xml:space="preserve"> FORMDROPDOWN </w:instrText>
      </w:r>
      <w:r w:rsidR="007D5F33" w:rsidRPr="00491FDA">
        <w:rPr>
          <w:rFonts w:ascii="Times New Roman" w:eastAsia="Times New Roman" w:hAnsi="Times New Roman"/>
          <w:lang w:eastAsia="cs-CZ"/>
        </w:rPr>
      </w:r>
      <w:r w:rsidR="007D5F33" w:rsidRPr="00491FDA">
        <w:rPr>
          <w:rFonts w:ascii="Times New Roman" w:eastAsia="Times New Roman" w:hAnsi="Times New Roman"/>
          <w:lang w:eastAsia="cs-CZ"/>
        </w:rPr>
        <w:fldChar w:fldCharType="separate"/>
      </w:r>
      <w:r w:rsidR="00716539" w:rsidRPr="00491FDA">
        <w:rPr>
          <w:rFonts w:ascii="Times New Roman" w:eastAsia="Times New Roman" w:hAnsi="Times New Roman"/>
          <w:lang w:eastAsia="cs-CZ"/>
        </w:rPr>
        <w:fldChar w:fldCharType="end"/>
      </w:r>
      <w:r w:rsidR="00716539" w:rsidRPr="00491FDA">
        <w:rPr>
          <w:rFonts w:ascii="Times New Roman" w:eastAsia="Times New Roman" w:hAnsi="Times New Roman"/>
          <w:b/>
          <w:noProof/>
          <w:lang w:eastAsia="cs-CZ"/>
        </w:rPr>
        <w:tab/>
      </w:r>
    </w:p>
    <w:p w14:paraId="675C1B25" w14:textId="399EC73F" w:rsidR="00716539" w:rsidRPr="007B32B6" w:rsidRDefault="004E368E" w:rsidP="00716539">
      <w:pPr>
        <w:widowControl w:val="0"/>
        <w:tabs>
          <w:tab w:val="left" w:pos="284"/>
          <w:tab w:val="left" w:pos="4962"/>
        </w:tabs>
        <w:spacing w:after="0" w:line="240" w:lineRule="auto"/>
        <w:jc w:val="both"/>
        <w:rPr>
          <w:rFonts w:ascii="Times New Roman" w:eastAsia="Times New Roman" w:hAnsi="Times New Roman"/>
          <w:b/>
          <w:noProof/>
          <w:lang w:eastAsia="cs-CZ"/>
        </w:rPr>
      </w:pPr>
      <w:r w:rsidRPr="00491FDA">
        <w:rPr>
          <w:rFonts w:ascii="Times New Roman" w:eastAsia="Times New Roman" w:hAnsi="Times New Roman"/>
          <w:b/>
          <w:noProof/>
          <w:lang w:eastAsia="cs-CZ"/>
        </w:rPr>
        <w:t>primátorka města</w:t>
      </w:r>
      <w:r w:rsidR="00716539" w:rsidRPr="00491FDA">
        <w:rPr>
          <w:rFonts w:ascii="Times New Roman" w:eastAsia="Times New Roman" w:hAnsi="Times New Roman"/>
          <w:lang w:eastAsia="cs-CZ"/>
        </w:rPr>
        <w:tab/>
      </w:r>
      <w:r w:rsidR="00716539" w:rsidRPr="00491FDA">
        <w:rPr>
          <w:rFonts w:ascii="Times New Roman" w:eastAsia="Times New Roman" w:hAnsi="Times New Roman"/>
          <w:lang w:eastAsia="cs-CZ"/>
        </w:rPr>
        <w:fldChar w:fldCharType="begin">
          <w:ffData>
            <w:name w:val="Rozevírací6"/>
            <w:enabled/>
            <w:calcOnExit w:val="0"/>
            <w:ddList>
              <w:listEntry w:val="předsedkyně představenstva"/>
              <w:listEntry w:val="jednatelka"/>
              <w:listEntry w:val="jednatel"/>
              <w:listEntry w:val="místopředsedkyně představenstva"/>
            </w:ddList>
          </w:ffData>
        </w:fldChar>
      </w:r>
      <w:bookmarkStart w:id="6" w:name="Rozevírací6"/>
      <w:r w:rsidR="00716539" w:rsidRPr="00491FDA">
        <w:rPr>
          <w:rFonts w:ascii="Times New Roman" w:eastAsia="Times New Roman" w:hAnsi="Times New Roman"/>
          <w:lang w:eastAsia="cs-CZ"/>
        </w:rPr>
        <w:instrText xml:space="preserve"> FORMDROPDOWN </w:instrText>
      </w:r>
      <w:r w:rsidR="007D5F33" w:rsidRPr="00491FDA">
        <w:rPr>
          <w:rFonts w:ascii="Times New Roman" w:eastAsia="Times New Roman" w:hAnsi="Times New Roman"/>
          <w:lang w:eastAsia="cs-CZ"/>
        </w:rPr>
      </w:r>
      <w:r w:rsidR="007D5F33" w:rsidRPr="00491FDA">
        <w:rPr>
          <w:rFonts w:ascii="Times New Roman" w:eastAsia="Times New Roman" w:hAnsi="Times New Roman"/>
          <w:lang w:eastAsia="cs-CZ"/>
        </w:rPr>
        <w:fldChar w:fldCharType="separate"/>
      </w:r>
      <w:r w:rsidR="00716539" w:rsidRPr="00491FDA">
        <w:rPr>
          <w:rFonts w:ascii="Times New Roman" w:eastAsia="Times New Roman" w:hAnsi="Times New Roman"/>
          <w:lang w:eastAsia="cs-CZ"/>
        </w:rPr>
        <w:fldChar w:fldCharType="end"/>
      </w:r>
      <w:bookmarkEnd w:id="6"/>
      <w:r w:rsidR="00716539" w:rsidRPr="007B32B6">
        <w:rPr>
          <w:rFonts w:ascii="Times New Roman" w:eastAsia="Times New Roman" w:hAnsi="Times New Roman"/>
          <w:b/>
          <w:noProof/>
          <w:lang w:eastAsia="cs-CZ"/>
        </w:rPr>
        <w:tab/>
      </w:r>
    </w:p>
    <w:p w14:paraId="7F2A2393" w14:textId="36366C82" w:rsidR="009544B8" w:rsidRPr="00716539" w:rsidRDefault="009544B8" w:rsidP="00716539"/>
    <w:sectPr w:rsidR="009544B8" w:rsidRPr="0071653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3CC17" w14:textId="77777777" w:rsidR="007D5F33" w:rsidRDefault="007D5F33" w:rsidP="00786414">
      <w:pPr>
        <w:spacing w:after="0" w:line="240" w:lineRule="auto"/>
      </w:pPr>
      <w:r>
        <w:separator/>
      </w:r>
    </w:p>
  </w:endnote>
  <w:endnote w:type="continuationSeparator" w:id="0">
    <w:p w14:paraId="4986C4D7" w14:textId="77777777" w:rsidR="007D5F33" w:rsidRDefault="007D5F33" w:rsidP="0078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76755"/>
      <w:docPartObj>
        <w:docPartGallery w:val="Page Numbers (Bottom of Page)"/>
        <w:docPartUnique/>
      </w:docPartObj>
    </w:sdtPr>
    <w:sdtEndPr/>
    <w:sdtContent>
      <w:p w14:paraId="7F2A2398" w14:textId="77777777" w:rsidR="00786414" w:rsidRDefault="00786414">
        <w:pPr>
          <w:pStyle w:val="Zpat"/>
          <w:jc w:val="center"/>
        </w:pPr>
        <w:r>
          <w:fldChar w:fldCharType="begin"/>
        </w:r>
        <w:r>
          <w:instrText>PAGE   \* MERGEFORMAT</w:instrText>
        </w:r>
        <w:r>
          <w:fldChar w:fldCharType="separate"/>
        </w:r>
        <w:r w:rsidR="00491FDA">
          <w:rPr>
            <w:noProof/>
          </w:rPr>
          <w:t>1</w:t>
        </w:r>
        <w:r>
          <w:fldChar w:fldCharType="end"/>
        </w:r>
      </w:p>
    </w:sdtContent>
  </w:sdt>
  <w:p w14:paraId="7F2A2399" w14:textId="77777777" w:rsidR="00786414" w:rsidRDefault="007864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D15CA" w14:textId="77777777" w:rsidR="007D5F33" w:rsidRDefault="007D5F33" w:rsidP="00786414">
      <w:pPr>
        <w:spacing w:after="0" w:line="240" w:lineRule="auto"/>
      </w:pPr>
      <w:r>
        <w:separator/>
      </w:r>
    </w:p>
  </w:footnote>
  <w:footnote w:type="continuationSeparator" w:id="0">
    <w:p w14:paraId="50B3EEDB" w14:textId="77777777" w:rsidR="007D5F33" w:rsidRDefault="007D5F33" w:rsidP="00786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4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55124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6F4E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CB02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C31C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6111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0923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992C23"/>
    <w:multiLevelType w:val="hybridMultilevel"/>
    <w:tmpl w:val="E738CD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47042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AD817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BD453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6866C89"/>
    <w:multiLevelType w:val="hybridMultilevel"/>
    <w:tmpl w:val="99799376"/>
    <w:lvl w:ilvl="0" w:tplc="FFFFFFFF">
      <w:start w:val="1"/>
      <w:numFmt w:val="decimal"/>
      <w:lvlText w:val="%1."/>
      <w:lvlJc w:val="left"/>
      <w:pPr>
        <w:ind w:left="928" w:hanging="360"/>
      </w:p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abstractNum w:abstractNumId="12">
    <w:nsid w:val="66866C8A"/>
    <w:multiLevelType w:val="hybridMultilevel"/>
    <w:tmpl w:val="99799375"/>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66866C8B"/>
    <w:multiLevelType w:val="hybridMultilevel"/>
    <w:tmpl w:val="99799374"/>
    <w:lvl w:ilvl="0" w:tplc="FFFFFFFF">
      <w:start w:val="1"/>
      <w:numFmt w:val="decimal"/>
      <w:lvlText w:val="%1."/>
      <w:lvlJc w:val="left"/>
      <w:pPr>
        <w:tabs>
          <w:tab w:val="num" w:pos="0"/>
        </w:tabs>
        <w:ind w:left="360" w:hanging="360"/>
      </w:pPr>
      <w:rPr>
        <w:rFonts w:hint="default"/>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nsid w:val="66866C8C"/>
    <w:multiLevelType w:val="hybridMultilevel"/>
    <w:tmpl w:val="99799373"/>
    <w:lvl w:ilvl="0" w:tplc="FFFFFFFF">
      <w:start w:val="1"/>
      <w:numFmt w:val="lowerLetter"/>
      <w:lvlText w:val="%1)"/>
      <w:lvlJc w:val="left"/>
      <w:pPr>
        <w:ind w:left="2865" w:hanging="360"/>
      </w:pPr>
      <w:rPr>
        <w:rFonts w:hint="default"/>
      </w:rPr>
    </w:lvl>
    <w:lvl w:ilvl="1" w:tplc="FFFFFFFF">
      <w:start w:val="1"/>
      <w:numFmt w:val="lowerLetter"/>
      <w:lvlText w:val="%2."/>
      <w:lvlJc w:val="left"/>
      <w:pPr>
        <w:ind w:left="3585" w:hanging="360"/>
      </w:pPr>
    </w:lvl>
    <w:lvl w:ilvl="2" w:tplc="FFFFFFFF">
      <w:start w:val="1"/>
      <w:numFmt w:val="lowerRoman"/>
      <w:lvlText w:val="%3."/>
      <w:lvlJc w:val="right"/>
      <w:pPr>
        <w:ind w:left="4305" w:hanging="180"/>
      </w:pPr>
    </w:lvl>
    <w:lvl w:ilvl="3" w:tplc="FFFFFFFF">
      <w:start w:val="1"/>
      <w:numFmt w:val="decimal"/>
      <w:lvlText w:val="%4."/>
      <w:lvlJc w:val="left"/>
      <w:pPr>
        <w:ind w:left="5025" w:hanging="360"/>
      </w:pPr>
    </w:lvl>
    <w:lvl w:ilvl="4" w:tplc="FFFFFFFF">
      <w:start w:val="1"/>
      <w:numFmt w:val="lowerLetter"/>
      <w:lvlText w:val="%5."/>
      <w:lvlJc w:val="left"/>
      <w:pPr>
        <w:ind w:left="5745" w:hanging="360"/>
      </w:pPr>
    </w:lvl>
    <w:lvl w:ilvl="5" w:tplc="FFFFFFFF">
      <w:start w:val="1"/>
      <w:numFmt w:val="lowerRoman"/>
      <w:lvlText w:val="%6."/>
      <w:lvlJc w:val="right"/>
      <w:pPr>
        <w:ind w:left="6465" w:hanging="180"/>
      </w:pPr>
    </w:lvl>
    <w:lvl w:ilvl="6" w:tplc="FFFFFFFF">
      <w:start w:val="1"/>
      <w:numFmt w:val="decimal"/>
      <w:lvlText w:val="%7."/>
      <w:lvlJc w:val="left"/>
      <w:pPr>
        <w:ind w:left="7185" w:hanging="360"/>
      </w:pPr>
    </w:lvl>
    <w:lvl w:ilvl="7" w:tplc="FFFFFFFF">
      <w:start w:val="1"/>
      <w:numFmt w:val="lowerLetter"/>
      <w:lvlText w:val="%8."/>
      <w:lvlJc w:val="left"/>
      <w:pPr>
        <w:ind w:left="7905" w:hanging="360"/>
      </w:pPr>
    </w:lvl>
    <w:lvl w:ilvl="8" w:tplc="FFFFFFFF">
      <w:start w:val="1"/>
      <w:numFmt w:val="lowerRoman"/>
      <w:lvlText w:val="%9."/>
      <w:lvlJc w:val="right"/>
      <w:pPr>
        <w:ind w:left="8625" w:hanging="180"/>
      </w:pPr>
    </w:lvl>
  </w:abstractNum>
  <w:abstractNum w:abstractNumId="15">
    <w:nsid w:val="66866C8D"/>
    <w:multiLevelType w:val="hybridMultilevel"/>
    <w:tmpl w:val="99799372"/>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16">
    <w:nsid w:val="66866C8E"/>
    <w:multiLevelType w:val="hybridMultilevel"/>
    <w:tmpl w:val="99799371"/>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eastAsia="Courier New" w:hAnsi="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7">
    <w:nsid w:val="66866C8F"/>
    <w:multiLevelType w:val="hybridMultilevel"/>
    <w:tmpl w:val="99799370"/>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66866C90"/>
    <w:multiLevelType w:val="hybridMultilevel"/>
    <w:tmpl w:val="9979936F"/>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66866C91"/>
    <w:multiLevelType w:val="hybridMultilevel"/>
    <w:tmpl w:val="9979936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66866C92"/>
    <w:multiLevelType w:val="hybridMultilevel"/>
    <w:tmpl w:val="9979936D"/>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66866C93"/>
    <w:multiLevelType w:val="hybridMultilevel"/>
    <w:tmpl w:val="9979936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66866C94"/>
    <w:multiLevelType w:val="singleLevel"/>
    <w:tmpl w:val="9979936B"/>
    <w:lvl w:ilvl="0">
      <w:start w:val="1"/>
      <w:numFmt w:val="decimal"/>
      <w:lvlText w:val="%1."/>
      <w:lvlJc w:val="left"/>
      <w:pPr>
        <w:tabs>
          <w:tab w:val="num" w:pos="360"/>
        </w:tabs>
        <w:ind w:left="360" w:hanging="360"/>
      </w:pPr>
    </w:lvl>
  </w:abstractNum>
  <w:abstractNum w:abstractNumId="23">
    <w:nsid w:val="66866C95"/>
    <w:multiLevelType w:val="hybridMultilevel"/>
    <w:tmpl w:val="9979936A"/>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66866C96"/>
    <w:multiLevelType w:val="singleLevel"/>
    <w:tmpl w:val="99799369"/>
    <w:lvl w:ilvl="0">
      <w:start w:val="1"/>
      <w:numFmt w:val="decimal"/>
      <w:lvlText w:val="%1."/>
      <w:lvlJc w:val="left"/>
      <w:pPr>
        <w:tabs>
          <w:tab w:val="num" w:pos="360"/>
        </w:tabs>
        <w:ind w:left="360" w:hanging="360"/>
      </w:pPr>
    </w:lvl>
  </w:abstractNum>
  <w:abstractNum w:abstractNumId="25">
    <w:nsid w:val="6AF46A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AC5B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FA70F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9"/>
  </w:num>
  <w:num w:numId="17">
    <w:abstractNumId w:val="3"/>
  </w:num>
  <w:num w:numId="18">
    <w:abstractNumId w:val="0"/>
  </w:num>
  <w:num w:numId="19">
    <w:abstractNumId w:val="27"/>
  </w:num>
  <w:num w:numId="20">
    <w:abstractNumId w:val="26"/>
  </w:num>
  <w:num w:numId="21">
    <w:abstractNumId w:val="10"/>
  </w:num>
  <w:num w:numId="22">
    <w:abstractNumId w:val="7"/>
  </w:num>
  <w:num w:numId="23">
    <w:abstractNumId w:val="1"/>
  </w:num>
  <w:num w:numId="24">
    <w:abstractNumId w:val="8"/>
  </w:num>
  <w:num w:numId="25">
    <w:abstractNumId w:val="4"/>
  </w:num>
  <w:num w:numId="26">
    <w:abstractNumId w:val="2"/>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16"/>
    <w:rsid w:val="00000360"/>
    <w:rsid w:val="000076FF"/>
    <w:rsid w:val="00026814"/>
    <w:rsid w:val="00044666"/>
    <w:rsid w:val="000922E6"/>
    <w:rsid w:val="000A2398"/>
    <w:rsid w:val="000B1307"/>
    <w:rsid w:val="000D6DAC"/>
    <w:rsid w:val="000E20DA"/>
    <w:rsid w:val="001051DF"/>
    <w:rsid w:val="00114299"/>
    <w:rsid w:val="00122D4E"/>
    <w:rsid w:val="0016570B"/>
    <w:rsid w:val="00173C4D"/>
    <w:rsid w:val="0018546F"/>
    <w:rsid w:val="001B296E"/>
    <w:rsid w:val="001B4AEE"/>
    <w:rsid w:val="001D2892"/>
    <w:rsid w:val="0021206F"/>
    <w:rsid w:val="00225C65"/>
    <w:rsid w:val="0023791F"/>
    <w:rsid w:val="00252C33"/>
    <w:rsid w:val="002653A3"/>
    <w:rsid w:val="002676E9"/>
    <w:rsid w:val="002803B5"/>
    <w:rsid w:val="00292385"/>
    <w:rsid w:val="0029303E"/>
    <w:rsid w:val="002B2EBE"/>
    <w:rsid w:val="002D49AD"/>
    <w:rsid w:val="003244ED"/>
    <w:rsid w:val="003504F7"/>
    <w:rsid w:val="00381370"/>
    <w:rsid w:val="003B7461"/>
    <w:rsid w:val="003C6F3B"/>
    <w:rsid w:val="003D0890"/>
    <w:rsid w:val="003F11E2"/>
    <w:rsid w:val="003F503E"/>
    <w:rsid w:val="00403E29"/>
    <w:rsid w:val="00407279"/>
    <w:rsid w:val="00442BA6"/>
    <w:rsid w:val="00462733"/>
    <w:rsid w:val="00464FE7"/>
    <w:rsid w:val="004732E2"/>
    <w:rsid w:val="00491FDA"/>
    <w:rsid w:val="004928FC"/>
    <w:rsid w:val="004A098B"/>
    <w:rsid w:val="004A4316"/>
    <w:rsid w:val="004A5DF0"/>
    <w:rsid w:val="004E368E"/>
    <w:rsid w:val="004F3817"/>
    <w:rsid w:val="00504667"/>
    <w:rsid w:val="0050488A"/>
    <w:rsid w:val="00514586"/>
    <w:rsid w:val="005348CE"/>
    <w:rsid w:val="0055211B"/>
    <w:rsid w:val="0057587A"/>
    <w:rsid w:val="005C43D8"/>
    <w:rsid w:val="005C721C"/>
    <w:rsid w:val="005F4F54"/>
    <w:rsid w:val="005F5455"/>
    <w:rsid w:val="00601C94"/>
    <w:rsid w:val="00610E02"/>
    <w:rsid w:val="0063064B"/>
    <w:rsid w:val="00633F0F"/>
    <w:rsid w:val="00666A41"/>
    <w:rsid w:val="00684608"/>
    <w:rsid w:val="006D0854"/>
    <w:rsid w:val="006D142F"/>
    <w:rsid w:val="0070476A"/>
    <w:rsid w:val="00716539"/>
    <w:rsid w:val="00743B1D"/>
    <w:rsid w:val="007857AF"/>
    <w:rsid w:val="00786414"/>
    <w:rsid w:val="007932F3"/>
    <w:rsid w:val="007B4A1A"/>
    <w:rsid w:val="007B662A"/>
    <w:rsid w:val="007C23E2"/>
    <w:rsid w:val="007D5F33"/>
    <w:rsid w:val="0080636A"/>
    <w:rsid w:val="008102B1"/>
    <w:rsid w:val="00823A12"/>
    <w:rsid w:val="008337B2"/>
    <w:rsid w:val="0083657B"/>
    <w:rsid w:val="00843FFA"/>
    <w:rsid w:val="0084640A"/>
    <w:rsid w:val="008953D6"/>
    <w:rsid w:val="008A4DC0"/>
    <w:rsid w:val="00900470"/>
    <w:rsid w:val="00912937"/>
    <w:rsid w:val="009544B8"/>
    <w:rsid w:val="00975BBC"/>
    <w:rsid w:val="00991FD3"/>
    <w:rsid w:val="009A4A53"/>
    <w:rsid w:val="009B1048"/>
    <w:rsid w:val="009D765B"/>
    <w:rsid w:val="00A053D6"/>
    <w:rsid w:val="00A161C6"/>
    <w:rsid w:val="00A2269F"/>
    <w:rsid w:val="00A575D1"/>
    <w:rsid w:val="00A65AC8"/>
    <w:rsid w:val="00A93956"/>
    <w:rsid w:val="00A97EA0"/>
    <w:rsid w:val="00AB53C5"/>
    <w:rsid w:val="00AD5E13"/>
    <w:rsid w:val="00AE7779"/>
    <w:rsid w:val="00B00765"/>
    <w:rsid w:val="00B14F15"/>
    <w:rsid w:val="00B32BC0"/>
    <w:rsid w:val="00B5536E"/>
    <w:rsid w:val="00B803D8"/>
    <w:rsid w:val="00B9538C"/>
    <w:rsid w:val="00BA10B8"/>
    <w:rsid w:val="00BC11CD"/>
    <w:rsid w:val="00BF2A71"/>
    <w:rsid w:val="00BF4B73"/>
    <w:rsid w:val="00C21A92"/>
    <w:rsid w:val="00C23D10"/>
    <w:rsid w:val="00C25023"/>
    <w:rsid w:val="00C5584B"/>
    <w:rsid w:val="00C5625E"/>
    <w:rsid w:val="00C6604B"/>
    <w:rsid w:val="00C673FA"/>
    <w:rsid w:val="00C80883"/>
    <w:rsid w:val="00CB5CE7"/>
    <w:rsid w:val="00CC0074"/>
    <w:rsid w:val="00CD7EC1"/>
    <w:rsid w:val="00D15A2D"/>
    <w:rsid w:val="00D27C47"/>
    <w:rsid w:val="00D4043D"/>
    <w:rsid w:val="00D56EFD"/>
    <w:rsid w:val="00D6175B"/>
    <w:rsid w:val="00D76EB4"/>
    <w:rsid w:val="00D90A47"/>
    <w:rsid w:val="00DE15AB"/>
    <w:rsid w:val="00E133B6"/>
    <w:rsid w:val="00E76653"/>
    <w:rsid w:val="00EB4B48"/>
    <w:rsid w:val="00EB74C0"/>
    <w:rsid w:val="00EE46C0"/>
    <w:rsid w:val="00EE532E"/>
    <w:rsid w:val="00EF61C1"/>
    <w:rsid w:val="00F04196"/>
    <w:rsid w:val="00F21F28"/>
    <w:rsid w:val="00F2479A"/>
    <w:rsid w:val="00F41677"/>
    <w:rsid w:val="00F54631"/>
    <w:rsid w:val="00F7658A"/>
    <w:rsid w:val="00F9564A"/>
    <w:rsid w:val="00FA3635"/>
    <w:rsid w:val="00FF6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4316"/>
    <w:rPr>
      <w:rFonts w:ascii="Calibri" w:eastAsia="Calibri" w:hAnsi="Calibri" w:cs="Times New Roman"/>
    </w:rPr>
  </w:style>
  <w:style w:type="paragraph" w:styleId="Nadpis3">
    <w:name w:val="heading 3"/>
    <w:basedOn w:val="Normln"/>
    <w:next w:val="Normln"/>
    <w:link w:val="Nadpis3Char"/>
    <w:qFormat/>
    <w:rsid w:val="004A4316"/>
    <w:pPr>
      <w:keepNext/>
      <w:spacing w:after="0" w:line="240" w:lineRule="auto"/>
      <w:outlineLvl w:val="2"/>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A4316"/>
    <w:rPr>
      <w:rFonts w:ascii="Times New Roman" w:eastAsia="Times New Roman" w:hAnsi="Times New Roman" w:cs="Times New Roman"/>
      <w:b/>
      <w:bCs/>
      <w:sz w:val="24"/>
      <w:szCs w:val="24"/>
      <w:lang w:eastAsia="cs-CZ"/>
    </w:rPr>
  </w:style>
  <w:style w:type="character" w:styleId="Siln">
    <w:name w:val="Strong"/>
    <w:qFormat/>
    <w:rsid w:val="004A4316"/>
    <w:rPr>
      <w:b/>
      <w:bCs/>
    </w:rPr>
  </w:style>
  <w:style w:type="character" w:customStyle="1" w:styleId="abs">
    <w:name w:val="abs"/>
    <w:basedOn w:val="Standardnpsmoodstavce"/>
    <w:rsid w:val="004A4316"/>
  </w:style>
  <w:style w:type="character" w:styleId="Hypertextovodkaz">
    <w:name w:val="Hyperlink"/>
    <w:semiHidden/>
    <w:unhideWhenUsed/>
    <w:rsid w:val="004A4316"/>
    <w:rPr>
      <w:color w:val="0000FF"/>
      <w:u w:val="single"/>
    </w:rPr>
  </w:style>
  <w:style w:type="paragraph" w:styleId="Odstavecseseznamem">
    <w:name w:val="List Paragraph"/>
    <w:basedOn w:val="Normln"/>
    <w:uiPriority w:val="34"/>
    <w:qFormat/>
    <w:rsid w:val="00F2479A"/>
    <w:pPr>
      <w:ind w:left="720"/>
      <w:contextualSpacing/>
    </w:pPr>
  </w:style>
  <w:style w:type="paragraph" w:styleId="Textbubliny">
    <w:name w:val="Balloon Text"/>
    <w:basedOn w:val="Normln"/>
    <w:link w:val="TextbublinyChar"/>
    <w:uiPriority w:val="99"/>
    <w:semiHidden/>
    <w:unhideWhenUsed/>
    <w:rsid w:val="002379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791F"/>
    <w:rPr>
      <w:rFonts w:ascii="Tahoma" w:eastAsia="Calibri" w:hAnsi="Tahoma" w:cs="Tahoma"/>
      <w:sz w:val="16"/>
      <w:szCs w:val="16"/>
    </w:rPr>
  </w:style>
  <w:style w:type="character" w:styleId="Zstupntext">
    <w:name w:val="Placeholder Text"/>
    <w:basedOn w:val="Standardnpsmoodstavce"/>
    <w:uiPriority w:val="99"/>
    <w:semiHidden/>
    <w:rsid w:val="0023791F"/>
    <w:rPr>
      <w:color w:val="808080"/>
    </w:rPr>
  </w:style>
  <w:style w:type="paragraph" w:styleId="Zkladntext">
    <w:name w:val="Body Text"/>
    <w:basedOn w:val="Normln"/>
    <w:link w:val="ZkladntextChar"/>
    <w:semiHidden/>
    <w:rsid w:val="002B2EBE"/>
    <w:pPr>
      <w:tabs>
        <w:tab w:val="left" w:pos="3544"/>
      </w:tabs>
      <w:spacing w:after="0" w:line="240" w:lineRule="auto"/>
    </w:pPr>
    <w:rPr>
      <w:rFonts w:ascii="Times New Roman" w:eastAsia="Times New Roman" w:hAnsi="Times New Roman"/>
      <w:sz w:val="20"/>
      <w:szCs w:val="20"/>
      <w:u w:val="single"/>
      <w:lang w:eastAsia="cs-CZ"/>
    </w:rPr>
  </w:style>
  <w:style w:type="character" w:customStyle="1" w:styleId="ZkladntextChar">
    <w:name w:val="Základní text Char"/>
    <w:basedOn w:val="Standardnpsmoodstavce"/>
    <w:link w:val="Zkladntext"/>
    <w:rsid w:val="002B2EBE"/>
    <w:rPr>
      <w:rFonts w:ascii="Times New Roman" w:eastAsia="Times New Roman" w:hAnsi="Times New Roman" w:cs="Times New Roman"/>
      <w:sz w:val="20"/>
      <w:szCs w:val="20"/>
      <w:u w:val="single"/>
      <w:lang w:eastAsia="cs-CZ"/>
    </w:rPr>
  </w:style>
  <w:style w:type="paragraph" w:customStyle="1" w:styleId="Bezseznamu3">
    <w:name w:val="Bez seznamu3"/>
    <w:aliases w:val="Bez seznamu1"/>
    <w:rsid w:val="002B2EBE"/>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7864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6414"/>
    <w:rPr>
      <w:rFonts w:ascii="Calibri" w:eastAsia="Calibri" w:hAnsi="Calibri" w:cs="Times New Roman"/>
    </w:rPr>
  </w:style>
  <w:style w:type="paragraph" w:styleId="Zpat">
    <w:name w:val="footer"/>
    <w:basedOn w:val="Normln"/>
    <w:link w:val="ZpatChar"/>
    <w:uiPriority w:val="99"/>
    <w:unhideWhenUsed/>
    <w:rsid w:val="00786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786414"/>
    <w:rPr>
      <w:rFonts w:ascii="Calibri" w:eastAsia="Calibri" w:hAnsi="Calibri" w:cs="Times New Roman"/>
    </w:rPr>
  </w:style>
  <w:style w:type="character" w:styleId="Odkaznakoment">
    <w:name w:val="annotation reference"/>
    <w:basedOn w:val="Standardnpsmoodstavce"/>
    <w:uiPriority w:val="99"/>
    <w:semiHidden/>
    <w:unhideWhenUsed/>
    <w:rsid w:val="003D0890"/>
    <w:rPr>
      <w:sz w:val="16"/>
      <w:szCs w:val="16"/>
    </w:rPr>
  </w:style>
  <w:style w:type="paragraph" w:styleId="Textkomente">
    <w:name w:val="annotation text"/>
    <w:basedOn w:val="Normln"/>
    <w:link w:val="TextkomenteChar"/>
    <w:uiPriority w:val="99"/>
    <w:semiHidden/>
    <w:unhideWhenUsed/>
    <w:rsid w:val="003D0890"/>
    <w:pPr>
      <w:spacing w:line="240" w:lineRule="auto"/>
    </w:pPr>
    <w:rPr>
      <w:sz w:val="20"/>
      <w:szCs w:val="20"/>
    </w:rPr>
  </w:style>
  <w:style w:type="character" w:customStyle="1" w:styleId="TextkomenteChar">
    <w:name w:val="Text komentáře Char"/>
    <w:basedOn w:val="Standardnpsmoodstavce"/>
    <w:link w:val="Textkomente"/>
    <w:uiPriority w:val="99"/>
    <w:semiHidden/>
    <w:rsid w:val="003D0890"/>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D0890"/>
    <w:rPr>
      <w:b/>
      <w:bCs/>
    </w:rPr>
  </w:style>
  <w:style w:type="character" w:customStyle="1" w:styleId="PedmtkomenteChar">
    <w:name w:val="Předmět komentáře Char"/>
    <w:basedOn w:val="TextkomenteChar"/>
    <w:link w:val="Pedmtkomente"/>
    <w:uiPriority w:val="99"/>
    <w:semiHidden/>
    <w:rsid w:val="003D089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4316"/>
    <w:rPr>
      <w:rFonts w:ascii="Calibri" w:eastAsia="Calibri" w:hAnsi="Calibri" w:cs="Times New Roman"/>
    </w:rPr>
  </w:style>
  <w:style w:type="paragraph" w:styleId="Nadpis3">
    <w:name w:val="heading 3"/>
    <w:basedOn w:val="Normln"/>
    <w:next w:val="Normln"/>
    <w:link w:val="Nadpis3Char"/>
    <w:qFormat/>
    <w:rsid w:val="004A4316"/>
    <w:pPr>
      <w:keepNext/>
      <w:spacing w:after="0" w:line="240" w:lineRule="auto"/>
      <w:outlineLvl w:val="2"/>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A4316"/>
    <w:rPr>
      <w:rFonts w:ascii="Times New Roman" w:eastAsia="Times New Roman" w:hAnsi="Times New Roman" w:cs="Times New Roman"/>
      <w:b/>
      <w:bCs/>
      <w:sz w:val="24"/>
      <w:szCs w:val="24"/>
      <w:lang w:eastAsia="cs-CZ"/>
    </w:rPr>
  </w:style>
  <w:style w:type="character" w:styleId="Siln">
    <w:name w:val="Strong"/>
    <w:qFormat/>
    <w:rsid w:val="004A4316"/>
    <w:rPr>
      <w:b/>
      <w:bCs/>
    </w:rPr>
  </w:style>
  <w:style w:type="character" w:customStyle="1" w:styleId="abs">
    <w:name w:val="abs"/>
    <w:basedOn w:val="Standardnpsmoodstavce"/>
    <w:rsid w:val="004A4316"/>
  </w:style>
  <w:style w:type="character" w:styleId="Hypertextovodkaz">
    <w:name w:val="Hyperlink"/>
    <w:semiHidden/>
    <w:unhideWhenUsed/>
    <w:rsid w:val="004A4316"/>
    <w:rPr>
      <w:color w:val="0000FF"/>
      <w:u w:val="single"/>
    </w:rPr>
  </w:style>
  <w:style w:type="paragraph" w:styleId="Odstavecseseznamem">
    <w:name w:val="List Paragraph"/>
    <w:basedOn w:val="Normln"/>
    <w:uiPriority w:val="34"/>
    <w:qFormat/>
    <w:rsid w:val="00F2479A"/>
    <w:pPr>
      <w:ind w:left="720"/>
      <w:contextualSpacing/>
    </w:pPr>
  </w:style>
  <w:style w:type="paragraph" w:styleId="Textbubliny">
    <w:name w:val="Balloon Text"/>
    <w:basedOn w:val="Normln"/>
    <w:link w:val="TextbublinyChar"/>
    <w:uiPriority w:val="99"/>
    <w:semiHidden/>
    <w:unhideWhenUsed/>
    <w:rsid w:val="002379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791F"/>
    <w:rPr>
      <w:rFonts w:ascii="Tahoma" w:eastAsia="Calibri" w:hAnsi="Tahoma" w:cs="Tahoma"/>
      <w:sz w:val="16"/>
      <w:szCs w:val="16"/>
    </w:rPr>
  </w:style>
  <w:style w:type="character" w:styleId="Zstupntext">
    <w:name w:val="Placeholder Text"/>
    <w:basedOn w:val="Standardnpsmoodstavce"/>
    <w:uiPriority w:val="99"/>
    <w:semiHidden/>
    <w:rsid w:val="0023791F"/>
    <w:rPr>
      <w:color w:val="808080"/>
    </w:rPr>
  </w:style>
  <w:style w:type="paragraph" w:styleId="Zkladntext">
    <w:name w:val="Body Text"/>
    <w:basedOn w:val="Normln"/>
    <w:link w:val="ZkladntextChar"/>
    <w:semiHidden/>
    <w:rsid w:val="002B2EBE"/>
    <w:pPr>
      <w:tabs>
        <w:tab w:val="left" w:pos="3544"/>
      </w:tabs>
      <w:spacing w:after="0" w:line="240" w:lineRule="auto"/>
    </w:pPr>
    <w:rPr>
      <w:rFonts w:ascii="Times New Roman" w:eastAsia="Times New Roman" w:hAnsi="Times New Roman"/>
      <w:sz w:val="20"/>
      <w:szCs w:val="20"/>
      <w:u w:val="single"/>
      <w:lang w:eastAsia="cs-CZ"/>
    </w:rPr>
  </w:style>
  <w:style w:type="character" w:customStyle="1" w:styleId="ZkladntextChar">
    <w:name w:val="Základní text Char"/>
    <w:basedOn w:val="Standardnpsmoodstavce"/>
    <w:link w:val="Zkladntext"/>
    <w:rsid w:val="002B2EBE"/>
    <w:rPr>
      <w:rFonts w:ascii="Times New Roman" w:eastAsia="Times New Roman" w:hAnsi="Times New Roman" w:cs="Times New Roman"/>
      <w:sz w:val="20"/>
      <w:szCs w:val="20"/>
      <w:u w:val="single"/>
      <w:lang w:eastAsia="cs-CZ"/>
    </w:rPr>
  </w:style>
  <w:style w:type="paragraph" w:customStyle="1" w:styleId="Bezseznamu3">
    <w:name w:val="Bez seznamu3"/>
    <w:aliases w:val="Bez seznamu1"/>
    <w:rsid w:val="002B2EBE"/>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7864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6414"/>
    <w:rPr>
      <w:rFonts w:ascii="Calibri" w:eastAsia="Calibri" w:hAnsi="Calibri" w:cs="Times New Roman"/>
    </w:rPr>
  </w:style>
  <w:style w:type="paragraph" w:styleId="Zpat">
    <w:name w:val="footer"/>
    <w:basedOn w:val="Normln"/>
    <w:link w:val="ZpatChar"/>
    <w:uiPriority w:val="99"/>
    <w:unhideWhenUsed/>
    <w:rsid w:val="00786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786414"/>
    <w:rPr>
      <w:rFonts w:ascii="Calibri" w:eastAsia="Calibri" w:hAnsi="Calibri" w:cs="Times New Roman"/>
    </w:rPr>
  </w:style>
  <w:style w:type="character" w:styleId="Odkaznakoment">
    <w:name w:val="annotation reference"/>
    <w:basedOn w:val="Standardnpsmoodstavce"/>
    <w:uiPriority w:val="99"/>
    <w:semiHidden/>
    <w:unhideWhenUsed/>
    <w:rsid w:val="003D0890"/>
    <w:rPr>
      <w:sz w:val="16"/>
      <w:szCs w:val="16"/>
    </w:rPr>
  </w:style>
  <w:style w:type="paragraph" w:styleId="Textkomente">
    <w:name w:val="annotation text"/>
    <w:basedOn w:val="Normln"/>
    <w:link w:val="TextkomenteChar"/>
    <w:uiPriority w:val="99"/>
    <w:semiHidden/>
    <w:unhideWhenUsed/>
    <w:rsid w:val="003D0890"/>
    <w:pPr>
      <w:spacing w:line="240" w:lineRule="auto"/>
    </w:pPr>
    <w:rPr>
      <w:sz w:val="20"/>
      <w:szCs w:val="20"/>
    </w:rPr>
  </w:style>
  <w:style w:type="character" w:customStyle="1" w:styleId="TextkomenteChar">
    <w:name w:val="Text komentáře Char"/>
    <w:basedOn w:val="Standardnpsmoodstavce"/>
    <w:link w:val="Textkomente"/>
    <w:uiPriority w:val="99"/>
    <w:semiHidden/>
    <w:rsid w:val="003D0890"/>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D0890"/>
    <w:rPr>
      <w:b/>
      <w:bCs/>
    </w:rPr>
  </w:style>
  <w:style w:type="character" w:customStyle="1" w:styleId="PedmtkomenteChar">
    <w:name w:val="Předmět komentáře Char"/>
    <w:basedOn w:val="TextkomenteChar"/>
    <w:link w:val="Pedmtkomente"/>
    <w:uiPriority w:val="99"/>
    <w:semiHidden/>
    <w:rsid w:val="003D089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1192">
      <w:bodyDiv w:val="1"/>
      <w:marLeft w:val="0"/>
      <w:marRight w:val="0"/>
      <w:marTop w:val="0"/>
      <w:marBottom w:val="0"/>
      <w:divBdr>
        <w:top w:val="none" w:sz="0" w:space="0" w:color="auto"/>
        <w:left w:val="none" w:sz="0" w:space="0" w:color="auto"/>
        <w:bottom w:val="none" w:sz="0" w:space="0" w:color="auto"/>
        <w:right w:val="none" w:sz="0" w:space="0" w:color="auto"/>
      </w:divBdr>
    </w:div>
    <w:div w:id="497890732">
      <w:bodyDiv w:val="1"/>
      <w:marLeft w:val="0"/>
      <w:marRight w:val="0"/>
      <w:marTop w:val="0"/>
      <w:marBottom w:val="0"/>
      <w:divBdr>
        <w:top w:val="none" w:sz="0" w:space="0" w:color="auto"/>
        <w:left w:val="none" w:sz="0" w:space="0" w:color="auto"/>
        <w:bottom w:val="none" w:sz="0" w:space="0" w:color="auto"/>
        <w:right w:val="none" w:sz="0" w:space="0" w:color="auto"/>
      </w:divBdr>
    </w:div>
    <w:div w:id="916090659">
      <w:bodyDiv w:val="1"/>
      <w:marLeft w:val="0"/>
      <w:marRight w:val="0"/>
      <w:marTop w:val="0"/>
      <w:marBottom w:val="0"/>
      <w:divBdr>
        <w:top w:val="none" w:sz="0" w:space="0" w:color="auto"/>
        <w:left w:val="none" w:sz="0" w:space="0" w:color="auto"/>
        <w:bottom w:val="none" w:sz="0" w:space="0" w:color="auto"/>
        <w:right w:val="none" w:sz="0" w:space="0" w:color="auto"/>
      </w:divBdr>
    </w:div>
    <w:div w:id="986737926">
      <w:bodyDiv w:val="1"/>
      <w:marLeft w:val="0"/>
      <w:marRight w:val="0"/>
      <w:marTop w:val="0"/>
      <w:marBottom w:val="0"/>
      <w:divBdr>
        <w:top w:val="none" w:sz="0" w:space="0" w:color="auto"/>
        <w:left w:val="none" w:sz="0" w:space="0" w:color="auto"/>
        <w:bottom w:val="none" w:sz="0" w:space="0" w:color="auto"/>
        <w:right w:val="none" w:sz="0" w:space="0" w:color="auto"/>
      </w:divBdr>
    </w:div>
    <w:div w:id="1281304388">
      <w:bodyDiv w:val="1"/>
      <w:marLeft w:val="0"/>
      <w:marRight w:val="0"/>
      <w:marTop w:val="0"/>
      <w:marBottom w:val="0"/>
      <w:divBdr>
        <w:top w:val="none" w:sz="0" w:space="0" w:color="auto"/>
        <w:left w:val="none" w:sz="0" w:space="0" w:color="auto"/>
        <w:bottom w:val="none" w:sz="0" w:space="0" w:color="auto"/>
        <w:right w:val="none" w:sz="0" w:space="0" w:color="auto"/>
      </w:divBdr>
    </w:div>
    <w:div w:id="18946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9B456E1DB2448B8F0604D90B46E6A9"/>
        <w:category>
          <w:name w:val="Obecné"/>
          <w:gallery w:val="placeholder"/>
        </w:category>
        <w:types>
          <w:type w:val="bbPlcHdr"/>
        </w:types>
        <w:behaviors>
          <w:behavior w:val="content"/>
        </w:behaviors>
        <w:guid w:val="{6A0996C9-14CF-4481-A901-D8B79BAABD77}"/>
      </w:docPartPr>
      <w:docPartBody>
        <w:p w:rsidR="00BF3E57" w:rsidRDefault="00A926C6" w:rsidP="00A926C6">
          <w:pPr>
            <w:pStyle w:val="419B456E1DB2448B8F0604D90B46E6A9"/>
          </w:pPr>
          <w:r>
            <w:rPr>
              <w:rStyle w:val="Zstupntext"/>
            </w:rPr>
            <w:t>Zvolte položku.</w:t>
          </w:r>
        </w:p>
      </w:docPartBody>
    </w:docPart>
    <w:docPart>
      <w:docPartPr>
        <w:name w:val="EB5DA7768B6144CE901F2DCC6A1B0FCB"/>
        <w:category>
          <w:name w:val="Obecné"/>
          <w:gallery w:val="placeholder"/>
        </w:category>
        <w:types>
          <w:type w:val="bbPlcHdr"/>
        </w:types>
        <w:behaviors>
          <w:behavior w:val="content"/>
        </w:behaviors>
        <w:guid w:val="{F7A86F5F-37BF-4B32-8C1A-198D8C135A54}"/>
      </w:docPartPr>
      <w:docPartBody>
        <w:p w:rsidR="00BF3E57" w:rsidRDefault="00A926C6" w:rsidP="00A926C6">
          <w:pPr>
            <w:pStyle w:val="EB5DA7768B6144CE901F2DCC6A1B0FCB"/>
          </w:pPr>
          <w:r>
            <w:rPr>
              <w:rStyle w:val="Zstupntext"/>
            </w:rPr>
            <w:t>Zvolte položku.</w:t>
          </w:r>
        </w:p>
      </w:docPartBody>
    </w:docPart>
    <w:docPart>
      <w:docPartPr>
        <w:name w:val="F979B3D00C0E4D34933BA022995D9686"/>
        <w:category>
          <w:name w:val="Obecné"/>
          <w:gallery w:val="placeholder"/>
        </w:category>
        <w:types>
          <w:type w:val="bbPlcHdr"/>
        </w:types>
        <w:behaviors>
          <w:behavior w:val="content"/>
        </w:behaviors>
        <w:guid w:val="{0DAB68BC-9E00-4A5A-83C6-C3F24412A8BF}"/>
      </w:docPartPr>
      <w:docPartBody>
        <w:p w:rsidR="00BF3E57" w:rsidRDefault="00A926C6" w:rsidP="00A926C6">
          <w:pPr>
            <w:pStyle w:val="F979B3D00C0E4D34933BA022995D9686"/>
          </w:pPr>
          <w:r w:rsidRPr="00CB5D38">
            <w:rPr>
              <w:rStyle w:val="Zstupntext"/>
            </w:rPr>
            <w:t>Klikněte sem a zadejte datum.</w:t>
          </w:r>
        </w:p>
      </w:docPartBody>
    </w:docPart>
    <w:docPart>
      <w:docPartPr>
        <w:name w:val="34A79F37D9F2406ABEF799C5C9A31839"/>
        <w:category>
          <w:name w:val="Obecné"/>
          <w:gallery w:val="placeholder"/>
        </w:category>
        <w:types>
          <w:type w:val="bbPlcHdr"/>
        </w:types>
        <w:behaviors>
          <w:behavior w:val="content"/>
        </w:behaviors>
        <w:guid w:val="{0E3BECDD-C905-4C51-A83B-ACE42FBB9A6F}"/>
      </w:docPartPr>
      <w:docPartBody>
        <w:p w:rsidR="00BF3E57" w:rsidRDefault="00A926C6" w:rsidP="00A926C6">
          <w:pPr>
            <w:pStyle w:val="34A79F37D9F2406ABEF799C5C9A31839"/>
          </w:pPr>
          <w:r w:rsidRPr="002F0345">
            <w:rPr>
              <w:rStyle w:val="Zstupntext"/>
            </w:rPr>
            <w:t>Zvolte stavební blok.</w:t>
          </w:r>
        </w:p>
      </w:docPartBody>
    </w:docPart>
    <w:docPart>
      <w:docPartPr>
        <w:name w:val="2C683E068E27494E9BB87A7787887D7D"/>
        <w:category>
          <w:name w:val="Obecné"/>
          <w:gallery w:val="placeholder"/>
        </w:category>
        <w:types>
          <w:type w:val="bbPlcHdr"/>
        </w:types>
        <w:behaviors>
          <w:behavior w:val="content"/>
        </w:behaviors>
        <w:guid w:val="{E911150E-8F46-4D2B-A014-30333758590A}"/>
      </w:docPartPr>
      <w:docPartBody>
        <w:p w:rsidR="00BF3E57" w:rsidRDefault="00A926C6" w:rsidP="00A926C6">
          <w:pPr>
            <w:pStyle w:val="2C683E068E27494E9BB87A7787887D7D"/>
          </w:pPr>
          <w:r w:rsidRPr="00E324A0">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2A"/>
    <w:rsid w:val="000178A9"/>
    <w:rsid w:val="000A0C0C"/>
    <w:rsid w:val="00131F24"/>
    <w:rsid w:val="00156CCC"/>
    <w:rsid w:val="00194AA2"/>
    <w:rsid w:val="002928C5"/>
    <w:rsid w:val="00313963"/>
    <w:rsid w:val="00321121"/>
    <w:rsid w:val="00341274"/>
    <w:rsid w:val="00366947"/>
    <w:rsid w:val="003922BC"/>
    <w:rsid w:val="003A1E95"/>
    <w:rsid w:val="003C35E9"/>
    <w:rsid w:val="004224E0"/>
    <w:rsid w:val="00446443"/>
    <w:rsid w:val="004572BF"/>
    <w:rsid w:val="004F490D"/>
    <w:rsid w:val="005867D9"/>
    <w:rsid w:val="005D1B5A"/>
    <w:rsid w:val="005E53B7"/>
    <w:rsid w:val="00642477"/>
    <w:rsid w:val="00655D01"/>
    <w:rsid w:val="006568AB"/>
    <w:rsid w:val="006E4661"/>
    <w:rsid w:val="006F6A24"/>
    <w:rsid w:val="0071542A"/>
    <w:rsid w:val="008361A3"/>
    <w:rsid w:val="008525DA"/>
    <w:rsid w:val="008B0E4C"/>
    <w:rsid w:val="00963590"/>
    <w:rsid w:val="00964EDC"/>
    <w:rsid w:val="00A926C6"/>
    <w:rsid w:val="00BF3E57"/>
    <w:rsid w:val="00D17A08"/>
    <w:rsid w:val="00DD45B1"/>
    <w:rsid w:val="00F602FD"/>
    <w:rsid w:val="00F72EAE"/>
    <w:rsid w:val="00F874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926C6"/>
  </w:style>
  <w:style w:type="paragraph" w:customStyle="1" w:styleId="1E52F23C816643F682E9A2A08E217A86">
    <w:name w:val="1E52F23C816643F682E9A2A08E217A86"/>
    <w:rsid w:val="0071542A"/>
  </w:style>
  <w:style w:type="paragraph" w:customStyle="1" w:styleId="6CA5E878D1344B339B13AABC8750A6B3">
    <w:name w:val="6CA5E878D1344B339B13AABC8750A6B3"/>
    <w:rsid w:val="0071542A"/>
  </w:style>
  <w:style w:type="paragraph" w:customStyle="1" w:styleId="F54980CD6EB74AABB340C30145FB2E8C">
    <w:name w:val="F54980CD6EB74AABB340C30145FB2E8C"/>
    <w:rsid w:val="0071542A"/>
  </w:style>
  <w:style w:type="paragraph" w:customStyle="1" w:styleId="799BDBEA89C148448FA5B38805377612">
    <w:name w:val="799BDBEA89C148448FA5B38805377612"/>
    <w:rsid w:val="0071542A"/>
  </w:style>
  <w:style w:type="paragraph" w:customStyle="1" w:styleId="9E12186B86644442B77EDF57184BA395">
    <w:name w:val="9E12186B86644442B77EDF57184BA395"/>
    <w:rsid w:val="0071542A"/>
  </w:style>
  <w:style w:type="paragraph" w:customStyle="1" w:styleId="9426906D079940C79A65F970C3B0C77F">
    <w:name w:val="9426906D079940C79A65F970C3B0C77F"/>
    <w:rsid w:val="0071542A"/>
  </w:style>
  <w:style w:type="paragraph" w:customStyle="1" w:styleId="1C931DB247B54930BBFF28CCA7647EAB">
    <w:name w:val="1C931DB247B54930BBFF28CCA7647EAB"/>
    <w:rsid w:val="006F6A24"/>
  </w:style>
  <w:style w:type="paragraph" w:customStyle="1" w:styleId="799BDBEA89C148448FA5B388053776121">
    <w:name w:val="799BDBEA89C148448FA5B388053776121"/>
    <w:rsid w:val="006F6A24"/>
    <w:rPr>
      <w:rFonts w:ascii="Calibri" w:eastAsia="Calibri" w:hAnsi="Calibri" w:cs="Times New Roman"/>
      <w:lang w:eastAsia="en-US"/>
    </w:rPr>
  </w:style>
  <w:style w:type="paragraph" w:customStyle="1" w:styleId="9E12186B86644442B77EDF57184BA3951">
    <w:name w:val="9E12186B86644442B77EDF57184BA3951"/>
    <w:rsid w:val="006F6A24"/>
    <w:rPr>
      <w:rFonts w:ascii="Calibri" w:eastAsia="Calibri" w:hAnsi="Calibri" w:cs="Times New Roman"/>
      <w:lang w:eastAsia="en-US"/>
    </w:rPr>
  </w:style>
  <w:style w:type="paragraph" w:customStyle="1" w:styleId="9426906D079940C79A65F970C3B0C77F1">
    <w:name w:val="9426906D079940C79A65F970C3B0C77F1"/>
    <w:rsid w:val="006F6A24"/>
    <w:rPr>
      <w:rFonts w:ascii="Calibri" w:eastAsia="Calibri" w:hAnsi="Calibri" w:cs="Times New Roman"/>
      <w:lang w:eastAsia="en-US"/>
    </w:rPr>
  </w:style>
  <w:style w:type="paragraph" w:customStyle="1" w:styleId="339B229AC461454D912126A05229EF19">
    <w:name w:val="339B229AC461454D912126A05229EF19"/>
    <w:rsid w:val="006F6A24"/>
  </w:style>
  <w:style w:type="paragraph" w:customStyle="1" w:styleId="EF33230AB44F4E3F98F717E9EE5B52A8">
    <w:name w:val="EF33230AB44F4E3F98F717E9EE5B52A8"/>
    <w:rsid w:val="006F6A24"/>
  </w:style>
  <w:style w:type="paragraph" w:customStyle="1" w:styleId="C1963181206443EAA77C1D2E4C9B3FD7">
    <w:name w:val="C1963181206443EAA77C1D2E4C9B3FD7"/>
    <w:rsid w:val="006F6A24"/>
  </w:style>
  <w:style w:type="paragraph" w:customStyle="1" w:styleId="799BDBEA89C148448FA5B388053776122">
    <w:name w:val="799BDBEA89C148448FA5B388053776122"/>
    <w:rsid w:val="006F6A24"/>
    <w:rPr>
      <w:rFonts w:ascii="Calibri" w:eastAsia="Calibri" w:hAnsi="Calibri" w:cs="Times New Roman"/>
      <w:lang w:eastAsia="en-US"/>
    </w:rPr>
  </w:style>
  <w:style w:type="paragraph" w:customStyle="1" w:styleId="9E12186B86644442B77EDF57184BA3952">
    <w:name w:val="9E12186B86644442B77EDF57184BA3952"/>
    <w:rsid w:val="006F6A24"/>
    <w:rPr>
      <w:rFonts w:ascii="Calibri" w:eastAsia="Calibri" w:hAnsi="Calibri" w:cs="Times New Roman"/>
      <w:lang w:eastAsia="en-US"/>
    </w:rPr>
  </w:style>
  <w:style w:type="paragraph" w:customStyle="1" w:styleId="9426906D079940C79A65F970C3B0C77F2">
    <w:name w:val="9426906D079940C79A65F970C3B0C77F2"/>
    <w:rsid w:val="006F6A24"/>
    <w:rPr>
      <w:rFonts w:ascii="Calibri" w:eastAsia="Calibri" w:hAnsi="Calibri" w:cs="Times New Roman"/>
      <w:lang w:eastAsia="en-US"/>
    </w:rPr>
  </w:style>
  <w:style w:type="paragraph" w:customStyle="1" w:styleId="CD2428A9F6DF49B3B51A983FACD81555">
    <w:name w:val="CD2428A9F6DF49B3B51A983FACD81555"/>
    <w:rsid w:val="006F6A24"/>
    <w:rPr>
      <w:rFonts w:ascii="Calibri" w:eastAsia="Calibri" w:hAnsi="Calibri" w:cs="Times New Roman"/>
      <w:lang w:eastAsia="en-US"/>
    </w:rPr>
  </w:style>
  <w:style w:type="paragraph" w:customStyle="1" w:styleId="EE6FF9AD936F49A092B7B651C974B4AD">
    <w:name w:val="EE6FF9AD936F49A092B7B651C974B4AD"/>
    <w:rsid w:val="004F490D"/>
  </w:style>
  <w:style w:type="paragraph" w:customStyle="1" w:styleId="77112F3A2CE149AF8B3C39D7C99EF6AD">
    <w:name w:val="77112F3A2CE149AF8B3C39D7C99EF6AD"/>
    <w:rsid w:val="004F490D"/>
  </w:style>
  <w:style w:type="paragraph" w:customStyle="1" w:styleId="5DE8F10B7B804529B30AA410CC66CDF2">
    <w:name w:val="5DE8F10B7B804529B30AA410CC66CDF2"/>
    <w:rsid w:val="004F490D"/>
  </w:style>
  <w:style w:type="paragraph" w:customStyle="1" w:styleId="E8DFE1E310B749F696CEE1247A17275D">
    <w:name w:val="E8DFE1E310B749F696CEE1247A17275D"/>
    <w:rsid w:val="004F490D"/>
  </w:style>
  <w:style w:type="paragraph" w:customStyle="1" w:styleId="E75620C88121432BB0BDA61E0AED9817">
    <w:name w:val="E75620C88121432BB0BDA61E0AED9817"/>
    <w:rsid w:val="002928C5"/>
  </w:style>
  <w:style w:type="paragraph" w:customStyle="1" w:styleId="6B7C6781A0A14790AF9475D5786E3E95">
    <w:name w:val="6B7C6781A0A14790AF9475D5786E3E95"/>
    <w:rsid w:val="002928C5"/>
  </w:style>
  <w:style w:type="paragraph" w:customStyle="1" w:styleId="419B456E1DB2448B8F0604D90B46E6A9">
    <w:name w:val="419B456E1DB2448B8F0604D90B46E6A9"/>
    <w:rsid w:val="00A926C6"/>
  </w:style>
  <w:style w:type="paragraph" w:customStyle="1" w:styleId="EB5DA7768B6144CE901F2DCC6A1B0FCB">
    <w:name w:val="EB5DA7768B6144CE901F2DCC6A1B0FCB"/>
    <w:rsid w:val="00A926C6"/>
  </w:style>
  <w:style w:type="paragraph" w:customStyle="1" w:styleId="F979B3D00C0E4D34933BA022995D9686">
    <w:name w:val="F979B3D00C0E4D34933BA022995D9686"/>
    <w:rsid w:val="00A926C6"/>
  </w:style>
  <w:style w:type="paragraph" w:customStyle="1" w:styleId="34A79F37D9F2406ABEF799C5C9A31839">
    <w:name w:val="34A79F37D9F2406ABEF799C5C9A31839"/>
    <w:rsid w:val="00A926C6"/>
  </w:style>
  <w:style w:type="paragraph" w:customStyle="1" w:styleId="2C683E068E27494E9BB87A7787887D7D">
    <w:name w:val="2C683E068E27494E9BB87A7787887D7D"/>
    <w:rsid w:val="00A926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926C6"/>
  </w:style>
  <w:style w:type="paragraph" w:customStyle="1" w:styleId="1E52F23C816643F682E9A2A08E217A86">
    <w:name w:val="1E52F23C816643F682E9A2A08E217A86"/>
    <w:rsid w:val="0071542A"/>
  </w:style>
  <w:style w:type="paragraph" w:customStyle="1" w:styleId="6CA5E878D1344B339B13AABC8750A6B3">
    <w:name w:val="6CA5E878D1344B339B13AABC8750A6B3"/>
    <w:rsid w:val="0071542A"/>
  </w:style>
  <w:style w:type="paragraph" w:customStyle="1" w:styleId="F54980CD6EB74AABB340C30145FB2E8C">
    <w:name w:val="F54980CD6EB74AABB340C30145FB2E8C"/>
    <w:rsid w:val="0071542A"/>
  </w:style>
  <w:style w:type="paragraph" w:customStyle="1" w:styleId="799BDBEA89C148448FA5B38805377612">
    <w:name w:val="799BDBEA89C148448FA5B38805377612"/>
    <w:rsid w:val="0071542A"/>
  </w:style>
  <w:style w:type="paragraph" w:customStyle="1" w:styleId="9E12186B86644442B77EDF57184BA395">
    <w:name w:val="9E12186B86644442B77EDF57184BA395"/>
    <w:rsid w:val="0071542A"/>
  </w:style>
  <w:style w:type="paragraph" w:customStyle="1" w:styleId="9426906D079940C79A65F970C3B0C77F">
    <w:name w:val="9426906D079940C79A65F970C3B0C77F"/>
    <w:rsid w:val="0071542A"/>
  </w:style>
  <w:style w:type="paragraph" w:customStyle="1" w:styleId="1C931DB247B54930BBFF28CCA7647EAB">
    <w:name w:val="1C931DB247B54930BBFF28CCA7647EAB"/>
    <w:rsid w:val="006F6A24"/>
  </w:style>
  <w:style w:type="paragraph" w:customStyle="1" w:styleId="799BDBEA89C148448FA5B388053776121">
    <w:name w:val="799BDBEA89C148448FA5B388053776121"/>
    <w:rsid w:val="006F6A24"/>
    <w:rPr>
      <w:rFonts w:ascii="Calibri" w:eastAsia="Calibri" w:hAnsi="Calibri" w:cs="Times New Roman"/>
      <w:lang w:eastAsia="en-US"/>
    </w:rPr>
  </w:style>
  <w:style w:type="paragraph" w:customStyle="1" w:styleId="9E12186B86644442B77EDF57184BA3951">
    <w:name w:val="9E12186B86644442B77EDF57184BA3951"/>
    <w:rsid w:val="006F6A24"/>
    <w:rPr>
      <w:rFonts w:ascii="Calibri" w:eastAsia="Calibri" w:hAnsi="Calibri" w:cs="Times New Roman"/>
      <w:lang w:eastAsia="en-US"/>
    </w:rPr>
  </w:style>
  <w:style w:type="paragraph" w:customStyle="1" w:styleId="9426906D079940C79A65F970C3B0C77F1">
    <w:name w:val="9426906D079940C79A65F970C3B0C77F1"/>
    <w:rsid w:val="006F6A24"/>
    <w:rPr>
      <w:rFonts w:ascii="Calibri" w:eastAsia="Calibri" w:hAnsi="Calibri" w:cs="Times New Roman"/>
      <w:lang w:eastAsia="en-US"/>
    </w:rPr>
  </w:style>
  <w:style w:type="paragraph" w:customStyle="1" w:styleId="339B229AC461454D912126A05229EF19">
    <w:name w:val="339B229AC461454D912126A05229EF19"/>
    <w:rsid w:val="006F6A24"/>
  </w:style>
  <w:style w:type="paragraph" w:customStyle="1" w:styleId="EF33230AB44F4E3F98F717E9EE5B52A8">
    <w:name w:val="EF33230AB44F4E3F98F717E9EE5B52A8"/>
    <w:rsid w:val="006F6A24"/>
  </w:style>
  <w:style w:type="paragraph" w:customStyle="1" w:styleId="C1963181206443EAA77C1D2E4C9B3FD7">
    <w:name w:val="C1963181206443EAA77C1D2E4C9B3FD7"/>
    <w:rsid w:val="006F6A24"/>
  </w:style>
  <w:style w:type="paragraph" w:customStyle="1" w:styleId="799BDBEA89C148448FA5B388053776122">
    <w:name w:val="799BDBEA89C148448FA5B388053776122"/>
    <w:rsid w:val="006F6A24"/>
    <w:rPr>
      <w:rFonts w:ascii="Calibri" w:eastAsia="Calibri" w:hAnsi="Calibri" w:cs="Times New Roman"/>
      <w:lang w:eastAsia="en-US"/>
    </w:rPr>
  </w:style>
  <w:style w:type="paragraph" w:customStyle="1" w:styleId="9E12186B86644442B77EDF57184BA3952">
    <w:name w:val="9E12186B86644442B77EDF57184BA3952"/>
    <w:rsid w:val="006F6A24"/>
    <w:rPr>
      <w:rFonts w:ascii="Calibri" w:eastAsia="Calibri" w:hAnsi="Calibri" w:cs="Times New Roman"/>
      <w:lang w:eastAsia="en-US"/>
    </w:rPr>
  </w:style>
  <w:style w:type="paragraph" w:customStyle="1" w:styleId="9426906D079940C79A65F970C3B0C77F2">
    <w:name w:val="9426906D079940C79A65F970C3B0C77F2"/>
    <w:rsid w:val="006F6A24"/>
    <w:rPr>
      <w:rFonts w:ascii="Calibri" w:eastAsia="Calibri" w:hAnsi="Calibri" w:cs="Times New Roman"/>
      <w:lang w:eastAsia="en-US"/>
    </w:rPr>
  </w:style>
  <w:style w:type="paragraph" w:customStyle="1" w:styleId="CD2428A9F6DF49B3B51A983FACD81555">
    <w:name w:val="CD2428A9F6DF49B3B51A983FACD81555"/>
    <w:rsid w:val="006F6A24"/>
    <w:rPr>
      <w:rFonts w:ascii="Calibri" w:eastAsia="Calibri" w:hAnsi="Calibri" w:cs="Times New Roman"/>
      <w:lang w:eastAsia="en-US"/>
    </w:rPr>
  </w:style>
  <w:style w:type="paragraph" w:customStyle="1" w:styleId="EE6FF9AD936F49A092B7B651C974B4AD">
    <w:name w:val="EE6FF9AD936F49A092B7B651C974B4AD"/>
    <w:rsid w:val="004F490D"/>
  </w:style>
  <w:style w:type="paragraph" w:customStyle="1" w:styleId="77112F3A2CE149AF8B3C39D7C99EF6AD">
    <w:name w:val="77112F3A2CE149AF8B3C39D7C99EF6AD"/>
    <w:rsid w:val="004F490D"/>
  </w:style>
  <w:style w:type="paragraph" w:customStyle="1" w:styleId="5DE8F10B7B804529B30AA410CC66CDF2">
    <w:name w:val="5DE8F10B7B804529B30AA410CC66CDF2"/>
    <w:rsid w:val="004F490D"/>
  </w:style>
  <w:style w:type="paragraph" w:customStyle="1" w:styleId="E8DFE1E310B749F696CEE1247A17275D">
    <w:name w:val="E8DFE1E310B749F696CEE1247A17275D"/>
    <w:rsid w:val="004F490D"/>
  </w:style>
  <w:style w:type="paragraph" w:customStyle="1" w:styleId="E75620C88121432BB0BDA61E0AED9817">
    <w:name w:val="E75620C88121432BB0BDA61E0AED9817"/>
    <w:rsid w:val="002928C5"/>
  </w:style>
  <w:style w:type="paragraph" w:customStyle="1" w:styleId="6B7C6781A0A14790AF9475D5786E3E95">
    <w:name w:val="6B7C6781A0A14790AF9475D5786E3E95"/>
    <w:rsid w:val="002928C5"/>
  </w:style>
  <w:style w:type="paragraph" w:customStyle="1" w:styleId="419B456E1DB2448B8F0604D90B46E6A9">
    <w:name w:val="419B456E1DB2448B8F0604D90B46E6A9"/>
    <w:rsid w:val="00A926C6"/>
  </w:style>
  <w:style w:type="paragraph" w:customStyle="1" w:styleId="EB5DA7768B6144CE901F2DCC6A1B0FCB">
    <w:name w:val="EB5DA7768B6144CE901F2DCC6A1B0FCB"/>
    <w:rsid w:val="00A926C6"/>
  </w:style>
  <w:style w:type="paragraph" w:customStyle="1" w:styleId="F979B3D00C0E4D34933BA022995D9686">
    <w:name w:val="F979B3D00C0E4D34933BA022995D9686"/>
    <w:rsid w:val="00A926C6"/>
  </w:style>
  <w:style w:type="paragraph" w:customStyle="1" w:styleId="34A79F37D9F2406ABEF799C5C9A31839">
    <w:name w:val="34A79F37D9F2406ABEF799C5C9A31839"/>
    <w:rsid w:val="00A926C6"/>
  </w:style>
  <w:style w:type="paragraph" w:customStyle="1" w:styleId="2C683E068E27494E9BB87A7787887D7D">
    <w:name w:val="2C683E068E27494E9BB87A7787887D7D"/>
    <w:rsid w:val="00A926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10000</SequenceNumber>
    <Assembly>ICOM.Sharepoint.Agendas.Templates, Version=1.0.0.0, Culture=neutral, PublicKeyToken=edc34dfe05a64eec</Assembly>
    <Class>ICOM.Sharepoint.Agendas.Templates.LiveDocumentContentTypeEventReceiver</Class>
    <Data/>
    <Filter/>
  </Receiver>
  <Receiver>
    <Name/>
    <Synchronization>Asynchronous</Synchronization>
    <Type>10002</Type>
    <SequenceNumber>10000</SequenceNumber>
    <Assembly>ICOM.Sharepoint.Agendas.Templates, Version=1.0.0.0, Culture=neutral, PublicKeyToken=edc34dfe05a64eec</Assembly>
    <Class>ICOM.Sharepoint.Agendas.Templates.LiveDocumentContentTypeEventReceiver</Class>
    <Data/>
    <Filter/>
  </Receiver>
  <Receiver>
    <Name/>
    <Synchronization>Synchronous</Synchronization>
    <Type>1</Type>
    <SequenceNumber>10000</SequenceNumber>
    <Assembly>ICOM.Sharepoint.Agendas.Templates, Version=1.0.0.0, Culture=neutral, PublicKeyToken=edc34dfe05a64eec</Assembly>
    <Class>ICOM.Sharepoint.Agendas.Templates.LiveDocumentContentTypeEventReceiver</Class>
    <Data/>
    <Filter/>
  </Receiver>
  <Receiver>
    <Name/>
    <Synchronization>Asynchronous</Synchronization>
    <Type>10002</Type>
    <SequenceNumber>10000</SequenceNumber>
    <Assembly>ICOM.Sharepoint.Agendas.Templates, Version=1.0.0.0, Culture=neutral, PublicKeyToken=edc34dfe05a64eec</Assembly>
    <Class>ICOM.Sharepoint.Agendas.Templates.LiveDocumentContentTypeEventReceiver</Class>
    <Data/>
    <Filter/>
  </Receiver>
  <Receiver>
    <Name/>
    <Synchronization>Synchronous</Synchronization>
    <Type>1</Type>
    <SequenceNumber>10000</SequenceNumber>
    <Assembly>ICOM.Sharepoint.Agendas.Templates, Version=1.0.0.0, Culture=neutral, PublicKeyToken=edc34dfe05a64eec</Assembly>
    <Class>ICOM.Sharepoint.Agendas.Templates.LiveDocumentContentTypeEventReceiver</Class>
    <Data/>
    <Filter/>
  </Receiver>
  <Receiver>
    <Name/>
    <Synchronization>Asynchronous</Synchronization>
    <Type>10002</Type>
    <SequenceNumber>10000</SequenceNumber>
    <Assembly>ICOM.Sharepoint.Agendas.Templates, Version=1.0.0.0, Culture=neutral, PublicKeyToken=edc34dfe05a64eec</Assembly>
    <Class>ICOM.Sharepoint.Agendas.Templates.LiveDocumentContentTypeEventReceiver</Class>
    <Data/>
    <Filter/>
  </Receiver>
  <Receiver>
    <Name/>
    <Synchronization>Synchronous</Synchronization>
    <Type>1</Type>
    <SequenceNumber>10000</SequenceNumber>
    <Assembly>ICOM.Sharepoint.Agendas.Templates, Version=1.0.0.0, Culture=neutral, PublicKeyToken=edc34dfe05a64eec</Assembly>
    <Class>ICOM.Sharepoint.Agendas.Templates.LiveDocumentContentTypeEventReceiver</Class>
    <Data/>
    <Filter/>
  </Receiver>
  <Receiver>
    <Name/>
    <Synchronization>Asynchronous</Synchronization>
    <Type>10002</Type>
    <SequenceNumber>10000</SequenceNumber>
    <Assembly>ICOM.Sharepoint.Agendas.Templates, Version=1.0.0.0, Culture=neutral, PublicKeyToken=edc34dfe05a64eec</Assembly>
    <Class>ICOM.Sharepoint.Agendas.Templates.LiveDocumentContentTypeEventReceiver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Živý dokument" ma:contentTypeID="0x010100093A3F32EEA94FD7922560EE2D86550100E7B93F64C6A2AE43860AF054A2C47CBB" ma:contentTypeVersion="18" ma:contentTypeDescription="Typ obsahu 'Živý dokument'" ma:contentTypeScope="" ma:versionID="481cea71bf8f427837bc00f9ff6161ef">
  <xsd:schema xmlns:xsd="http://www.w3.org/2001/XMLSchema" xmlns:xs="http://www.w3.org/2001/XMLSchema" xmlns:p="http://schemas.microsoft.com/office/2006/metadata/properties" xmlns:ns2="509c7d00-d9c2-4789-b731-b9fe9b961794" targetNamespace="http://schemas.microsoft.com/office/2006/metadata/properties" ma:root="true" ma:fieldsID="f81b589c48b8b2239fdffe0eae531b71" ns2:_="">
    <xsd:import namespace="509c7d00-d9c2-4789-b731-b9fe9b961794"/>
    <xsd:element name="properties">
      <xsd:complexType>
        <xsd:sequence>
          <xsd:element name="documentManagement">
            <xsd:complexType>
              <xsd:all>
                <xsd:element ref="ns2:ICOM_Company" minOccurs="0"/>
                <xsd:element ref="ns2:ICOM_Number" minOccurs="0"/>
                <xsd:element ref="ns2:ICOM_DocumentAuthor" minOccurs="0"/>
                <xsd:element ref="ns2:ICOM_CreateDate" minOccurs="0"/>
                <xsd:element ref="ns2:ICOM_Subject" minOccurs="0"/>
                <xsd:element ref="ns2:ICOM_Category"/>
                <xsd:element ref="ns2:ICOM_DocumentType" minOccurs="0"/>
                <xsd:element ref="ns2:ICOM_Resort" minOccurs="0"/>
                <xsd:element ref="ns2:ICOM_KeyWords" minOccurs="0"/>
                <xsd:element ref="ns2:ICOM_DocMark" minOccurs="0"/>
                <xsd:element ref="ns2:ICOM_DocState" minOccurs="0"/>
                <xsd:element ref="ns2:ICOM_DocRevision" minOccurs="0"/>
                <xsd:element ref="ns2:ICOM_History" minOccurs="0"/>
                <xsd:element ref="ns2:ICOM_MultipleAttach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c7d00-d9c2-4789-b731-b9fe9b961794" elementFormDefault="qualified">
    <xsd:import namespace="http://schemas.microsoft.com/office/2006/documentManagement/types"/>
    <xsd:import namespace="http://schemas.microsoft.com/office/infopath/2007/PartnerControls"/>
    <xsd:element name="ICOM_Company" ma:index="8" nillable="true" ma:displayName="Společnost" ma:default="ICOM transport" ma:format="Dropdown" ma:internalName="ICOM_Company">
      <xsd:simpleType>
        <xsd:restriction base="dms:Choice">
          <xsd:enumeration value="ICOM transport"/>
          <xsd:enumeration value="ČSAD Jindřichův Hradec"/>
          <xsd:enumeration value="ČSAD Benešov"/>
          <xsd:enumeration value="ČSAD Slaný"/>
          <xsd:enumeration value="ČSAD Ústí nad Orlicí"/>
          <xsd:enumeration value="TRADO MAD"/>
          <xsd:enumeration value="TRADO BUS"/>
          <xsd:enumeration value="IT Global"/>
          <xsd:enumeration value="IT Servis"/>
          <xsd:enumeration value="IM REAL"/>
          <xsd:enumeration value="Bohuslava Kratochvílová"/>
        </xsd:restriction>
      </xsd:simpleType>
    </xsd:element>
    <xsd:element name="ICOM_Number" ma:index="9" nillable="true" ma:displayName="Číslo" ma:internalName="ICOM_Number">
      <xsd:simpleType>
        <xsd:restriction base="dms:Text">
          <xsd:maxLength value="50"/>
        </xsd:restriction>
      </xsd:simpleType>
    </xsd:element>
    <xsd:element name="ICOM_DocumentAuthor" ma:index="10" nillable="true" ma:displayName="Autor" ma:list="UserInfo" ma:internalName="ICOM_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COM_CreateDate" ma:index="11" nillable="true" ma:displayName="Datum" ma:format="DateOnly" ma:internalName="ICOM_CreateDate">
      <xsd:simpleType>
        <xsd:restriction base="dms:DateTime"/>
      </xsd:simpleType>
    </xsd:element>
    <xsd:element name="ICOM_Subject" ma:index="12" nillable="true" ma:displayName="Předmět" ma:internalName="ICOM_Subject">
      <xsd:simpleType>
        <xsd:restriction base="dms:Text"/>
      </xsd:simpleType>
    </xsd:element>
    <xsd:element name="ICOM_Category" ma:index="13" ma:displayName="Produkt/Oblast" ma:default="Interní dokumenty" ma:hidden="true" ma:internalName="ICOM_Category">
      <xsd:simpleType>
        <xsd:restriction base="dms:Choice">
          <xsd:enumeration value="Nákladní doprava"/>
          <xsd:enumeration value="Osobní doprava"/>
          <xsd:enumeration value="Podpora prodeje"/>
          <xsd:enumeration value="Marketing"/>
          <xsd:enumeration value="Školení"/>
          <xsd:enumeration value="Personalistika"/>
          <xsd:enumeration value="Interní dokumenty"/>
          <xsd:enumeration value="Představenstvo"/>
          <xsd:enumeration value="Ostatní"/>
        </xsd:restriction>
      </xsd:simpleType>
    </xsd:element>
    <xsd:element name="ICOM_DocumentType" ma:index="14" nillable="true" ma:displayName="Typ dokumentu" ma:default="Katalog" ma:internalName="ICOM_DocumentType">
      <xsd:simpleType>
        <xsd:restriction base="dms:Choice">
          <xsd:enumeration value="Metodika"/>
          <xsd:enumeration value="Formulář"/>
          <xsd:enumeration value="Návod"/>
          <xsd:enumeration value="Statistika"/>
          <xsd:enumeration value="Školící materiál"/>
          <xsd:enumeration value="Prezentace"/>
          <xsd:enumeration value="Předpis"/>
          <xsd:enumeration value="Zákony"/>
          <xsd:enumeration value="Info"/>
          <xsd:enumeration value="Katalog"/>
          <xsd:enumeration value="Logo"/>
        </xsd:restriction>
      </xsd:simpleType>
    </xsd:element>
    <xsd:element name="ICOM_Resort" ma:index="15" nillable="true" ma:displayName="Středisko" ma:internalName="ICOM_Resort">
      <xsd:simpleType>
        <xsd:restriction base="dms:Text">
          <xsd:maxLength value="50"/>
        </xsd:restriction>
      </xsd:simpleType>
    </xsd:element>
    <xsd:element name="ICOM_KeyWords" ma:index="16" nillable="true" ma:displayName="Klíčová slova" ma:internalName="ICOM_KeyWords">
      <xsd:simpleType>
        <xsd:restriction base="dms:Text"/>
      </xsd:simpleType>
    </xsd:element>
    <xsd:element name="ICOM_DocMark" ma:index="17" nillable="true" ma:displayName="Spisový znak" ma:hidden="true" ma:internalName="ICOM_DocMark">
      <xsd:simpleType>
        <xsd:restriction base="dms:Text">
          <xsd:maxLength value="50"/>
        </xsd:restriction>
      </xsd:simpleType>
    </xsd:element>
    <xsd:element name="ICOM_DocState" ma:index="18" nillable="true" ma:displayName="Stav spisu" ma:default="Živý" ma:internalName="ICOM_DocState">
      <xsd:simpleType>
        <xsd:restriction base="dms:Choice">
          <xsd:enumeration value="Živý"/>
          <xsd:enumeration value="Spisovna"/>
          <xsd:enumeration value="Skartováno"/>
        </xsd:restriction>
      </xsd:simpleType>
    </xsd:element>
    <xsd:element name="ICOM_DocRevision" ma:index="19" nillable="true" ma:displayName="Revize spisu" ma:format="DateOnly" ma:hidden="true" ma:internalName="ICOM_DocRevision">
      <xsd:simpleType>
        <xsd:restriction base="dms:DateTime"/>
      </xsd:simpleType>
    </xsd:element>
    <xsd:element name="ICOM_History" ma:index="20" nillable="true" ma:displayName="Historie" ma:internalName="ICOM_History">
      <xsd:simpleType>
        <xsd:restriction base="dms:Note">
          <xsd:maxLength value="255"/>
        </xsd:restriction>
      </xsd:simpleType>
    </xsd:element>
    <xsd:element name="ICOM_MultipleAttachments" ma:index="21" nillable="true" ma:displayName="Připojené soubory" ma:internalName="ICOM_MultipleAttachment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M_Number xmlns="509c7d00-d9c2-4789-b731-b9fe9b961794">20150929001</ICOM_Number>
    <ICOM_DocumentAuthor xmlns="509c7d00-d9c2-4789-b731-b9fe9b961794">
      <UserInfo>
        <DisplayName>Havlíková Jana</DisplayName>
        <AccountId>962</AccountId>
        <AccountType/>
      </UserInfo>
    </ICOM_DocumentAuthor>
    <ICOM_Subject xmlns="509c7d00-d9c2-4789-b731-b9fe9b961794" xsi:nil="true"/>
    <ICOM_MultipleAttachments xmlns="509c7d00-d9c2-4789-b731-b9fe9b961794">2c7eaf2d-689d-4e36-9f13-265c67955746</ICOM_MultipleAttachments>
    <ICOM_DocumentType xmlns="509c7d00-d9c2-4789-b731-b9fe9b961794">Katalog</ICOM_DocumentType>
    <ICOM_CreateDate xmlns="509c7d00-d9c2-4789-b731-b9fe9b961794">2015-09-28T22:00:00+00:00</ICOM_CreateDate>
    <ICOM_Category xmlns="509c7d00-d9c2-4789-b731-b9fe9b961794">Interní dokumenty</ICOM_Category>
    <ICOM_Resort xmlns="509c7d00-d9c2-4789-b731-b9fe9b961794" xsi:nil="true"/>
    <ICOM_Company xmlns="509c7d00-d9c2-4789-b731-b9fe9b961794">ICOM transport</ICOM_Company>
    <ICOM_DocMark xmlns="509c7d00-d9c2-4789-b731-b9fe9b961794" xsi:nil="true"/>
    <ICOM_DocState xmlns="509c7d00-d9c2-4789-b731-b9fe9b961794">Živý</ICOM_DocState>
    <ICOM_DocRevision xmlns="509c7d00-d9c2-4789-b731-b9fe9b961794" xsi:nil="true"/>
    <ICOM_History xmlns="509c7d00-d9c2-4789-b731-b9fe9b961794" xsi:nil="true"/>
    <ICOM_KeyWords xmlns="509c7d00-d9c2-4789-b731-b9fe9b96179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F2FAA-A47C-4479-AC1D-A5AAE0F3660A}">
  <ds:schemaRefs>
    <ds:schemaRef ds:uri="http://schemas.microsoft.com/sharepoint/events"/>
  </ds:schemaRefs>
</ds:datastoreItem>
</file>

<file path=customXml/itemProps2.xml><?xml version="1.0" encoding="utf-8"?>
<ds:datastoreItem xmlns:ds="http://schemas.openxmlformats.org/officeDocument/2006/customXml" ds:itemID="{6B4DA924-27B6-4EBD-86D7-51EC8149E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c7d00-d9c2-4789-b731-b9fe9b961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D99F9-7825-4512-A721-2F4BE9D212E3}">
  <ds:schemaRefs>
    <ds:schemaRef ds:uri="http://schemas.microsoft.com/sharepoint/v3/contenttype/forms"/>
  </ds:schemaRefs>
</ds:datastoreItem>
</file>

<file path=customXml/itemProps4.xml><?xml version="1.0" encoding="utf-8"?>
<ds:datastoreItem xmlns:ds="http://schemas.openxmlformats.org/officeDocument/2006/customXml" ds:itemID="{492E551C-386C-4B6F-AAC4-DB445DAEB888}">
  <ds:schemaRefs>
    <ds:schemaRef ds:uri="http://schemas.microsoft.com/office/2006/metadata/properties"/>
    <ds:schemaRef ds:uri="http://schemas.microsoft.com/office/infopath/2007/PartnerControls"/>
    <ds:schemaRef ds:uri="509c7d00-d9c2-4789-b731-b9fe9b961794"/>
  </ds:schemaRefs>
</ds:datastoreItem>
</file>

<file path=customXml/itemProps5.xml><?xml version="1.0" encoding="utf-8"?>
<ds:datastoreItem xmlns:ds="http://schemas.openxmlformats.org/officeDocument/2006/customXml" ds:itemID="{BC68267C-E94C-4D8B-8EA8-70F14DB1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2720</Words>
  <Characters>16048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o veřejných službách (ZVS)</vt:lpstr>
    </vt:vector>
  </TitlesOfParts>
  <Company>Microsoft</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veřejných službách (ZVS)</dc:title>
  <dc:creator>Miroslava Fejtová</dc:creator>
  <cp:lastModifiedBy>TROJAN Karel Ing.</cp:lastModifiedBy>
  <cp:revision>8</cp:revision>
  <cp:lastPrinted>2019-10-30T10:45:00Z</cp:lastPrinted>
  <dcterms:created xsi:type="dcterms:W3CDTF">2019-10-23T12:47:00Z</dcterms:created>
  <dcterms:modified xsi:type="dcterms:W3CDTF">2019-12-17T09:39:00Z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0x010100093A3F32EEA94FD7922560EE2D86550100E7B93F64C6A2AE43860AF054A2C47CBB</vt:lpwstr>
  </property>
  <property fmtid="{D5CDD505-2E9C-101B-9397-08002B2CF9AE}" pid="3" name="MultipleAttachments">
    <vt:lpwstr>8da586ef-829d-4b75-96f2-c9cc661bfc1a</vt:lpwstr>
  </property>
</Properties>
</file>