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72" w:rsidRDefault="005A7722">
      <w:pPr>
        <w:pStyle w:val="Zkladntext"/>
      </w:pPr>
      <w:r>
        <w:t>SMLOUVA O SPOLUPRÁCI</w:t>
      </w:r>
      <w:r w:rsidR="00C23D70">
        <w:t xml:space="preserve"> </w:t>
      </w:r>
      <w:r w:rsidR="00230D97">
        <w:t xml:space="preserve">č. </w:t>
      </w:r>
      <w:r w:rsidR="00191B84">
        <w:t>2019</w:t>
      </w:r>
      <w:r w:rsidR="00230D97">
        <w:t>/</w:t>
      </w:r>
      <w:r w:rsidR="001D6DF1">
        <w:t>02</w:t>
      </w:r>
    </w:p>
    <w:p w:rsidR="00E15F72" w:rsidRDefault="00E15F72"/>
    <w:p w:rsidR="00E15F72" w:rsidRDefault="00E15F72"/>
    <w:p w:rsidR="00E15F72" w:rsidRDefault="00E15F72"/>
    <w:p w:rsidR="00E15F72" w:rsidRDefault="00E15F72">
      <w:pPr>
        <w:jc w:val="center"/>
        <w:rPr>
          <w:i/>
        </w:rPr>
      </w:pPr>
    </w:p>
    <w:p w:rsidR="00E15F72" w:rsidRDefault="00E15F72"/>
    <w:p w:rsidR="00E15F72" w:rsidRDefault="00E15F72"/>
    <w:p w:rsidR="00E15F72" w:rsidRDefault="00E15F72"/>
    <w:p w:rsidR="00E15F72" w:rsidRDefault="00E15F72">
      <w:pPr>
        <w:pStyle w:val="Nadpis1"/>
      </w:pPr>
      <w:proofErr w:type="spellStart"/>
      <w:r>
        <w:t>ProSpon</w:t>
      </w:r>
      <w:proofErr w:type="spellEnd"/>
      <w:r>
        <w:t xml:space="preserve"> spol. s r. o.</w:t>
      </w:r>
    </w:p>
    <w:p w:rsidR="00E15F72" w:rsidRDefault="00E15F72">
      <w:r>
        <w:t>Sídlo: J. Voskovce 3206, 272 01 Kladno</w:t>
      </w:r>
    </w:p>
    <w:p w:rsidR="00C23D70" w:rsidRDefault="00E15F72">
      <w:proofErr w:type="gramStart"/>
      <w:r>
        <w:t xml:space="preserve">Zastoupená </w:t>
      </w:r>
      <w:r w:rsidR="00C23D70">
        <w:t>:</w:t>
      </w:r>
      <w:proofErr w:type="gramEnd"/>
      <w:r w:rsidR="00C23D70">
        <w:t xml:space="preserve"> </w:t>
      </w:r>
    </w:p>
    <w:p w:rsidR="00E15F72" w:rsidRDefault="00E15F72">
      <w:r>
        <w:t>jednatelem společnosti Zdeňkem Čejkou</w:t>
      </w:r>
    </w:p>
    <w:p w:rsidR="00C23D70" w:rsidRDefault="00C23D70">
      <w:r>
        <w:t>jednatel</w:t>
      </w:r>
      <w:r w:rsidR="0060161C">
        <w:t>em</w:t>
      </w:r>
      <w:r>
        <w:t xml:space="preserve"> společnosti </w:t>
      </w:r>
      <w:r w:rsidR="0060161C">
        <w:t xml:space="preserve">Jindřichem </w:t>
      </w:r>
      <w:proofErr w:type="spellStart"/>
      <w:r w:rsidR="0060161C">
        <w:t>Foubíkem</w:t>
      </w:r>
      <w:proofErr w:type="spellEnd"/>
    </w:p>
    <w:p w:rsidR="00E15F72" w:rsidRDefault="00E15F72">
      <w:r>
        <w:t>IČO:</w:t>
      </w:r>
      <w:r>
        <w:tab/>
        <w:t>45145466</w:t>
      </w:r>
    </w:p>
    <w:p w:rsidR="00E15F72" w:rsidRDefault="00E15F72">
      <w:r>
        <w:t>DIČ:</w:t>
      </w:r>
      <w:r>
        <w:tab/>
        <w:t>CZ45145466</w:t>
      </w:r>
    </w:p>
    <w:p w:rsidR="00E15F72" w:rsidRDefault="00E15F72">
      <w:r>
        <w:t>Bankovní spojení:</w:t>
      </w:r>
      <w:r>
        <w:tab/>
      </w:r>
      <w:proofErr w:type="spellStart"/>
      <w:r w:rsidR="007A04A5">
        <w:t>XXXXXXXXXx</w:t>
      </w:r>
      <w:proofErr w:type="spellEnd"/>
    </w:p>
    <w:p w:rsidR="00E15F72" w:rsidRDefault="00FB4EFB">
      <w:pPr>
        <w:ind w:left="708" w:firstLine="708"/>
      </w:pPr>
      <w:r>
        <w:t xml:space="preserve">            </w:t>
      </w:r>
      <w:r w:rsidR="007A04A5">
        <w:t>XXXXXXXXXXXXX</w:t>
      </w:r>
    </w:p>
    <w:p w:rsidR="00505B9B" w:rsidRDefault="00505B9B">
      <w:pPr>
        <w:rPr>
          <w:i/>
        </w:rPr>
      </w:pPr>
    </w:p>
    <w:p w:rsidR="00E15F72" w:rsidRDefault="00E15F72">
      <w:pPr>
        <w:rPr>
          <w:i/>
        </w:rPr>
      </w:pPr>
      <w:r>
        <w:rPr>
          <w:i/>
        </w:rPr>
        <w:t xml:space="preserve">dále jen </w:t>
      </w:r>
      <w:r w:rsidR="002E5E2F">
        <w:rPr>
          <w:i/>
        </w:rPr>
        <w:t>zadavatel n</w:t>
      </w:r>
      <w:r>
        <w:rPr>
          <w:i/>
        </w:rPr>
        <w:t>a straně jedné</w:t>
      </w:r>
    </w:p>
    <w:p w:rsidR="00505B9B" w:rsidRDefault="00505B9B">
      <w:pPr>
        <w:rPr>
          <w:i/>
        </w:rPr>
      </w:pPr>
    </w:p>
    <w:p w:rsidR="00E15F72" w:rsidRDefault="00E15F72">
      <w:r>
        <w:t>a</w:t>
      </w:r>
    </w:p>
    <w:p w:rsidR="00E15F72" w:rsidRDefault="00E15F72">
      <w:pPr>
        <w:pStyle w:val="Nadpis1"/>
      </w:pPr>
    </w:p>
    <w:p w:rsidR="00F21B01" w:rsidRPr="00F21B01" w:rsidRDefault="00F21B01" w:rsidP="002E5E2F">
      <w:pPr>
        <w:pStyle w:val="Nadpis1"/>
      </w:pPr>
      <w:r w:rsidRPr="00F21B01">
        <w:t>ČVUT v</w:t>
      </w:r>
      <w:r w:rsidR="005023CE">
        <w:t> </w:t>
      </w:r>
      <w:r w:rsidRPr="00F21B01">
        <w:t>Praze</w:t>
      </w:r>
      <w:r w:rsidR="005023CE">
        <w:t>, Fakulta stavební</w:t>
      </w:r>
    </w:p>
    <w:p w:rsidR="00F21B01" w:rsidRPr="00F21B01" w:rsidRDefault="00F21B01" w:rsidP="002E5E2F">
      <w:pPr>
        <w:pStyle w:val="Nadpis1"/>
        <w:rPr>
          <w:b w:val="0"/>
        </w:rPr>
      </w:pPr>
      <w:r w:rsidRPr="00F21B01">
        <w:rPr>
          <w:b w:val="0"/>
        </w:rPr>
        <w:t>Sídlo: Thákurova 7, 166 29 Praha 6</w:t>
      </w:r>
    </w:p>
    <w:p w:rsidR="0073732B" w:rsidRDefault="00F21B01" w:rsidP="00F21B01">
      <w:pPr>
        <w:pStyle w:val="Nadpis1"/>
        <w:rPr>
          <w:b w:val="0"/>
        </w:rPr>
      </w:pPr>
      <w:r w:rsidRPr="00F21B01">
        <w:rPr>
          <w:b w:val="0"/>
        </w:rPr>
        <w:t>Zastoupená:</w:t>
      </w:r>
      <w:r w:rsidR="005023CE">
        <w:rPr>
          <w:b w:val="0"/>
        </w:rPr>
        <w:t xml:space="preserve"> </w:t>
      </w:r>
      <w:bookmarkStart w:id="0" w:name="_Hlk5702405"/>
      <w:r w:rsidR="00D634AD">
        <w:rPr>
          <w:b w:val="0"/>
        </w:rPr>
        <w:t>Ing. Miroslavem Vlasákem, tajemníkem</w:t>
      </w:r>
      <w:r w:rsidRPr="00F21B01">
        <w:rPr>
          <w:b w:val="0"/>
        </w:rPr>
        <w:t xml:space="preserve"> </w:t>
      </w:r>
      <w:bookmarkEnd w:id="0"/>
    </w:p>
    <w:p w:rsidR="005023CE" w:rsidRPr="005023CE" w:rsidRDefault="005023CE" w:rsidP="0060161C">
      <w:r>
        <w:t xml:space="preserve">zástupce ve věcech technických: </w:t>
      </w:r>
      <w:r w:rsidR="007A04A5">
        <w:t>XXXXXXXXXXXXx</w:t>
      </w:r>
      <w:bookmarkStart w:id="1" w:name="_GoBack"/>
      <w:bookmarkEnd w:id="1"/>
    </w:p>
    <w:p w:rsidR="002E5E2F" w:rsidRPr="005A7722" w:rsidRDefault="002E5E2F" w:rsidP="002E5E2F">
      <w:r w:rsidRPr="005A7722">
        <w:t>IČ</w:t>
      </w:r>
      <w:r w:rsidR="005A7722">
        <w:t>:</w:t>
      </w:r>
      <w:r w:rsidRPr="005A7722">
        <w:t xml:space="preserve"> </w:t>
      </w:r>
      <w:r w:rsidR="00F21B01">
        <w:t>68407700</w:t>
      </w:r>
    </w:p>
    <w:p w:rsidR="005A7722" w:rsidRPr="005A7722" w:rsidRDefault="005A7722" w:rsidP="005A7722">
      <w:pPr>
        <w:pStyle w:val="Normlnsmluvn"/>
        <w:tabs>
          <w:tab w:val="left" w:pos="1985"/>
        </w:tabs>
        <w:spacing w:after="0"/>
        <w:ind w:left="0" w:right="-284" w:firstLine="0"/>
        <w:rPr>
          <w:rFonts w:ascii="Times New Roman" w:hAnsi="Times New Roman"/>
          <w:szCs w:val="24"/>
        </w:rPr>
      </w:pPr>
      <w:r w:rsidRPr="005A7722">
        <w:rPr>
          <w:rFonts w:ascii="Times New Roman" w:hAnsi="Times New Roman"/>
          <w:szCs w:val="24"/>
        </w:rPr>
        <w:t xml:space="preserve">DIČ: </w:t>
      </w:r>
      <w:r w:rsidR="00F21B01">
        <w:rPr>
          <w:rFonts w:ascii="Times New Roman" w:hAnsi="Times New Roman"/>
          <w:szCs w:val="24"/>
        </w:rPr>
        <w:t>CZ68407700</w:t>
      </w:r>
    </w:p>
    <w:p w:rsidR="00FB4EFB" w:rsidRDefault="002E5E2F" w:rsidP="002E5E2F">
      <w:r w:rsidRPr="005A7722">
        <w:t xml:space="preserve">Bankovní spojení: </w:t>
      </w:r>
      <w:r w:rsidR="00FB4EFB">
        <w:t xml:space="preserve">Komerční banka, a.s. </w:t>
      </w:r>
    </w:p>
    <w:p w:rsidR="002E5E2F" w:rsidRPr="005A7722" w:rsidRDefault="00FB4EFB" w:rsidP="002E5E2F">
      <w:r>
        <w:t xml:space="preserve">                              </w:t>
      </w:r>
      <w:proofErr w:type="spellStart"/>
      <w:r>
        <w:t>č.ú</w:t>
      </w:r>
      <w:proofErr w:type="spellEnd"/>
      <w:r>
        <w:t xml:space="preserve">.: </w:t>
      </w:r>
      <w:r w:rsidR="005023CE">
        <w:t>19-5504610227/0100</w:t>
      </w:r>
    </w:p>
    <w:p w:rsidR="00505B9B" w:rsidRDefault="00505B9B" w:rsidP="002E5E2F">
      <w:pPr>
        <w:rPr>
          <w:i/>
        </w:rPr>
      </w:pPr>
    </w:p>
    <w:p w:rsidR="002E5E2F" w:rsidRPr="005A7722" w:rsidRDefault="002E5E2F" w:rsidP="002E5E2F">
      <w:pPr>
        <w:rPr>
          <w:i/>
        </w:rPr>
      </w:pPr>
      <w:r w:rsidRPr="005A7722">
        <w:rPr>
          <w:i/>
        </w:rPr>
        <w:t>dále jen spolupracující na straně druhé</w:t>
      </w:r>
    </w:p>
    <w:p w:rsidR="00E15F72" w:rsidRDefault="00E15F72">
      <w:pPr>
        <w:rPr>
          <w:i/>
        </w:rPr>
      </w:pPr>
    </w:p>
    <w:p w:rsidR="00E15F72" w:rsidRDefault="00E15F72">
      <w:r>
        <w:t>uzavřely dnešního dne tuto smlouvu o spolupráci na</w:t>
      </w:r>
      <w:r w:rsidR="0073732B">
        <w:t xml:space="preserve"> řešení projektu.</w:t>
      </w:r>
      <w:r w:rsidR="00445106">
        <w:t xml:space="preserve"> </w:t>
      </w:r>
    </w:p>
    <w:p w:rsidR="00CA18A6" w:rsidRDefault="00CA18A6">
      <w:pPr>
        <w:jc w:val="center"/>
      </w:pPr>
    </w:p>
    <w:p w:rsidR="002B3C97" w:rsidRDefault="00EC14EE" w:rsidP="0060161C">
      <w:pPr>
        <w:jc w:val="both"/>
        <w:rPr>
          <w:color w:val="000000"/>
          <w:shd w:val="clear" w:color="auto" w:fill="FFFFFF"/>
        </w:rPr>
      </w:pPr>
      <w:r w:rsidRPr="00427341">
        <w:t>Tato smlouva se uzavírá na základě</w:t>
      </w:r>
      <w:r w:rsidR="002B3C97" w:rsidRPr="00427341">
        <w:t xml:space="preserve"> </w:t>
      </w:r>
      <w:r w:rsidR="002B3C97" w:rsidRPr="002B3C97">
        <w:t xml:space="preserve">projektu </w:t>
      </w:r>
      <w:proofErr w:type="spellStart"/>
      <w:r w:rsidR="002B3C97" w:rsidRPr="002B3C97">
        <w:t>reg</w:t>
      </w:r>
      <w:proofErr w:type="spellEnd"/>
      <w:r w:rsidR="002B3C97" w:rsidRPr="002B3C97">
        <w:t xml:space="preserve">. </w:t>
      </w:r>
      <w:proofErr w:type="gramStart"/>
      <w:r w:rsidR="002B3C97" w:rsidRPr="002B3C97">
        <w:t>č.</w:t>
      </w:r>
      <w:proofErr w:type="gramEnd"/>
      <w:r w:rsidR="002B3C97" w:rsidRPr="002B3C97">
        <w:t xml:space="preserve"> </w:t>
      </w:r>
      <w:r w:rsidR="002B3C97" w:rsidRPr="0060161C">
        <w:rPr>
          <w:color w:val="000000"/>
          <w:shd w:val="clear" w:color="auto" w:fill="FFFFFF"/>
        </w:rPr>
        <w:t xml:space="preserve">CZ.01.1.02/0.0/0.0/17_107/0012448 </w:t>
      </w:r>
      <w:r w:rsidR="002B3C97">
        <w:rPr>
          <w:color w:val="000000"/>
          <w:shd w:val="clear" w:color="auto" w:fill="FFFFFF"/>
        </w:rPr>
        <w:t xml:space="preserve">s názvem </w:t>
      </w:r>
      <w:r w:rsidR="002B3C97" w:rsidRPr="0060161C">
        <w:rPr>
          <w:color w:val="000000"/>
          <w:shd w:val="clear" w:color="auto" w:fill="FFFFFF"/>
        </w:rPr>
        <w:t xml:space="preserve"> „Dentální implantáty“ (dále jen „projekt“) jehož příjemcem je firma </w:t>
      </w:r>
      <w:proofErr w:type="spellStart"/>
      <w:r w:rsidR="002B3C97" w:rsidRPr="0060161C">
        <w:rPr>
          <w:color w:val="000000"/>
          <w:shd w:val="clear" w:color="auto" w:fill="FFFFFF"/>
        </w:rPr>
        <w:t>ProSpon</w:t>
      </w:r>
      <w:proofErr w:type="spellEnd"/>
      <w:r w:rsidR="002B3C97" w:rsidRPr="0060161C">
        <w:rPr>
          <w:color w:val="000000"/>
          <w:shd w:val="clear" w:color="auto" w:fill="FFFFFF"/>
        </w:rPr>
        <w:t xml:space="preserve"> spol. s r. o. a poskytovatelem </w:t>
      </w:r>
      <w:r w:rsidR="002B3C97">
        <w:rPr>
          <w:color w:val="000000"/>
          <w:shd w:val="clear" w:color="auto" w:fill="FFFFFF"/>
        </w:rPr>
        <w:t>Ministerstvo průmyslu a obchodu</w:t>
      </w:r>
      <w:r w:rsidR="002B3C97" w:rsidRPr="0060161C">
        <w:rPr>
          <w:color w:val="000000"/>
          <w:shd w:val="clear" w:color="auto" w:fill="FFFFFF"/>
        </w:rPr>
        <w:t xml:space="preserve"> –</w:t>
      </w:r>
      <w:r w:rsidR="002B3C97">
        <w:rPr>
          <w:color w:val="000000"/>
          <w:shd w:val="clear" w:color="auto" w:fill="FFFFFF"/>
        </w:rPr>
        <w:t xml:space="preserve"> </w:t>
      </w:r>
      <w:r w:rsidR="002B3C97" w:rsidRPr="0060161C">
        <w:rPr>
          <w:color w:val="000000"/>
          <w:shd w:val="clear" w:color="auto" w:fill="FFFFFF"/>
        </w:rPr>
        <w:t xml:space="preserve">OP PIK </w:t>
      </w:r>
      <w:r w:rsidR="002B3C97">
        <w:rPr>
          <w:color w:val="000000"/>
          <w:shd w:val="clear" w:color="auto" w:fill="FFFFFF"/>
        </w:rPr>
        <w:t>výzva „</w:t>
      </w:r>
      <w:r w:rsidR="002B3C97" w:rsidRPr="0060161C">
        <w:rPr>
          <w:color w:val="000000"/>
          <w:shd w:val="clear" w:color="auto" w:fill="FFFFFF"/>
        </w:rPr>
        <w:t>Aplikace IV</w:t>
      </w:r>
      <w:r w:rsidR="002B3C97">
        <w:rPr>
          <w:color w:val="000000"/>
          <w:shd w:val="clear" w:color="auto" w:fill="FFFFFF"/>
        </w:rPr>
        <w:t>“</w:t>
      </w:r>
      <w:r w:rsidR="002B3C97" w:rsidRPr="0060161C">
        <w:rPr>
          <w:color w:val="000000"/>
          <w:shd w:val="clear" w:color="auto" w:fill="FFFFFF"/>
        </w:rPr>
        <w:t xml:space="preserve"> (dále jen „poskytovatel“).</w:t>
      </w:r>
    </w:p>
    <w:p w:rsidR="00E15F72" w:rsidRDefault="00E15F72" w:rsidP="00FB4EFB">
      <w:pPr>
        <w:jc w:val="center"/>
        <w:rPr>
          <w:b/>
        </w:rPr>
      </w:pPr>
      <w:r w:rsidRPr="002B3C97">
        <w:br w:type="page"/>
      </w:r>
      <w:bookmarkStart w:id="2" w:name="_Hlk5702451"/>
      <w:r>
        <w:rPr>
          <w:b/>
        </w:rPr>
        <w:lastRenderedPageBreak/>
        <w:t>Článek I.</w:t>
      </w:r>
    </w:p>
    <w:p w:rsidR="00E15F72" w:rsidRDefault="00E15F72">
      <w:pPr>
        <w:jc w:val="center"/>
      </w:pPr>
      <w:r>
        <w:rPr>
          <w:b/>
        </w:rPr>
        <w:t>Účel smlouv</w:t>
      </w:r>
      <w:r>
        <w:t>y</w:t>
      </w:r>
    </w:p>
    <w:p w:rsidR="00E15F72" w:rsidRDefault="00E15F72">
      <w:pPr>
        <w:jc w:val="center"/>
      </w:pPr>
    </w:p>
    <w:p w:rsidR="00E15F72" w:rsidRPr="00602DB0" w:rsidRDefault="00445106" w:rsidP="00A05063">
      <w:pPr>
        <w:numPr>
          <w:ilvl w:val="0"/>
          <w:numId w:val="1"/>
        </w:numPr>
        <w:jc w:val="both"/>
      </w:pPr>
      <w:r w:rsidRPr="00602DB0">
        <w:t>Stanovit po</w:t>
      </w:r>
      <w:r w:rsidR="00347F5B" w:rsidRPr="00602DB0">
        <w:t xml:space="preserve">dmínky mezi </w:t>
      </w:r>
      <w:r w:rsidR="003A6766" w:rsidRPr="00602DB0">
        <w:t>zadavatelem</w:t>
      </w:r>
      <w:r w:rsidR="00347F5B" w:rsidRPr="00602DB0">
        <w:t xml:space="preserve"> a </w:t>
      </w:r>
      <w:r w:rsidR="00347F5B" w:rsidRPr="00602DB0">
        <w:rPr>
          <w:iCs/>
        </w:rPr>
        <w:t xml:space="preserve">spolupracujícím při řešení </w:t>
      </w:r>
      <w:r w:rsidR="00602CC6" w:rsidRPr="00602DB0">
        <w:rPr>
          <w:iCs/>
        </w:rPr>
        <w:t xml:space="preserve">výzkumného </w:t>
      </w:r>
      <w:r w:rsidR="00347F5B" w:rsidRPr="00602DB0">
        <w:rPr>
          <w:iCs/>
        </w:rPr>
        <w:t xml:space="preserve">a </w:t>
      </w:r>
      <w:r w:rsidR="00602CC6" w:rsidRPr="00602DB0">
        <w:rPr>
          <w:iCs/>
        </w:rPr>
        <w:t xml:space="preserve">vývojového projektu </w:t>
      </w:r>
      <w:r w:rsidR="002E5E2F" w:rsidRPr="00602DB0">
        <w:t xml:space="preserve">zadavatele </w:t>
      </w:r>
      <w:r w:rsidR="00347F5B" w:rsidRPr="00602DB0">
        <w:t xml:space="preserve">a </w:t>
      </w:r>
      <w:r w:rsidR="00E15F72" w:rsidRPr="00602DB0">
        <w:t>vymezení závazků s tím spojených.</w:t>
      </w:r>
    </w:p>
    <w:p w:rsidR="00E15F72" w:rsidRPr="00602DB0" w:rsidRDefault="00347F5B" w:rsidP="00445106">
      <w:pPr>
        <w:numPr>
          <w:ilvl w:val="0"/>
          <w:numId w:val="1"/>
        </w:numPr>
        <w:jc w:val="both"/>
      </w:pPr>
      <w:r w:rsidRPr="00602DB0">
        <w:t xml:space="preserve">Stanovit podmínky </w:t>
      </w:r>
      <w:r w:rsidR="003A6766" w:rsidRPr="00602DB0">
        <w:t>mezi zadavatelem</w:t>
      </w:r>
      <w:r w:rsidRPr="00602DB0">
        <w:t xml:space="preserve"> a </w:t>
      </w:r>
      <w:r w:rsidRPr="00602DB0">
        <w:rPr>
          <w:iCs/>
        </w:rPr>
        <w:t>spolupracujícím při zpracování technické a výrobní dokumentace, odborných konzultacích a poradenské činnosti</w:t>
      </w:r>
      <w:r w:rsidR="00DB5CE1" w:rsidRPr="00602DB0">
        <w:rPr>
          <w:iCs/>
        </w:rPr>
        <w:t>.</w:t>
      </w:r>
    </w:p>
    <w:p w:rsidR="00E15F72" w:rsidRDefault="00E15F72">
      <w:pPr>
        <w:jc w:val="center"/>
      </w:pPr>
    </w:p>
    <w:p w:rsidR="00E15F72" w:rsidRDefault="00E15F72">
      <w:pPr>
        <w:jc w:val="center"/>
      </w:pPr>
    </w:p>
    <w:p w:rsidR="00E15F72" w:rsidRDefault="00E15F72">
      <w:pPr>
        <w:jc w:val="center"/>
        <w:rPr>
          <w:b/>
        </w:rPr>
      </w:pPr>
      <w:r>
        <w:rPr>
          <w:b/>
        </w:rPr>
        <w:t>Článek II.</w:t>
      </w:r>
    </w:p>
    <w:p w:rsidR="00E15F72" w:rsidRDefault="00E15F72">
      <w:pPr>
        <w:jc w:val="center"/>
        <w:rPr>
          <w:b/>
        </w:rPr>
      </w:pPr>
      <w:r>
        <w:rPr>
          <w:b/>
        </w:rPr>
        <w:t xml:space="preserve">Předmět </w:t>
      </w:r>
      <w:r w:rsidR="001613D7">
        <w:rPr>
          <w:b/>
        </w:rPr>
        <w:t>plnění</w:t>
      </w:r>
    </w:p>
    <w:p w:rsidR="00E15F72" w:rsidRDefault="00E15F72"/>
    <w:p w:rsidR="003A6766" w:rsidRPr="00230D97" w:rsidRDefault="006A1B04" w:rsidP="006D765E">
      <w:pPr>
        <w:jc w:val="both"/>
      </w:pPr>
      <w:r>
        <w:t>Smluvní strany se dohodl</w:t>
      </w:r>
      <w:r w:rsidR="00142C2C">
        <w:t>y</w:t>
      </w:r>
      <w:r>
        <w:t xml:space="preserve">, že spolupracující bude pro zadavatele provádět </w:t>
      </w:r>
      <w:r w:rsidR="0031444F" w:rsidRPr="00230D97">
        <w:t xml:space="preserve">zejména </w:t>
      </w:r>
      <w:r w:rsidRPr="00230D97">
        <w:t>následující úkony:</w:t>
      </w:r>
    </w:p>
    <w:p w:rsidR="006E6DEB" w:rsidRPr="00230D97" w:rsidRDefault="00C26B94" w:rsidP="007460D7">
      <w:pPr>
        <w:ind w:left="720"/>
        <w:jc w:val="both"/>
      </w:pPr>
      <w:bookmarkStart w:id="3" w:name="_Hlk5702261"/>
      <w:r>
        <w:t xml:space="preserve"> Návrh řešení </w:t>
      </w:r>
      <w:proofErr w:type="spellStart"/>
      <w:r>
        <w:t>gyroidní</w:t>
      </w:r>
      <w:proofErr w:type="spellEnd"/>
      <w:r>
        <w:t xml:space="preserve"> struktury a její mechanické a </w:t>
      </w:r>
      <w:proofErr w:type="spellStart"/>
      <w:r>
        <w:t>mikromechanické</w:t>
      </w:r>
      <w:proofErr w:type="spellEnd"/>
      <w:r>
        <w:t xml:space="preserve"> testy. 3D modelování </w:t>
      </w:r>
      <w:proofErr w:type="spellStart"/>
      <w:r>
        <w:t>nitrokostních</w:t>
      </w:r>
      <w:proofErr w:type="spellEnd"/>
      <w:r>
        <w:t xml:space="preserve"> částí dentálních implantátů</w:t>
      </w:r>
      <w:r w:rsidR="00602CC6" w:rsidRPr="00230D97">
        <w:t>.</w:t>
      </w:r>
      <w:r w:rsidR="001D3FF0" w:rsidRPr="00230D97">
        <w:t xml:space="preserve"> </w:t>
      </w:r>
    </w:p>
    <w:bookmarkEnd w:id="3"/>
    <w:p w:rsidR="001D3FF0" w:rsidRPr="006E6DEB" w:rsidRDefault="00602CC6" w:rsidP="001D3FF0">
      <w:pPr>
        <w:jc w:val="both"/>
      </w:pPr>
      <w:r>
        <w:t>(</w:t>
      </w:r>
      <w:r w:rsidR="001D3FF0">
        <w:t>dále jen  „dílo“</w:t>
      </w:r>
      <w:r>
        <w:t>)</w:t>
      </w:r>
    </w:p>
    <w:p w:rsidR="00E15F72" w:rsidRDefault="00E15F72"/>
    <w:p w:rsidR="00E15F72" w:rsidRDefault="00E15F72">
      <w:pPr>
        <w:jc w:val="center"/>
        <w:rPr>
          <w:b/>
        </w:rPr>
      </w:pPr>
      <w:r>
        <w:rPr>
          <w:b/>
        </w:rPr>
        <w:t>Článek III.</w:t>
      </w:r>
    </w:p>
    <w:p w:rsidR="00E15F72" w:rsidRDefault="001613D7">
      <w:pPr>
        <w:jc w:val="center"/>
      </w:pPr>
      <w:r>
        <w:rPr>
          <w:b/>
        </w:rPr>
        <w:t>Místo plnění, t</w:t>
      </w:r>
      <w:r w:rsidR="00E15F72">
        <w:rPr>
          <w:b/>
        </w:rPr>
        <w:t>ermíny zahájení a ukončení spolupráce</w:t>
      </w:r>
    </w:p>
    <w:p w:rsidR="00E15F72" w:rsidRDefault="00E15F72">
      <w:pPr>
        <w:jc w:val="center"/>
      </w:pPr>
    </w:p>
    <w:p w:rsidR="006E6DEB" w:rsidRPr="00FB4EFB" w:rsidRDefault="00AF2047" w:rsidP="007D2FA9">
      <w:pPr>
        <w:numPr>
          <w:ilvl w:val="0"/>
          <w:numId w:val="3"/>
        </w:numPr>
        <w:spacing w:before="60" w:after="60"/>
        <w:ind w:right="-284"/>
        <w:jc w:val="both"/>
      </w:pPr>
      <w:r w:rsidRPr="00FB4EFB">
        <w:t xml:space="preserve">Zadavatel a spolupracující se dohodli, že Předmět plnění dle článku II. této Smlouvy bude </w:t>
      </w:r>
      <w:r w:rsidR="00142C2C" w:rsidRPr="00FB4EFB">
        <w:t xml:space="preserve">prováděn </w:t>
      </w:r>
      <w:r w:rsidRPr="00FB4EFB">
        <w:t>fo</w:t>
      </w:r>
      <w:r w:rsidR="00230D97" w:rsidRPr="00FB4EFB">
        <w:t xml:space="preserve">rmou průběžné činnosti v období </w:t>
      </w:r>
      <w:r w:rsidR="00C26B94">
        <w:t>I</w:t>
      </w:r>
      <w:r w:rsidR="006E5756">
        <w:t>I</w:t>
      </w:r>
      <w:r w:rsidR="00230D97" w:rsidRPr="00FB4EFB">
        <w:t xml:space="preserve">I. </w:t>
      </w:r>
      <w:r w:rsidR="00452C1E" w:rsidRPr="00FB4EFB">
        <w:t>etapy projektu</w:t>
      </w:r>
      <w:r w:rsidR="00230D97" w:rsidRPr="00FB4EFB">
        <w:t>, tj.</w:t>
      </w:r>
      <w:r w:rsidR="00452C1E" w:rsidRPr="00FB4EFB">
        <w:t xml:space="preserve"> od </w:t>
      </w:r>
      <w:proofErr w:type="gramStart"/>
      <w:r w:rsidR="00191B84" w:rsidRPr="00DC25C7">
        <w:rPr>
          <w:b/>
        </w:rPr>
        <w:t>1.</w:t>
      </w:r>
      <w:r w:rsidR="00C26B94">
        <w:rPr>
          <w:b/>
        </w:rPr>
        <w:t>8</w:t>
      </w:r>
      <w:r w:rsidR="00191B84" w:rsidRPr="00DC25C7">
        <w:rPr>
          <w:b/>
        </w:rPr>
        <w:t>.2019</w:t>
      </w:r>
      <w:proofErr w:type="gramEnd"/>
      <w:r w:rsidR="00452C1E" w:rsidRPr="00DC25C7">
        <w:rPr>
          <w:b/>
        </w:rPr>
        <w:t xml:space="preserve"> do </w:t>
      </w:r>
      <w:r w:rsidR="00191B84" w:rsidRPr="00DC25C7">
        <w:rPr>
          <w:b/>
        </w:rPr>
        <w:t>31.</w:t>
      </w:r>
      <w:r w:rsidR="00C26B94">
        <w:rPr>
          <w:b/>
        </w:rPr>
        <w:t>3</w:t>
      </w:r>
      <w:r w:rsidR="00452C1E" w:rsidRPr="00DC25C7">
        <w:rPr>
          <w:b/>
        </w:rPr>
        <w:t>.20</w:t>
      </w:r>
      <w:r w:rsidR="00C26B94">
        <w:rPr>
          <w:b/>
        </w:rPr>
        <w:t>20</w:t>
      </w:r>
      <w:r w:rsidR="00230D97" w:rsidRPr="00FB4EFB">
        <w:t xml:space="preserve">. </w:t>
      </w:r>
      <w:r w:rsidRPr="00FB4EFB">
        <w:t xml:space="preserve">Místem plnění bude sídlo </w:t>
      </w:r>
      <w:r w:rsidR="00505FA0" w:rsidRPr="00FB4EFB">
        <w:t>spolupracujícího</w:t>
      </w:r>
      <w:r w:rsidRPr="00FB4EFB">
        <w:t>, příp. jiné místo na základě vzájemné dohody obou stran.</w:t>
      </w:r>
    </w:p>
    <w:p w:rsidR="00152B04" w:rsidRPr="00152B04" w:rsidRDefault="00AF2047" w:rsidP="00152B04">
      <w:pPr>
        <w:numPr>
          <w:ilvl w:val="0"/>
          <w:numId w:val="3"/>
        </w:numPr>
        <w:spacing w:before="60" w:after="60"/>
        <w:ind w:right="-284"/>
        <w:jc w:val="both"/>
      </w:pPr>
      <w:r w:rsidRPr="00FB4EFB">
        <w:t xml:space="preserve">Spolupracující se zavazuje poskytnout </w:t>
      </w:r>
      <w:r w:rsidR="00602CC6" w:rsidRPr="00FB4EFB">
        <w:t>dílo</w:t>
      </w:r>
      <w:r w:rsidRPr="00FB4EFB">
        <w:t xml:space="preserve"> v souladu s platnými právními předpisy, odbornými metodami a svými odbornými zkušenostmi. Práce provedené v jednotlivých kalendářních měsících budou za </w:t>
      </w:r>
      <w:r w:rsidR="00142C2C" w:rsidRPr="00FB4EFB">
        <w:t>zadavatele</w:t>
      </w:r>
      <w:r w:rsidRPr="00FB4EFB">
        <w:t xml:space="preserve"> koordinovány a převzaty </w:t>
      </w:r>
      <w:r w:rsidR="00152B04" w:rsidRPr="00152B04">
        <w:rPr>
          <w:sz w:val="22"/>
          <w:szCs w:val="22"/>
        </w:rPr>
        <w:t>jednatelem Ing. Zdeňkem Čejkou.</w:t>
      </w:r>
    </w:p>
    <w:p w:rsidR="00E15F72" w:rsidRDefault="00E15F72" w:rsidP="00AF2047">
      <w:pPr>
        <w:ind w:left="720"/>
      </w:pPr>
    </w:p>
    <w:p w:rsidR="00C23D70" w:rsidRDefault="00C23D70">
      <w:pPr>
        <w:jc w:val="center"/>
      </w:pPr>
    </w:p>
    <w:p w:rsidR="00C23D70" w:rsidRDefault="00C23D70">
      <w:pPr>
        <w:jc w:val="center"/>
      </w:pPr>
    </w:p>
    <w:p w:rsidR="00E15F72" w:rsidRDefault="00E15F72">
      <w:pPr>
        <w:jc w:val="center"/>
        <w:rPr>
          <w:b/>
        </w:rPr>
      </w:pPr>
      <w:r>
        <w:rPr>
          <w:b/>
        </w:rPr>
        <w:t>Článek IV.</w:t>
      </w:r>
    </w:p>
    <w:p w:rsidR="00E15F72" w:rsidRDefault="001613D7">
      <w:pPr>
        <w:jc w:val="center"/>
      </w:pPr>
      <w:r>
        <w:rPr>
          <w:b/>
        </w:rPr>
        <w:t>Cena, n</w:t>
      </w:r>
      <w:r w:rsidR="00E15F72">
        <w:rPr>
          <w:b/>
        </w:rPr>
        <w:t xml:space="preserve">áklady </w:t>
      </w:r>
      <w:r>
        <w:rPr>
          <w:b/>
        </w:rPr>
        <w:t>a platební podmínky</w:t>
      </w:r>
    </w:p>
    <w:p w:rsidR="00E15F72" w:rsidRDefault="00E15F72">
      <w:pPr>
        <w:jc w:val="center"/>
      </w:pPr>
    </w:p>
    <w:p w:rsidR="001613D7" w:rsidRPr="006E6DEB" w:rsidRDefault="001613D7">
      <w:pPr>
        <w:numPr>
          <w:ilvl w:val="0"/>
          <w:numId w:val="4"/>
        </w:numPr>
        <w:jc w:val="both"/>
      </w:pPr>
      <w:r w:rsidRPr="006E6DEB">
        <w:t xml:space="preserve">Smluvní cena za provedení </w:t>
      </w:r>
      <w:r w:rsidR="00602CC6">
        <w:t>díla</w:t>
      </w:r>
      <w:r w:rsidRPr="006E6DEB">
        <w:t xml:space="preserve"> dle článku II. této </w:t>
      </w:r>
      <w:r w:rsidR="006E6DEB">
        <w:t>s</w:t>
      </w:r>
      <w:r w:rsidRPr="006E6DEB">
        <w:t xml:space="preserve">mlouvy byla dohodnuta </w:t>
      </w:r>
      <w:r w:rsidR="00505FA0">
        <w:t>ve výši</w:t>
      </w:r>
    </w:p>
    <w:p w:rsidR="001613D7" w:rsidRPr="006E6DEB" w:rsidRDefault="00C26B94" w:rsidP="0073732B">
      <w:pPr>
        <w:ind w:left="1440"/>
        <w:jc w:val="both"/>
      </w:pPr>
      <w:r>
        <w:rPr>
          <w:b/>
        </w:rPr>
        <w:t>537</w:t>
      </w:r>
      <w:r w:rsidR="001E5116" w:rsidRPr="00230D97">
        <w:rPr>
          <w:b/>
        </w:rPr>
        <w:t xml:space="preserve">.000,- </w:t>
      </w:r>
      <w:r w:rsidR="00505FA0" w:rsidRPr="00230D97">
        <w:rPr>
          <w:b/>
        </w:rPr>
        <w:t>Kč</w:t>
      </w:r>
      <w:r w:rsidR="009F6526" w:rsidRPr="00230D97">
        <w:rPr>
          <w:b/>
        </w:rPr>
        <w:t xml:space="preserve"> (slovy: </w:t>
      </w:r>
      <w:r w:rsidR="00971753">
        <w:rPr>
          <w:b/>
        </w:rPr>
        <w:t>pět set</w:t>
      </w:r>
      <w:r w:rsidR="009F6526" w:rsidRPr="00230D97">
        <w:rPr>
          <w:b/>
        </w:rPr>
        <w:t xml:space="preserve"> </w:t>
      </w:r>
      <w:r>
        <w:rPr>
          <w:b/>
        </w:rPr>
        <w:t>třicet sedm</w:t>
      </w:r>
      <w:r w:rsidR="009F6526" w:rsidRPr="00230D97">
        <w:rPr>
          <w:b/>
        </w:rPr>
        <w:t xml:space="preserve"> tisíc)</w:t>
      </w:r>
      <w:r w:rsidR="00505FA0" w:rsidRPr="00230D97">
        <w:t xml:space="preserve"> </w:t>
      </w:r>
      <w:r w:rsidR="009F6526" w:rsidRPr="0060161C">
        <w:t>navýšenou o zákonné DPH</w:t>
      </w:r>
      <w:r w:rsidR="009F6526" w:rsidRPr="009F6526">
        <w:t>.</w:t>
      </w:r>
    </w:p>
    <w:p w:rsidR="006E6DEB" w:rsidRDefault="00505FA0">
      <w:pPr>
        <w:numPr>
          <w:ilvl w:val="0"/>
          <w:numId w:val="4"/>
        </w:numPr>
        <w:jc w:val="both"/>
      </w:pPr>
      <w:r>
        <w:t>V ceně jsou</w:t>
      </w:r>
      <w:r w:rsidR="006E6DEB">
        <w:t xml:space="preserve"> zahrnu</w:t>
      </w:r>
      <w:r w:rsidR="00394727">
        <w:t>ty</w:t>
      </w:r>
      <w:r w:rsidR="006E6DEB">
        <w:t xml:space="preserve"> další související</w:t>
      </w:r>
      <w:r w:rsidR="006E6DEB" w:rsidRPr="006E6DEB">
        <w:t xml:space="preserve"> náklad</w:t>
      </w:r>
      <w:r w:rsidR="006E6DEB">
        <w:t>y</w:t>
      </w:r>
      <w:r w:rsidR="006E6DEB" w:rsidRPr="006E6DEB">
        <w:t xml:space="preserve"> </w:t>
      </w:r>
      <w:r w:rsidR="00394727">
        <w:t>zejména cestovní náhrady, ubytování, vstupy, poplatky apod.</w:t>
      </w:r>
    </w:p>
    <w:p w:rsidR="00E15F72" w:rsidRPr="006E6DEB" w:rsidRDefault="00AA50C8" w:rsidP="00CA18A6">
      <w:pPr>
        <w:numPr>
          <w:ilvl w:val="0"/>
          <w:numId w:val="4"/>
        </w:numPr>
        <w:jc w:val="both"/>
      </w:pPr>
      <w:r w:rsidRPr="006E6DEB">
        <w:t xml:space="preserve">S ohledem na průběžné plnění díla se strany dohodly, že </w:t>
      </w:r>
      <w:r w:rsidR="00602CC6">
        <w:t>dílo</w:t>
      </w:r>
      <w:r w:rsidR="00602CC6" w:rsidRPr="006E6DEB">
        <w:t xml:space="preserve"> </w:t>
      </w:r>
      <w:r w:rsidRPr="006E6DEB">
        <w:t xml:space="preserve">provedené </w:t>
      </w:r>
      <w:r w:rsidR="00505FA0">
        <w:t>dle této smlouvy</w:t>
      </w:r>
      <w:r w:rsidRPr="006E6DEB">
        <w:t xml:space="preserve"> </w:t>
      </w:r>
      <w:r w:rsidR="00602CC6">
        <w:t>bude</w:t>
      </w:r>
      <w:r w:rsidR="00602CC6" w:rsidRPr="006E6DEB">
        <w:t xml:space="preserve"> uhrazen</w:t>
      </w:r>
      <w:r w:rsidR="00602CC6">
        <w:t>o</w:t>
      </w:r>
      <w:r w:rsidR="00427341">
        <w:t xml:space="preserve"> </w:t>
      </w:r>
      <w:r w:rsidR="00142C2C">
        <w:t>na základě faktury vystavené spolupracujíc</w:t>
      </w:r>
      <w:r w:rsidR="00505FA0">
        <w:t>í</w:t>
      </w:r>
      <w:r w:rsidR="00142C2C">
        <w:t xml:space="preserve">m </w:t>
      </w:r>
      <w:r w:rsidRPr="006E6DEB">
        <w:t xml:space="preserve">po </w:t>
      </w:r>
      <w:r w:rsidR="001D3FF0">
        <w:t>předání a převzetí díla</w:t>
      </w:r>
      <w:r w:rsidR="00602CC6">
        <w:t xml:space="preserve"> se splatností 21 dnů</w:t>
      </w:r>
      <w:r w:rsidRPr="006E6DEB">
        <w:t xml:space="preserve">. </w:t>
      </w:r>
      <w:r w:rsidR="00B575D8" w:rsidRPr="006E6DEB">
        <w:t xml:space="preserve">Tato smlouva obsahuje veškeré údaje, na jejichž základě bude ze strany spolupracujícího vystavena faktura, plnící funkci daňového dokladu. Úhrada bude provedena dle dohody smluvních stran poukázáním na účet spolupracujícího </w:t>
      </w:r>
      <w:r w:rsidR="00142C2C">
        <w:t>uvedený v této smlouvě.</w:t>
      </w:r>
    </w:p>
    <w:p w:rsidR="00E15F72" w:rsidRDefault="00E15F72">
      <w:pPr>
        <w:jc w:val="center"/>
      </w:pPr>
    </w:p>
    <w:p w:rsidR="00230D97" w:rsidRDefault="00230D97">
      <w:pPr>
        <w:jc w:val="center"/>
      </w:pPr>
    </w:p>
    <w:p w:rsidR="00230D97" w:rsidRDefault="00230D97">
      <w:pPr>
        <w:jc w:val="center"/>
      </w:pPr>
    </w:p>
    <w:p w:rsidR="00230D97" w:rsidRDefault="00230D97">
      <w:pPr>
        <w:jc w:val="center"/>
      </w:pPr>
    </w:p>
    <w:p w:rsidR="00FB4EFB" w:rsidRDefault="00FB4EFB">
      <w:pPr>
        <w:jc w:val="center"/>
      </w:pPr>
    </w:p>
    <w:p w:rsidR="00FB4EFB" w:rsidRDefault="00FB4EFB">
      <w:pPr>
        <w:jc w:val="center"/>
      </w:pPr>
    </w:p>
    <w:p w:rsidR="00E15F72" w:rsidRDefault="00E15F72">
      <w:pPr>
        <w:jc w:val="center"/>
        <w:rPr>
          <w:b/>
        </w:rPr>
      </w:pPr>
      <w:r>
        <w:rPr>
          <w:b/>
        </w:rPr>
        <w:lastRenderedPageBreak/>
        <w:t>Článek V.</w:t>
      </w:r>
    </w:p>
    <w:p w:rsidR="00E15F72" w:rsidRDefault="00E15F72">
      <w:pPr>
        <w:jc w:val="center"/>
      </w:pPr>
      <w:r>
        <w:rPr>
          <w:b/>
        </w:rPr>
        <w:t xml:space="preserve">Závazky </w:t>
      </w:r>
      <w:r w:rsidR="006D765E">
        <w:rPr>
          <w:b/>
        </w:rPr>
        <w:t>zadavatele</w:t>
      </w:r>
      <w:r>
        <w:rPr>
          <w:b/>
        </w:rPr>
        <w:t xml:space="preserve"> </w:t>
      </w:r>
    </w:p>
    <w:p w:rsidR="00E15F72" w:rsidRDefault="00E15F72"/>
    <w:p w:rsidR="006D765E" w:rsidRDefault="006D765E">
      <w:pPr>
        <w:jc w:val="both"/>
      </w:pPr>
      <w:r>
        <w:t>Zadavatel</w:t>
      </w:r>
      <w:r w:rsidR="00E15F72">
        <w:t xml:space="preserve"> se zavazuje</w:t>
      </w:r>
      <w:r>
        <w:t>:</w:t>
      </w:r>
    </w:p>
    <w:p w:rsidR="00E15F72" w:rsidRDefault="006D765E" w:rsidP="00394727">
      <w:pPr>
        <w:numPr>
          <w:ilvl w:val="0"/>
          <w:numId w:val="28"/>
        </w:numPr>
        <w:jc w:val="both"/>
      </w:pPr>
      <w:r>
        <w:t>Převést částku fakturovanou s</w:t>
      </w:r>
      <w:r w:rsidRPr="006D765E">
        <w:rPr>
          <w:iCs/>
        </w:rPr>
        <w:t>polupracujícím</w:t>
      </w:r>
      <w:r>
        <w:t xml:space="preserve"> po obdržení </w:t>
      </w:r>
      <w:r w:rsidR="00602CC6">
        <w:t xml:space="preserve">faktury </w:t>
      </w:r>
      <w:r>
        <w:t>v dohodnutém termínu splatnosti</w:t>
      </w:r>
      <w:r w:rsidR="00E15F72">
        <w:t>, na účet s</w:t>
      </w:r>
      <w:r w:rsidR="00E15F72" w:rsidRPr="006D765E">
        <w:rPr>
          <w:iCs/>
        </w:rPr>
        <w:t>polupracujícího</w:t>
      </w:r>
      <w:r w:rsidR="00E15F72">
        <w:t xml:space="preserve"> v souladu s touto smlouvou o spolupráci.</w:t>
      </w:r>
    </w:p>
    <w:p w:rsidR="006D765E" w:rsidRPr="000858FE" w:rsidRDefault="006D765E" w:rsidP="00394727">
      <w:pPr>
        <w:numPr>
          <w:ilvl w:val="0"/>
          <w:numId w:val="28"/>
        </w:numPr>
        <w:jc w:val="both"/>
      </w:pPr>
      <w:r>
        <w:t>D</w:t>
      </w:r>
      <w:r w:rsidRPr="006D765E">
        <w:t xml:space="preserve">ohodnutým </w:t>
      </w:r>
      <w:r w:rsidRPr="000858FE">
        <w:t xml:space="preserve">způsobem spolupůsobit, tj. poskytovat požadované informace, doklady a materiály pro úspěšné plnění </w:t>
      </w:r>
      <w:r w:rsidR="000858FE">
        <w:t>d</w:t>
      </w:r>
      <w:r w:rsidR="001D3FF0" w:rsidRPr="000858FE">
        <w:t>íla</w:t>
      </w:r>
      <w:r w:rsidRPr="000858FE">
        <w:t>.</w:t>
      </w:r>
    </w:p>
    <w:p w:rsidR="001F126E" w:rsidRPr="005706FB" w:rsidRDefault="001F126E" w:rsidP="00394727">
      <w:pPr>
        <w:numPr>
          <w:ilvl w:val="0"/>
          <w:numId w:val="28"/>
        </w:numPr>
        <w:jc w:val="both"/>
      </w:pPr>
      <w:r w:rsidRPr="005706FB">
        <w:t>Zajistit koordinaci prací ostatních útvarů, služeb a kooperačních činností v souladu se schváleným časovým harmonogramem projektu, věcnou náplní nebo dohodnutých postupů.</w:t>
      </w:r>
    </w:p>
    <w:p w:rsidR="000F5AC7" w:rsidRDefault="000F5AC7" w:rsidP="00394727">
      <w:pPr>
        <w:numPr>
          <w:ilvl w:val="0"/>
          <w:numId w:val="28"/>
        </w:numPr>
        <w:jc w:val="both"/>
      </w:pPr>
      <w:r>
        <w:t>Uvést spolupracujícího jako spoluautora v přihlášce užitného vzoru/průmyslového vzoru/patentu, pokud spoluautor prokazatelně přispěl k přihlašovanému produktu.</w:t>
      </w:r>
    </w:p>
    <w:p w:rsidR="000F5AC7" w:rsidRPr="006D765E" w:rsidRDefault="000F5AC7" w:rsidP="00394727">
      <w:pPr>
        <w:numPr>
          <w:ilvl w:val="0"/>
          <w:numId w:val="28"/>
        </w:numPr>
        <w:jc w:val="both"/>
      </w:pPr>
      <w:r>
        <w:t>V souladu s platnou legislativou vypořádat se spolupracujícím převzetí autorství produktu dle, odst. 4</w:t>
      </w:r>
      <w:r w:rsidR="000858FE">
        <w:t xml:space="preserve"> tohoto článku</w:t>
      </w:r>
      <w:r>
        <w:t>.</w:t>
      </w:r>
    </w:p>
    <w:p w:rsidR="00E15F72" w:rsidRDefault="00E15F72">
      <w:pPr>
        <w:jc w:val="center"/>
      </w:pPr>
    </w:p>
    <w:p w:rsidR="00E15F72" w:rsidRDefault="00E15F72">
      <w:pPr>
        <w:jc w:val="center"/>
        <w:rPr>
          <w:b/>
        </w:rPr>
      </w:pPr>
      <w:r>
        <w:rPr>
          <w:b/>
        </w:rPr>
        <w:t>Článek VI.</w:t>
      </w:r>
    </w:p>
    <w:p w:rsidR="00E15F72" w:rsidRDefault="00E15F72">
      <w:pPr>
        <w:jc w:val="center"/>
        <w:rPr>
          <w:b/>
        </w:rPr>
      </w:pPr>
      <w:r>
        <w:rPr>
          <w:b/>
        </w:rPr>
        <w:t>Závazky spolup</w:t>
      </w:r>
      <w:r w:rsidR="002E2068">
        <w:rPr>
          <w:b/>
        </w:rPr>
        <w:t>racujícího</w:t>
      </w:r>
    </w:p>
    <w:p w:rsidR="00E15F72" w:rsidRDefault="00E15F72">
      <w:pPr>
        <w:rPr>
          <w:b/>
        </w:rPr>
      </w:pPr>
    </w:p>
    <w:p w:rsidR="00E15F72" w:rsidRDefault="006D765E">
      <w:r>
        <w:rPr>
          <w:iCs/>
        </w:rPr>
        <w:t>S</w:t>
      </w:r>
      <w:r w:rsidR="00E15F72">
        <w:rPr>
          <w:iCs/>
        </w:rPr>
        <w:t>polupracující</w:t>
      </w:r>
      <w:r w:rsidR="00E15F72">
        <w:t xml:space="preserve"> se zavazuje:</w:t>
      </w:r>
    </w:p>
    <w:p w:rsidR="00E15F72" w:rsidRDefault="00E15F72"/>
    <w:p w:rsidR="001F126E" w:rsidRDefault="001F126E">
      <w:pPr>
        <w:numPr>
          <w:ilvl w:val="0"/>
          <w:numId w:val="12"/>
        </w:numPr>
        <w:jc w:val="both"/>
      </w:pPr>
      <w:r>
        <w:t>K provádění specifikovaných činností v předem dohodnutých termínech a průběžnému předávání výsledků díla ve stanovené formě (ústní sdělení, harmonogram, písemná zpráva, technický dokument, konstrukční studie, apod.)</w:t>
      </w:r>
      <w:r w:rsidR="00634F3E">
        <w:t>.</w:t>
      </w:r>
    </w:p>
    <w:p w:rsidR="003F5BE4" w:rsidRDefault="004406DF">
      <w:pPr>
        <w:numPr>
          <w:ilvl w:val="0"/>
          <w:numId w:val="12"/>
        </w:numPr>
        <w:jc w:val="both"/>
      </w:pPr>
      <w:r>
        <w:t>Při spolupráci na odborné</w:t>
      </w:r>
      <w:r w:rsidR="003F5BE4">
        <w:t>m</w:t>
      </w:r>
      <w:r>
        <w:t xml:space="preserve"> a administrativní</w:t>
      </w:r>
      <w:r w:rsidR="003F5BE4">
        <w:t>m</w:t>
      </w:r>
      <w:r>
        <w:t xml:space="preserve"> vedení </w:t>
      </w:r>
      <w:r w:rsidR="003F5BE4">
        <w:t>projektu vycházet ze stanovených termínů a schválené věcné náplně tak, aby bylo dosaženo stanovených cílů a výstupů.</w:t>
      </w:r>
    </w:p>
    <w:p w:rsidR="004406DF" w:rsidRPr="002B3C97" w:rsidRDefault="003F5BE4">
      <w:pPr>
        <w:numPr>
          <w:ilvl w:val="0"/>
          <w:numId w:val="12"/>
        </w:numPr>
        <w:jc w:val="both"/>
      </w:pPr>
      <w:r>
        <w:t xml:space="preserve">V případě ohrožení plnění stanovených cílů </w:t>
      </w:r>
      <w:r w:rsidR="00230D97">
        <w:t>a výstupů neprodleně informovat</w:t>
      </w:r>
      <w:r w:rsidRPr="001B0799">
        <w:t>.</w:t>
      </w:r>
    </w:p>
    <w:p w:rsidR="000F5AC7" w:rsidRDefault="000F5AC7">
      <w:pPr>
        <w:numPr>
          <w:ilvl w:val="0"/>
          <w:numId w:val="12"/>
        </w:numPr>
        <w:jc w:val="both"/>
      </w:pPr>
      <w:r w:rsidRPr="00427341">
        <w:t>V rámci řešení projektu navrhovat</w:t>
      </w:r>
      <w:r>
        <w:t xml:space="preserve"> a spolupracovat na přihlášce užitného vzoru/průmyslového vzoru/patentu.</w:t>
      </w:r>
    </w:p>
    <w:p w:rsidR="009151CA" w:rsidRDefault="009151CA">
      <w:pPr>
        <w:numPr>
          <w:ilvl w:val="0"/>
          <w:numId w:val="12"/>
        </w:numPr>
        <w:jc w:val="both"/>
      </w:pPr>
      <w:r>
        <w:t xml:space="preserve">Dodržovat termíny </w:t>
      </w:r>
      <w:r w:rsidR="00CA18A6">
        <w:t xml:space="preserve">dohodnutých </w:t>
      </w:r>
      <w:r>
        <w:t>konzultací v sídle zadavatele Termíny budou efektivně kumulovány s cílem minimalizace cestovních nákladů a ztráty času.</w:t>
      </w:r>
    </w:p>
    <w:p w:rsidR="00E15F72" w:rsidRDefault="000F5AC7">
      <w:pPr>
        <w:numPr>
          <w:ilvl w:val="0"/>
          <w:numId w:val="12"/>
        </w:numPr>
        <w:jc w:val="both"/>
      </w:pPr>
      <w:r>
        <w:t xml:space="preserve">Spolupracovat při přípravě publikací a zveřejnění </w:t>
      </w:r>
      <w:r w:rsidRPr="005706FB">
        <w:t>výsledků projektu.</w:t>
      </w:r>
    </w:p>
    <w:p w:rsidR="00634F3E" w:rsidRDefault="00634F3E">
      <w:pPr>
        <w:numPr>
          <w:ilvl w:val="0"/>
          <w:numId w:val="12"/>
        </w:numPr>
        <w:jc w:val="both"/>
      </w:pPr>
      <w:r>
        <w:t>Z</w:t>
      </w:r>
      <w:r w:rsidRPr="00634F3E">
        <w:t xml:space="preserve">achovávat mlčenlivost o veškerých informacích důvěrného charakteru o </w:t>
      </w:r>
      <w:r>
        <w:t>zadavateli</w:t>
      </w:r>
      <w:r w:rsidRPr="00634F3E">
        <w:t>, které se dozví v průběhu plnění této Smlouvy, a to i po skončení platnosti této Smlouvy.</w:t>
      </w:r>
    </w:p>
    <w:p w:rsidR="00634F3E" w:rsidRPr="00634F3E" w:rsidRDefault="00634F3E">
      <w:pPr>
        <w:numPr>
          <w:ilvl w:val="0"/>
          <w:numId w:val="12"/>
        </w:numPr>
        <w:jc w:val="both"/>
      </w:pPr>
      <w:r>
        <w:t>Zachovávat mlčenlivost o Předmětu plnění dle čl. II. této smlouvy po dobu její platnosti a následujících 12 měsíců po jejím ukončení, vyjma veřejně dostupných výsledků.</w:t>
      </w:r>
    </w:p>
    <w:p w:rsidR="00E15F72" w:rsidRDefault="00634F3E">
      <w:pPr>
        <w:numPr>
          <w:ilvl w:val="0"/>
          <w:numId w:val="12"/>
        </w:numPr>
        <w:jc w:val="both"/>
      </w:pPr>
      <w:r>
        <w:t>I</w:t>
      </w:r>
      <w:r w:rsidR="00E15F72">
        <w:t xml:space="preserve">nformovat </w:t>
      </w:r>
      <w:r>
        <w:t>zadavatele</w:t>
      </w:r>
      <w:r w:rsidR="00E15F72">
        <w:t xml:space="preserve"> o své případné neschopnosti plnit řádně a včas povinnosti </w:t>
      </w:r>
      <w:r>
        <w:t>vyplývající z této Smlouvy.</w:t>
      </w:r>
    </w:p>
    <w:p w:rsidR="00FB4EFB" w:rsidRDefault="00FB4EFB" w:rsidP="00FB4EFB">
      <w:pPr>
        <w:ind w:left="720"/>
        <w:jc w:val="both"/>
      </w:pPr>
    </w:p>
    <w:p w:rsidR="00E15F72" w:rsidRDefault="00E15F72" w:rsidP="00634F3E">
      <w:pPr>
        <w:jc w:val="center"/>
      </w:pPr>
    </w:p>
    <w:p w:rsidR="00E15F72" w:rsidRDefault="00E15F72">
      <w:pPr>
        <w:jc w:val="center"/>
        <w:rPr>
          <w:b/>
        </w:rPr>
      </w:pPr>
      <w:r>
        <w:rPr>
          <w:b/>
        </w:rPr>
        <w:t>Článek VII.</w:t>
      </w:r>
    </w:p>
    <w:p w:rsidR="00E15F72" w:rsidRDefault="00634F3E">
      <w:pPr>
        <w:jc w:val="center"/>
        <w:rPr>
          <w:b/>
        </w:rPr>
      </w:pPr>
      <w:r>
        <w:rPr>
          <w:b/>
        </w:rPr>
        <w:t>Odstoupení od smlouvy</w:t>
      </w:r>
    </w:p>
    <w:p w:rsidR="00E15F72" w:rsidRDefault="00E15F72">
      <w:pPr>
        <w:jc w:val="center"/>
        <w:rPr>
          <w:b/>
        </w:rPr>
      </w:pPr>
    </w:p>
    <w:p w:rsidR="00020ACC" w:rsidRPr="00020ACC" w:rsidRDefault="00020ACC" w:rsidP="00020ACC">
      <w:r>
        <w:t>Zadavatel i spolupracující mohou odstoupit od této smlouvy:</w:t>
      </w:r>
    </w:p>
    <w:p w:rsidR="00E15F72" w:rsidRDefault="00E15F72" w:rsidP="0060161C">
      <w:pPr>
        <w:ind w:left="720"/>
        <w:jc w:val="both"/>
      </w:pPr>
      <w:r>
        <w:t>V</w:t>
      </w:r>
      <w:r w:rsidR="00020ACC">
        <w:t> </w:t>
      </w:r>
      <w:r>
        <w:t>případě</w:t>
      </w:r>
      <w:r w:rsidR="00020ACC">
        <w:t xml:space="preserve"> prokazatelného neplnění závazků jedné ze smluvních stran může druhá strana odstoupit smlouvy s okamžitou platností</w:t>
      </w:r>
      <w:r>
        <w:t>,</w:t>
      </w:r>
      <w:r w:rsidR="00020ACC">
        <w:t xml:space="preserve"> což </w:t>
      </w:r>
      <w:r w:rsidR="00020ACC" w:rsidRPr="00EC14EE">
        <w:t>neopravňuje zadavatele k nesplnění závazků za dříve schválené a převzatý Předmět plnění.</w:t>
      </w:r>
    </w:p>
    <w:p w:rsidR="00E15F72" w:rsidRDefault="00E15F72"/>
    <w:p w:rsidR="00E15F72" w:rsidRDefault="00E15F72" w:rsidP="009151CA">
      <w:pPr>
        <w:jc w:val="center"/>
      </w:pPr>
    </w:p>
    <w:p w:rsidR="00FB4EFB" w:rsidRDefault="00FB4EFB" w:rsidP="009151CA">
      <w:pPr>
        <w:jc w:val="center"/>
      </w:pPr>
    </w:p>
    <w:p w:rsidR="00C26B94" w:rsidRDefault="00C26B94">
      <w:pPr>
        <w:jc w:val="center"/>
        <w:rPr>
          <w:b/>
        </w:rPr>
      </w:pPr>
    </w:p>
    <w:p w:rsidR="00E15F72" w:rsidRDefault="00E15F72">
      <w:pPr>
        <w:jc w:val="center"/>
        <w:rPr>
          <w:b/>
        </w:rPr>
      </w:pPr>
      <w:r>
        <w:rPr>
          <w:b/>
        </w:rPr>
        <w:t>Článek VIII.</w:t>
      </w:r>
    </w:p>
    <w:p w:rsidR="00E15F72" w:rsidRDefault="00E15F72">
      <w:pPr>
        <w:jc w:val="center"/>
        <w:rPr>
          <w:b/>
        </w:rPr>
      </w:pPr>
      <w:r>
        <w:rPr>
          <w:b/>
        </w:rPr>
        <w:t>Závěrečná ustanovení</w:t>
      </w:r>
    </w:p>
    <w:p w:rsidR="00E15F72" w:rsidRDefault="00E15F72">
      <w:pPr>
        <w:jc w:val="center"/>
        <w:rPr>
          <w:b/>
        </w:rPr>
      </w:pPr>
    </w:p>
    <w:p w:rsidR="00E15F72" w:rsidRPr="001B0799" w:rsidRDefault="00E15F72">
      <w:pPr>
        <w:numPr>
          <w:ilvl w:val="0"/>
          <w:numId w:val="14"/>
        </w:numPr>
        <w:jc w:val="both"/>
      </w:pPr>
      <w:r w:rsidRPr="005706FB">
        <w:t>Práva a povinnosti dle této smlouvy není s</w:t>
      </w:r>
      <w:r w:rsidRPr="001B0799">
        <w:rPr>
          <w:iCs/>
        </w:rPr>
        <w:t>polupracující</w:t>
      </w:r>
      <w:r w:rsidRPr="001B0799">
        <w:t xml:space="preserve"> oprávněn převést na třetí osobu bez předchozího písemného souhlasu příjemce.</w:t>
      </w:r>
    </w:p>
    <w:p w:rsidR="00E15F72" w:rsidRPr="005706FB" w:rsidRDefault="00E15F72">
      <w:pPr>
        <w:numPr>
          <w:ilvl w:val="0"/>
          <w:numId w:val="14"/>
        </w:numPr>
        <w:jc w:val="both"/>
      </w:pPr>
      <w:r w:rsidRPr="002B3C97">
        <w:t>Práva duševního vlastnictví chráněná jako patenty, registrované vzory, autorská práva, včetně autorských práv k vytvořenému softwaru a nové technické poznatky tvořící výrobní nebo obchodní tajemství (know-how) vzniklá v souvislosti s realizací projektu je s</w:t>
      </w:r>
      <w:r w:rsidRPr="00427341">
        <w:rPr>
          <w:iCs/>
        </w:rPr>
        <w:t>polupracující</w:t>
      </w:r>
      <w:r w:rsidRPr="00427341">
        <w:t xml:space="preserve"> povinen využívat pouze v souladu se zájmy poskytovatele účelové podpory na základě smlou</w:t>
      </w:r>
      <w:r w:rsidRPr="005706FB">
        <w:t xml:space="preserve">vy o využití výsledků uzavřené mezi poskytovatelem a </w:t>
      </w:r>
      <w:r w:rsidR="00EC14EE" w:rsidRPr="0060161C">
        <w:t>zadavatel.</w:t>
      </w:r>
    </w:p>
    <w:p w:rsidR="00E15F72" w:rsidRDefault="00E15F72">
      <w:pPr>
        <w:numPr>
          <w:ilvl w:val="0"/>
          <w:numId w:val="14"/>
        </w:numPr>
        <w:jc w:val="both"/>
      </w:pPr>
      <w:r w:rsidRPr="001B0799">
        <w:t>Tato smlouva může zaniknout budˇ úplným splněním všech závazků obou smluvních stran, které z ní</w:t>
      </w:r>
      <w:r>
        <w:t xml:space="preserve"> vyplývají, nebo odstoupením od smlouvy podle ustanovení čl. VII. této sm</w:t>
      </w:r>
      <w:r w:rsidR="002E2068">
        <w:t>louvy a</w:t>
      </w:r>
      <w:r>
        <w:t>nebo písemnou dohodou smluvních stran, ve které budou mezi příjemcem a s</w:t>
      </w:r>
      <w:r>
        <w:rPr>
          <w:iCs/>
        </w:rPr>
        <w:t>polupracujícím</w:t>
      </w:r>
      <w:r>
        <w:t xml:space="preserve"> sjednány podmínky ukončení účinnosti této smlouvy. </w:t>
      </w:r>
    </w:p>
    <w:p w:rsidR="00E15F72" w:rsidRDefault="00E15F72">
      <w:pPr>
        <w:numPr>
          <w:ilvl w:val="0"/>
          <w:numId w:val="14"/>
        </w:numPr>
        <w:jc w:val="both"/>
      </w:pPr>
      <w:r>
        <w:t>Veškeré změny nebo doplňky této smlouvy mohou být uzavřeny pouze formou písemného dodatku k této smlouvě podepsaného zástupci obou smluvních stran.</w:t>
      </w:r>
    </w:p>
    <w:p w:rsidR="00EC14EE" w:rsidRDefault="00E15F72">
      <w:pPr>
        <w:ind w:left="720"/>
        <w:jc w:val="both"/>
      </w:pPr>
      <w:r>
        <w:t xml:space="preserve">Tato smlouva je vyhotovena v </w:t>
      </w:r>
      <w:r w:rsidR="005A1EBA">
        <w:t>3</w:t>
      </w:r>
      <w:r>
        <w:t xml:space="preserve"> stejnopisec</w:t>
      </w:r>
      <w:r w:rsidR="005A1EBA">
        <w:t>h, z nichž 2</w:t>
      </w:r>
      <w:r>
        <w:t xml:space="preserve"> vyhotovení obdrží </w:t>
      </w:r>
      <w:r w:rsidR="005A1EBA">
        <w:t>zadavatel</w:t>
      </w:r>
      <w:r>
        <w:t xml:space="preserve"> </w:t>
      </w:r>
      <w:r w:rsidR="005A1EBA">
        <w:t>a 1</w:t>
      </w:r>
      <w:r>
        <w:t xml:space="preserve"> s</w:t>
      </w:r>
      <w:r>
        <w:rPr>
          <w:iCs/>
        </w:rPr>
        <w:t>polupracující</w:t>
      </w:r>
      <w:r>
        <w:t>.</w:t>
      </w:r>
    </w:p>
    <w:p w:rsidR="00E15F72" w:rsidRDefault="00E15F72">
      <w:pPr>
        <w:numPr>
          <w:ilvl w:val="0"/>
          <w:numId w:val="14"/>
        </w:numPr>
        <w:jc w:val="both"/>
      </w:pPr>
      <w:r>
        <w:t xml:space="preserve">Smlouva nabývá platnosti dnem </w:t>
      </w:r>
      <w:r w:rsidR="00513B36">
        <w:t>podpisu obou smluvních stran</w:t>
      </w:r>
      <w:r w:rsidR="00FB4EFB">
        <w:t xml:space="preserve"> a účinnosti okamžikem zveřejnění v registru smluv</w:t>
      </w:r>
      <w:r w:rsidR="00513B36">
        <w:t>.</w:t>
      </w:r>
    </w:p>
    <w:p w:rsidR="00602CC6" w:rsidRPr="0060161C" w:rsidRDefault="00602CC6" w:rsidP="00602CC6">
      <w:pPr>
        <w:numPr>
          <w:ilvl w:val="0"/>
          <w:numId w:val="14"/>
        </w:numPr>
        <w:jc w:val="both"/>
      </w:pPr>
      <w:r w:rsidRPr="0060161C">
        <w:t>Smluvní strany souhlasí s uveřejněním této smlouvy v registru smluv podle zákona č. 340/2015 Sb., 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bookmarkEnd w:id="2"/>
    <w:p w:rsidR="00602CC6" w:rsidRDefault="00602CC6" w:rsidP="0060161C">
      <w:pPr>
        <w:ind w:left="720"/>
        <w:jc w:val="both"/>
      </w:pPr>
    </w:p>
    <w:p w:rsidR="00E15F72" w:rsidRDefault="00E15F72"/>
    <w:p w:rsidR="00E15F72" w:rsidRDefault="00E15F72"/>
    <w:p w:rsidR="002E2068" w:rsidRDefault="002E2068" w:rsidP="002E2068">
      <w:pPr>
        <w:spacing w:before="60" w:after="60"/>
        <w:ind w:right="-284"/>
        <w:jc w:val="both"/>
        <w:rPr>
          <w:sz w:val="22"/>
          <w:szCs w:val="22"/>
        </w:rPr>
      </w:pPr>
    </w:p>
    <w:p w:rsidR="002E2068" w:rsidRDefault="002E2068" w:rsidP="002E2068">
      <w:pPr>
        <w:tabs>
          <w:tab w:val="left" w:pos="5103"/>
        </w:tabs>
        <w:spacing w:before="60" w:after="60"/>
        <w:ind w:right="-284"/>
        <w:rPr>
          <w:sz w:val="22"/>
          <w:szCs w:val="22"/>
        </w:rPr>
      </w:pPr>
      <w:r>
        <w:rPr>
          <w:sz w:val="22"/>
          <w:szCs w:val="22"/>
        </w:rPr>
        <w:t>V </w:t>
      </w:r>
      <w:r w:rsidR="002D386B">
        <w:rPr>
          <w:sz w:val="22"/>
          <w:szCs w:val="22"/>
        </w:rPr>
        <w:t>Kladně</w:t>
      </w:r>
      <w:r>
        <w:rPr>
          <w:sz w:val="22"/>
          <w:szCs w:val="22"/>
        </w:rPr>
        <w:t xml:space="preserve"> dne:</w:t>
      </w:r>
      <w:r w:rsidR="00C23D70">
        <w:rPr>
          <w:sz w:val="22"/>
          <w:szCs w:val="22"/>
        </w:rPr>
        <w:t xml:space="preserve"> </w:t>
      </w:r>
      <w:r w:rsidR="0073732B">
        <w:rPr>
          <w:sz w:val="22"/>
          <w:szCs w:val="22"/>
        </w:rPr>
        <w:t>…………</w:t>
      </w:r>
      <w:proofErr w:type="gramStart"/>
      <w:r w:rsidR="0073732B">
        <w:rPr>
          <w:sz w:val="22"/>
          <w:szCs w:val="22"/>
        </w:rPr>
        <w:t>…..</w:t>
      </w:r>
      <w:r>
        <w:rPr>
          <w:sz w:val="22"/>
          <w:szCs w:val="22"/>
        </w:rPr>
        <w:tab/>
      </w:r>
      <w:r w:rsidRPr="00072968">
        <w:rPr>
          <w:sz w:val="22"/>
          <w:szCs w:val="22"/>
        </w:rPr>
        <w:t>V</w:t>
      </w:r>
      <w:r>
        <w:rPr>
          <w:sz w:val="22"/>
          <w:szCs w:val="22"/>
        </w:rPr>
        <w:t> </w:t>
      </w:r>
      <w:r w:rsidR="005706FB">
        <w:rPr>
          <w:sz w:val="22"/>
          <w:szCs w:val="22"/>
        </w:rPr>
        <w:t>Praze</w:t>
      </w:r>
      <w:proofErr w:type="gramEnd"/>
      <w:r w:rsidR="005706FB">
        <w:rPr>
          <w:sz w:val="22"/>
          <w:szCs w:val="22"/>
        </w:rPr>
        <w:t xml:space="preserve"> </w:t>
      </w:r>
      <w:r>
        <w:rPr>
          <w:sz w:val="22"/>
          <w:szCs w:val="22"/>
        </w:rPr>
        <w:t>dne:</w:t>
      </w:r>
      <w:r w:rsidR="0073732B">
        <w:rPr>
          <w:sz w:val="22"/>
          <w:szCs w:val="22"/>
        </w:rPr>
        <w:t xml:space="preserve"> ………………..</w:t>
      </w:r>
    </w:p>
    <w:p w:rsidR="002E2068" w:rsidRDefault="002E2068" w:rsidP="002E2068">
      <w:pPr>
        <w:tabs>
          <w:tab w:val="center" w:pos="2268"/>
          <w:tab w:val="center" w:pos="6804"/>
        </w:tabs>
        <w:spacing w:before="60" w:after="60"/>
        <w:ind w:right="-284"/>
        <w:rPr>
          <w:sz w:val="22"/>
          <w:szCs w:val="22"/>
        </w:rPr>
      </w:pPr>
      <w:r>
        <w:rPr>
          <w:sz w:val="22"/>
          <w:szCs w:val="22"/>
        </w:rPr>
        <w:tab/>
      </w:r>
    </w:p>
    <w:p w:rsidR="002E2068" w:rsidRDefault="002E2068" w:rsidP="002E2068">
      <w:pPr>
        <w:tabs>
          <w:tab w:val="center" w:pos="2268"/>
          <w:tab w:val="center" w:pos="6804"/>
        </w:tabs>
        <w:spacing w:before="60" w:after="60"/>
        <w:ind w:right="-284"/>
        <w:rPr>
          <w:sz w:val="22"/>
          <w:szCs w:val="22"/>
        </w:rPr>
      </w:pPr>
    </w:p>
    <w:p w:rsidR="002E2068" w:rsidRDefault="002E2068" w:rsidP="002E2068">
      <w:pPr>
        <w:tabs>
          <w:tab w:val="center" w:pos="2268"/>
          <w:tab w:val="center" w:pos="6804"/>
        </w:tabs>
        <w:spacing w:before="60" w:after="60"/>
        <w:ind w:right="-284"/>
        <w:rPr>
          <w:sz w:val="22"/>
          <w:szCs w:val="22"/>
        </w:rPr>
      </w:pPr>
    </w:p>
    <w:p w:rsidR="002E2068" w:rsidRDefault="002E2068" w:rsidP="002E2068">
      <w:pPr>
        <w:tabs>
          <w:tab w:val="center" w:pos="2268"/>
          <w:tab w:val="center" w:pos="6804"/>
        </w:tabs>
        <w:spacing w:before="60" w:after="60"/>
        <w:ind w:right="-284"/>
        <w:rPr>
          <w:sz w:val="22"/>
          <w:szCs w:val="22"/>
        </w:rPr>
      </w:pPr>
    </w:p>
    <w:p w:rsidR="002E2068" w:rsidRDefault="002E2068" w:rsidP="002E2068">
      <w:pPr>
        <w:tabs>
          <w:tab w:val="center" w:pos="2268"/>
          <w:tab w:val="center" w:pos="6804"/>
        </w:tabs>
        <w:spacing w:before="60" w:after="60"/>
        <w:ind w:right="-284"/>
        <w:rPr>
          <w:sz w:val="22"/>
          <w:szCs w:val="22"/>
        </w:rPr>
      </w:pPr>
      <w:r>
        <w:rPr>
          <w:sz w:val="22"/>
          <w:szCs w:val="22"/>
        </w:rPr>
        <w:tab/>
        <w:t>……………………………..</w:t>
      </w:r>
      <w:r>
        <w:rPr>
          <w:sz w:val="22"/>
          <w:szCs w:val="22"/>
        </w:rPr>
        <w:tab/>
        <w:t>………………………………….</w:t>
      </w:r>
    </w:p>
    <w:p w:rsidR="002E2068" w:rsidRDefault="002E2068" w:rsidP="002E2068">
      <w:pPr>
        <w:tabs>
          <w:tab w:val="center" w:pos="2268"/>
          <w:tab w:val="center" w:pos="6804"/>
        </w:tabs>
        <w:spacing w:before="60" w:after="60"/>
        <w:ind w:right="-284"/>
        <w:rPr>
          <w:sz w:val="22"/>
          <w:szCs w:val="22"/>
        </w:rPr>
      </w:pPr>
      <w:r>
        <w:rPr>
          <w:sz w:val="22"/>
          <w:szCs w:val="22"/>
        </w:rPr>
        <w:tab/>
      </w:r>
      <w:r w:rsidR="00C23D70">
        <w:rPr>
          <w:sz w:val="22"/>
          <w:szCs w:val="22"/>
        </w:rPr>
        <w:t>Za zadav</w:t>
      </w:r>
      <w:r w:rsidRPr="00072968">
        <w:rPr>
          <w:sz w:val="22"/>
          <w:szCs w:val="22"/>
        </w:rPr>
        <w:t>atel</w:t>
      </w:r>
      <w:r w:rsidR="00C23D70">
        <w:rPr>
          <w:sz w:val="22"/>
          <w:szCs w:val="22"/>
        </w:rPr>
        <w:t>e</w:t>
      </w:r>
      <w:r>
        <w:rPr>
          <w:sz w:val="22"/>
          <w:szCs w:val="22"/>
        </w:rPr>
        <w:tab/>
      </w:r>
      <w:r w:rsidR="00C23D70">
        <w:rPr>
          <w:sz w:val="22"/>
          <w:szCs w:val="22"/>
        </w:rPr>
        <w:t>Spolupracující</w:t>
      </w:r>
    </w:p>
    <w:p w:rsidR="005706FB" w:rsidRDefault="002E2068" w:rsidP="002E2068">
      <w:pPr>
        <w:tabs>
          <w:tab w:val="center" w:pos="2268"/>
          <w:tab w:val="center" w:pos="6804"/>
        </w:tabs>
        <w:spacing w:before="60" w:after="60"/>
        <w:ind w:right="-284"/>
        <w:rPr>
          <w:sz w:val="22"/>
          <w:szCs w:val="22"/>
        </w:rPr>
      </w:pPr>
      <w:r>
        <w:rPr>
          <w:sz w:val="22"/>
          <w:szCs w:val="22"/>
        </w:rPr>
        <w:tab/>
      </w:r>
      <w:r w:rsidR="002D386B">
        <w:rPr>
          <w:sz w:val="22"/>
          <w:szCs w:val="22"/>
        </w:rPr>
        <w:t>Ing. Zdeněk Čejka</w:t>
      </w:r>
      <w:r>
        <w:rPr>
          <w:sz w:val="22"/>
          <w:szCs w:val="22"/>
        </w:rPr>
        <w:tab/>
      </w:r>
      <w:r w:rsidR="005706FB">
        <w:rPr>
          <w:sz w:val="22"/>
          <w:szCs w:val="22"/>
        </w:rPr>
        <w:t>Ing. Miroslav Vlasák</w:t>
      </w:r>
    </w:p>
    <w:p w:rsidR="00E15F72" w:rsidRPr="00230D97" w:rsidRDefault="005706FB" w:rsidP="00230D97">
      <w:pPr>
        <w:tabs>
          <w:tab w:val="center" w:pos="2268"/>
          <w:tab w:val="center" w:pos="6804"/>
        </w:tabs>
        <w:spacing w:before="60" w:after="60"/>
        <w:ind w:right="-284"/>
        <w:rPr>
          <w:sz w:val="22"/>
          <w:szCs w:val="22"/>
        </w:rPr>
      </w:pPr>
      <w:r>
        <w:rPr>
          <w:sz w:val="22"/>
          <w:szCs w:val="22"/>
        </w:rPr>
        <w:t xml:space="preserve">                                                                                                   </w:t>
      </w:r>
      <w:r w:rsidR="00FB4EFB">
        <w:rPr>
          <w:sz w:val="22"/>
          <w:szCs w:val="22"/>
        </w:rPr>
        <w:t xml:space="preserve">tajemník </w:t>
      </w:r>
      <w:proofErr w:type="spellStart"/>
      <w:r>
        <w:rPr>
          <w:sz w:val="22"/>
          <w:szCs w:val="22"/>
        </w:rPr>
        <w:t>FSv</w:t>
      </w:r>
      <w:proofErr w:type="spellEnd"/>
      <w:r>
        <w:rPr>
          <w:sz w:val="22"/>
          <w:szCs w:val="22"/>
        </w:rPr>
        <w:t xml:space="preserve"> ČVUT v Praze</w:t>
      </w:r>
    </w:p>
    <w:p w:rsidR="00E15F72" w:rsidRDefault="00E15F72"/>
    <w:p w:rsidR="00C23D70" w:rsidRDefault="00C23D70">
      <w:r>
        <w:rPr>
          <w:sz w:val="22"/>
          <w:szCs w:val="22"/>
        </w:rPr>
        <w:t xml:space="preserve">V Kladně dne: </w:t>
      </w:r>
      <w:r w:rsidR="0073732B">
        <w:rPr>
          <w:sz w:val="22"/>
          <w:szCs w:val="22"/>
        </w:rPr>
        <w:t>………………</w:t>
      </w:r>
      <w:proofErr w:type="gramStart"/>
      <w:r w:rsidR="0073732B">
        <w:rPr>
          <w:sz w:val="22"/>
          <w:szCs w:val="22"/>
        </w:rPr>
        <w:t>…..</w:t>
      </w:r>
      <w:proofErr w:type="gramEnd"/>
    </w:p>
    <w:p w:rsidR="00C23D70" w:rsidRDefault="00C23D70"/>
    <w:p w:rsidR="00C23D70" w:rsidRDefault="00C23D70"/>
    <w:p w:rsidR="00C23D70" w:rsidRDefault="00C23D70"/>
    <w:p w:rsidR="00C23D70" w:rsidRDefault="00C23D70"/>
    <w:p w:rsidR="00C23D70" w:rsidRDefault="00C23D70" w:rsidP="00C23D70">
      <w:pPr>
        <w:tabs>
          <w:tab w:val="center" w:pos="2268"/>
          <w:tab w:val="center" w:pos="6804"/>
        </w:tabs>
        <w:spacing w:before="60" w:after="60"/>
        <w:ind w:right="-284"/>
        <w:rPr>
          <w:sz w:val="22"/>
          <w:szCs w:val="22"/>
        </w:rPr>
      </w:pPr>
      <w:r>
        <w:rPr>
          <w:sz w:val="22"/>
          <w:szCs w:val="22"/>
        </w:rPr>
        <w:tab/>
        <w:t>……………………………..</w:t>
      </w:r>
      <w:r>
        <w:rPr>
          <w:sz w:val="22"/>
          <w:szCs w:val="22"/>
        </w:rPr>
        <w:tab/>
      </w:r>
    </w:p>
    <w:p w:rsidR="00C23D70" w:rsidRDefault="00C23D70">
      <w:pPr>
        <w:rPr>
          <w:sz w:val="22"/>
          <w:szCs w:val="22"/>
        </w:rPr>
      </w:pPr>
      <w:r>
        <w:tab/>
      </w:r>
      <w:r>
        <w:tab/>
      </w:r>
      <w:r>
        <w:rPr>
          <w:sz w:val="22"/>
          <w:szCs w:val="22"/>
        </w:rPr>
        <w:t>Za zadav</w:t>
      </w:r>
      <w:r w:rsidRPr="00072968">
        <w:rPr>
          <w:sz w:val="22"/>
          <w:szCs w:val="22"/>
        </w:rPr>
        <w:t>atel</w:t>
      </w:r>
      <w:r>
        <w:rPr>
          <w:sz w:val="22"/>
          <w:szCs w:val="22"/>
        </w:rPr>
        <w:t>e</w:t>
      </w:r>
    </w:p>
    <w:p w:rsidR="00C23D70" w:rsidRDefault="00C23D70">
      <w:r>
        <w:rPr>
          <w:sz w:val="22"/>
          <w:szCs w:val="22"/>
        </w:rPr>
        <w:tab/>
      </w:r>
      <w:r>
        <w:rPr>
          <w:sz w:val="22"/>
          <w:szCs w:val="22"/>
        </w:rPr>
        <w:tab/>
      </w:r>
      <w:r w:rsidR="00230D97">
        <w:rPr>
          <w:sz w:val="22"/>
          <w:szCs w:val="22"/>
        </w:rPr>
        <w:t xml:space="preserve">Jindřich </w:t>
      </w:r>
      <w:proofErr w:type="spellStart"/>
      <w:r w:rsidR="00230D97">
        <w:rPr>
          <w:sz w:val="22"/>
          <w:szCs w:val="22"/>
        </w:rPr>
        <w:t>Foubík</w:t>
      </w:r>
      <w:proofErr w:type="spellEnd"/>
    </w:p>
    <w:sectPr w:rsidR="00C23D70">
      <w:footerReference w:type="default" r:id="rId9"/>
      <w:pgSz w:w="11906" w:h="16838"/>
      <w:pgMar w:top="1417" w:right="1286" w:bottom="1079" w:left="1417" w:header="708" w:footer="5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59" w:rsidRDefault="00605459">
      <w:r>
        <w:separator/>
      </w:r>
    </w:p>
  </w:endnote>
  <w:endnote w:type="continuationSeparator" w:id="0">
    <w:p w:rsidR="00605459" w:rsidRDefault="0060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C6" w:rsidRDefault="00602CC6">
    <w:pPr>
      <w:pStyle w:val="Zpat"/>
      <w:jc w:val="center"/>
    </w:pPr>
    <w:r>
      <w:rPr>
        <w:rStyle w:val="slostrnky"/>
      </w:rPr>
      <w:fldChar w:fldCharType="begin"/>
    </w:r>
    <w:r>
      <w:rPr>
        <w:rStyle w:val="slostrnky"/>
      </w:rPr>
      <w:instrText xml:space="preserve"> PAGE </w:instrText>
    </w:r>
    <w:r>
      <w:rPr>
        <w:rStyle w:val="slostrnky"/>
      </w:rPr>
      <w:fldChar w:fldCharType="separate"/>
    </w:r>
    <w:r w:rsidR="007A04A5">
      <w:rPr>
        <w:rStyle w:val="slostrnky"/>
        <w:noProof/>
      </w:rPr>
      <w:t>4</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7A04A5">
      <w:rPr>
        <w:rStyle w:val="slostrnky"/>
        <w:noProof/>
      </w:rPr>
      <w:t>4</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59" w:rsidRDefault="00605459">
      <w:r>
        <w:separator/>
      </w:r>
    </w:p>
  </w:footnote>
  <w:footnote w:type="continuationSeparator" w:id="0">
    <w:p w:rsidR="00605459" w:rsidRDefault="00605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725"/>
    <w:multiLevelType w:val="multilevel"/>
    <w:tmpl w:val="8AAA1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AA19E7"/>
    <w:multiLevelType w:val="hybridMultilevel"/>
    <w:tmpl w:val="D4EC1F5A"/>
    <w:lvl w:ilvl="0" w:tplc="1BAE37F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10BD56AE"/>
    <w:multiLevelType w:val="hybridMultilevel"/>
    <w:tmpl w:val="C5606B28"/>
    <w:lvl w:ilvl="0" w:tplc="D65892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777047"/>
    <w:multiLevelType w:val="multilevel"/>
    <w:tmpl w:val="0405001D"/>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8977C96"/>
    <w:multiLevelType w:val="multilevel"/>
    <w:tmpl w:val="0405001D"/>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C32A92"/>
    <w:multiLevelType w:val="multilevel"/>
    <w:tmpl w:val="0405001D"/>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C02B2"/>
    <w:multiLevelType w:val="multilevel"/>
    <w:tmpl w:val="0405001D"/>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99F0530"/>
    <w:multiLevelType w:val="hybridMultilevel"/>
    <w:tmpl w:val="4A5066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9F67EA5"/>
    <w:multiLevelType w:val="multilevel"/>
    <w:tmpl w:val="B7467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C4624E4"/>
    <w:multiLevelType w:val="multilevel"/>
    <w:tmpl w:val="2076A2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942AE9"/>
    <w:multiLevelType w:val="hybridMultilevel"/>
    <w:tmpl w:val="E078EB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AE774E1"/>
    <w:multiLevelType w:val="hybridMultilevel"/>
    <w:tmpl w:val="6B3A2C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D876814"/>
    <w:multiLevelType w:val="hybridMultilevel"/>
    <w:tmpl w:val="4BB49D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F7B5B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FF24FC1"/>
    <w:multiLevelType w:val="hybridMultilevel"/>
    <w:tmpl w:val="8AAA1F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546DC6"/>
    <w:multiLevelType w:val="multilevel"/>
    <w:tmpl w:val="0405001D"/>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0F76BD7"/>
    <w:multiLevelType w:val="hybridMultilevel"/>
    <w:tmpl w:val="2076A24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B797E89"/>
    <w:multiLevelType w:val="hybridMultilevel"/>
    <w:tmpl w:val="F27AD68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E5101A"/>
    <w:multiLevelType w:val="hybridMultilevel"/>
    <w:tmpl w:val="D5E2E3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DB940CE"/>
    <w:multiLevelType w:val="hybridMultilevel"/>
    <w:tmpl w:val="A2A416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8000526"/>
    <w:multiLevelType w:val="multilevel"/>
    <w:tmpl w:val="0405001D"/>
    <w:lvl w:ilvl="0">
      <w:start w:val="1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82347C5"/>
    <w:multiLevelType w:val="multilevel"/>
    <w:tmpl w:val="45D09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8607B15"/>
    <w:multiLevelType w:val="hybridMultilevel"/>
    <w:tmpl w:val="3C666BCE"/>
    <w:lvl w:ilvl="0" w:tplc="A9A2586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6E9104F0"/>
    <w:multiLevelType w:val="hybridMultilevel"/>
    <w:tmpl w:val="25EAF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8A7FC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F00E5A"/>
    <w:multiLevelType w:val="hybridMultilevel"/>
    <w:tmpl w:val="6CE878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3FA1D2B"/>
    <w:multiLevelType w:val="hybridMultilevel"/>
    <w:tmpl w:val="D5E2E3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55D3931"/>
    <w:multiLevelType w:val="hybridMultilevel"/>
    <w:tmpl w:val="1DF6E85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C004079A">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A0C6290"/>
    <w:multiLevelType w:val="multilevel"/>
    <w:tmpl w:val="B7467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12"/>
  </w:num>
  <w:num w:numId="3">
    <w:abstractNumId w:val="11"/>
  </w:num>
  <w:num w:numId="4">
    <w:abstractNumId w:val="16"/>
  </w:num>
  <w:num w:numId="5">
    <w:abstractNumId w:val="21"/>
  </w:num>
  <w:num w:numId="6">
    <w:abstractNumId w:val="9"/>
  </w:num>
  <w:num w:numId="7">
    <w:abstractNumId w:val="5"/>
  </w:num>
  <w:num w:numId="8">
    <w:abstractNumId w:val="24"/>
  </w:num>
  <w:num w:numId="9">
    <w:abstractNumId w:val="13"/>
  </w:num>
  <w:num w:numId="10">
    <w:abstractNumId w:val="7"/>
  </w:num>
  <w:num w:numId="11">
    <w:abstractNumId w:val="10"/>
  </w:num>
  <w:num w:numId="12">
    <w:abstractNumId w:val="19"/>
  </w:num>
  <w:num w:numId="13">
    <w:abstractNumId w:val="25"/>
  </w:num>
  <w:num w:numId="14">
    <w:abstractNumId w:val="14"/>
  </w:num>
  <w:num w:numId="15">
    <w:abstractNumId w:val="28"/>
  </w:num>
  <w:num w:numId="16">
    <w:abstractNumId w:val="8"/>
  </w:num>
  <w:num w:numId="17">
    <w:abstractNumId w:val="0"/>
  </w:num>
  <w:num w:numId="18">
    <w:abstractNumId w:val="15"/>
  </w:num>
  <w:num w:numId="19">
    <w:abstractNumId w:val="4"/>
  </w:num>
  <w:num w:numId="20">
    <w:abstractNumId w:val="6"/>
  </w:num>
  <w:num w:numId="21">
    <w:abstractNumId w:val="20"/>
  </w:num>
  <w:num w:numId="22">
    <w:abstractNumId w:val="3"/>
  </w:num>
  <w:num w:numId="23">
    <w:abstractNumId w:val="1"/>
  </w:num>
  <w:num w:numId="24">
    <w:abstractNumId w:val="27"/>
  </w:num>
  <w:num w:numId="25">
    <w:abstractNumId w:val="26"/>
  </w:num>
  <w:num w:numId="26">
    <w:abstractNumId w:val="23"/>
  </w:num>
  <w:num w:numId="27">
    <w:abstractNumId w:val="22"/>
  </w:num>
  <w:num w:numId="28">
    <w:abstractNumId w:val="2"/>
  </w:num>
  <w:num w:numId="29">
    <w:abstractNumId w:val="1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s Jira">
    <w15:presenceInfo w15:providerId="Windows Live" w15:userId="362b7cdc4656d2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97"/>
    <w:rsid w:val="00020833"/>
    <w:rsid w:val="00020ACC"/>
    <w:rsid w:val="00023720"/>
    <w:rsid w:val="0006033A"/>
    <w:rsid w:val="00062358"/>
    <w:rsid w:val="000858FE"/>
    <w:rsid w:val="000C63C3"/>
    <w:rsid w:val="000F5AC7"/>
    <w:rsid w:val="00120FB3"/>
    <w:rsid w:val="001300A5"/>
    <w:rsid w:val="00135AAF"/>
    <w:rsid w:val="00142C2C"/>
    <w:rsid w:val="00152B04"/>
    <w:rsid w:val="001613D7"/>
    <w:rsid w:val="00191B84"/>
    <w:rsid w:val="001B0799"/>
    <w:rsid w:val="001D3FF0"/>
    <w:rsid w:val="001D6DF1"/>
    <w:rsid w:val="001E5116"/>
    <w:rsid w:val="001F126E"/>
    <w:rsid w:val="002216D1"/>
    <w:rsid w:val="00230D97"/>
    <w:rsid w:val="00251C23"/>
    <w:rsid w:val="00293052"/>
    <w:rsid w:val="002B3C97"/>
    <w:rsid w:val="002D386B"/>
    <w:rsid w:val="002E2068"/>
    <w:rsid w:val="002E5E2F"/>
    <w:rsid w:val="0031444F"/>
    <w:rsid w:val="00347F5B"/>
    <w:rsid w:val="003560E7"/>
    <w:rsid w:val="00384577"/>
    <w:rsid w:val="00394727"/>
    <w:rsid w:val="003A6766"/>
    <w:rsid w:val="003F5BE4"/>
    <w:rsid w:val="003F7655"/>
    <w:rsid w:val="00427341"/>
    <w:rsid w:val="004406DF"/>
    <w:rsid w:val="00445106"/>
    <w:rsid w:val="00452C1E"/>
    <w:rsid w:val="00454C4B"/>
    <w:rsid w:val="00475D09"/>
    <w:rsid w:val="004971B1"/>
    <w:rsid w:val="004B5964"/>
    <w:rsid w:val="005023CE"/>
    <w:rsid w:val="00505B9B"/>
    <w:rsid w:val="00505FA0"/>
    <w:rsid w:val="00510281"/>
    <w:rsid w:val="005116B0"/>
    <w:rsid w:val="00513B36"/>
    <w:rsid w:val="005175AA"/>
    <w:rsid w:val="005706FB"/>
    <w:rsid w:val="005711AA"/>
    <w:rsid w:val="005A1EBA"/>
    <w:rsid w:val="005A7722"/>
    <w:rsid w:val="005C2AF3"/>
    <w:rsid w:val="005D429B"/>
    <w:rsid w:val="0060161C"/>
    <w:rsid w:val="00602CC6"/>
    <w:rsid w:val="00602DB0"/>
    <w:rsid w:val="00605459"/>
    <w:rsid w:val="00620444"/>
    <w:rsid w:val="00634F3E"/>
    <w:rsid w:val="00650B92"/>
    <w:rsid w:val="00681D67"/>
    <w:rsid w:val="006A1B04"/>
    <w:rsid w:val="006C3286"/>
    <w:rsid w:val="006D3772"/>
    <w:rsid w:val="006D765E"/>
    <w:rsid w:val="006E5756"/>
    <w:rsid w:val="006E6DEB"/>
    <w:rsid w:val="0073732B"/>
    <w:rsid w:val="007460D7"/>
    <w:rsid w:val="007A04A5"/>
    <w:rsid w:val="007B6064"/>
    <w:rsid w:val="007D2FA9"/>
    <w:rsid w:val="007F3BBC"/>
    <w:rsid w:val="008403D0"/>
    <w:rsid w:val="00866212"/>
    <w:rsid w:val="008667E1"/>
    <w:rsid w:val="00874C39"/>
    <w:rsid w:val="0090109D"/>
    <w:rsid w:val="00907CAD"/>
    <w:rsid w:val="009151CA"/>
    <w:rsid w:val="00971753"/>
    <w:rsid w:val="0099294B"/>
    <w:rsid w:val="009A1EFD"/>
    <w:rsid w:val="009A5997"/>
    <w:rsid w:val="009F3743"/>
    <w:rsid w:val="009F6526"/>
    <w:rsid w:val="00A05063"/>
    <w:rsid w:val="00AA50C8"/>
    <w:rsid w:val="00AF2047"/>
    <w:rsid w:val="00AF46EE"/>
    <w:rsid w:val="00B119BD"/>
    <w:rsid w:val="00B44994"/>
    <w:rsid w:val="00B575D8"/>
    <w:rsid w:val="00C13797"/>
    <w:rsid w:val="00C23D70"/>
    <w:rsid w:val="00C26B94"/>
    <w:rsid w:val="00CA18A6"/>
    <w:rsid w:val="00CF0A88"/>
    <w:rsid w:val="00D17251"/>
    <w:rsid w:val="00D438E4"/>
    <w:rsid w:val="00D634AD"/>
    <w:rsid w:val="00D71A57"/>
    <w:rsid w:val="00DB5CE1"/>
    <w:rsid w:val="00DC104C"/>
    <w:rsid w:val="00DC25C7"/>
    <w:rsid w:val="00DC761E"/>
    <w:rsid w:val="00E15F72"/>
    <w:rsid w:val="00E8401F"/>
    <w:rsid w:val="00EC14EE"/>
    <w:rsid w:val="00ED1A6B"/>
    <w:rsid w:val="00F10E28"/>
    <w:rsid w:val="00F21B01"/>
    <w:rsid w:val="00F445AB"/>
    <w:rsid w:val="00F70528"/>
    <w:rsid w:val="00F77885"/>
    <w:rsid w:val="00FB4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center"/>
    </w:pPr>
    <w:rPr>
      <w:b/>
      <w:sz w:val="36"/>
      <w:szCs w:val="36"/>
    </w:rPr>
  </w:style>
  <w:style w:type="paragraph" w:styleId="Zkladntext2">
    <w:name w:val="Body Text 2"/>
    <w:basedOn w:val="Normln"/>
    <w:link w:val="Zkladntext2Char"/>
    <w:uiPriority w:val="99"/>
    <w:semiHidden/>
    <w:unhideWhenUsed/>
    <w:rsid w:val="00A05063"/>
    <w:pPr>
      <w:spacing w:after="120" w:line="480" w:lineRule="auto"/>
    </w:pPr>
    <w:rPr>
      <w:lang w:val="x-none" w:eastAsia="x-none"/>
    </w:rPr>
  </w:style>
  <w:style w:type="character" w:customStyle="1" w:styleId="Zkladntext2Char">
    <w:name w:val="Základní text 2 Char"/>
    <w:link w:val="Zkladntext2"/>
    <w:uiPriority w:val="99"/>
    <w:semiHidden/>
    <w:rsid w:val="00A05063"/>
    <w:rPr>
      <w:sz w:val="24"/>
      <w:szCs w:val="24"/>
    </w:rPr>
  </w:style>
  <w:style w:type="paragraph" w:styleId="Textbubliny">
    <w:name w:val="Balloon Text"/>
    <w:basedOn w:val="Normln"/>
    <w:link w:val="TextbublinyChar"/>
    <w:uiPriority w:val="99"/>
    <w:semiHidden/>
    <w:unhideWhenUsed/>
    <w:rsid w:val="00650B92"/>
    <w:rPr>
      <w:rFonts w:ascii="Tahoma" w:hAnsi="Tahoma"/>
      <w:sz w:val="16"/>
      <w:szCs w:val="16"/>
      <w:lang w:val="x-none" w:eastAsia="x-none"/>
    </w:rPr>
  </w:style>
  <w:style w:type="character" w:customStyle="1" w:styleId="TextbublinyChar">
    <w:name w:val="Text bubliny Char"/>
    <w:link w:val="Textbubliny"/>
    <w:uiPriority w:val="99"/>
    <w:semiHidden/>
    <w:rsid w:val="00650B92"/>
    <w:rPr>
      <w:rFonts w:ascii="Tahoma" w:hAnsi="Tahoma" w:cs="Tahoma"/>
      <w:sz w:val="16"/>
      <w:szCs w:val="16"/>
    </w:rPr>
  </w:style>
  <w:style w:type="paragraph" w:styleId="Bezmezer">
    <w:name w:val="No Spacing"/>
    <w:uiPriority w:val="1"/>
    <w:qFormat/>
    <w:rsid w:val="00251C23"/>
    <w:rPr>
      <w:rFonts w:ascii="Calibri" w:hAnsi="Calibri"/>
      <w:sz w:val="22"/>
      <w:szCs w:val="22"/>
    </w:rPr>
  </w:style>
  <w:style w:type="paragraph" w:customStyle="1" w:styleId="Normlnsmluvn">
    <w:name w:val="Normální smluvní"/>
    <w:basedOn w:val="Normln"/>
    <w:rsid w:val="005A7722"/>
    <w:pPr>
      <w:spacing w:after="120"/>
      <w:ind w:left="284" w:hanging="284"/>
      <w:jc w:val="both"/>
    </w:pPr>
    <w:rPr>
      <w:rFonts w:ascii="Arial" w:hAnsi="Arial"/>
      <w:snapToGrid w:val="0"/>
      <w:szCs w:val="20"/>
    </w:rPr>
  </w:style>
  <w:style w:type="character" w:styleId="Odkaznakoment">
    <w:name w:val="annotation reference"/>
    <w:uiPriority w:val="99"/>
    <w:semiHidden/>
    <w:unhideWhenUsed/>
    <w:rsid w:val="005023CE"/>
    <w:rPr>
      <w:sz w:val="16"/>
      <w:szCs w:val="16"/>
    </w:rPr>
  </w:style>
  <w:style w:type="paragraph" w:styleId="Textkomente">
    <w:name w:val="annotation text"/>
    <w:basedOn w:val="Normln"/>
    <w:link w:val="TextkomenteChar"/>
    <w:uiPriority w:val="99"/>
    <w:semiHidden/>
    <w:unhideWhenUsed/>
    <w:rsid w:val="005023CE"/>
    <w:rPr>
      <w:sz w:val="20"/>
      <w:szCs w:val="20"/>
    </w:rPr>
  </w:style>
  <w:style w:type="character" w:customStyle="1" w:styleId="TextkomenteChar">
    <w:name w:val="Text komentáře Char"/>
    <w:basedOn w:val="Standardnpsmoodstavce"/>
    <w:link w:val="Textkomente"/>
    <w:uiPriority w:val="99"/>
    <w:semiHidden/>
    <w:rsid w:val="005023CE"/>
  </w:style>
  <w:style w:type="paragraph" w:styleId="Pedmtkomente">
    <w:name w:val="annotation subject"/>
    <w:basedOn w:val="Textkomente"/>
    <w:next w:val="Textkomente"/>
    <w:link w:val="PedmtkomenteChar"/>
    <w:uiPriority w:val="99"/>
    <w:semiHidden/>
    <w:unhideWhenUsed/>
    <w:rsid w:val="005023CE"/>
    <w:rPr>
      <w:b/>
      <w:bCs/>
    </w:rPr>
  </w:style>
  <w:style w:type="character" w:customStyle="1" w:styleId="PedmtkomenteChar">
    <w:name w:val="Předmět komentáře Char"/>
    <w:link w:val="Pedmtkomente"/>
    <w:uiPriority w:val="99"/>
    <w:semiHidden/>
    <w:rsid w:val="005023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center"/>
    </w:pPr>
    <w:rPr>
      <w:b/>
      <w:sz w:val="36"/>
      <w:szCs w:val="36"/>
    </w:rPr>
  </w:style>
  <w:style w:type="paragraph" w:styleId="Zkladntext2">
    <w:name w:val="Body Text 2"/>
    <w:basedOn w:val="Normln"/>
    <w:link w:val="Zkladntext2Char"/>
    <w:uiPriority w:val="99"/>
    <w:semiHidden/>
    <w:unhideWhenUsed/>
    <w:rsid w:val="00A05063"/>
    <w:pPr>
      <w:spacing w:after="120" w:line="480" w:lineRule="auto"/>
    </w:pPr>
    <w:rPr>
      <w:lang w:val="x-none" w:eastAsia="x-none"/>
    </w:rPr>
  </w:style>
  <w:style w:type="character" w:customStyle="1" w:styleId="Zkladntext2Char">
    <w:name w:val="Základní text 2 Char"/>
    <w:link w:val="Zkladntext2"/>
    <w:uiPriority w:val="99"/>
    <w:semiHidden/>
    <w:rsid w:val="00A05063"/>
    <w:rPr>
      <w:sz w:val="24"/>
      <w:szCs w:val="24"/>
    </w:rPr>
  </w:style>
  <w:style w:type="paragraph" w:styleId="Textbubliny">
    <w:name w:val="Balloon Text"/>
    <w:basedOn w:val="Normln"/>
    <w:link w:val="TextbublinyChar"/>
    <w:uiPriority w:val="99"/>
    <w:semiHidden/>
    <w:unhideWhenUsed/>
    <w:rsid w:val="00650B92"/>
    <w:rPr>
      <w:rFonts w:ascii="Tahoma" w:hAnsi="Tahoma"/>
      <w:sz w:val="16"/>
      <w:szCs w:val="16"/>
      <w:lang w:val="x-none" w:eastAsia="x-none"/>
    </w:rPr>
  </w:style>
  <w:style w:type="character" w:customStyle="1" w:styleId="TextbublinyChar">
    <w:name w:val="Text bubliny Char"/>
    <w:link w:val="Textbubliny"/>
    <w:uiPriority w:val="99"/>
    <w:semiHidden/>
    <w:rsid w:val="00650B92"/>
    <w:rPr>
      <w:rFonts w:ascii="Tahoma" w:hAnsi="Tahoma" w:cs="Tahoma"/>
      <w:sz w:val="16"/>
      <w:szCs w:val="16"/>
    </w:rPr>
  </w:style>
  <w:style w:type="paragraph" w:styleId="Bezmezer">
    <w:name w:val="No Spacing"/>
    <w:uiPriority w:val="1"/>
    <w:qFormat/>
    <w:rsid w:val="00251C23"/>
    <w:rPr>
      <w:rFonts w:ascii="Calibri" w:hAnsi="Calibri"/>
      <w:sz w:val="22"/>
      <w:szCs w:val="22"/>
    </w:rPr>
  </w:style>
  <w:style w:type="paragraph" w:customStyle="1" w:styleId="Normlnsmluvn">
    <w:name w:val="Normální smluvní"/>
    <w:basedOn w:val="Normln"/>
    <w:rsid w:val="005A7722"/>
    <w:pPr>
      <w:spacing w:after="120"/>
      <w:ind w:left="284" w:hanging="284"/>
      <w:jc w:val="both"/>
    </w:pPr>
    <w:rPr>
      <w:rFonts w:ascii="Arial" w:hAnsi="Arial"/>
      <w:snapToGrid w:val="0"/>
      <w:szCs w:val="20"/>
    </w:rPr>
  </w:style>
  <w:style w:type="character" w:styleId="Odkaznakoment">
    <w:name w:val="annotation reference"/>
    <w:uiPriority w:val="99"/>
    <w:semiHidden/>
    <w:unhideWhenUsed/>
    <w:rsid w:val="005023CE"/>
    <w:rPr>
      <w:sz w:val="16"/>
      <w:szCs w:val="16"/>
    </w:rPr>
  </w:style>
  <w:style w:type="paragraph" w:styleId="Textkomente">
    <w:name w:val="annotation text"/>
    <w:basedOn w:val="Normln"/>
    <w:link w:val="TextkomenteChar"/>
    <w:uiPriority w:val="99"/>
    <w:semiHidden/>
    <w:unhideWhenUsed/>
    <w:rsid w:val="005023CE"/>
    <w:rPr>
      <w:sz w:val="20"/>
      <w:szCs w:val="20"/>
    </w:rPr>
  </w:style>
  <w:style w:type="character" w:customStyle="1" w:styleId="TextkomenteChar">
    <w:name w:val="Text komentáře Char"/>
    <w:basedOn w:val="Standardnpsmoodstavce"/>
    <w:link w:val="Textkomente"/>
    <w:uiPriority w:val="99"/>
    <w:semiHidden/>
    <w:rsid w:val="005023CE"/>
  </w:style>
  <w:style w:type="paragraph" w:styleId="Pedmtkomente">
    <w:name w:val="annotation subject"/>
    <w:basedOn w:val="Textkomente"/>
    <w:next w:val="Textkomente"/>
    <w:link w:val="PedmtkomenteChar"/>
    <w:uiPriority w:val="99"/>
    <w:semiHidden/>
    <w:unhideWhenUsed/>
    <w:rsid w:val="005023CE"/>
    <w:rPr>
      <w:b/>
      <w:bCs/>
    </w:rPr>
  </w:style>
  <w:style w:type="character" w:customStyle="1" w:styleId="PedmtkomenteChar">
    <w:name w:val="Předmět komentáře Char"/>
    <w:link w:val="Pedmtkomente"/>
    <w:uiPriority w:val="99"/>
    <w:semiHidden/>
    <w:rsid w:val="00502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0480">
      <w:bodyDiv w:val="1"/>
      <w:marLeft w:val="0"/>
      <w:marRight w:val="0"/>
      <w:marTop w:val="0"/>
      <w:marBottom w:val="0"/>
      <w:divBdr>
        <w:top w:val="none" w:sz="0" w:space="0" w:color="auto"/>
        <w:left w:val="none" w:sz="0" w:space="0" w:color="auto"/>
        <w:bottom w:val="none" w:sz="0" w:space="0" w:color="auto"/>
        <w:right w:val="none" w:sz="0" w:space="0" w:color="auto"/>
      </w:divBdr>
    </w:div>
    <w:div w:id="689381298">
      <w:bodyDiv w:val="1"/>
      <w:marLeft w:val="0"/>
      <w:marRight w:val="0"/>
      <w:marTop w:val="0"/>
      <w:marBottom w:val="0"/>
      <w:divBdr>
        <w:top w:val="none" w:sz="0" w:space="0" w:color="auto"/>
        <w:left w:val="none" w:sz="0" w:space="0" w:color="auto"/>
        <w:bottom w:val="none" w:sz="0" w:space="0" w:color="auto"/>
        <w:right w:val="none" w:sz="0" w:space="0" w:color="auto"/>
      </w:divBdr>
    </w:div>
    <w:div w:id="10016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3B7D-6071-450A-9544-91B1BF4E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C23EAC48</Template>
  <TotalTime>1</TotalTime>
  <Pages>4</Pages>
  <Words>1003</Words>
  <Characters>6400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SMLOUVA  O SPOLUPRÁCI  NA  ŘEŠENÍ  PROJEKTU</vt:lpstr>
    </vt:vector>
  </TitlesOfParts>
  <Company>ČVUT v Praze</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NA  ŘEŠENÍ  PROJEKTU</dc:title>
  <dc:creator>ludvikov</dc:creator>
  <cp:lastModifiedBy>Mgr. Lucie Czivišová</cp:lastModifiedBy>
  <cp:revision>3</cp:revision>
  <cp:lastPrinted>2017-01-27T11:13:00Z</cp:lastPrinted>
  <dcterms:created xsi:type="dcterms:W3CDTF">2019-12-11T10:25:00Z</dcterms:created>
  <dcterms:modified xsi:type="dcterms:W3CDTF">2019-12-11T10:26:00Z</dcterms:modified>
</cp:coreProperties>
</file>