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AD3712" w:rsidTr="002D7DE3">
        <w:trPr>
          <w:trHeight w:val="80"/>
        </w:trPr>
        <w:tc>
          <w:tcPr>
            <w:tcW w:w="2905" w:type="dxa"/>
            <w:hideMark/>
          </w:tcPr>
          <w:p w:rsidR="0080195A" w:rsidRPr="00DC7D99" w:rsidRDefault="0080195A" w:rsidP="006C789F">
            <w:pPr>
              <w:pStyle w:val="ZZZEsster10"/>
              <w:jc w:val="left"/>
              <w:rPr>
                <w:rFonts w:ascii="Arial" w:hAnsi="Arial" w:cs="Arial"/>
                <w:szCs w:val="22"/>
              </w:rPr>
            </w:pPr>
            <w:r w:rsidRPr="00DC7D99">
              <w:rPr>
                <w:rFonts w:ascii="Arial" w:hAnsi="Arial" w:cs="Arial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DC7D99" w:rsidRDefault="0080195A" w:rsidP="00FC1C25">
            <w:pPr>
              <w:pStyle w:val="ZZZEsster10"/>
              <w:jc w:val="left"/>
              <w:rPr>
                <w:rFonts w:ascii="Arial" w:hAnsi="Arial" w:cs="Arial"/>
                <w:szCs w:val="22"/>
              </w:rPr>
            </w:pPr>
            <w:proofErr w:type="gramStart"/>
            <w:r w:rsidRPr="00DC7D99">
              <w:rPr>
                <w:rFonts w:ascii="Arial" w:hAnsi="Arial" w:cs="Arial"/>
                <w:szCs w:val="22"/>
              </w:rPr>
              <w:t>Č.j.</w:t>
            </w:r>
            <w:proofErr w:type="gramEnd"/>
            <w:r w:rsidR="00FA3951">
              <w:rPr>
                <w:rFonts w:ascii="Arial" w:hAnsi="Arial" w:cs="Arial"/>
                <w:szCs w:val="22"/>
              </w:rPr>
              <w:t xml:space="preserve"> </w:t>
            </w:r>
            <w:r w:rsidR="00FC1C25">
              <w:rPr>
                <w:rFonts w:ascii="Arial" w:hAnsi="Arial" w:cs="Arial"/>
              </w:rPr>
              <w:t>6498/SFDI/310192/16524/2019</w:t>
            </w:r>
          </w:p>
        </w:tc>
        <w:tc>
          <w:tcPr>
            <w:tcW w:w="2268" w:type="dxa"/>
            <w:hideMark/>
          </w:tcPr>
          <w:p w:rsidR="0080195A" w:rsidRPr="00DC7D99" w:rsidRDefault="00DA080C" w:rsidP="00DA080C">
            <w:pPr>
              <w:pStyle w:val="ZZZEsster10"/>
              <w:jc w:val="left"/>
              <w:rPr>
                <w:rFonts w:ascii="Arial" w:hAnsi="Arial" w:cs="Arial"/>
                <w:szCs w:val="22"/>
              </w:rPr>
            </w:pPr>
            <w:r w:rsidRPr="00DC7D99">
              <w:rPr>
                <w:rFonts w:ascii="Arial" w:hAnsi="Arial" w:cs="Arial"/>
                <w:szCs w:val="22"/>
              </w:rPr>
              <w:t>Ing. Olga Hobstová</w:t>
            </w:r>
          </w:p>
        </w:tc>
        <w:tc>
          <w:tcPr>
            <w:tcW w:w="1275" w:type="dxa"/>
            <w:hideMark/>
          </w:tcPr>
          <w:p w:rsidR="0080195A" w:rsidRPr="00DC7D99" w:rsidRDefault="0080195A" w:rsidP="006C789F">
            <w:pPr>
              <w:pStyle w:val="ZZZEsster10"/>
              <w:jc w:val="left"/>
              <w:rPr>
                <w:rFonts w:ascii="Arial" w:hAnsi="Arial" w:cs="Arial"/>
                <w:szCs w:val="22"/>
              </w:rPr>
            </w:pPr>
            <w:r w:rsidRPr="00DC7D99">
              <w:rPr>
                <w:rFonts w:ascii="Arial" w:hAnsi="Arial" w:cs="Arial"/>
                <w:szCs w:val="22"/>
              </w:rPr>
              <w:t>Praha dne</w:t>
            </w:r>
          </w:p>
        </w:tc>
      </w:tr>
      <w:tr w:rsidR="0080195A" w:rsidRPr="00AD3712" w:rsidTr="006C789F">
        <w:trPr>
          <w:trHeight w:val="157"/>
        </w:trPr>
        <w:tc>
          <w:tcPr>
            <w:tcW w:w="2905" w:type="dxa"/>
            <w:hideMark/>
          </w:tcPr>
          <w:p w:rsidR="0080195A" w:rsidRPr="00DC7D99" w:rsidRDefault="0080195A" w:rsidP="006C789F">
            <w:pPr>
              <w:pStyle w:val="ZZZEsster10B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3261" w:type="dxa"/>
            <w:hideMark/>
          </w:tcPr>
          <w:p w:rsidR="0080195A" w:rsidRPr="00DC7D99" w:rsidRDefault="0080195A" w:rsidP="00FC1C25">
            <w:pPr>
              <w:pStyle w:val="ZZZEsster10B"/>
              <w:rPr>
                <w:rFonts w:ascii="Arial" w:hAnsi="Arial" w:cs="Arial"/>
                <w:b w:val="0"/>
                <w:bCs/>
                <w:szCs w:val="22"/>
              </w:rPr>
            </w:pPr>
            <w:r w:rsidRPr="00DC7D99">
              <w:rPr>
                <w:rFonts w:ascii="Arial" w:hAnsi="Arial" w:cs="Arial"/>
                <w:b w:val="0"/>
                <w:bCs/>
                <w:szCs w:val="22"/>
              </w:rPr>
              <w:t xml:space="preserve">CEO: </w:t>
            </w:r>
            <w:r w:rsidR="003E05E1">
              <w:rPr>
                <w:rFonts w:ascii="Arial" w:hAnsi="Arial" w:cs="Arial"/>
                <w:b w:val="0"/>
                <w:bCs/>
                <w:szCs w:val="22"/>
              </w:rPr>
              <w:t>376/2019</w:t>
            </w:r>
          </w:p>
        </w:tc>
        <w:tc>
          <w:tcPr>
            <w:tcW w:w="2268" w:type="dxa"/>
            <w:hideMark/>
          </w:tcPr>
          <w:p w:rsidR="00DA080C" w:rsidRPr="00DC7D99" w:rsidRDefault="00DA080C" w:rsidP="006C789F">
            <w:pPr>
              <w:pStyle w:val="ZZZEsster10B"/>
              <w:rPr>
                <w:rFonts w:ascii="Arial" w:hAnsi="Arial" w:cs="Arial"/>
                <w:b w:val="0"/>
                <w:bCs/>
                <w:szCs w:val="22"/>
              </w:rPr>
            </w:pPr>
            <w:r w:rsidRPr="00DC7D99">
              <w:rPr>
                <w:rFonts w:ascii="Arial" w:hAnsi="Arial" w:cs="Arial"/>
                <w:b w:val="0"/>
                <w:szCs w:val="22"/>
              </w:rPr>
              <w:t>266 097 566</w:t>
            </w:r>
          </w:p>
        </w:tc>
        <w:tc>
          <w:tcPr>
            <w:tcW w:w="1275" w:type="dxa"/>
            <w:hideMark/>
          </w:tcPr>
          <w:p w:rsidR="0080195A" w:rsidRPr="00DC7D99" w:rsidRDefault="0080195A" w:rsidP="00FC1C25">
            <w:pPr>
              <w:pStyle w:val="ZZZEsster10B"/>
              <w:rPr>
                <w:rFonts w:ascii="Arial" w:hAnsi="Arial" w:cs="Arial"/>
                <w:b w:val="0"/>
                <w:bCs/>
                <w:szCs w:val="22"/>
              </w:rPr>
            </w:pPr>
            <w:r w:rsidRPr="00DC7D99">
              <w:rPr>
                <w:rFonts w:ascii="Arial" w:hAnsi="Arial" w:cs="Arial"/>
                <w:b w:val="0"/>
                <w:szCs w:val="22"/>
              </w:rPr>
              <w:fldChar w:fldCharType="begin"/>
            </w:r>
            <w:r w:rsidRPr="00DC7D99">
              <w:rPr>
                <w:rFonts w:ascii="Arial" w:hAnsi="Arial" w:cs="Arial"/>
                <w:b w:val="0"/>
                <w:szCs w:val="22"/>
              </w:rPr>
              <w:instrText xml:space="preserve"> COMMENTS  D.DATUM  \* MERGEFORMAT </w:instrText>
            </w:r>
            <w:r w:rsidRPr="00DC7D99"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2D7DE3" w:rsidRPr="00DC7D99">
              <w:rPr>
                <w:rFonts w:ascii="Arial" w:hAnsi="Arial" w:cs="Arial"/>
                <w:b w:val="0"/>
                <w:szCs w:val="22"/>
              </w:rPr>
              <w:t>2.1</w:t>
            </w:r>
            <w:r w:rsidRPr="00DC7D99">
              <w:rPr>
                <w:rFonts w:ascii="Arial" w:hAnsi="Arial" w:cs="Arial"/>
                <w:b w:val="0"/>
                <w:szCs w:val="22"/>
              </w:rPr>
              <w:fldChar w:fldCharType="end"/>
            </w:r>
            <w:r w:rsidR="00FC1C25">
              <w:rPr>
                <w:rFonts w:ascii="Arial" w:hAnsi="Arial" w:cs="Arial"/>
                <w:b w:val="0"/>
                <w:szCs w:val="22"/>
              </w:rPr>
              <w:t>2.2019</w:t>
            </w:r>
          </w:p>
        </w:tc>
      </w:tr>
    </w:tbl>
    <w:p w:rsidR="005D2A98" w:rsidRPr="00DC7D99" w:rsidRDefault="00FC1C25" w:rsidP="00DA080C">
      <w:pPr>
        <w:pStyle w:val="MDSR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F0775" w:rsidRDefault="00CF0775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D7DE3" w:rsidRPr="00DC7D99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7D99">
        <w:rPr>
          <w:rFonts w:ascii="Arial" w:hAnsi="Arial" w:cs="Arial"/>
          <w:b/>
          <w:bCs/>
          <w:sz w:val="22"/>
          <w:szCs w:val="22"/>
        </w:rPr>
        <w:t xml:space="preserve">Objednávka občerstvení na Výroční setkání příjemců OPD II dne </w:t>
      </w:r>
      <w:r w:rsidR="00FC1C25">
        <w:rPr>
          <w:rFonts w:ascii="Arial" w:hAnsi="Arial" w:cs="Arial"/>
          <w:b/>
          <w:bCs/>
          <w:sz w:val="22"/>
          <w:szCs w:val="22"/>
        </w:rPr>
        <w:t>19. 12. 2019</w:t>
      </w:r>
    </w:p>
    <w:p w:rsidR="00DA080C" w:rsidRPr="00DC7D99" w:rsidRDefault="00DA080C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A080C" w:rsidRPr="00DC7D99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>Státní fond dopravní infrastruktury u Vás objednává komple</w:t>
      </w:r>
      <w:r w:rsidR="00DA080C" w:rsidRPr="00DC7D99">
        <w:rPr>
          <w:rFonts w:ascii="Arial" w:hAnsi="Arial" w:cs="Arial"/>
          <w:sz w:val="22"/>
          <w:szCs w:val="22"/>
        </w:rPr>
        <w:t>tní zajištění občerstvení pro 1</w:t>
      </w:r>
      <w:r w:rsidR="00147726">
        <w:rPr>
          <w:rFonts w:ascii="Arial" w:hAnsi="Arial" w:cs="Arial"/>
          <w:sz w:val="22"/>
          <w:szCs w:val="22"/>
        </w:rPr>
        <w:t>5</w:t>
      </w:r>
      <w:r w:rsidRPr="00DC7D99">
        <w:rPr>
          <w:rFonts w:ascii="Arial" w:hAnsi="Arial" w:cs="Arial"/>
          <w:sz w:val="22"/>
          <w:szCs w:val="22"/>
        </w:rPr>
        <w:t>0</w:t>
      </w:r>
      <w:r w:rsidR="00DA080C" w:rsidRPr="00DC7D99">
        <w:rPr>
          <w:rFonts w:ascii="Arial" w:hAnsi="Arial" w:cs="Arial"/>
          <w:sz w:val="22"/>
          <w:szCs w:val="22"/>
        </w:rPr>
        <w:t xml:space="preserve"> </w:t>
      </w:r>
      <w:r w:rsidRPr="00DC7D99">
        <w:rPr>
          <w:rFonts w:ascii="Arial" w:hAnsi="Arial" w:cs="Arial"/>
          <w:sz w:val="22"/>
          <w:szCs w:val="22"/>
        </w:rPr>
        <w:t xml:space="preserve">osob na Výroční setkání příjemců OPD II, které se bude konat dne </w:t>
      </w:r>
      <w:r w:rsidR="00FC1C25">
        <w:rPr>
          <w:rFonts w:ascii="Arial" w:hAnsi="Arial" w:cs="Arial"/>
          <w:sz w:val="22"/>
          <w:szCs w:val="22"/>
        </w:rPr>
        <w:t>19.</w:t>
      </w:r>
      <w:r w:rsidR="00E66D5A">
        <w:rPr>
          <w:rFonts w:ascii="Arial" w:hAnsi="Arial" w:cs="Arial"/>
          <w:sz w:val="22"/>
          <w:szCs w:val="22"/>
        </w:rPr>
        <w:t xml:space="preserve"> </w:t>
      </w:r>
      <w:r w:rsidR="00FC1C25">
        <w:rPr>
          <w:rFonts w:ascii="Arial" w:hAnsi="Arial" w:cs="Arial"/>
          <w:sz w:val="22"/>
          <w:szCs w:val="22"/>
        </w:rPr>
        <w:t>12.</w:t>
      </w:r>
      <w:r w:rsidR="00E66D5A">
        <w:rPr>
          <w:rFonts w:ascii="Arial" w:hAnsi="Arial" w:cs="Arial"/>
          <w:sz w:val="22"/>
          <w:szCs w:val="22"/>
        </w:rPr>
        <w:t xml:space="preserve"> </w:t>
      </w:r>
      <w:r w:rsidR="00FC1C25">
        <w:rPr>
          <w:rFonts w:ascii="Arial" w:hAnsi="Arial" w:cs="Arial"/>
          <w:sz w:val="22"/>
          <w:szCs w:val="22"/>
        </w:rPr>
        <w:t>2019</w:t>
      </w:r>
      <w:r w:rsidR="00DA080C" w:rsidRPr="00DC7D99">
        <w:rPr>
          <w:rFonts w:ascii="Arial" w:hAnsi="Arial" w:cs="Arial"/>
          <w:sz w:val="22"/>
          <w:szCs w:val="22"/>
        </w:rPr>
        <w:t xml:space="preserve"> od 17:00 </w:t>
      </w:r>
      <w:r w:rsidR="00FC1C25">
        <w:rPr>
          <w:rFonts w:ascii="Arial" w:hAnsi="Arial" w:cs="Arial"/>
          <w:sz w:val="22"/>
          <w:szCs w:val="22"/>
        </w:rPr>
        <w:t xml:space="preserve">v prostorách Prague </w:t>
      </w:r>
      <w:proofErr w:type="spellStart"/>
      <w:r w:rsidR="00FC1C25">
        <w:rPr>
          <w:rFonts w:ascii="Arial" w:hAnsi="Arial" w:cs="Arial"/>
          <w:sz w:val="22"/>
          <w:szCs w:val="22"/>
        </w:rPr>
        <w:t>StartUp</w:t>
      </w:r>
      <w:proofErr w:type="spellEnd"/>
      <w:r w:rsidR="00FC1C25">
        <w:rPr>
          <w:rFonts w:ascii="Arial" w:hAnsi="Arial" w:cs="Arial"/>
          <w:sz w:val="22"/>
          <w:szCs w:val="22"/>
        </w:rPr>
        <w:t xml:space="preserve"> Market v Praze (Pražská tržnice – hala 24, Bubenské nábřeží 306/13, Praha 170 00).</w:t>
      </w:r>
    </w:p>
    <w:p w:rsidR="00DA080C" w:rsidRPr="00DC7D99" w:rsidRDefault="00DA080C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DE3" w:rsidRPr="00DC7D99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>Zajištění občerstvení bude zahrnovat:</w:t>
      </w:r>
    </w:p>
    <w:p w:rsidR="00DA080C" w:rsidRPr="00DC7D99" w:rsidRDefault="00AD3712" w:rsidP="00DC7D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7D99">
        <w:rPr>
          <w:rFonts w:ascii="Arial" w:hAnsi="Arial" w:cs="Arial"/>
        </w:rPr>
        <w:t xml:space="preserve">občerstvení </w:t>
      </w:r>
      <w:r w:rsidR="002D7DE3" w:rsidRPr="00DC7D99">
        <w:rPr>
          <w:rFonts w:ascii="Arial" w:hAnsi="Arial" w:cs="Arial"/>
        </w:rPr>
        <w:t>a nápoje – viz příloha č. 1</w:t>
      </w:r>
    </w:p>
    <w:p w:rsidR="002D7DE3" w:rsidRPr="00DC7D99" w:rsidRDefault="002D7DE3" w:rsidP="00DC7D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7D99">
        <w:rPr>
          <w:rFonts w:ascii="Arial" w:hAnsi="Arial" w:cs="Arial"/>
        </w:rPr>
        <w:t>zapůjčení potřebného inventáře a mobiliáře</w:t>
      </w:r>
    </w:p>
    <w:p w:rsidR="00DA080C" w:rsidRPr="00FC1C25" w:rsidRDefault="002D7DE3" w:rsidP="00DA080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7D99">
        <w:rPr>
          <w:rFonts w:ascii="Arial" w:hAnsi="Arial" w:cs="Arial"/>
        </w:rPr>
        <w:t>servis (obsluha po dobu 5 hodin), příprava</w:t>
      </w:r>
      <w:r w:rsidR="00AD3712" w:rsidRPr="00DC7D99">
        <w:rPr>
          <w:rFonts w:ascii="Arial" w:hAnsi="Arial" w:cs="Arial"/>
        </w:rPr>
        <w:t xml:space="preserve"> p</w:t>
      </w:r>
      <w:r w:rsidR="00FC1C25">
        <w:rPr>
          <w:rFonts w:ascii="Arial" w:hAnsi="Arial" w:cs="Arial"/>
        </w:rPr>
        <w:t xml:space="preserve">otřebného před zahájením akce a </w:t>
      </w:r>
      <w:r w:rsidR="00AD3712" w:rsidRPr="00DC7D99">
        <w:rPr>
          <w:rFonts w:ascii="Arial" w:hAnsi="Arial" w:cs="Arial"/>
        </w:rPr>
        <w:t>následné sklizení druhý den, a to vč. dopravy</w:t>
      </w:r>
    </w:p>
    <w:p w:rsidR="002D7DE3" w:rsidRPr="00DC7D99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 xml:space="preserve">Předpokládaná cena je maximálně </w:t>
      </w:r>
      <w:r w:rsidR="00FC1C25">
        <w:rPr>
          <w:rFonts w:ascii="Arial" w:hAnsi="Arial" w:cs="Arial"/>
          <w:sz w:val="22"/>
          <w:szCs w:val="22"/>
        </w:rPr>
        <w:t>134 745</w:t>
      </w:r>
      <w:r w:rsidR="00DA080C" w:rsidRPr="00DC7D99">
        <w:rPr>
          <w:rFonts w:ascii="Arial" w:hAnsi="Arial" w:cs="Arial"/>
          <w:sz w:val="22"/>
          <w:szCs w:val="22"/>
        </w:rPr>
        <w:t>,00</w:t>
      </w:r>
      <w:r w:rsidRPr="00DC7D99">
        <w:rPr>
          <w:rFonts w:ascii="Arial" w:hAnsi="Arial" w:cs="Arial"/>
          <w:sz w:val="22"/>
          <w:szCs w:val="22"/>
        </w:rPr>
        <w:t xml:space="preserve"> Kč bez DPH.</w:t>
      </w:r>
    </w:p>
    <w:p w:rsidR="00FC1C25" w:rsidRDefault="00FC1C25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DE3" w:rsidRPr="00DC7D99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>Výroční setkání OPD II bude spolufinancováno z prostř</w:t>
      </w:r>
      <w:r w:rsidR="00DA080C" w:rsidRPr="00DC7D99">
        <w:rPr>
          <w:rFonts w:ascii="Arial" w:hAnsi="Arial" w:cs="Arial"/>
          <w:sz w:val="22"/>
          <w:szCs w:val="22"/>
        </w:rPr>
        <w:t xml:space="preserve">edků Technické pomoci OPD 2016- </w:t>
      </w:r>
      <w:r w:rsidRPr="00DC7D99">
        <w:rPr>
          <w:rFonts w:ascii="Arial" w:hAnsi="Arial" w:cs="Arial"/>
          <w:sz w:val="22"/>
          <w:szCs w:val="22"/>
        </w:rPr>
        <w:t>2023.</w:t>
      </w:r>
    </w:p>
    <w:p w:rsidR="002D7DE3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>Dále Vás žádám o potvrzení přijetí a akceptaci tét</w:t>
      </w:r>
      <w:r w:rsidR="00DA080C" w:rsidRPr="00DC7D99">
        <w:rPr>
          <w:rFonts w:ascii="Arial" w:hAnsi="Arial" w:cs="Arial"/>
          <w:sz w:val="22"/>
          <w:szCs w:val="22"/>
        </w:rPr>
        <w:t xml:space="preserve">o objednávky. Po akceptaci bude </w:t>
      </w:r>
      <w:r w:rsidRPr="00DC7D99">
        <w:rPr>
          <w:rFonts w:ascii="Arial" w:hAnsi="Arial" w:cs="Arial"/>
          <w:sz w:val="22"/>
          <w:szCs w:val="22"/>
        </w:rPr>
        <w:t>objednávka uveřejněna v centrálním registru smluv v soul</w:t>
      </w:r>
      <w:r w:rsidR="00DA080C" w:rsidRPr="00DC7D99">
        <w:rPr>
          <w:rFonts w:ascii="Arial" w:hAnsi="Arial" w:cs="Arial"/>
          <w:sz w:val="22"/>
          <w:szCs w:val="22"/>
        </w:rPr>
        <w:t xml:space="preserve">adu se zákonem č. 340/2015 Sb., </w:t>
      </w:r>
      <w:r w:rsidRPr="00DC7D99">
        <w:rPr>
          <w:rFonts w:ascii="Arial" w:hAnsi="Arial" w:cs="Arial"/>
          <w:sz w:val="22"/>
          <w:szCs w:val="22"/>
        </w:rPr>
        <w:t>Zákon o zvláštních podmínkách účinnosti některých smluv</w:t>
      </w:r>
      <w:r w:rsidR="00DA080C" w:rsidRPr="00DC7D99">
        <w:rPr>
          <w:rFonts w:ascii="Arial" w:hAnsi="Arial" w:cs="Arial"/>
          <w:sz w:val="22"/>
          <w:szCs w:val="22"/>
        </w:rPr>
        <w:t xml:space="preserve">, uveřejňování těchto smluv a o </w:t>
      </w:r>
      <w:r w:rsidRPr="00DC7D99">
        <w:rPr>
          <w:rFonts w:ascii="Arial" w:hAnsi="Arial" w:cs="Arial"/>
          <w:sz w:val="22"/>
          <w:szCs w:val="22"/>
        </w:rPr>
        <w:t>registru smluv (zákon o registru smluv).</w:t>
      </w:r>
    </w:p>
    <w:p w:rsidR="00CF0775" w:rsidRDefault="00CF077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C1C25" w:rsidRDefault="00FC1C2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uhradí zálohovou fakturu na částku 107 796,- Kč bez DPH do 7 dní ode dne jejího doručení objednateli. Splatnost faktury je dodržena, jestliže v poslední den lhůty splatnosti je fakturovaná částka odepsána z účtu objednatele ve prospěch účtu zhotovitele. Následně zhotovitel zašle vyúčtování zálohové faktury, kdy toto musí obsahovat všechny náležitosti daňového dokladu podle § 29 a </w:t>
      </w:r>
      <w:r w:rsidRPr="009A5E66">
        <w:rPr>
          <w:rFonts w:ascii="Arial" w:hAnsi="Arial" w:cs="Arial"/>
          <w:sz w:val="22"/>
          <w:szCs w:val="22"/>
        </w:rPr>
        <w:t>násl. zákona č. 235/2004 Sb.</w:t>
      </w:r>
      <w:r>
        <w:rPr>
          <w:rFonts w:ascii="Arial" w:hAnsi="Arial" w:cs="Arial"/>
          <w:sz w:val="22"/>
          <w:szCs w:val="22"/>
        </w:rPr>
        <w:t>,</w:t>
      </w:r>
      <w:r w:rsidRPr="009A5E66">
        <w:rPr>
          <w:rFonts w:ascii="Arial" w:hAnsi="Arial" w:cs="Arial"/>
          <w:sz w:val="22"/>
          <w:szCs w:val="22"/>
        </w:rPr>
        <w:t xml:space="preserve"> o dani z přidané </w:t>
      </w:r>
      <w:r w:rsidRPr="001274F6">
        <w:rPr>
          <w:rFonts w:ascii="Arial" w:hAnsi="Arial" w:cs="Arial"/>
          <w:sz w:val="22"/>
          <w:szCs w:val="22"/>
        </w:rPr>
        <w:t xml:space="preserve">hodnoty, ve znění pozdějších předpisů, a musí obsahovat evidenční číslo této objednávky </w:t>
      </w:r>
      <w:r w:rsidRPr="003E05E1">
        <w:rPr>
          <w:rFonts w:ascii="Arial" w:hAnsi="Arial" w:cs="Arial"/>
          <w:sz w:val="22"/>
          <w:szCs w:val="22"/>
        </w:rPr>
        <w:t xml:space="preserve">(CEO </w:t>
      </w:r>
      <w:r w:rsidR="003E05E1" w:rsidRPr="003E05E1">
        <w:rPr>
          <w:rFonts w:ascii="Arial" w:hAnsi="Arial" w:cs="Arial"/>
          <w:sz w:val="22"/>
          <w:szCs w:val="22"/>
        </w:rPr>
        <w:t>376</w:t>
      </w:r>
      <w:r w:rsidRPr="003E05E1">
        <w:rPr>
          <w:rFonts w:ascii="Arial" w:hAnsi="Arial" w:cs="Arial"/>
          <w:sz w:val="22"/>
          <w:szCs w:val="22"/>
        </w:rPr>
        <w:t>/2019)</w:t>
      </w:r>
      <w:r w:rsidRPr="009A5E66">
        <w:rPr>
          <w:rFonts w:ascii="Arial" w:hAnsi="Arial" w:cs="Arial"/>
          <w:sz w:val="22"/>
          <w:szCs w:val="22"/>
        </w:rPr>
        <w:t xml:space="preserve"> přidělené </w:t>
      </w:r>
      <w:r>
        <w:rPr>
          <w:rFonts w:ascii="Arial" w:hAnsi="Arial" w:cs="Arial"/>
          <w:sz w:val="22"/>
          <w:szCs w:val="22"/>
        </w:rPr>
        <w:t>objednatelem.</w:t>
      </w:r>
    </w:p>
    <w:p w:rsidR="00CF0775" w:rsidRDefault="00CF077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C1C25" w:rsidRDefault="00FC1C2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DC7D99">
        <w:rPr>
          <w:rFonts w:ascii="Arial" w:hAnsi="Arial" w:cs="Arial"/>
          <w:sz w:val="22"/>
          <w:szCs w:val="22"/>
        </w:rPr>
        <w:t xml:space="preserve">akturu </w:t>
      </w:r>
      <w:r>
        <w:rPr>
          <w:rFonts w:ascii="Arial" w:hAnsi="Arial" w:cs="Arial"/>
          <w:sz w:val="22"/>
          <w:szCs w:val="22"/>
        </w:rPr>
        <w:t>na částku zbývají</w:t>
      </w:r>
      <w:r w:rsidR="003E05E1">
        <w:rPr>
          <w:rFonts w:ascii="Arial" w:hAnsi="Arial" w:cs="Arial"/>
          <w:sz w:val="22"/>
          <w:szCs w:val="22"/>
        </w:rPr>
        <w:t>cí</w:t>
      </w:r>
      <w:r>
        <w:rPr>
          <w:rFonts w:ascii="Arial" w:hAnsi="Arial" w:cs="Arial"/>
          <w:sz w:val="22"/>
          <w:szCs w:val="22"/>
        </w:rPr>
        <w:t xml:space="preserve"> </w:t>
      </w:r>
      <w:r w:rsidRPr="00DC7D99">
        <w:rPr>
          <w:rFonts w:ascii="Arial" w:hAnsi="Arial" w:cs="Arial"/>
          <w:sz w:val="22"/>
          <w:szCs w:val="22"/>
        </w:rPr>
        <w:t xml:space="preserve">je možné zaslat až po řádném splnění předmětu objednávky, její splatnost je </w:t>
      </w:r>
      <w:r>
        <w:rPr>
          <w:rFonts w:ascii="Arial" w:hAnsi="Arial" w:cs="Arial"/>
          <w:sz w:val="22"/>
          <w:szCs w:val="22"/>
        </w:rPr>
        <w:t>20</w:t>
      </w:r>
      <w:r w:rsidRPr="00DC7D99">
        <w:rPr>
          <w:rFonts w:ascii="Arial" w:hAnsi="Arial" w:cs="Arial"/>
          <w:sz w:val="22"/>
          <w:szCs w:val="22"/>
        </w:rPr>
        <w:t xml:space="preserve"> dní od doručení na adresu objednatele. </w:t>
      </w:r>
      <w:r>
        <w:rPr>
          <w:rFonts w:ascii="Arial" w:hAnsi="Arial" w:cs="Arial"/>
          <w:sz w:val="22"/>
          <w:szCs w:val="22"/>
        </w:rPr>
        <w:t xml:space="preserve"> Tato faktura rovněž musí obsahovat evidenční číslo této objednávky (CEO </w:t>
      </w:r>
      <w:r w:rsidR="003E05E1" w:rsidRPr="003E05E1">
        <w:rPr>
          <w:rFonts w:ascii="Arial" w:hAnsi="Arial" w:cs="Arial"/>
          <w:sz w:val="22"/>
          <w:szCs w:val="22"/>
        </w:rPr>
        <w:t>376</w:t>
      </w:r>
      <w:r w:rsidRPr="003E05E1">
        <w:rPr>
          <w:rFonts w:ascii="Arial" w:hAnsi="Arial" w:cs="Arial"/>
          <w:sz w:val="22"/>
          <w:szCs w:val="22"/>
        </w:rPr>
        <w:t>/2019</w:t>
      </w:r>
      <w:r>
        <w:rPr>
          <w:rFonts w:ascii="Arial" w:hAnsi="Arial" w:cs="Arial"/>
          <w:sz w:val="22"/>
          <w:szCs w:val="22"/>
        </w:rPr>
        <w:t>) přidělené objednatelem.</w:t>
      </w:r>
    </w:p>
    <w:p w:rsidR="00CF0775" w:rsidRDefault="00CF077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F0775" w:rsidRDefault="00CF077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F0775" w:rsidRDefault="00CF077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F0775" w:rsidRDefault="00CF077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C1C25" w:rsidRDefault="00FC1C25" w:rsidP="00FC1C2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Dodavatel je povinen na zálohovou i na následnou fakturu uvést následující větu: </w:t>
      </w:r>
      <w:r w:rsidRPr="00FC1C25">
        <w:rPr>
          <w:rFonts w:ascii="Arial" w:hAnsi="Arial" w:cs="Arial"/>
          <w:b/>
          <w:i/>
          <w:sz w:val="22"/>
          <w:szCs w:val="22"/>
        </w:rPr>
        <w:t>„Zakázka je spolufinancována z prostředků Technické pomoci OP Doprava 2014-2020 v rámci projektu Technická pomoc ZS OPD 2016-2023 číslo CZ.04.4.125/0.0/0.0/15_005/0000002“</w:t>
      </w:r>
      <w:r w:rsidRPr="00FC1C25">
        <w:rPr>
          <w:rFonts w:ascii="Arial" w:hAnsi="Arial" w:cs="Arial"/>
          <w:b/>
          <w:sz w:val="22"/>
          <w:szCs w:val="22"/>
        </w:rPr>
        <w:t>.</w:t>
      </w:r>
    </w:p>
    <w:p w:rsidR="00FC1C25" w:rsidRPr="00DC7D99" w:rsidRDefault="00FC1C25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080C" w:rsidRPr="00DC7D99" w:rsidRDefault="00DA080C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DE3" w:rsidRPr="00DC7D99" w:rsidRDefault="002D7DE3" w:rsidP="00DA08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A080C" w:rsidRDefault="00DA080C" w:rsidP="00DA080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F947EB" w:rsidRPr="00DC7D99" w:rsidRDefault="00F947EB" w:rsidP="00DA080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D7DE3" w:rsidRPr="00DC7D99" w:rsidRDefault="002D7DE3" w:rsidP="00DC7D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>S pozdravem</w:t>
      </w:r>
    </w:p>
    <w:p w:rsidR="00F947EB" w:rsidRDefault="00AD3712" w:rsidP="00F947EB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47EB">
        <w:rPr>
          <w:rFonts w:ascii="Arial" w:hAnsi="Arial" w:cs="Arial"/>
          <w:sz w:val="22"/>
          <w:szCs w:val="22"/>
        </w:rPr>
        <w:t xml:space="preserve">Ing. </w:t>
      </w:r>
      <w:r w:rsidR="00080FC8">
        <w:rPr>
          <w:rFonts w:ascii="Arial" w:hAnsi="Arial" w:cs="Arial"/>
          <w:sz w:val="22"/>
          <w:szCs w:val="22"/>
        </w:rPr>
        <w:t>Zbyněk Hořelica</w:t>
      </w:r>
    </w:p>
    <w:p w:rsidR="00F947EB" w:rsidRDefault="00F947EB" w:rsidP="00F947EB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0FC8">
        <w:rPr>
          <w:rFonts w:ascii="Arial" w:hAnsi="Arial" w:cs="Arial"/>
          <w:sz w:val="22"/>
          <w:szCs w:val="22"/>
        </w:rPr>
        <w:t xml:space="preserve">ředitel Státního fondu dopravní infrastruktury </w:t>
      </w:r>
    </w:p>
    <w:p w:rsidR="002D7DE3" w:rsidRDefault="002D7DE3" w:rsidP="00F947EB">
      <w:pPr>
        <w:tabs>
          <w:tab w:val="center" w:pos="623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72865" w:rsidRPr="00DC7D99" w:rsidRDefault="00972865" w:rsidP="00F947EB">
      <w:pPr>
        <w:tabs>
          <w:tab w:val="center" w:pos="623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7DE3" w:rsidRPr="00DC7D99" w:rsidRDefault="002D7DE3" w:rsidP="002D7D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C7D99">
        <w:rPr>
          <w:rFonts w:ascii="Arial" w:hAnsi="Arial" w:cs="Arial"/>
          <w:b/>
          <w:sz w:val="22"/>
          <w:szCs w:val="22"/>
        </w:rPr>
        <w:t>Dodavatel:</w:t>
      </w:r>
    </w:p>
    <w:p w:rsidR="0088256A" w:rsidRPr="0088256A" w:rsidRDefault="0088256A" w:rsidP="0088256A">
      <w:pPr>
        <w:pStyle w:val="Bezmezer"/>
        <w:rPr>
          <w:rFonts w:ascii="Arial" w:hAnsi="Arial" w:cs="Arial"/>
          <w:lang w:val="en-GB"/>
        </w:rPr>
      </w:pPr>
      <w:proofErr w:type="gramStart"/>
      <w:r w:rsidRPr="0088256A">
        <w:rPr>
          <w:rFonts w:ascii="Arial" w:hAnsi="Arial" w:cs="Arial"/>
          <w:lang w:val="en-GB"/>
        </w:rPr>
        <w:t>PERFECT CATERING s.r.o.</w:t>
      </w:r>
      <w:proofErr w:type="gramEnd"/>
    </w:p>
    <w:p w:rsidR="0088256A" w:rsidRDefault="0088256A" w:rsidP="0088256A">
      <w:pPr>
        <w:pStyle w:val="Bezmezer"/>
        <w:rPr>
          <w:rFonts w:ascii="Arial" w:hAnsi="Arial" w:cs="Arial"/>
          <w:lang w:val="en-GB"/>
        </w:rPr>
      </w:pPr>
      <w:proofErr w:type="spellStart"/>
      <w:r w:rsidRPr="0088256A">
        <w:rPr>
          <w:rFonts w:ascii="Arial" w:hAnsi="Arial" w:cs="Arial"/>
          <w:lang w:val="en-GB"/>
        </w:rPr>
        <w:t>Jemnická</w:t>
      </w:r>
      <w:proofErr w:type="spellEnd"/>
      <w:r w:rsidRPr="0088256A">
        <w:rPr>
          <w:rFonts w:ascii="Arial" w:hAnsi="Arial" w:cs="Arial"/>
          <w:lang w:val="en-GB"/>
        </w:rPr>
        <w:t xml:space="preserve"> 1138/1, </w:t>
      </w:r>
      <w:proofErr w:type="spellStart"/>
      <w:r w:rsidRPr="0088256A">
        <w:rPr>
          <w:rFonts w:ascii="Arial" w:hAnsi="Arial" w:cs="Arial"/>
          <w:lang w:val="en-GB"/>
        </w:rPr>
        <w:t>Michle</w:t>
      </w:r>
      <w:proofErr w:type="spellEnd"/>
      <w:r w:rsidRPr="0088256A">
        <w:rPr>
          <w:rFonts w:ascii="Arial" w:hAnsi="Arial" w:cs="Arial"/>
          <w:lang w:val="en-GB"/>
        </w:rPr>
        <w:t xml:space="preserve"> (Praha 4), </w:t>
      </w:r>
    </w:p>
    <w:p w:rsidR="0088256A" w:rsidRPr="0088256A" w:rsidRDefault="0088256A" w:rsidP="0088256A">
      <w:pPr>
        <w:pStyle w:val="Bezmezer"/>
        <w:rPr>
          <w:rFonts w:ascii="Arial" w:hAnsi="Arial" w:cs="Arial"/>
          <w:lang w:val="en-GB"/>
        </w:rPr>
      </w:pPr>
      <w:r w:rsidRPr="0088256A">
        <w:rPr>
          <w:rFonts w:ascii="Arial" w:hAnsi="Arial" w:cs="Arial"/>
          <w:lang w:val="en-GB"/>
        </w:rPr>
        <w:t>140 00 Praha</w:t>
      </w:r>
    </w:p>
    <w:p w:rsidR="0088256A" w:rsidRPr="0088256A" w:rsidRDefault="0088256A" w:rsidP="0088256A">
      <w:pPr>
        <w:pStyle w:val="Bezmezer"/>
        <w:rPr>
          <w:rFonts w:ascii="Arial" w:hAnsi="Arial" w:cs="Arial"/>
          <w:lang w:val="en-GB"/>
        </w:rPr>
      </w:pPr>
      <w:r w:rsidRPr="0088256A">
        <w:rPr>
          <w:rFonts w:ascii="Arial" w:hAnsi="Arial" w:cs="Arial"/>
          <w:lang w:val="en-GB"/>
        </w:rPr>
        <w:t>IČO: 27427358</w:t>
      </w:r>
    </w:p>
    <w:p w:rsidR="0088256A" w:rsidRPr="0088256A" w:rsidRDefault="0088256A" w:rsidP="0088256A">
      <w:pPr>
        <w:pStyle w:val="Bezmez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DIČ</w:t>
      </w:r>
      <w:r w:rsidRPr="0088256A">
        <w:rPr>
          <w:rFonts w:ascii="Arial" w:hAnsi="Arial" w:cs="Arial"/>
          <w:lang w:val="en-GB"/>
        </w:rPr>
        <w:t>: CZ27427358</w:t>
      </w:r>
    </w:p>
    <w:p w:rsidR="0088256A" w:rsidRPr="0088256A" w:rsidRDefault="0088256A" w:rsidP="0088256A">
      <w:pPr>
        <w:pStyle w:val="Bezmezer"/>
        <w:rPr>
          <w:rFonts w:ascii="Arial" w:hAnsi="Arial" w:cs="Arial"/>
          <w:lang w:val="en-GB"/>
        </w:rPr>
      </w:pPr>
    </w:p>
    <w:p w:rsidR="0088256A" w:rsidRPr="0088256A" w:rsidRDefault="0088256A" w:rsidP="0088256A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Číslo bankovního účtu: </w:t>
      </w:r>
      <w:r w:rsidR="0035284D">
        <w:rPr>
          <w:rFonts w:ascii="Arial" w:hAnsi="Arial" w:cs="Arial"/>
        </w:rPr>
        <w:t>XXXXX</w:t>
      </w:r>
      <w:bookmarkStart w:id="0" w:name="_GoBack"/>
      <w:bookmarkEnd w:id="0"/>
      <w:r w:rsidRPr="0088256A">
        <w:rPr>
          <w:rFonts w:ascii="Arial" w:hAnsi="Arial" w:cs="Arial"/>
        </w:rPr>
        <w:t xml:space="preserve">  </w:t>
      </w:r>
    </w:p>
    <w:p w:rsidR="0088256A" w:rsidRPr="0088256A" w:rsidRDefault="0088256A" w:rsidP="0088256A">
      <w:pPr>
        <w:pStyle w:val="Prosttext"/>
        <w:rPr>
          <w:rFonts w:ascii="Arial" w:hAnsi="Arial" w:cs="Arial"/>
        </w:rPr>
      </w:pPr>
    </w:p>
    <w:p w:rsidR="0088256A" w:rsidRPr="0088256A" w:rsidRDefault="0088256A" w:rsidP="0088256A">
      <w:pPr>
        <w:pStyle w:val="Bezmezer"/>
        <w:rPr>
          <w:rFonts w:ascii="Arial" w:hAnsi="Arial" w:cs="Arial"/>
          <w:lang w:val="en-GB"/>
        </w:rPr>
      </w:pPr>
    </w:p>
    <w:p w:rsidR="0088256A" w:rsidRDefault="0088256A" w:rsidP="0088256A">
      <w:pPr>
        <w:rPr>
          <w:lang w:val="en-GB"/>
        </w:rPr>
      </w:pPr>
    </w:p>
    <w:p w:rsidR="0088256A" w:rsidRDefault="0088256A" w:rsidP="009D2A19">
      <w:pPr>
        <w:rPr>
          <w:rFonts w:ascii="Arial" w:hAnsi="Arial" w:cs="Arial"/>
          <w:sz w:val="22"/>
          <w:szCs w:val="22"/>
        </w:rPr>
      </w:pPr>
    </w:p>
    <w:p w:rsidR="0088256A" w:rsidRPr="00DC7D99" w:rsidRDefault="0088256A" w:rsidP="009D2A19">
      <w:pPr>
        <w:rPr>
          <w:rFonts w:ascii="Arial" w:hAnsi="Arial" w:cs="Arial"/>
          <w:sz w:val="22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88256A" w:rsidRDefault="0088256A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AD3712" w:rsidRDefault="002D7DE3" w:rsidP="00DC7D99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DC7D99">
        <w:rPr>
          <w:rFonts w:ascii="Arial" w:hAnsi="Arial" w:cs="Arial"/>
          <w:sz w:val="20"/>
          <w:szCs w:val="22"/>
        </w:rPr>
        <w:t>Komodita:</w:t>
      </w:r>
      <w:r w:rsidR="00AD3712">
        <w:rPr>
          <w:rFonts w:ascii="Arial" w:hAnsi="Arial" w:cs="Arial"/>
          <w:sz w:val="20"/>
          <w:szCs w:val="22"/>
        </w:rPr>
        <w:tab/>
      </w:r>
      <w:r w:rsidRPr="00DC7D99">
        <w:rPr>
          <w:rFonts w:ascii="Arial" w:hAnsi="Arial" w:cs="Arial"/>
          <w:sz w:val="20"/>
          <w:szCs w:val="22"/>
        </w:rPr>
        <w:t>71 - Ubytovací služby, pohostinství, maloobchod</w:t>
      </w:r>
    </w:p>
    <w:p w:rsidR="0080195A" w:rsidRPr="00DC7D99" w:rsidRDefault="002D7DE3" w:rsidP="00DC7D99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  <w:szCs w:val="22"/>
        </w:rPr>
      </w:pPr>
      <w:r w:rsidRPr="00DC7D99">
        <w:rPr>
          <w:rFonts w:ascii="Arial" w:hAnsi="Arial" w:cs="Arial"/>
          <w:sz w:val="20"/>
          <w:szCs w:val="22"/>
        </w:rPr>
        <w:t>55520000-1 - Zabezpečování stravovacích služeb (catering)</w:t>
      </w:r>
    </w:p>
    <w:p w:rsidR="0080195A" w:rsidRPr="00DC7D99" w:rsidRDefault="0088256A" w:rsidP="008825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80195A" w:rsidRPr="00DC7D99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 xml:space="preserve">Tímto potvrzuji přijetí </w:t>
      </w:r>
      <w:r w:rsidRPr="003E05E1">
        <w:rPr>
          <w:rFonts w:ascii="Arial" w:hAnsi="Arial" w:cs="Arial"/>
          <w:sz w:val="22"/>
          <w:szCs w:val="22"/>
        </w:rPr>
        <w:t xml:space="preserve">objednávky CEO </w:t>
      </w:r>
      <w:r w:rsidR="003E05E1" w:rsidRPr="003E05E1">
        <w:rPr>
          <w:rFonts w:ascii="Arial" w:hAnsi="Arial" w:cs="Arial"/>
          <w:sz w:val="22"/>
          <w:szCs w:val="22"/>
        </w:rPr>
        <w:t>376</w:t>
      </w:r>
      <w:r w:rsidR="0088256A" w:rsidRPr="003E05E1">
        <w:rPr>
          <w:rFonts w:ascii="Arial" w:hAnsi="Arial" w:cs="Arial"/>
          <w:sz w:val="22"/>
          <w:szCs w:val="22"/>
        </w:rPr>
        <w:t>/2019</w:t>
      </w:r>
      <w:r w:rsidRPr="00DC7D99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 xml:space="preserve">Za dodavatele dne </w:t>
      </w:r>
      <w:r w:rsidRPr="00DC7D99">
        <w:rPr>
          <w:rFonts w:ascii="Arial" w:hAnsi="Arial" w:cs="Arial"/>
          <w:sz w:val="22"/>
          <w:szCs w:val="22"/>
        </w:rPr>
        <w:tab/>
      </w:r>
      <w:r w:rsidRPr="00DC7D9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 xml:space="preserve">Podpis </w:t>
      </w:r>
      <w:r w:rsidRPr="00DC7D99">
        <w:rPr>
          <w:rFonts w:ascii="Arial" w:hAnsi="Arial" w:cs="Arial"/>
          <w:sz w:val="22"/>
          <w:szCs w:val="22"/>
        </w:rPr>
        <w:tab/>
      </w:r>
      <w:r w:rsidRPr="00DC7D99">
        <w:rPr>
          <w:rFonts w:ascii="Arial" w:hAnsi="Arial" w:cs="Arial"/>
          <w:sz w:val="22"/>
          <w:szCs w:val="22"/>
        </w:rPr>
        <w:tab/>
      </w:r>
      <w:r w:rsidRPr="00DC7D9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C7D9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C7D99">
        <w:rPr>
          <w:rFonts w:ascii="Arial" w:hAnsi="Arial" w:cs="Arial"/>
          <w:sz w:val="22"/>
          <w:szCs w:val="22"/>
        </w:rPr>
        <w:t>Jméno a příjmení (hůlkově)</w:t>
      </w:r>
      <w:r w:rsidRPr="00DC7D9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AD3712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AD3712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B2" w:rsidRDefault="00D61BB2">
      <w:r>
        <w:separator/>
      </w:r>
    </w:p>
  </w:endnote>
  <w:endnote w:type="continuationSeparator" w:id="0">
    <w:p w:rsidR="00D61BB2" w:rsidRDefault="00D6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CA" w:rsidRDefault="00080C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5284D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B2" w:rsidRDefault="00D61BB2">
      <w:r>
        <w:separator/>
      </w:r>
    </w:p>
  </w:footnote>
  <w:footnote w:type="continuationSeparator" w:id="0">
    <w:p w:rsidR="00D61BB2" w:rsidRDefault="00D6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CA" w:rsidRDefault="00080C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CA" w:rsidRDefault="00080C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0FC"/>
    <w:multiLevelType w:val="hybridMultilevel"/>
    <w:tmpl w:val="890A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74434"/>
    <w:multiLevelType w:val="hybridMultilevel"/>
    <w:tmpl w:val="4CD862A8"/>
    <w:lvl w:ilvl="0" w:tplc="ECD65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80CCA"/>
    <w:rsid w:val="00080FC8"/>
    <w:rsid w:val="000C2D96"/>
    <w:rsid w:val="000C3B45"/>
    <w:rsid w:val="000F4B67"/>
    <w:rsid w:val="000F6ED4"/>
    <w:rsid w:val="0010731C"/>
    <w:rsid w:val="0012136D"/>
    <w:rsid w:val="00147726"/>
    <w:rsid w:val="00160002"/>
    <w:rsid w:val="001A0120"/>
    <w:rsid w:val="001B390E"/>
    <w:rsid w:val="00227307"/>
    <w:rsid w:val="0025302C"/>
    <w:rsid w:val="00256462"/>
    <w:rsid w:val="002C1F71"/>
    <w:rsid w:val="002D3A7B"/>
    <w:rsid w:val="002D4A45"/>
    <w:rsid w:val="002D7DE3"/>
    <w:rsid w:val="0030418A"/>
    <w:rsid w:val="0035284D"/>
    <w:rsid w:val="00353182"/>
    <w:rsid w:val="00354882"/>
    <w:rsid w:val="003B24B0"/>
    <w:rsid w:val="003D03B2"/>
    <w:rsid w:val="003D12AA"/>
    <w:rsid w:val="003D6B8F"/>
    <w:rsid w:val="003E05E1"/>
    <w:rsid w:val="00407AFC"/>
    <w:rsid w:val="0043473C"/>
    <w:rsid w:val="004670F1"/>
    <w:rsid w:val="004C49A3"/>
    <w:rsid w:val="0053636F"/>
    <w:rsid w:val="00556982"/>
    <w:rsid w:val="0056598F"/>
    <w:rsid w:val="0059127B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256A"/>
    <w:rsid w:val="00887E66"/>
    <w:rsid w:val="008B168E"/>
    <w:rsid w:val="008C3B83"/>
    <w:rsid w:val="008D0ECF"/>
    <w:rsid w:val="00921C2E"/>
    <w:rsid w:val="00960FCB"/>
    <w:rsid w:val="00972865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AD3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32F99"/>
    <w:rsid w:val="00CC2FB2"/>
    <w:rsid w:val="00CC7703"/>
    <w:rsid w:val="00CD4AD7"/>
    <w:rsid w:val="00CF0775"/>
    <w:rsid w:val="00D24BB1"/>
    <w:rsid w:val="00D409A8"/>
    <w:rsid w:val="00D46AB1"/>
    <w:rsid w:val="00D50983"/>
    <w:rsid w:val="00D61BB2"/>
    <w:rsid w:val="00D62E31"/>
    <w:rsid w:val="00D674ED"/>
    <w:rsid w:val="00D85F8C"/>
    <w:rsid w:val="00D875BB"/>
    <w:rsid w:val="00DA080C"/>
    <w:rsid w:val="00DC7D99"/>
    <w:rsid w:val="00E1008C"/>
    <w:rsid w:val="00E1181E"/>
    <w:rsid w:val="00E43828"/>
    <w:rsid w:val="00E66D5A"/>
    <w:rsid w:val="00E75517"/>
    <w:rsid w:val="00F309A7"/>
    <w:rsid w:val="00F34F34"/>
    <w:rsid w:val="00F47732"/>
    <w:rsid w:val="00F947EB"/>
    <w:rsid w:val="00FA08E4"/>
    <w:rsid w:val="00FA3951"/>
    <w:rsid w:val="00FC1C25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56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256A"/>
    <w:rPr>
      <w:rFonts w:ascii="Calibri" w:eastAsiaTheme="minorHAnsi" w:hAnsi="Calibri" w:cs="Calibri"/>
      <w:sz w:val="22"/>
      <w:szCs w:val="22"/>
      <w:lang w:eastAsia="en-US"/>
    </w:rPr>
  </w:style>
  <w:style w:type="paragraph" w:styleId="Bezmezer">
    <w:name w:val="No Spacing"/>
    <w:basedOn w:val="Normln"/>
    <w:uiPriority w:val="1"/>
    <w:qFormat/>
    <w:rsid w:val="0088256A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56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256A"/>
    <w:rPr>
      <w:rFonts w:ascii="Calibri" w:eastAsiaTheme="minorHAnsi" w:hAnsi="Calibri" w:cs="Calibri"/>
      <w:sz w:val="22"/>
      <w:szCs w:val="22"/>
      <w:lang w:eastAsia="en-US"/>
    </w:rPr>
  </w:style>
  <w:style w:type="paragraph" w:styleId="Bezmezer">
    <w:name w:val="No Spacing"/>
    <w:basedOn w:val="Normln"/>
    <w:uiPriority w:val="1"/>
    <w:qFormat/>
    <w:rsid w:val="0088256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2019-12-09T10:47:00Z</dcterms:created>
  <dcterms:modified xsi:type="dcterms:W3CDTF">2019-12-09T10:47:00Z</dcterms:modified>
</cp:coreProperties>
</file>