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B0" w:rsidRDefault="00410DC5" w:rsidP="00747CAF">
      <w:pPr>
        <w:keepNext/>
        <w:tabs>
          <w:tab w:val="left" w:pos="720"/>
        </w:tabs>
        <w:suppressAutoHyphens/>
        <w:spacing w:after="0" w:line="240" w:lineRule="auto"/>
        <w:ind w:left="2832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Smlouva o vzájemné spolupráci</w:t>
      </w:r>
    </w:p>
    <w:p w:rsidR="00DC18B0" w:rsidRDefault="00DC18B0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DC18B0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410DC5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Čl. I  Smluvní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strany</w:t>
      </w:r>
    </w:p>
    <w:p w:rsidR="00DC18B0" w:rsidRDefault="00DC18B0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DC18B0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</w:rPr>
      </w:pP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Zhotovitel: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PH-tonery s.r.o.</w:t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Sídlo: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Kamhajek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34, 280 02 Křečhoř - Kolín</w:t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Korespondenční adresa: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747CAF"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Kamhajek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34, 280 02 Křečhoř - Kolín</w:t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Zastoupený: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DC18B0" w:rsidRDefault="00410DC5" w:rsidP="00747CAF">
      <w:pPr>
        <w:keepNext/>
        <w:tabs>
          <w:tab w:val="left" w:pos="21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03828191</w:t>
      </w:r>
    </w:p>
    <w:p w:rsidR="00DC18B0" w:rsidRDefault="00410DC5" w:rsidP="00747CAF">
      <w:pPr>
        <w:keepNext/>
        <w:tabs>
          <w:tab w:val="left" w:pos="21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DIČ: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CZ03828191</w:t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Bankovní spojení: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ČS, a.s. Kolín,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č.ú</w:t>
      </w:r>
      <w:proofErr w:type="spellEnd"/>
      <w:r>
        <w:rPr>
          <w:rFonts w:ascii="Times New Roman" w:eastAsia="Times New Roman" w:hAnsi="Times New Roman" w:cs="Times New Roman"/>
          <w:sz w:val="24"/>
        </w:rPr>
        <w:t>.: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18B0" w:rsidRDefault="00DC18B0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</w:rPr>
      </w:pPr>
    </w:p>
    <w:p w:rsidR="00DC18B0" w:rsidRDefault="00747CAF" w:rsidP="00747CAF">
      <w:pPr>
        <w:tabs>
          <w:tab w:val="left" w:pos="2124"/>
        </w:tabs>
        <w:suppressAutoHyphens/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Objednatel: </w:t>
      </w:r>
      <w:r w:rsidR="00410DC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10DC5">
        <w:rPr>
          <w:rFonts w:ascii="Times New Roman" w:eastAsia="Times New Roman" w:hAnsi="Times New Roman" w:cs="Times New Roman"/>
          <w:sz w:val="24"/>
        </w:rPr>
        <w:tab/>
      </w:r>
      <w:r w:rsidR="00410DC5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Z</w:t>
      </w:r>
      <w:r w:rsidR="00410DC5">
        <w:rPr>
          <w:rFonts w:ascii="Times New Roman" w:eastAsia="Times New Roman" w:hAnsi="Times New Roman" w:cs="Times New Roman"/>
          <w:sz w:val="24"/>
        </w:rPr>
        <w:t>ákladní škola, Česká Lípa, 28. října 2733, příspěvková organizace</w:t>
      </w:r>
      <w:r w:rsidR="00410DC5">
        <w:rPr>
          <w:rFonts w:ascii="Times New Roman" w:eastAsia="Times New Roman" w:hAnsi="Times New Roman" w:cs="Times New Roman"/>
          <w:sz w:val="24"/>
        </w:rPr>
        <w:tab/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Sídlo: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Česká Lípa, 28. října 2733</w:t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Zastoupen: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46750045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Bankovní spojení: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DC18B0" w:rsidRDefault="00410DC5" w:rsidP="00747CAF">
      <w:pPr>
        <w:tabs>
          <w:tab w:val="left" w:pos="2124"/>
        </w:tabs>
        <w:suppressAutoHyphens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Čl.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II  Předmět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smlouvy</w:t>
      </w:r>
    </w:p>
    <w:p w:rsidR="00DC18B0" w:rsidRDefault="00DC18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 Zhotovitel se zavazuje vykonávat pro objednatele níže specifikovanou činnost, za což mu náleží ze strany objednatele odměna.</w:t>
      </w: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 Zhotovitel se zavazuje vykonávat pro objednatele níže uvedené činnosti:</w:t>
      </w:r>
      <w:r>
        <w:rPr>
          <w:rFonts w:ascii="Times New Roman" w:eastAsia="Times New Roman" w:hAnsi="Times New Roman" w:cs="Times New Roman"/>
          <w:sz w:val="24"/>
          <w:u w:val="single"/>
        </w:rPr>
        <w:br/>
      </w:r>
      <w:r>
        <w:rPr>
          <w:rFonts w:ascii="Times New Roman" w:eastAsia="Times New Roman" w:hAnsi="Times New Roman" w:cs="Times New Roman"/>
          <w:sz w:val="24"/>
        </w:rPr>
        <w:t>a)</w:t>
      </w:r>
      <w:r>
        <w:rPr>
          <w:rFonts w:ascii="Times New Roman" w:eastAsia="Times New Roman" w:hAnsi="Times New Roman" w:cs="Times New Roman"/>
          <w:sz w:val="24"/>
        </w:rPr>
        <w:tab/>
        <w:t>Dodávky alternativního a originálního spotřebního materiálu</w:t>
      </w: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b)</w:t>
      </w:r>
      <w:r>
        <w:rPr>
          <w:rFonts w:ascii="Times New Roman" w:eastAsia="Times New Roman" w:hAnsi="Times New Roman" w:cs="Times New Roman"/>
          <w:sz w:val="24"/>
        </w:rPr>
        <w:tab/>
        <w:t xml:space="preserve">Servis laserových a inkoustových tiskáren </w:t>
      </w:r>
      <w:r>
        <w:rPr>
          <w:rFonts w:ascii="Times New Roman" w:eastAsia="Times New Roman" w:hAnsi="Times New Roman" w:cs="Times New Roman"/>
          <w:b/>
          <w:sz w:val="24"/>
        </w:rPr>
        <w:t>plně zdarma</w:t>
      </w: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(rozumí se, že zhotovitel se zavazuje vykonávat veškeré servisní zásahy a opravy zcela zdarma, tj. vč. náhradních dílů, práce technika a jeho strávený čas na cestě)</w:t>
      </w: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</w:t>
      </w:r>
      <w:r>
        <w:rPr>
          <w:rFonts w:ascii="Times New Roman" w:eastAsia="Times New Roman" w:hAnsi="Times New Roman" w:cs="Times New Roman"/>
          <w:sz w:val="24"/>
        </w:rPr>
        <w:tab/>
        <w:t xml:space="preserve">Servis kopírovacích strojů </w:t>
      </w:r>
      <w:r>
        <w:rPr>
          <w:rFonts w:ascii="Times New Roman" w:eastAsia="Times New Roman" w:hAnsi="Times New Roman" w:cs="Times New Roman"/>
          <w:b/>
          <w:sz w:val="24"/>
        </w:rPr>
        <w:t>plně zdarma</w:t>
      </w: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d)</w:t>
      </w:r>
      <w:r>
        <w:rPr>
          <w:rFonts w:ascii="Times New Roman" w:eastAsia="Times New Roman" w:hAnsi="Times New Roman" w:cs="Times New Roman"/>
          <w:sz w:val="24"/>
        </w:rPr>
        <w:tab/>
        <w:t>Pravidelná profylaxe (čištění) laserových, inkoustových tiskáren a kopírovacích</w:t>
      </w: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strojů na požádání </w:t>
      </w:r>
      <w:r>
        <w:rPr>
          <w:rFonts w:ascii="Times New Roman" w:eastAsia="Times New Roman" w:hAnsi="Times New Roman" w:cs="Times New Roman"/>
          <w:b/>
          <w:sz w:val="24"/>
        </w:rPr>
        <w:t>1x za rok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plně zdarma</w:t>
      </w: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e)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Zainvestování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strojů za 1,- Kč</w:t>
      </w: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(v případě, že dojde k nerentabilní opravě na základě stanovené diagnostiky, stává se povinností zhotovitele dodat náhradní zařízení za 1,- Kč v minimálně hodnotě do 10.000,- Kč bez DPH, zařízení je ode dne dodání v majetku objednatele, povinností objednatele</w:t>
      </w: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je poskytnout exkluzivitu na dodávku tonerů/u do dodaného zařízení)</w:t>
      </w: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f)</w:t>
      </w:r>
      <w:r>
        <w:rPr>
          <w:rFonts w:ascii="Times New Roman" w:eastAsia="Times New Roman" w:hAnsi="Times New Roman" w:cs="Times New Roman"/>
          <w:sz w:val="24"/>
        </w:rPr>
        <w:tab/>
        <w:t xml:space="preserve">Zabezpečení ekologické likvidace nepoužitelných kazet do laserových a  </w:t>
      </w:r>
      <w:r>
        <w:rPr>
          <w:rFonts w:ascii="Times New Roman" w:eastAsia="Times New Roman" w:hAnsi="Times New Roman" w:cs="Times New Roman"/>
          <w:sz w:val="24"/>
        </w:rPr>
        <w:br/>
        <w:t xml:space="preserve">            inkoustových tiskáren, vystavování likvidačních vyřazovacích listů a protokolů</w:t>
      </w:r>
    </w:p>
    <w:p w:rsidR="00DC18B0" w:rsidRDefault="00410DC5">
      <w:pPr>
        <w:suppressAutoHyphens/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g)</w:t>
      </w:r>
      <w:r>
        <w:rPr>
          <w:rFonts w:ascii="Times New Roman" w:eastAsia="Times New Roman" w:hAnsi="Times New Roman" w:cs="Times New Roman"/>
          <w:sz w:val="24"/>
        </w:rPr>
        <w:tab/>
        <w:t xml:space="preserve">Výkup nepoužívaných nebo nepotřebných kazet do laserových a inkoustových tiskáren   </w:t>
      </w: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Není-li v tomto odstavci specifikován výrobce, vztahují se služby na všechny dané výrobky bez ohledu na výrobce.</w:t>
      </w:r>
    </w:p>
    <w:p w:rsidR="00DC18B0" w:rsidRDefault="00DC18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C18B0" w:rsidRDefault="00410DC5" w:rsidP="00747CAF">
      <w:pPr>
        <w:tabs>
          <w:tab w:val="left" w:pos="212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Čl.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III</w:t>
      </w:r>
      <w:r w:rsidR="00747CAF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Cena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a platební podmínky</w:t>
      </w:r>
    </w:p>
    <w:p w:rsidR="00DC18B0" w:rsidRDefault="00DC18B0">
      <w:pPr>
        <w:tabs>
          <w:tab w:val="left" w:pos="21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tabs>
          <w:tab w:val="left" w:pos="21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Ceník spotřebního materiálu je nedílnou součástí (přílohou) této smlouvy.</w:t>
      </w:r>
      <w:r w:rsidR="00747CA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Ceny uvedené v tomto ceníku jsou pro smluvní strany závazné a nemohou být jednostranně měněny. Ceny dalších produktů a služeb budou objednateli dodány na požádání. </w:t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Veškeré finanční platby budou realizovány formou bankovního převodu, na základě faktur s </w:t>
      </w:r>
      <w:proofErr w:type="gramStart"/>
      <w:r>
        <w:rPr>
          <w:rFonts w:ascii="Times New Roman" w:eastAsia="Times New Roman" w:hAnsi="Times New Roman" w:cs="Times New Roman"/>
          <w:sz w:val="24"/>
        </w:rPr>
        <w:t>10ti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denní dobou splatnosti vyhotovených zhotovitelem, pokud není ve zvláštních ujednáních stanoveno jinak. Zboží je až do okamžiku úhrady na účet zhotovitele majetkem zhotovitele. </w:t>
      </w:r>
    </w:p>
    <w:p w:rsidR="00DC18B0" w:rsidRDefault="00410DC5">
      <w:pPr>
        <w:tabs>
          <w:tab w:val="left" w:pos="21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Objednatel je oprávněn pozdržet proplacení faktury dle předchozího odstavce v případě, že služba nebo zboží nebude poskytnuta řádně a včas.</w:t>
      </w:r>
    </w:p>
    <w:p w:rsidR="00DC18B0" w:rsidRDefault="00DC18B0">
      <w:pPr>
        <w:tabs>
          <w:tab w:val="left" w:pos="21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DC18B0" w:rsidRDefault="00410DC5" w:rsidP="00747CA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Čl.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IV  Dodací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podmínky</w:t>
      </w:r>
    </w:p>
    <w:p w:rsidR="00DC18B0" w:rsidRDefault="00DC18B0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410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Zhotovitel zabezpečuje plnění předmětu smlouvy na základě písemné, faxové, e-mailové, nebo telefonické výzvy objednatele. Na základě objednávky se zhotovitel nebo jím pověřená osoba dostaví na místo určené objednatelem, a to v době předem sjednané, nejpozději však do 3 dnů od doručení objednávky.  Objednatel potvrdí převzetí zboží na kopii dodacího listu nebo fakturu, kterou odevzdá obchodnímu zástupci.</w:t>
      </w:r>
    </w:p>
    <w:p w:rsidR="00DC18B0" w:rsidRDefault="00DC18B0" w:rsidP="00747CAF">
      <w:pPr>
        <w:keepNext/>
        <w:tabs>
          <w:tab w:val="left" w:pos="212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C18B0" w:rsidRDefault="00410DC5" w:rsidP="00747CAF">
      <w:pPr>
        <w:keepNext/>
        <w:tabs>
          <w:tab w:val="left" w:pos="212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Čl.V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Závěrečná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ustanovení</w:t>
      </w:r>
    </w:p>
    <w:p w:rsidR="00DC18B0" w:rsidRDefault="00DC18B0">
      <w:pPr>
        <w:tabs>
          <w:tab w:val="left" w:pos="2124"/>
        </w:tabs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8"/>
        </w:rPr>
      </w:pPr>
    </w:p>
    <w:p w:rsidR="00DC18B0" w:rsidRDefault="00410DC5" w:rsidP="00747CAF">
      <w:pPr>
        <w:keepNext/>
        <w:tabs>
          <w:tab w:val="left" w:pos="21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Smlouva se uzavírá na dobu od 1. 1. 2017 do 31. 12. 2017. Pro případ výpovědi před uplynutím doby určité se sjednává výpovědní lhůta 2 měsíce, která začne plynout od prvního dne následujícího měsíce po doručení písemné výpovědi. V této lhůtě jsou obě strany povinny vypořádat své vzájemné závazky (odevzdat neuhrazené produkty, vyhotovit a dodat objednané zboží a </w:t>
      </w:r>
      <w:proofErr w:type="gramStart"/>
      <w:r>
        <w:rPr>
          <w:rFonts w:ascii="Times New Roman" w:eastAsia="Times New Roman" w:hAnsi="Times New Roman" w:cs="Times New Roman"/>
          <w:sz w:val="24"/>
        </w:rPr>
        <w:t>vypořádat  vzájemné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finanční závazky, případné reklamace apod.). </w:t>
      </w:r>
    </w:p>
    <w:p w:rsidR="00DC18B0" w:rsidRDefault="00DC18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Pokud není v této smlouvě výslovně stanoveno jinak, řídí se platnými ustanoveními obchodního zákoníku a dalšími právními normami souvisejícími s obsahem této smlouvy.</w:t>
      </w:r>
    </w:p>
    <w:p w:rsidR="00DC18B0" w:rsidRDefault="00DC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Smlouva je vyhotovena ve dvou výtiscích, z nichž každá strana obdrží po jednom výtisku s platností originálu.</w:t>
      </w:r>
    </w:p>
    <w:p w:rsidR="00DC18B0" w:rsidRDefault="00DC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zhotovitele je pověřen realizací smlouvy jednatel společnosti.</w:t>
      </w:r>
    </w:p>
    <w:p w:rsidR="00DC18B0" w:rsidRDefault="00DC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DC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410D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 Kolíně dne: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>V České Lípě dne:</w:t>
      </w:r>
    </w:p>
    <w:p w:rsidR="00DC18B0" w:rsidRDefault="00DC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18B0" w:rsidRDefault="00DC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C18B0" w:rsidRDefault="00410DC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               </w:t>
      </w:r>
      <w:r>
        <w:rPr>
          <w:rFonts w:ascii="Times New Roman" w:eastAsia="Times New Roman" w:hAnsi="Times New Roman" w:cs="Times New Roman"/>
          <w:b/>
          <w:sz w:val="24"/>
        </w:rPr>
        <w:tab/>
        <w:t>.........……………………………………</w:t>
      </w:r>
    </w:p>
    <w:p w:rsidR="00DC18B0" w:rsidRDefault="00DC18B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</w:rPr>
      </w:pPr>
    </w:p>
    <w:p w:rsidR="00DC18B0" w:rsidRDefault="00410DC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Zhotovitel: PH-tonery s.r.o.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Za objednatele: </w:t>
      </w:r>
    </w:p>
    <w:p w:rsidR="00DC18B0" w:rsidRDefault="00DC18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DC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56A7"/>
    <w:multiLevelType w:val="multilevel"/>
    <w:tmpl w:val="00482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172845"/>
    <w:multiLevelType w:val="multilevel"/>
    <w:tmpl w:val="28080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085A1C"/>
    <w:multiLevelType w:val="multilevel"/>
    <w:tmpl w:val="491C4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FD05E2"/>
    <w:multiLevelType w:val="multilevel"/>
    <w:tmpl w:val="9DD450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2C4594"/>
    <w:multiLevelType w:val="multilevel"/>
    <w:tmpl w:val="DEDE9C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B0"/>
    <w:rsid w:val="00410DC5"/>
    <w:rsid w:val="005C6D9B"/>
    <w:rsid w:val="00747CAF"/>
    <w:rsid w:val="00DC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Antošová Ludmila</dc:creator>
  <cp:lastModifiedBy>Antosova Ludmila</cp:lastModifiedBy>
  <cp:revision>3</cp:revision>
  <dcterms:created xsi:type="dcterms:W3CDTF">2016-12-19T05:43:00Z</dcterms:created>
  <dcterms:modified xsi:type="dcterms:W3CDTF">2017-01-09T10:49:00Z</dcterms:modified>
</cp:coreProperties>
</file>