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DD" w:rsidRDefault="002423DD" w:rsidP="002423DD">
      <w:pPr>
        <w:pStyle w:val="Nadpis1"/>
        <w:jc w:val="center"/>
        <w:rPr>
          <w:sz w:val="28"/>
          <w:szCs w:val="28"/>
          <w:lang w:eastAsia="cs-CZ"/>
        </w:rPr>
      </w:pPr>
      <w:bookmarkStart w:id="0" w:name="_GoBack"/>
      <w:bookmarkEnd w:id="0"/>
    </w:p>
    <w:p w:rsidR="002423DD" w:rsidRDefault="002423DD" w:rsidP="002423DD">
      <w:pPr>
        <w:pStyle w:val="Nadpis1"/>
        <w:jc w:val="center"/>
        <w:rPr>
          <w:sz w:val="28"/>
          <w:szCs w:val="28"/>
          <w:lang w:eastAsia="cs-CZ"/>
        </w:rPr>
      </w:pPr>
    </w:p>
    <w:p w:rsidR="002423DD" w:rsidRPr="0027475A" w:rsidRDefault="002423DD" w:rsidP="002423DD">
      <w:pPr>
        <w:pStyle w:val="Nadpis1"/>
        <w:jc w:val="center"/>
        <w:rPr>
          <w:b w:val="0"/>
          <w:sz w:val="28"/>
          <w:szCs w:val="28"/>
          <w:lang w:eastAsia="cs-CZ"/>
        </w:rPr>
      </w:pPr>
      <w:r>
        <w:rPr>
          <w:sz w:val="28"/>
          <w:szCs w:val="28"/>
          <w:lang w:eastAsia="cs-CZ"/>
        </w:rPr>
        <w:t xml:space="preserve">Smlouva </w:t>
      </w:r>
      <w:r w:rsidRPr="0027475A">
        <w:rPr>
          <w:sz w:val="28"/>
          <w:szCs w:val="28"/>
          <w:lang w:eastAsia="cs-CZ"/>
        </w:rPr>
        <w:t xml:space="preserve">č. </w:t>
      </w:r>
      <w:r>
        <w:rPr>
          <w:sz w:val="28"/>
          <w:szCs w:val="28"/>
          <w:lang w:eastAsia="cs-CZ"/>
        </w:rPr>
        <w:t>OB/2019/OBM/006</w:t>
      </w:r>
    </w:p>
    <w:p w:rsidR="002423DD" w:rsidRPr="0027475A" w:rsidRDefault="002423DD" w:rsidP="002423DD">
      <w:pPr>
        <w:jc w:val="center"/>
        <w:rPr>
          <w:b/>
          <w:sz w:val="28"/>
          <w:szCs w:val="28"/>
          <w:lang w:eastAsia="cs-CZ"/>
        </w:rPr>
      </w:pPr>
      <w:r>
        <w:rPr>
          <w:b/>
          <w:sz w:val="28"/>
          <w:szCs w:val="28"/>
          <w:lang w:eastAsia="cs-CZ"/>
        </w:rPr>
        <w:t>na provádění pravidelné technické údržby a servisu systémů</w:t>
      </w:r>
      <w:r w:rsidRPr="0027475A">
        <w:rPr>
          <w:b/>
          <w:sz w:val="28"/>
          <w:szCs w:val="28"/>
          <w:lang w:eastAsia="cs-CZ"/>
        </w:rPr>
        <w:t xml:space="preserve"> </w:t>
      </w:r>
      <w:r>
        <w:rPr>
          <w:b/>
          <w:sz w:val="28"/>
          <w:szCs w:val="28"/>
          <w:lang w:eastAsia="cs-CZ"/>
        </w:rPr>
        <w:t>PZTS a EKV</w:t>
      </w:r>
    </w:p>
    <w:p w:rsidR="002423DD" w:rsidRDefault="002423DD" w:rsidP="002423DD">
      <w:pPr>
        <w:spacing w:after="120"/>
        <w:jc w:val="center"/>
        <w:rPr>
          <w:b/>
          <w:sz w:val="28"/>
          <w:szCs w:val="28"/>
          <w:lang w:eastAsia="cs-CZ"/>
        </w:rPr>
      </w:pPr>
      <w:r w:rsidRPr="0027475A">
        <w:rPr>
          <w:b/>
          <w:sz w:val="28"/>
          <w:szCs w:val="28"/>
          <w:lang w:eastAsia="cs-CZ"/>
        </w:rPr>
        <w:t>ID VZ: 1700</w:t>
      </w:r>
      <w:r>
        <w:rPr>
          <w:b/>
          <w:sz w:val="28"/>
          <w:szCs w:val="28"/>
          <w:lang w:eastAsia="cs-CZ"/>
        </w:rPr>
        <w:t>652</w:t>
      </w:r>
    </w:p>
    <w:p w:rsidR="002423DD" w:rsidRDefault="002423DD" w:rsidP="002423DD">
      <w:pPr>
        <w:spacing w:after="120"/>
        <w:jc w:val="center"/>
        <w:rPr>
          <w:sz w:val="24"/>
          <w:szCs w:val="24"/>
          <w:lang w:eastAsia="cs-CZ"/>
        </w:rPr>
      </w:pPr>
      <w:r w:rsidRPr="00626B09">
        <w:rPr>
          <w:sz w:val="24"/>
          <w:szCs w:val="24"/>
          <w:lang w:eastAsia="cs-CZ"/>
        </w:rPr>
        <w:t>(dále jen „</w:t>
      </w:r>
      <w:r>
        <w:rPr>
          <w:sz w:val="24"/>
          <w:szCs w:val="24"/>
          <w:lang w:eastAsia="cs-CZ"/>
        </w:rPr>
        <w:t>Smlouva“)</w:t>
      </w:r>
    </w:p>
    <w:p w:rsidR="002423DD" w:rsidRPr="00626B09" w:rsidRDefault="002423DD" w:rsidP="002423DD">
      <w:pPr>
        <w:spacing w:after="120"/>
        <w:jc w:val="center"/>
        <w:rPr>
          <w:sz w:val="24"/>
          <w:szCs w:val="24"/>
          <w:lang w:eastAsia="cs-CZ"/>
        </w:rPr>
      </w:pPr>
    </w:p>
    <w:p w:rsidR="002423DD" w:rsidRDefault="002423DD" w:rsidP="002423DD">
      <w:pPr>
        <w:jc w:val="both"/>
        <w:rPr>
          <w:sz w:val="24"/>
          <w:szCs w:val="24"/>
          <w:lang w:eastAsia="cs-CZ"/>
        </w:rPr>
      </w:pPr>
      <w:r w:rsidRPr="00626B09">
        <w:rPr>
          <w:sz w:val="24"/>
          <w:szCs w:val="24"/>
          <w:lang w:eastAsia="cs-CZ"/>
        </w:rPr>
        <w:t>uzavřená dle §1746 odst. (2) a násl. zákona č. 89/2012 Sb., občanský zákoník, ve znění pozdějších předpisů (dále jen: „Občanský zákoník“)</w:t>
      </w:r>
    </w:p>
    <w:p w:rsidR="00C81E06" w:rsidRPr="00626B09" w:rsidRDefault="00C81E06" w:rsidP="002423DD">
      <w:pPr>
        <w:jc w:val="both"/>
        <w:rPr>
          <w:sz w:val="24"/>
          <w:szCs w:val="24"/>
          <w:lang w:eastAsia="cs-CZ"/>
        </w:rPr>
      </w:pPr>
    </w:p>
    <w:p w:rsidR="002423DD" w:rsidRPr="00626B09" w:rsidRDefault="002423DD" w:rsidP="002423DD">
      <w:pPr>
        <w:keepNext/>
        <w:spacing w:before="360" w:after="240"/>
        <w:jc w:val="center"/>
        <w:outlineLvl w:val="0"/>
        <w:rPr>
          <w:b/>
          <w:sz w:val="24"/>
          <w:szCs w:val="24"/>
          <w:lang w:eastAsia="cs-CZ"/>
        </w:rPr>
      </w:pPr>
      <w:r w:rsidRPr="00626B09">
        <w:rPr>
          <w:b/>
          <w:sz w:val="24"/>
          <w:szCs w:val="24"/>
          <w:lang w:eastAsia="cs-CZ"/>
        </w:rPr>
        <w:t>Smluvní strany:</w:t>
      </w:r>
    </w:p>
    <w:p w:rsidR="002423DD" w:rsidRPr="00626B09" w:rsidRDefault="002423DD" w:rsidP="002423DD">
      <w:pPr>
        <w:numPr>
          <w:ilvl w:val="0"/>
          <w:numId w:val="8"/>
        </w:numPr>
        <w:tabs>
          <w:tab w:val="clear" w:pos="1551"/>
          <w:tab w:val="num" w:pos="426"/>
        </w:tabs>
        <w:spacing w:line="280" w:lineRule="atLeast"/>
        <w:ind w:hanging="1551"/>
        <w:rPr>
          <w:sz w:val="24"/>
          <w:szCs w:val="24"/>
          <w:lang w:eastAsia="cs-CZ"/>
        </w:rPr>
      </w:pPr>
      <w:r w:rsidRPr="00626B09">
        <w:rPr>
          <w:b/>
          <w:sz w:val="24"/>
          <w:szCs w:val="24"/>
          <w:lang w:eastAsia="cs-CZ"/>
        </w:rPr>
        <w:t>Všeobecná zdravotní pojišťovna České republiky</w:t>
      </w:r>
    </w:p>
    <w:p w:rsidR="002423DD" w:rsidRPr="00626B09" w:rsidRDefault="002423DD" w:rsidP="002423DD">
      <w:pPr>
        <w:spacing w:line="280" w:lineRule="atLeast"/>
        <w:ind w:left="425"/>
        <w:rPr>
          <w:sz w:val="24"/>
          <w:szCs w:val="24"/>
          <w:lang w:eastAsia="cs-CZ"/>
        </w:rPr>
      </w:pPr>
      <w:r w:rsidRPr="00626B09">
        <w:rPr>
          <w:sz w:val="24"/>
          <w:szCs w:val="24"/>
          <w:lang w:eastAsia="cs-CZ"/>
        </w:rPr>
        <w:t>se sídlem: Orlická 2020/4, 130 00 Praha 3</w:t>
      </w:r>
    </w:p>
    <w:p w:rsidR="002423DD" w:rsidRPr="00626B09" w:rsidRDefault="002423DD" w:rsidP="002423DD">
      <w:pPr>
        <w:spacing w:line="280" w:lineRule="atLeast"/>
        <w:ind w:left="425"/>
        <w:rPr>
          <w:sz w:val="24"/>
          <w:szCs w:val="24"/>
          <w:lang w:eastAsia="cs-CZ"/>
        </w:rPr>
      </w:pPr>
      <w:r w:rsidRPr="00626B09">
        <w:rPr>
          <w:sz w:val="24"/>
          <w:szCs w:val="24"/>
          <w:lang w:eastAsia="cs-CZ"/>
        </w:rPr>
        <w:t>kterou zastupuje Ing. Zdeněk Kabátek, ředitel VZP ČR</w:t>
      </w:r>
    </w:p>
    <w:p w:rsidR="002423DD" w:rsidRPr="00626B09" w:rsidRDefault="002423DD" w:rsidP="002423DD">
      <w:pPr>
        <w:spacing w:line="280" w:lineRule="atLeast"/>
        <w:ind w:left="425"/>
        <w:rPr>
          <w:sz w:val="24"/>
          <w:szCs w:val="24"/>
          <w:lang w:eastAsia="cs-CZ"/>
        </w:rPr>
      </w:pPr>
      <w:r w:rsidRPr="00626B09">
        <w:rPr>
          <w:sz w:val="24"/>
          <w:szCs w:val="24"/>
          <w:lang w:eastAsia="cs-CZ"/>
        </w:rPr>
        <w:t>IČO: 41197518; DIČ: CZ41197518</w:t>
      </w:r>
    </w:p>
    <w:p w:rsidR="002423DD" w:rsidRPr="00626B09" w:rsidRDefault="002423DD" w:rsidP="002423DD">
      <w:pPr>
        <w:spacing w:line="280" w:lineRule="atLeast"/>
        <w:ind w:left="425"/>
        <w:rPr>
          <w:sz w:val="24"/>
          <w:szCs w:val="24"/>
          <w:lang w:eastAsia="cs-CZ"/>
        </w:rPr>
      </w:pPr>
      <w:r w:rsidRPr="00626B09">
        <w:rPr>
          <w:sz w:val="24"/>
          <w:szCs w:val="24"/>
          <w:lang w:eastAsia="cs-CZ"/>
        </w:rPr>
        <w:t>bankovní spojení: Česká národní banka</w:t>
      </w:r>
    </w:p>
    <w:p w:rsidR="002423DD" w:rsidRDefault="002423DD" w:rsidP="002423DD">
      <w:pPr>
        <w:spacing w:line="280" w:lineRule="atLeast"/>
        <w:rPr>
          <w:sz w:val="24"/>
          <w:szCs w:val="24"/>
          <w:lang w:eastAsia="cs-CZ"/>
        </w:rPr>
      </w:pPr>
      <w:r>
        <w:rPr>
          <w:sz w:val="24"/>
          <w:szCs w:val="24"/>
          <w:lang w:eastAsia="cs-CZ"/>
        </w:rPr>
        <w:t xml:space="preserve">       </w:t>
      </w:r>
      <w:r w:rsidRPr="00626B09">
        <w:rPr>
          <w:sz w:val="24"/>
          <w:szCs w:val="24"/>
          <w:lang w:eastAsia="cs-CZ"/>
        </w:rPr>
        <w:t xml:space="preserve">číslo účtu: </w:t>
      </w:r>
      <w:r w:rsidR="00986B88">
        <w:rPr>
          <w:b/>
          <w:sz w:val="22"/>
          <w:szCs w:val="22"/>
        </w:rPr>
        <w:t>XXXXXXXXXX</w:t>
      </w:r>
    </w:p>
    <w:p w:rsidR="002423DD" w:rsidRPr="00626B09" w:rsidRDefault="002423DD" w:rsidP="002423DD">
      <w:pPr>
        <w:spacing w:line="280" w:lineRule="atLeast"/>
        <w:ind w:left="426"/>
        <w:rPr>
          <w:sz w:val="24"/>
          <w:szCs w:val="24"/>
          <w:lang w:eastAsia="cs-CZ"/>
        </w:rPr>
      </w:pPr>
      <w:r w:rsidRPr="005A724C">
        <w:rPr>
          <w:sz w:val="24"/>
          <w:szCs w:val="24"/>
        </w:rPr>
        <w:t xml:space="preserve">datová schránka: </w:t>
      </w:r>
      <w:r w:rsidR="00986B88">
        <w:rPr>
          <w:b/>
          <w:sz w:val="22"/>
          <w:szCs w:val="22"/>
        </w:rPr>
        <w:t>XXXXX</w:t>
      </w:r>
    </w:p>
    <w:p w:rsidR="002423DD" w:rsidRPr="00626B09" w:rsidRDefault="002423DD" w:rsidP="002423DD">
      <w:pPr>
        <w:spacing w:after="120" w:line="280" w:lineRule="atLeast"/>
        <w:ind w:left="426"/>
        <w:rPr>
          <w:sz w:val="24"/>
          <w:szCs w:val="24"/>
          <w:lang w:eastAsia="cs-CZ"/>
        </w:rPr>
      </w:pPr>
      <w:r w:rsidRPr="00626B09">
        <w:rPr>
          <w:sz w:val="24"/>
          <w:szCs w:val="24"/>
          <w:lang w:eastAsia="cs-CZ"/>
        </w:rPr>
        <w:t>Zřízena zákonem č. 551/1991 Sb., o Všeobecné zdravotní pojišťovně České republiky, ve znění pozdějších předpisů</w:t>
      </w:r>
    </w:p>
    <w:p w:rsidR="002423DD" w:rsidRDefault="002423DD" w:rsidP="002423DD">
      <w:pPr>
        <w:spacing w:after="120" w:line="280" w:lineRule="atLeast"/>
        <w:ind w:left="426"/>
        <w:rPr>
          <w:sz w:val="24"/>
          <w:szCs w:val="24"/>
          <w:lang w:eastAsia="cs-CZ"/>
        </w:rPr>
      </w:pPr>
      <w:r w:rsidRPr="00626B09">
        <w:rPr>
          <w:sz w:val="24"/>
          <w:szCs w:val="24"/>
          <w:lang w:eastAsia="cs-CZ"/>
        </w:rPr>
        <w:t>(dále jen „Objednatel“ či „VZP ČR“)</w:t>
      </w:r>
    </w:p>
    <w:p w:rsidR="00C81E06" w:rsidRPr="00626B09" w:rsidRDefault="00C81E06" w:rsidP="002423DD">
      <w:pPr>
        <w:spacing w:after="120" w:line="280" w:lineRule="atLeast"/>
        <w:ind w:left="426"/>
        <w:rPr>
          <w:sz w:val="24"/>
          <w:szCs w:val="24"/>
          <w:lang w:eastAsia="cs-CZ"/>
        </w:rPr>
      </w:pPr>
    </w:p>
    <w:p w:rsidR="002423DD" w:rsidRDefault="00C81E06" w:rsidP="002423DD">
      <w:pPr>
        <w:spacing w:after="120"/>
        <w:ind w:left="284"/>
        <w:jc w:val="center"/>
        <w:rPr>
          <w:sz w:val="24"/>
          <w:szCs w:val="24"/>
          <w:lang w:eastAsia="cs-CZ"/>
        </w:rPr>
      </w:pPr>
      <w:r>
        <w:rPr>
          <w:sz w:val="24"/>
          <w:szCs w:val="24"/>
          <w:lang w:eastAsia="cs-CZ"/>
        </w:rPr>
        <w:t>a</w:t>
      </w:r>
    </w:p>
    <w:p w:rsidR="00C81E06" w:rsidRPr="00626B09" w:rsidRDefault="00C81E06" w:rsidP="002423DD">
      <w:pPr>
        <w:spacing w:after="120"/>
        <w:ind w:left="284"/>
        <w:jc w:val="center"/>
        <w:rPr>
          <w:sz w:val="24"/>
          <w:szCs w:val="24"/>
          <w:lang w:eastAsia="cs-CZ"/>
        </w:rPr>
      </w:pPr>
    </w:p>
    <w:p w:rsidR="002F47F4" w:rsidRDefault="002F47F4" w:rsidP="002423DD">
      <w:pPr>
        <w:numPr>
          <w:ilvl w:val="0"/>
          <w:numId w:val="8"/>
        </w:numPr>
        <w:spacing w:line="280" w:lineRule="atLeast"/>
        <w:ind w:left="425" w:hanging="425"/>
        <w:rPr>
          <w:sz w:val="24"/>
          <w:szCs w:val="24"/>
          <w:lang w:eastAsia="cs-CZ"/>
        </w:rPr>
      </w:pPr>
      <w:r w:rsidRPr="00357943">
        <w:rPr>
          <w:b/>
          <w:bCs/>
          <w:sz w:val="24"/>
          <w:szCs w:val="24"/>
          <w:lang w:eastAsia="cs-CZ"/>
        </w:rPr>
        <w:t>K</w:t>
      </w:r>
      <w:r>
        <w:rPr>
          <w:b/>
          <w:bCs/>
          <w:sz w:val="24"/>
          <w:szCs w:val="24"/>
          <w:lang w:eastAsia="cs-CZ"/>
        </w:rPr>
        <w:t>ELCOM</w:t>
      </w:r>
      <w:r w:rsidRPr="00357943">
        <w:rPr>
          <w:b/>
          <w:bCs/>
          <w:sz w:val="24"/>
          <w:szCs w:val="24"/>
          <w:lang w:eastAsia="cs-CZ"/>
        </w:rPr>
        <w:t xml:space="preserve"> International, spol. s.r.o.</w:t>
      </w:r>
      <w:r w:rsidR="002423DD" w:rsidRPr="00B67316">
        <w:rPr>
          <w:sz w:val="24"/>
          <w:szCs w:val="24"/>
          <w:lang w:eastAsia="cs-CZ"/>
        </w:rPr>
        <w:br/>
        <w:t xml:space="preserve">se sídlem: </w:t>
      </w:r>
      <w:r>
        <w:rPr>
          <w:sz w:val="24"/>
          <w:szCs w:val="24"/>
          <w:lang w:eastAsia="cs-CZ"/>
        </w:rPr>
        <w:t>Tomkova 142</w:t>
      </w:r>
      <w:r w:rsidR="00FE22F1">
        <w:rPr>
          <w:sz w:val="24"/>
          <w:szCs w:val="24"/>
          <w:lang w:eastAsia="cs-CZ"/>
        </w:rPr>
        <w:t>/20a</w:t>
      </w:r>
      <w:r>
        <w:rPr>
          <w:sz w:val="24"/>
          <w:szCs w:val="24"/>
          <w:lang w:eastAsia="cs-CZ"/>
        </w:rPr>
        <w:t xml:space="preserve">, </w:t>
      </w:r>
      <w:r w:rsidR="00FE22F1">
        <w:rPr>
          <w:sz w:val="24"/>
          <w:szCs w:val="24"/>
          <w:lang w:eastAsia="cs-CZ"/>
        </w:rPr>
        <w:t xml:space="preserve">500 03 </w:t>
      </w:r>
      <w:r>
        <w:rPr>
          <w:sz w:val="24"/>
          <w:szCs w:val="24"/>
          <w:lang w:eastAsia="cs-CZ"/>
        </w:rPr>
        <w:t xml:space="preserve">Hradec Králové </w:t>
      </w:r>
    </w:p>
    <w:p w:rsidR="002F47F4" w:rsidRDefault="002423DD" w:rsidP="006A1562">
      <w:pPr>
        <w:spacing w:line="280" w:lineRule="atLeast"/>
        <w:ind w:left="425"/>
        <w:rPr>
          <w:sz w:val="24"/>
          <w:szCs w:val="24"/>
          <w:lang w:eastAsia="cs-CZ"/>
        </w:rPr>
      </w:pPr>
      <w:r w:rsidRPr="00B67316">
        <w:rPr>
          <w:sz w:val="24"/>
          <w:szCs w:val="24"/>
          <w:lang w:eastAsia="cs-CZ"/>
        </w:rPr>
        <w:t xml:space="preserve">kterou zastupuje: </w:t>
      </w:r>
      <w:r w:rsidR="002F47F4">
        <w:rPr>
          <w:sz w:val="24"/>
          <w:szCs w:val="24"/>
          <w:lang w:eastAsia="cs-CZ"/>
        </w:rPr>
        <w:t>Ing. Luboš Hanka, jednatel</w:t>
      </w:r>
      <w:r w:rsidR="002F47F4" w:rsidRPr="00B67316">
        <w:rPr>
          <w:sz w:val="24"/>
          <w:szCs w:val="24"/>
          <w:lang w:eastAsia="cs-CZ"/>
        </w:rPr>
        <w:br/>
      </w:r>
      <w:r w:rsidRPr="00B67316">
        <w:rPr>
          <w:sz w:val="24"/>
          <w:szCs w:val="24"/>
          <w:lang w:eastAsia="cs-CZ"/>
        </w:rPr>
        <w:t xml:space="preserve">IČO: </w:t>
      </w:r>
      <w:r w:rsidR="002F47F4" w:rsidRPr="00357943">
        <w:rPr>
          <w:sz w:val="24"/>
          <w:szCs w:val="24"/>
          <w:lang w:eastAsia="cs-CZ"/>
        </w:rPr>
        <w:t>15061680</w:t>
      </w:r>
      <w:r w:rsidRPr="00B67316">
        <w:rPr>
          <w:sz w:val="24"/>
          <w:szCs w:val="24"/>
          <w:lang w:eastAsia="cs-CZ"/>
        </w:rPr>
        <w:br/>
        <w:t xml:space="preserve">DIČ: </w:t>
      </w:r>
      <w:r w:rsidR="002F47F4" w:rsidRPr="00357943">
        <w:rPr>
          <w:sz w:val="24"/>
          <w:szCs w:val="24"/>
          <w:lang w:eastAsia="cs-CZ"/>
        </w:rPr>
        <w:t>CZ15061680</w:t>
      </w:r>
      <w:r w:rsidR="002F47F4">
        <w:rPr>
          <w:sz w:val="24"/>
          <w:szCs w:val="24"/>
          <w:lang w:eastAsia="cs-CZ"/>
        </w:rPr>
        <w:br/>
      </w:r>
      <w:r w:rsidRPr="002F47F4">
        <w:rPr>
          <w:sz w:val="24"/>
          <w:szCs w:val="24"/>
          <w:lang w:eastAsia="cs-CZ"/>
        </w:rPr>
        <w:t>bankovní spojení:</w:t>
      </w:r>
      <w:r w:rsidR="002F47F4">
        <w:rPr>
          <w:sz w:val="24"/>
          <w:szCs w:val="24"/>
          <w:lang w:eastAsia="cs-CZ"/>
        </w:rPr>
        <w:t xml:space="preserve"> </w:t>
      </w:r>
      <w:r w:rsidR="002F47F4" w:rsidRPr="002F47F4">
        <w:rPr>
          <w:sz w:val="24"/>
          <w:szCs w:val="24"/>
          <w:lang w:eastAsia="cs-CZ"/>
        </w:rPr>
        <w:t>Česká spořitelna, a.s.</w:t>
      </w:r>
      <w:r>
        <w:rPr>
          <w:sz w:val="24"/>
          <w:szCs w:val="24"/>
          <w:lang w:eastAsia="cs-CZ"/>
        </w:rPr>
        <w:br/>
        <w:t>č</w:t>
      </w:r>
      <w:r w:rsidRPr="00B67316">
        <w:rPr>
          <w:sz w:val="24"/>
          <w:szCs w:val="24"/>
          <w:lang w:eastAsia="cs-CZ"/>
        </w:rPr>
        <w:t xml:space="preserve">íslo účtu: </w:t>
      </w:r>
      <w:r w:rsidR="00986B88">
        <w:rPr>
          <w:b/>
          <w:sz w:val="22"/>
          <w:szCs w:val="22"/>
        </w:rPr>
        <w:t>XXXXXXXXXX</w:t>
      </w:r>
      <w:r w:rsidR="002F47F4" w:rsidRPr="00B67316">
        <w:rPr>
          <w:sz w:val="24"/>
          <w:szCs w:val="24"/>
          <w:lang w:eastAsia="cs-CZ"/>
        </w:rPr>
        <w:br/>
      </w:r>
      <w:r w:rsidRPr="00B67316">
        <w:rPr>
          <w:sz w:val="24"/>
          <w:szCs w:val="24"/>
        </w:rPr>
        <w:t>datová schránka:</w:t>
      </w:r>
      <w:r>
        <w:rPr>
          <w:sz w:val="24"/>
          <w:szCs w:val="24"/>
        </w:rPr>
        <w:t xml:space="preserve"> </w:t>
      </w:r>
      <w:r w:rsidR="00986B88">
        <w:rPr>
          <w:b/>
          <w:sz w:val="22"/>
          <w:szCs w:val="22"/>
        </w:rPr>
        <w:t>XXXXX</w:t>
      </w:r>
    </w:p>
    <w:p w:rsidR="002F47F4" w:rsidRPr="00B67316" w:rsidRDefault="002423DD" w:rsidP="002F47F4">
      <w:pPr>
        <w:spacing w:after="120" w:line="280" w:lineRule="atLeast"/>
        <w:ind w:left="425"/>
        <w:rPr>
          <w:sz w:val="24"/>
          <w:szCs w:val="24"/>
          <w:lang w:eastAsia="cs-CZ"/>
        </w:rPr>
      </w:pPr>
      <w:r>
        <w:rPr>
          <w:sz w:val="24"/>
          <w:szCs w:val="24"/>
          <w:lang w:eastAsia="cs-CZ"/>
        </w:rPr>
        <w:t>Zapsaná v obchodním rejstříku v</w:t>
      </w:r>
      <w:r w:rsidRPr="00B67316">
        <w:rPr>
          <w:sz w:val="24"/>
          <w:szCs w:val="24"/>
          <w:lang w:eastAsia="cs-CZ"/>
        </w:rPr>
        <w:t>edeném</w:t>
      </w:r>
      <w:r>
        <w:rPr>
          <w:sz w:val="24"/>
          <w:szCs w:val="24"/>
          <w:lang w:eastAsia="cs-CZ"/>
        </w:rPr>
        <w:t xml:space="preserve"> </w:t>
      </w:r>
      <w:r w:rsidR="002F47F4">
        <w:rPr>
          <w:sz w:val="24"/>
          <w:szCs w:val="24"/>
          <w:lang w:eastAsia="cs-CZ"/>
        </w:rPr>
        <w:t>u Krajského soudu v Hradci Králové C 9052,</w:t>
      </w:r>
    </w:p>
    <w:p w:rsidR="002423DD" w:rsidRPr="00626B09" w:rsidRDefault="002423DD" w:rsidP="002423DD">
      <w:pPr>
        <w:spacing w:after="120" w:line="280" w:lineRule="atLeast"/>
        <w:ind w:left="426"/>
        <w:rPr>
          <w:sz w:val="24"/>
          <w:szCs w:val="24"/>
          <w:lang w:eastAsia="cs-CZ"/>
        </w:rPr>
      </w:pPr>
      <w:r w:rsidRPr="00626B09">
        <w:rPr>
          <w:sz w:val="24"/>
          <w:szCs w:val="24"/>
          <w:lang w:eastAsia="cs-CZ"/>
        </w:rPr>
        <w:t>(dále jen „</w:t>
      </w:r>
      <w:r>
        <w:rPr>
          <w:sz w:val="24"/>
          <w:szCs w:val="24"/>
          <w:lang w:eastAsia="cs-CZ"/>
        </w:rPr>
        <w:t>Poskytovatel</w:t>
      </w:r>
      <w:r w:rsidRPr="00626B09">
        <w:rPr>
          <w:sz w:val="24"/>
          <w:szCs w:val="24"/>
          <w:lang w:eastAsia="cs-CZ"/>
        </w:rPr>
        <w:t>“)</w:t>
      </w:r>
    </w:p>
    <w:p w:rsidR="002423DD" w:rsidRDefault="002423DD" w:rsidP="002423DD">
      <w:pPr>
        <w:spacing w:after="120" w:line="280" w:lineRule="atLeast"/>
        <w:ind w:left="426"/>
        <w:jc w:val="both"/>
        <w:rPr>
          <w:sz w:val="24"/>
          <w:szCs w:val="24"/>
          <w:lang w:eastAsia="cs-CZ"/>
        </w:rPr>
      </w:pPr>
      <w:r w:rsidRPr="00626B09">
        <w:rPr>
          <w:sz w:val="24"/>
          <w:szCs w:val="24"/>
          <w:lang w:eastAsia="cs-CZ"/>
        </w:rPr>
        <w:t>(společně též jako „Strany“</w:t>
      </w:r>
      <w:r>
        <w:rPr>
          <w:sz w:val="24"/>
          <w:szCs w:val="24"/>
          <w:lang w:eastAsia="cs-CZ"/>
        </w:rPr>
        <w:t xml:space="preserve"> nebo jednotlivě „Strana“</w:t>
      </w:r>
      <w:r w:rsidRPr="00626B09">
        <w:rPr>
          <w:sz w:val="24"/>
          <w:szCs w:val="24"/>
          <w:lang w:eastAsia="cs-CZ"/>
        </w:rPr>
        <w:t>)</w:t>
      </w:r>
    </w:p>
    <w:p w:rsidR="002423DD" w:rsidRDefault="002423DD" w:rsidP="002423DD">
      <w:pPr>
        <w:spacing w:after="120" w:line="280" w:lineRule="atLeast"/>
        <w:ind w:left="284"/>
        <w:jc w:val="both"/>
        <w:rPr>
          <w:rFonts w:ascii="Arial" w:hAnsi="Arial" w:cs="Arial"/>
          <w:sz w:val="22"/>
          <w:szCs w:val="22"/>
        </w:rPr>
      </w:pPr>
      <w:r w:rsidRPr="00626B09">
        <w:rPr>
          <w:sz w:val="24"/>
          <w:szCs w:val="24"/>
          <w:lang w:eastAsia="cs-CZ"/>
        </w:rPr>
        <w:t xml:space="preserve"> </w:t>
      </w:r>
    </w:p>
    <w:p w:rsidR="002423DD" w:rsidRPr="00626B09" w:rsidRDefault="002423DD" w:rsidP="002423DD">
      <w:pPr>
        <w:spacing w:before="360" w:after="120" w:line="280" w:lineRule="atLeast"/>
        <w:jc w:val="center"/>
        <w:outlineLvl w:val="0"/>
        <w:rPr>
          <w:b/>
          <w:sz w:val="24"/>
          <w:szCs w:val="24"/>
          <w:lang w:eastAsia="cs-CZ"/>
        </w:rPr>
      </w:pPr>
      <w:r>
        <w:rPr>
          <w:b/>
          <w:sz w:val="24"/>
          <w:szCs w:val="24"/>
          <w:lang w:eastAsia="cs-CZ"/>
        </w:rPr>
        <w:t>Úvodní ustanovení</w:t>
      </w:r>
    </w:p>
    <w:p w:rsidR="002423DD" w:rsidRPr="00626B09" w:rsidRDefault="002423DD" w:rsidP="002423DD">
      <w:pPr>
        <w:numPr>
          <w:ilvl w:val="0"/>
          <w:numId w:val="9"/>
        </w:numPr>
        <w:spacing w:before="120" w:after="120" w:line="280" w:lineRule="atLeast"/>
        <w:jc w:val="both"/>
        <w:rPr>
          <w:sz w:val="24"/>
          <w:szCs w:val="24"/>
          <w:lang w:eastAsia="cs-CZ"/>
        </w:rPr>
      </w:pPr>
      <w:r w:rsidRPr="00626B09">
        <w:rPr>
          <w:sz w:val="24"/>
          <w:szCs w:val="24"/>
          <w:lang w:eastAsia="cs-CZ"/>
        </w:rPr>
        <w:t>Ta</w:t>
      </w:r>
      <w:r>
        <w:rPr>
          <w:sz w:val="24"/>
          <w:szCs w:val="24"/>
          <w:lang w:eastAsia="cs-CZ"/>
        </w:rPr>
        <w:t>to Smlouva</w:t>
      </w:r>
      <w:r w:rsidRPr="00626B09">
        <w:rPr>
          <w:sz w:val="24"/>
          <w:szCs w:val="24"/>
          <w:lang w:eastAsia="cs-CZ"/>
        </w:rPr>
        <w:t xml:space="preserve"> je uzavírána na základě výsledku zadávacího řízení realizovaného ve VZP ČR v souladu s ustanovením § </w:t>
      </w:r>
      <w:r>
        <w:rPr>
          <w:sz w:val="24"/>
          <w:szCs w:val="24"/>
          <w:lang w:eastAsia="cs-CZ"/>
        </w:rPr>
        <w:t>5</w:t>
      </w:r>
      <w:r w:rsidRPr="00626B09">
        <w:rPr>
          <w:sz w:val="24"/>
          <w:szCs w:val="24"/>
          <w:lang w:eastAsia="cs-CZ"/>
        </w:rPr>
        <w:t xml:space="preserve">6 zákona č. 134/2016 Sb., o zadávání veřejných zakázek, </w:t>
      </w:r>
      <w:r w:rsidRPr="00626B09">
        <w:rPr>
          <w:sz w:val="24"/>
          <w:szCs w:val="24"/>
          <w:lang w:eastAsia="cs-CZ"/>
        </w:rPr>
        <w:lastRenderedPageBreak/>
        <w:t xml:space="preserve">ve znění pozdějších předpisů (dále jen: „ZZVZ“), </w:t>
      </w:r>
      <w:r w:rsidRPr="00626B09">
        <w:rPr>
          <w:snapToGrid w:val="0"/>
          <w:color w:val="000000"/>
          <w:sz w:val="24"/>
          <w:szCs w:val="24"/>
          <w:lang w:eastAsia="cs-CZ"/>
        </w:rPr>
        <w:t xml:space="preserve">k zadání </w:t>
      </w:r>
      <w:r>
        <w:rPr>
          <w:snapToGrid w:val="0"/>
          <w:color w:val="000000"/>
          <w:sz w:val="24"/>
          <w:szCs w:val="24"/>
          <w:lang w:eastAsia="cs-CZ"/>
        </w:rPr>
        <w:t xml:space="preserve">nadlimitní </w:t>
      </w:r>
      <w:r w:rsidRPr="00626B09">
        <w:rPr>
          <w:snapToGrid w:val="0"/>
          <w:color w:val="000000"/>
          <w:sz w:val="24"/>
          <w:szCs w:val="24"/>
          <w:lang w:eastAsia="cs-CZ"/>
        </w:rPr>
        <w:t>veřejné zakázky pod </w:t>
      </w:r>
      <w:r w:rsidRPr="00626B09">
        <w:rPr>
          <w:sz w:val="24"/>
          <w:szCs w:val="24"/>
          <w:lang w:eastAsia="cs-CZ"/>
        </w:rPr>
        <w:t xml:space="preserve"> názvem </w:t>
      </w:r>
      <w:r w:rsidRPr="00194164">
        <w:rPr>
          <w:sz w:val="24"/>
          <w:szCs w:val="24"/>
          <w:lang w:eastAsia="cs-CZ"/>
        </w:rPr>
        <w:t>„</w:t>
      </w:r>
      <w:r w:rsidRPr="0027475A">
        <w:rPr>
          <w:bCs/>
          <w:sz w:val="24"/>
          <w:szCs w:val="24"/>
          <w:lang w:eastAsia="cs-CZ"/>
        </w:rPr>
        <w:t xml:space="preserve">Obnova a rozvoj systémů technické ochrany – </w:t>
      </w:r>
      <w:r>
        <w:rPr>
          <w:bCs/>
          <w:sz w:val="24"/>
          <w:szCs w:val="24"/>
          <w:lang w:eastAsia="cs-CZ"/>
        </w:rPr>
        <w:t>PZTS a EKV</w:t>
      </w:r>
      <w:r w:rsidRPr="00194164">
        <w:rPr>
          <w:sz w:val="24"/>
          <w:szCs w:val="24"/>
          <w:lang w:eastAsia="cs-CZ"/>
        </w:rPr>
        <w:t>“.</w:t>
      </w:r>
      <w:r w:rsidRPr="00626B09">
        <w:rPr>
          <w:sz w:val="24"/>
          <w:szCs w:val="24"/>
          <w:lang w:eastAsia="cs-CZ"/>
        </w:rPr>
        <w:t xml:space="preserve"> </w:t>
      </w:r>
    </w:p>
    <w:p w:rsidR="002423DD" w:rsidRDefault="002423DD" w:rsidP="002423DD">
      <w:pPr>
        <w:numPr>
          <w:ilvl w:val="0"/>
          <w:numId w:val="9"/>
        </w:numPr>
        <w:tabs>
          <w:tab w:val="clear" w:pos="340"/>
          <w:tab w:val="num" w:pos="284"/>
        </w:tabs>
        <w:spacing w:before="120" w:after="120" w:line="280" w:lineRule="atLeast"/>
        <w:ind w:left="284" w:hanging="284"/>
        <w:jc w:val="both"/>
        <w:rPr>
          <w:sz w:val="24"/>
          <w:szCs w:val="24"/>
          <w:lang w:eastAsia="cs-CZ"/>
        </w:rPr>
      </w:pPr>
      <w:r>
        <w:rPr>
          <w:sz w:val="24"/>
          <w:szCs w:val="24"/>
          <w:lang w:eastAsia="cs-CZ"/>
        </w:rPr>
        <w:t>Tato Smlouva</w:t>
      </w:r>
      <w:r w:rsidRPr="00626B09">
        <w:rPr>
          <w:sz w:val="24"/>
          <w:szCs w:val="24"/>
          <w:lang w:eastAsia="cs-CZ"/>
        </w:rPr>
        <w:t xml:space="preserve"> </w:t>
      </w:r>
      <w:r>
        <w:rPr>
          <w:sz w:val="24"/>
          <w:szCs w:val="24"/>
          <w:lang w:eastAsia="cs-CZ"/>
        </w:rPr>
        <w:t xml:space="preserve">navazuje na </w:t>
      </w:r>
      <w:r w:rsidRPr="000F61DC">
        <w:rPr>
          <w:rFonts w:eastAsia="Arial"/>
          <w:color w:val="040E24"/>
          <w:sz w:val="24"/>
          <w:szCs w:val="24"/>
        </w:rPr>
        <w:t>R</w:t>
      </w:r>
      <w:r>
        <w:rPr>
          <w:rFonts w:eastAsia="Arial"/>
          <w:color w:val="040E24"/>
          <w:sz w:val="24"/>
          <w:szCs w:val="24"/>
        </w:rPr>
        <w:t>ámcovou dohodu</w:t>
      </w:r>
      <w:r w:rsidRPr="000F61DC">
        <w:rPr>
          <w:rFonts w:eastAsia="Arial"/>
          <w:color w:val="040E24"/>
          <w:sz w:val="24"/>
          <w:szCs w:val="24"/>
        </w:rPr>
        <w:t xml:space="preserve"> </w:t>
      </w:r>
      <w:r w:rsidRPr="000F61DC">
        <w:rPr>
          <w:sz w:val="24"/>
          <w:szCs w:val="24"/>
          <w:lang w:eastAsia="cs-CZ"/>
        </w:rPr>
        <w:t>na realizaci dodá</w:t>
      </w:r>
      <w:r>
        <w:rPr>
          <w:sz w:val="24"/>
          <w:szCs w:val="24"/>
          <w:lang w:eastAsia="cs-CZ"/>
        </w:rPr>
        <w:t>vek a montáží komponentů systémů</w:t>
      </w:r>
      <w:r w:rsidRPr="000F61DC">
        <w:rPr>
          <w:sz w:val="24"/>
          <w:szCs w:val="24"/>
          <w:lang w:eastAsia="cs-CZ"/>
        </w:rPr>
        <w:t xml:space="preserve"> </w:t>
      </w:r>
      <w:r>
        <w:rPr>
          <w:bCs/>
          <w:sz w:val="24"/>
          <w:szCs w:val="24"/>
          <w:lang w:eastAsia="cs-CZ"/>
        </w:rPr>
        <w:t>PZTS a EKV</w:t>
      </w:r>
      <w:r>
        <w:rPr>
          <w:sz w:val="24"/>
          <w:szCs w:val="24"/>
          <w:lang w:eastAsia="cs-CZ"/>
        </w:rPr>
        <w:t xml:space="preserve"> č. OB/2019/OBM/005 (dále jen „Rámcová smlouva“ nebo „RS“). Účelem této Smlouvy je zajištění vysoké funkcionality a bezporuchového provozu systémů </w:t>
      </w:r>
      <w:r>
        <w:rPr>
          <w:bCs/>
          <w:sz w:val="24"/>
          <w:szCs w:val="24"/>
          <w:lang w:eastAsia="cs-CZ"/>
        </w:rPr>
        <w:t>PZTS a EKV</w:t>
      </w:r>
      <w:r>
        <w:rPr>
          <w:sz w:val="24"/>
          <w:szCs w:val="24"/>
          <w:lang w:eastAsia="cs-CZ"/>
        </w:rPr>
        <w:t>, jež byly dodány a instalovány Poskytovatelem dle Rámcové smlouvy.</w:t>
      </w:r>
    </w:p>
    <w:p w:rsidR="002423DD" w:rsidRDefault="002423DD" w:rsidP="002423DD">
      <w:pPr>
        <w:numPr>
          <w:ilvl w:val="0"/>
          <w:numId w:val="9"/>
        </w:numPr>
        <w:tabs>
          <w:tab w:val="clear" w:pos="340"/>
          <w:tab w:val="num" w:pos="284"/>
        </w:tabs>
        <w:spacing w:before="120" w:after="120" w:line="280" w:lineRule="atLeast"/>
        <w:ind w:left="284" w:hanging="284"/>
        <w:jc w:val="both"/>
        <w:rPr>
          <w:sz w:val="24"/>
          <w:szCs w:val="24"/>
          <w:lang w:eastAsia="cs-CZ"/>
        </w:rPr>
      </w:pPr>
      <w:r w:rsidRPr="00626B09">
        <w:rPr>
          <w:sz w:val="24"/>
          <w:szCs w:val="24"/>
          <w:lang w:eastAsia="cs-CZ"/>
        </w:rPr>
        <w:t>Ustanovení této S</w:t>
      </w:r>
      <w:r>
        <w:rPr>
          <w:sz w:val="24"/>
          <w:szCs w:val="24"/>
          <w:lang w:eastAsia="cs-CZ"/>
        </w:rPr>
        <w:t>mlouvy</w:t>
      </w:r>
      <w:r w:rsidRPr="00626B09">
        <w:rPr>
          <w:sz w:val="24"/>
          <w:szCs w:val="24"/>
          <w:lang w:eastAsia="cs-CZ"/>
        </w:rPr>
        <w:t xml:space="preserve"> je třeba vykládat v souladu se zadávacími podmínkami k výše uvedené veřejné zakázce, jakož i v souladu s nabídkou </w:t>
      </w:r>
      <w:r>
        <w:rPr>
          <w:sz w:val="24"/>
          <w:szCs w:val="24"/>
          <w:lang w:eastAsia="cs-CZ"/>
        </w:rPr>
        <w:t>Poskytovatele</w:t>
      </w:r>
      <w:r w:rsidRPr="00626B09">
        <w:rPr>
          <w:sz w:val="24"/>
          <w:szCs w:val="24"/>
          <w:lang w:eastAsia="cs-CZ"/>
        </w:rPr>
        <w:t xml:space="preserve"> na plnění předmětné veřejné zakázky.</w:t>
      </w:r>
    </w:p>
    <w:p w:rsidR="002423DD" w:rsidRDefault="002423DD" w:rsidP="002423DD">
      <w:pPr>
        <w:jc w:val="both"/>
        <w:rPr>
          <w:rFonts w:ascii="Arial" w:hAnsi="Arial" w:cs="Arial"/>
          <w:sz w:val="22"/>
          <w:szCs w:val="22"/>
        </w:rPr>
      </w:pPr>
    </w:p>
    <w:p w:rsidR="00C81E06" w:rsidRDefault="00C81E06" w:rsidP="002423DD">
      <w:pPr>
        <w:jc w:val="both"/>
        <w:rPr>
          <w:rFonts w:ascii="Arial" w:hAnsi="Arial" w:cs="Arial"/>
          <w:sz w:val="22"/>
          <w:szCs w:val="22"/>
        </w:rPr>
      </w:pPr>
    </w:p>
    <w:p w:rsidR="002423DD" w:rsidRPr="0017629A" w:rsidRDefault="002423DD" w:rsidP="002423DD">
      <w:pPr>
        <w:jc w:val="center"/>
        <w:rPr>
          <w:b/>
          <w:sz w:val="24"/>
          <w:szCs w:val="24"/>
        </w:rPr>
      </w:pPr>
      <w:r w:rsidRPr="0017629A">
        <w:rPr>
          <w:b/>
          <w:sz w:val="24"/>
          <w:szCs w:val="24"/>
        </w:rPr>
        <w:t>Čl. I.</w:t>
      </w:r>
    </w:p>
    <w:p w:rsidR="002423DD" w:rsidRPr="0017629A" w:rsidRDefault="002423DD" w:rsidP="002423DD">
      <w:pPr>
        <w:pStyle w:val="Nadpis3"/>
        <w:rPr>
          <w:color w:val="000000" w:themeColor="text1"/>
          <w:sz w:val="24"/>
          <w:szCs w:val="24"/>
        </w:rPr>
      </w:pPr>
      <w:r w:rsidRPr="0017629A">
        <w:rPr>
          <w:color w:val="000000" w:themeColor="text1"/>
          <w:sz w:val="24"/>
          <w:szCs w:val="24"/>
        </w:rPr>
        <w:t>Předmět Smlouvy</w:t>
      </w:r>
    </w:p>
    <w:p w:rsidR="002423DD" w:rsidRPr="0017629A" w:rsidRDefault="002423DD" w:rsidP="002423DD">
      <w:pPr>
        <w:pStyle w:val="Hlavikaobsahu"/>
        <w:numPr>
          <w:ilvl w:val="0"/>
          <w:numId w:val="6"/>
        </w:numPr>
        <w:spacing w:after="120" w:line="280" w:lineRule="atLeast"/>
        <w:ind w:left="357" w:hanging="357"/>
        <w:jc w:val="both"/>
        <w:rPr>
          <w:rFonts w:ascii="Times New Roman" w:hAnsi="Times New Roman" w:cs="Times New Roman"/>
          <w:b w:val="0"/>
          <w:bCs w:val="0"/>
        </w:rPr>
      </w:pPr>
      <w:r w:rsidRPr="0017629A">
        <w:rPr>
          <w:rFonts w:ascii="Times New Roman" w:hAnsi="Times New Roman" w:cs="Times New Roman"/>
          <w:b w:val="0"/>
          <w:bCs w:val="0"/>
        </w:rPr>
        <w:t xml:space="preserve">Předmětem této Smlouvy je na straně jedné závazek Poskytovatele sjednaným způsobem, ve smluveném rozsahu, v místě a době, na svůj náklad a nebezpečí poskytovat Objednateli </w:t>
      </w:r>
      <w:r>
        <w:rPr>
          <w:rFonts w:ascii="Times New Roman" w:hAnsi="Times New Roman" w:cs="Times New Roman"/>
          <w:b w:val="0"/>
          <w:bCs w:val="0"/>
        </w:rPr>
        <w:t xml:space="preserve">služby spočívající v zajištění </w:t>
      </w:r>
      <w:r w:rsidRPr="00D77F5B">
        <w:rPr>
          <w:rFonts w:ascii="Times New Roman" w:hAnsi="Times New Roman" w:cs="Times New Roman"/>
          <w:b w:val="0"/>
          <w:bCs w:val="0"/>
        </w:rPr>
        <w:t>pravidel</w:t>
      </w:r>
      <w:r>
        <w:rPr>
          <w:rFonts w:ascii="Times New Roman" w:hAnsi="Times New Roman" w:cs="Times New Roman"/>
          <w:b w:val="0"/>
          <w:bCs w:val="0"/>
        </w:rPr>
        <w:t xml:space="preserve">né technické údržbě a nezbytných servisních činností u systémů </w:t>
      </w:r>
      <w:r w:rsidRPr="00AF03D3">
        <w:rPr>
          <w:rFonts w:ascii="Times New Roman" w:hAnsi="Times New Roman" w:cs="Times New Roman"/>
          <w:b w:val="0"/>
          <w:bCs w:val="0"/>
          <w:lang w:eastAsia="cs-CZ"/>
        </w:rPr>
        <w:t>PZTS a EKV</w:t>
      </w:r>
      <w:r>
        <w:rPr>
          <w:rFonts w:ascii="Times New Roman" w:hAnsi="Times New Roman" w:cs="Times New Roman"/>
          <w:b w:val="0"/>
          <w:bCs w:val="0"/>
        </w:rPr>
        <w:t xml:space="preserve"> (dále jen „Služby“) spočívajících zejména v:</w:t>
      </w:r>
    </w:p>
    <w:p w:rsidR="002423DD" w:rsidRDefault="002423DD" w:rsidP="002423DD">
      <w:pPr>
        <w:pStyle w:val="Zkladntextodsazen3"/>
        <w:numPr>
          <w:ilvl w:val="1"/>
          <w:numId w:val="4"/>
        </w:numPr>
        <w:spacing w:after="120" w:line="280" w:lineRule="atLeast"/>
        <w:ind w:left="788" w:hanging="431"/>
        <w:rPr>
          <w:color w:val="000000" w:themeColor="text1"/>
          <w:sz w:val="24"/>
          <w:szCs w:val="24"/>
        </w:rPr>
      </w:pPr>
      <w:r w:rsidRPr="0017629A">
        <w:rPr>
          <w:color w:val="000000" w:themeColor="text1"/>
          <w:sz w:val="24"/>
          <w:szCs w:val="24"/>
        </w:rPr>
        <w:t>pravidelné</w:t>
      </w:r>
      <w:r>
        <w:rPr>
          <w:color w:val="000000" w:themeColor="text1"/>
          <w:sz w:val="24"/>
          <w:szCs w:val="24"/>
        </w:rPr>
        <w:t>m</w:t>
      </w:r>
      <w:r w:rsidRPr="0017629A">
        <w:rPr>
          <w:color w:val="000000" w:themeColor="text1"/>
          <w:sz w:val="24"/>
          <w:szCs w:val="24"/>
        </w:rPr>
        <w:t xml:space="preserve"> sledování a zajišťován</w:t>
      </w:r>
      <w:r w:rsidRPr="00D77F5B">
        <w:rPr>
          <w:color w:val="000000" w:themeColor="text1"/>
          <w:sz w:val="24"/>
          <w:szCs w:val="24"/>
        </w:rPr>
        <w:t>í bezvadného technického stavu systém</w:t>
      </w:r>
      <w:r>
        <w:rPr>
          <w:color w:val="000000" w:themeColor="text1"/>
          <w:sz w:val="24"/>
          <w:szCs w:val="24"/>
        </w:rPr>
        <w:t xml:space="preserve">ů </w:t>
      </w:r>
      <w:r w:rsidRPr="00AF03D3">
        <w:rPr>
          <w:bCs/>
          <w:color w:val="auto"/>
          <w:sz w:val="24"/>
          <w:szCs w:val="24"/>
          <w:lang w:eastAsia="cs-CZ"/>
        </w:rPr>
        <w:t>PZTS a EKV</w:t>
      </w:r>
      <w:r w:rsidRPr="00D77F5B">
        <w:rPr>
          <w:color w:val="000000" w:themeColor="text1"/>
          <w:sz w:val="24"/>
          <w:szCs w:val="24"/>
        </w:rPr>
        <w:t>, kontrol</w:t>
      </w:r>
      <w:r>
        <w:rPr>
          <w:color w:val="000000" w:themeColor="text1"/>
          <w:sz w:val="24"/>
          <w:szCs w:val="24"/>
        </w:rPr>
        <w:t>e</w:t>
      </w:r>
      <w:r w:rsidRPr="0017629A">
        <w:rPr>
          <w:color w:val="000000" w:themeColor="text1"/>
          <w:sz w:val="24"/>
          <w:szCs w:val="24"/>
        </w:rPr>
        <w:t xml:space="preserve"> všech </w:t>
      </w:r>
      <w:r>
        <w:rPr>
          <w:color w:val="000000" w:themeColor="text1"/>
          <w:sz w:val="24"/>
          <w:szCs w:val="24"/>
        </w:rPr>
        <w:t xml:space="preserve">jeho </w:t>
      </w:r>
      <w:r w:rsidRPr="0017629A">
        <w:rPr>
          <w:color w:val="000000" w:themeColor="text1"/>
          <w:sz w:val="24"/>
          <w:szCs w:val="24"/>
        </w:rPr>
        <w:t xml:space="preserve">mechanických a elektronických částí, čištění, funkční přezkoušení </w:t>
      </w:r>
      <w:r>
        <w:rPr>
          <w:color w:val="000000" w:themeColor="text1"/>
          <w:sz w:val="24"/>
          <w:szCs w:val="24"/>
        </w:rPr>
        <w:t xml:space="preserve">komponentů tohoto </w:t>
      </w:r>
      <w:r w:rsidRPr="00D77F5B">
        <w:rPr>
          <w:color w:val="000000" w:themeColor="text1"/>
          <w:sz w:val="24"/>
          <w:szCs w:val="24"/>
        </w:rPr>
        <w:t>systém</w:t>
      </w:r>
      <w:r>
        <w:rPr>
          <w:color w:val="000000" w:themeColor="text1"/>
          <w:sz w:val="24"/>
          <w:szCs w:val="24"/>
        </w:rPr>
        <w:t>u</w:t>
      </w:r>
      <w:r w:rsidRPr="0017629A">
        <w:rPr>
          <w:color w:val="000000" w:themeColor="text1"/>
          <w:sz w:val="24"/>
          <w:szCs w:val="24"/>
        </w:rPr>
        <w:t xml:space="preserve"> ta</w:t>
      </w:r>
      <w:r w:rsidRPr="00D77F5B">
        <w:rPr>
          <w:color w:val="000000" w:themeColor="text1"/>
          <w:sz w:val="24"/>
          <w:szCs w:val="24"/>
        </w:rPr>
        <w:t>k, aby Objednatel mohl příslušn</w:t>
      </w:r>
      <w:r>
        <w:rPr>
          <w:color w:val="000000" w:themeColor="text1"/>
          <w:sz w:val="24"/>
          <w:szCs w:val="24"/>
        </w:rPr>
        <w:t xml:space="preserve">é systémy </w:t>
      </w:r>
      <w:r w:rsidRPr="00AF03D3">
        <w:rPr>
          <w:bCs/>
          <w:color w:val="auto"/>
          <w:sz w:val="24"/>
          <w:szCs w:val="24"/>
          <w:lang w:eastAsia="cs-CZ"/>
        </w:rPr>
        <w:t>PZTS a EKV</w:t>
      </w:r>
      <w:r w:rsidRPr="00AF03D3">
        <w:rPr>
          <w:color w:val="auto"/>
          <w:sz w:val="24"/>
          <w:szCs w:val="24"/>
        </w:rPr>
        <w:t xml:space="preserve"> </w:t>
      </w:r>
      <w:r w:rsidRPr="0017629A">
        <w:rPr>
          <w:color w:val="000000" w:themeColor="text1"/>
          <w:sz w:val="24"/>
          <w:szCs w:val="24"/>
        </w:rPr>
        <w:t>provozovat v plném rozsahu podle projektovaných provozních parametrů</w:t>
      </w:r>
      <w:r>
        <w:rPr>
          <w:color w:val="000000" w:themeColor="text1"/>
          <w:sz w:val="24"/>
          <w:szCs w:val="24"/>
        </w:rPr>
        <w:t>,</w:t>
      </w:r>
    </w:p>
    <w:p w:rsidR="002423DD" w:rsidRDefault="002423DD" w:rsidP="002423DD">
      <w:pPr>
        <w:pStyle w:val="Zkladntextodsazen3"/>
        <w:numPr>
          <w:ilvl w:val="1"/>
          <w:numId w:val="4"/>
        </w:numPr>
        <w:spacing w:after="120" w:line="280" w:lineRule="atLeast"/>
        <w:ind w:left="788" w:hanging="431"/>
        <w:rPr>
          <w:color w:val="000000" w:themeColor="text1"/>
          <w:sz w:val="24"/>
          <w:szCs w:val="24"/>
        </w:rPr>
      </w:pPr>
      <w:r>
        <w:rPr>
          <w:color w:val="000000" w:themeColor="text1"/>
          <w:sz w:val="24"/>
          <w:szCs w:val="24"/>
        </w:rPr>
        <w:t>ve vyhotovení a předání revizní správy dle ČSN 33 2000-6 ed.2, ČSN 33 1500 (Z4), ČSN EN 50 131 ed.2 část 1,6 a 7 a ČSN EN 50 133 část 7,</w:t>
      </w:r>
    </w:p>
    <w:p w:rsidR="002423DD" w:rsidRDefault="002423DD" w:rsidP="002423DD">
      <w:pPr>
        <w:pStyle w:val="Zkladntextodsazen3"/>
        <w:numPr>
          <w:ilvl w:val="0"/>
          <w:numId w:val="6"/>
        </w:numPr>
        <w:spacing w:after="120" w:line="280" w:lineRule="atLeast"/>
        <w:rPr>
          <w:color w:val="000000" w:themeColor="text1"/>
          <w:sz w:val="24"/>
          <w:szCs w:val="24"/>
        </w:rPr>
      </w:pPr>
      <w:r>
        <w:rPr>
          <w:color w:val="000000" w:themeColor="text1"/>
          <w:sz w:val="24"/>
          <w:szCs w:val="24"/>
        </w:rPr>
        <w:t>Předmětem této Smlouvy je na straně druhé závazek Objednatele poskytnout Poskytovateli součinnost nezbytnou ke splnění jeho závazků vyplývající z této Smlouvy a řádně poskytnutá plnění převzít a zaplatit Poskytovateli za úplně poskytnuté Služby dohodnutou cenu dle čl. V. této Smlouvy. Ustanovení § 2591 Občanského zákoníku se pro účely této Smlouvy nepoužije.</w:t>
      </w:r>
    </w:p>
    <w:p w:rsidR="00C81E06" w:rsidRDefault="00C81E06" w:rsidP="002423DD">
      <w:pPr>
        <w:pStyle w:val="Zkladntextodsazen3"/>
        <w:spacing w:after="120" w:line="280" w:lineRule="atLeast"/>
        <w:ind w:left="360" w:firstLine="0"/>
        <w:rPr>
          <w:color w:val="000000" w:themeColor="text1"/>
          <w:sz w:val="24"/>
          <w:szCs w:val="24"/>
        </w:rPr>
      </w:pPr>
    </w:p>
    <w:p w:rsidR="002423DD" w:rsidRPr="0017629A" w:rsidRDefault="002423DD" w:rsidP="002423DD">
      <w:pPr>
        <w:pStyle w:val="Zkladntextodsazen3"/>
        <w:spacing w:line="280" w:lineRule="atLeast"/>
        <w:ind w:left="357" w:firstLine="0"/>
        <w:jc w:val="center"/>
        <w:rPr>
          <w:b/>
          <w:color w:val="000000" w:themeColor="text1"/>
          <w:sz w:val="24"/>
          <w:szCs w:val="24"/>
        </w:rPr>
      </w:pPr>
      <w:r w:rsidRPr="0017629A">
        <w:rPr>
          <w:b/>
          <w:color w:val="000000" w:themeColor="text1"/>
          <w:sz w:val="24"/>
          <w:szCs w:val="24"/>
        </w:rPr>
        <w:t>Čl. II.</w:t>
      </w:r>
    </w:p>
    <w:p w:rsidR="002423DD" w:rsidRPr="0017629A" w:rsidRDefault="002423DD" w:rsidP="002423DD">
      <w:pPr>
        <w:pStyle w:val="Zkladntextodsazen3"/>
        <w:spacing w:line="280" w:lineRule="atLeast"/>
        <w:ind w:left="357" w:firstLine="0"/>
        <w:jc w:val="center"/>
        <w:rPr>
          <w:b/>
          <w:color w:val="000000" w:themeColor="text1"/>
          <w:sz w:val="24"/>
          <w:szCs w:val="24"/>
        </w:rPr>
      </w:pPr>
      <w:r w:rsidRPr="0017629A">
        <w:rPr>
          <w:b/>
          <w:color w:val="000000" w:themeColor="text1"/>
          <w:sz w:val="24"/>
          <w:szCs w:val="24"/>
        </w:rPr>
        <w:t>Rozsah poskytovaných Služeb</w:t>
      </w:r>
      <w:r>
        <w:rPr>
          <w:b/>
          <w:color w:val="000000" w:themeColor="text1"/>
          <w:sz w:val="24"/>
          <w:szCs w:val="24"/>
        </w:rPr>
        <w:t xml:space="preserve"> u PZTS a EKV</w:t>
      </w:r>
    </w:p>
    <w:p w:rsidR="002423DD" w:rsidRPr="0017629A" w:rsidRDefault="002423DD" w:rsidP="002423DD">
      <w:pPr>
        <w:pStyle w:val="Hlavikaobsahu"/>
        <w:numPr>
          <w:ilvl w:val="1"/>
          <w:numId w:val="3"/>
        </w:numPr>
        <w:spacing w:after="120"/>
        <w:ind w:left="426" w:hanging="284"/>
        <w:jc w:val="both"/>
        <w:rPr>
          <w:rFonts w:ascii="Times New Roman" w:hAnsi="Times New Roman" w:cs="Times New Roman"/>
          <w:b w:val="0"/>
          <w:bCs w:val="0"/>
        </w:rPr>
      </w:pPr>
      <w:r w:rsidRPr="00A7065E">
        <w:rPr>
          <w:rFonts w:ascii="Times New Roman" w:hAnsi="Times New Roman" w:cs="Times New Roman"/>
          <w:b w:val="0"/>
          <w:bCs w:val="0"/>
        </w:rPr>
        <w:t>Rozsah pravidelné technické údržby systému</w:t>
      </w:r>
      <w:r w:rsidRPr="0028457E">
        <w:rPr>
          <w:rFonts w:ascii="Times New Roman" w:hAnsi="Times New Roman" w:cs="Times New Roman"/>
          <w:bCs w:val="0"/>
        </w:rPr>
        <w:t xml:space="preserve"> </w:t>
      </w:r>
      <w:r w:rsidRPr="00A7065E">
        <w:rPr>
          <w:rFonts w:ascii="Times New Roman" w:hAnsi="Times New Roman" w:cs="Times New Roman"/>
          <w:bCs w:val="0"/>
        </w:rPr>
        <w:t>PZTS</w:t>
      </w:r>
      <w:r>
        <w:rPr>
          <w:rFonts w:ascii="Times New Roman" w:hAnsi="Times New Roman" w:cs="Times New Roman"/>
          <w:b w:val="0"/>
          <w:bCs w:val="0"/>
        </w:rPr>
        <w:t xml:space="preserve"> je určen zejména následujícími činnostmi:</w:t>
      </w:r>
    </w:p>
    <w:p w:rsidR="002423DD" w:rsidRPr="00D77F5B" w:rsidRDefault="002423DD" w:rsidP="002423DD">
      <w:pPr>
        <w:pStyle w:val="Odstavecseseznamem"/>
        <w:numPr>
          <w:ilvl w:val="1"/>
          <w:numId w:val="5"/>
        </w:numPr>
        <w:tabs>
          <w:tab w:val="clear" w:pos="792"/>
          <w:tab w:val="num" w:pos="851"/>
        </w:tabs>
        <w:spacing w:before="120" w:after="120" w:line="240" w:lineRule="auto"/>
        <w:ind w:left="851" w:hanging="431"/>
        <w:contextualSpacing w:val="0"/>
        <w:rPr>
          <w:rFonts w:ascii="Times New Roman" w:hAnsi="Times New Roman" w:cs="Times New Roman"/>
          <w:sz w:val="24"/>
          <w:szCs w:val="24"/>
        </w:rPr>
      </w:pPr>
      <w:r>
        <w:rPr>
          <w:rFonts w:ascii="Times New Roman" w:hAnsi="Times New Roman" w:cs="Times New Roman"/>
          <w:sz w:val="24"/>
          <w:szCs w:val="24"/>
        </w:rPr>
        <w:t>kontrola všech mechanických a elektronických částí a jejich čištění,</w:t>
      </w:r>
    </w:p>
    <w:p w:rsidR="002423DD" w:rsidRPr="00D77F5B" w:rsidRDefault="002423DD" w:rsidP="002423DD">
      <w:pPr>
        <w:pStyle w:val="Odstavecseseznamem"/>
        <w:numPr>
          <w:ilvl w:val="1"/>
          <w:numId w:val="5"/>
        </w:numPr>
        <w:tabs>
          <w:tab w:val="clear" w:pos="792"/>
          <w:tab w:val="num" w:pos="851"/>
        </w:tabs>
        <w:spacing w:before="120" w:after="120" w:line="240" w:lineRule="auto"/>
        <w:ind w:left="851" w:hanging="431"/>
        <w:contextualSpacing w:val="0"/>
        <w:rPr>
          <w:rFonts w:ascii="Times New Roman" w:hAnsi="Times New Roman" w:cs="Times New Roman"/>
          <w:sz w:val="24"/>
          <w:szCs w:val="24"/>
        </w:rPr>
      </w:pPr>
      <w:r>
        <w:rPr>
          <w:rFonts w:ascii="Times New Roman" w:hAnsi="Times New Roman" w:cs="Times New Roman"/>
          <w:sz w:val="24"/>
          <w:szCs w:val="24"/>
        </w:rPr>
        <w:t>testování řídicího systému a jeho nastavení/</w:t>
      </w:r>
      <w:r w:rsidRPr="00D77F5B">
        <w:rPr>
          <w:rFonts w:ascii="Times New Roman" w:hAnsi="Times New Roman" w:cs="Times New Roman"/>
          <w:sz w:val="24"/>
          <w:szCs w:val="24"/>
        </w:rPr>
        <w:t>konfigurace systému</w:t>
      </w:r>
      <w:r>
        <w:rPr>
          <w:rFonts w:ascii="Times New Roman" w:hAnsi="Times New Roman" w:cs="Times New Roman"/>
          <w:sz w:val="24"/>
          <w:szCs w:val="24"/>
        </w:rPr>
        <w:t>,</w:t>
      </w:r>
    </w:p>
    <w:p w:rsidR="002423DD" w:rsidRPr="0017629A" w:rsidRDefault="002423DD" w:rsidP="002423DD">
      <w:pPr>
        <w:pStyle w:val="Odstavecseseznamem"/>
        <w:numPr>
          <w:ilvl w:val="1"/>
          <w:numId w:val="5"/>
        </w:numPr>
        <w:tabs>
          <w:tab w:val="clear" w:pos="792"/>
          <w:tab w:val="num" w:pos="851"/>
        </w:tabs>
        <w:spacing w:before="120" w:after="120" w:line="240" w:lineRule="auto"/>
        <w:ind w:left="851" w:hanging="431"/>
        <w:contextualSpacing w:val="0"/>
        <w:rPr>
          <w:rFonts w:ascii="Times New Roman" w:hAnsi="Times New Roman" w:cs="Times New Roman"/>
          <w:sz w:val="24"/>
          <w:szCs w:val="24"/>
        </w:rPr>
      </w:pPr>
      <w:r>
        <w:rPr>
          <w:rFonts w:ascii="Times New Roman" w:hAnsi="Times New Roman" w:cs="Times New Roman"/>
          <w:sz w:val="24"/>
          <w:szCs w:val="24"/>
        </w:rPr>
        <w:t>údržba, nastavení a testování čidel, detektorů, magnetických kontaktů a tísňových tlačítek,</w:t>
      </w:r>
      <w:r w:rsidRPr="0017629A">
        <w:rPr>
          <w:rFonts w:ascii="Times New Roman" w:hAnsi="Times New Roman" w:cs="Times New Roman"/>
          <w:sz w:val="24"/>
          <w:szCs w:val="24"/>
        </w:rPr>
        <w:t xml:space="preserve"> </w:t>
      </w:r>
    </w:p>
    <w:p w:rsidR="002423DD" w:rsidRPr="0017629A" w:rsidRDefault="002423DD" w:rsidP="002423DD">
      <w:pPr>
        <w:pStyle w:val="Odstavecseseznamem"/>
        <w:numPr>
          <w:ilvl w:val="1"/>
          <w:numId w:val="5"/>
        </w:numPr>
        <w:tabs>
          <w:tab w:val="clear" w:pos="792"/>
          <w:tab w:val="num" w:pos="851"/>
        </w:tabs>
        <w:spacing w:before="120" w:after="120" w:line="240" w:lineRule="auto"/>
        <w:ind w:left="851" w:hanging="431"/>
        <w:contextualSpacing w:val="0"/>
        <w:rPr>
          <w:rFonts w:ascii="Times New Roman" w:hAnsi="Times New Roman" w:cs="Times New Roman"/>
          <w:sz w:val="24"/>
          <w:szCs w:val="24"/>
        </w:rPr>
      </w:pPr>
      <w:r>
        <w:rPr>
          <w:rFonts w:ascii="Times New Roman" w:hAnsi="Times New Roman" w:cs="Times New Roman"/>
          <w:sz w:val="24"/>
          <w:szCs w:val="24"/>
        </w:rPr>
        <w:t>vizuální kontrola vyústění kabeláže u koncových prvků a kabeláže vedoucí do RACKu a uvnitř RACKu</w:t>
      </w:r>
      <w:r w:rsidRPr="0017629A">
        <w:rPr>
          <w:rFonts w:ascii="Times New Roman" w:hAnsi="Times New Roman" w:cs="Times New Roman"/>
          <w:sz w:val="24"/>
          <w:szCs w:val="24"/>
        </w:rPr>
        <w:t>,</w:t>
      </w:r>
    </w:p>
    <w:p w:rsidR="002423DD" w:rsidRPr="0017629A" w:rsidRDefault="002423DD" w:rsidP="002423DD">
      <w:pPr>
        <w:pStyle w:val="Odstavecseseznamem"/>
        <w:numPr>
          <w:ilvl w:val="1"/>
          <w:numId w:val="5"/>
        </w:numPr>
        <w:tabs>
          <w:tab w:val="clear" w:pos="792"/>
          <w:tab w:val="num" w:pos="851"/>
        </w:tabs>
        <w:spacing w:before="120" w:after="120" w:line="240" w:lineRule="auto"/>
        <w:ind w:left="851" w:hanging="431"/>
        <w:contextualSpacing w:val="0"/>
        <w:rPr>
          <w:rFonts w:ascii="Times New Roman" w:hAnsi="Times New Roman" w:cs="Times New Roman"/>
          <w:sz w:val="24"/>
          <w:szCs w:val="24"/>
        </w:rPr>
      </w:pPr>
      <w:r w:rsidRPr="0017629A">
        <w:rPr>
          <w:rFonts w:ascii="Times New Roman" w:hAnsi="Times New Roman" w:cs="Times New Roman"/>
          <w:sz w:val="24"/>
          <w:szCs w:val="24"/>
        </w:rPr>
        <w:t>kontrola</w:t>
      </w:r>
      <w:r>
        <w:rPr>
          <w:rFonts w:ascii="Times New Roman" w:hAnsi="Times New Roman" w:cs="Times New Roman"/>
          <w:sz w:val="24"/>
          <w:szCs w:val="24"/>
        </w:rPr>
        <w:t>, testování napájecích zdrojů a záložních akumulátorů</w:t>
      </w:r>
      <w:r w:rsidRPr="0017629A">
        <w:rPr>
          <w:rFonts w:ascii="Times New Roman" w:hAnsi="Times New Roman" w:cs="Times New Roman"/>
          <w:sz w:val="24"/>
          <w:szCs w:val="24"/>
        </w:rPr>
        <w:t>,</w:t>
      </w:r>
    </w:p>
    <w:p w:rsidR="002423DD" w:rsidRDefault="002423DD" w:rsidP="002423DD">
      <w:pPr>
        <w:pStyle w:val="Odstavecseseznamem"/>
        <w:numPr>
          <w:ilvl w:val="1"/>
          <w:numId w:val="5"/>
        </w:numPr>
        <w:tabs>
          <w:tab w:val="clear" w:pos="792"/>
          <w:tab w:val="num" w:pos="851"/>
        </w:tabs>
        <w:spacing w:before="120" w:after="120" w:line="240" w:lineRule="auto"/>
        <w:ind w:left="851" w:hanging="431"/>
        <w:contextualSpacing w:val="0"/>
        <w:rPr>
          <w:rFonts w:ascii="Times New Roman" w:hAnsi="Times New Roman" w:cs="Times New Roman"/>
          <w:sz w:val="24"/>
          <w:szCs w:val="24"/>
        </w:rPr>
      </w:pPr>
      <w:r w:rsidRPr="0017430D">
        <w:rPr>
          <w:rFonts w:ascii="Times New Roman" w:hAnsi="Times New Roman" w:cs="Times New Roman"/>
          <w:sz w:val="24"/>
          <w:szCs w:val="24"/>
        </w:rPr>
        <w:t>údržba upevňovacích prvků</w:t>
      </w:r>
      <w:r>
        <w:rPr>
          <w:rFonts w:ascii="Times New Roman" w:hAnsi="Times New Roman" w:cs="Times New Roman"/>
          <w:sz w:val="24"/>
          <w:szCs w:val="24"/>
        </w:rPr>
        <w:t>,</w:t>
      </w:r>
    </w:p>
    <w:p w:rsidR="002423DD" w:rsidRDefault="002423DD" w:rsidP="002423DD">
      <w:pPr>
        <w:pStyle w:val="Odstavecseseznamem"/>
        <w:numPr>
          <w:ilvl w:val="1"/>
          <w:numId w:val="5"/>
        </w:numPr>
        <w:tabs>
          <w:tab w:val="clear" w:pos="792"/>
          <w:tab w:val="num" w:pos="851"/>
        </w:tabs>
        <w:spacing w:before="120" w:after="120" w:line="240" w:lineRule="auto"/>
        <w:ind w:left="851" w:hanging="431"/>
        <w:contextualSpacing w:val="0"/>
        <w:rPr>
          <w:rFonts w:ascii="Times New Roman" w:hAnsi="Times New Roman" w:cs="Times New Roman"/>
          <w:sz w:val="24"/>
          <w:szCs w:val="24"/>
        </w:rPr>
      </w:pPr>
      <w:r>
        <w:rPr>
          <w:rFonts w:ascii="Times New Roman" w:hAnsi="Times New Roman" w:cs="Times New Roman"/>
          <w:sz w:val="24"/>
          <w:szCs w:val="24"/>
        </w:rPr>
        <w:t>kontrola a nastavení software,</w:t>
      </w:r>
    </w:p>
    <w:p w:rsidR="002423DD" w:rsidRPr="0017430D" w:rsidRDefault="002423DD" w:rsidP="002423DD">
      <w:pPr>
        <w:pStyle w:val="Odstavecseseznamem"/>
        <w:numPr>
          <w:ilvl w:val="1"/>
          <w:numId w:val="5"/>
        </w:numPr>
        <w:tabs>
          <w:tab w:val="clear" w:pos="792"/>
          <w:tab w:val="num" w:pos="851"/>
        </w:tabs>
        <w:spacing w:before="120" w:after="120" w:line="240" w:lineRule="auto"/>
        <w:ind w:left="851" w:hanging="431"/>
        <w:contextualSpacing w:val="0"/>
        <w:rPr>
          <w:rFonts w:ascii="Times New Roman" w:hAnsi="Times New Roman" w:cs="Times New Roman"/>
          <w:sz w:val="24"/>
          <w:szCs w:val="24"/>
        </w:rPr>
      </w:pPr>
      <w:r>
        <w:rPr>
          <w:rFonts w:ascii="Times New Roman" w:hAnsi="Times New Roman" w:cs="Times New Roman"/>
          <w:sz w:val="24"/>
          <w:szCs w:val="24"/>
        </w:rPr>
        <w:lastRenderedPageBreak/>
        <w:t>údržba databáze,</w:t>
      </w:r>
    </w:p>
    <w:p w:rsidR="002423DD" w:rsidRPr="00D77F5B" w:rsidRDefault="002423DD" w:rsidP="002423DD">
      <w:pPr>
        <w:pStyle w:val="Odstavecseseznamem"/>
        <w:numPr>
          <w:ilvl w:val="1"/>
          <w:numId w:val="5"/>
        </w:numPr>
        <w:tabs>
          <w:tab w:val="clear" w:pos="792"/>
          <w:tab w:val="num" w:pos="851"/>
        </w:tabs>
        <w:spacing w:before="120" w:after="120" w:line="240" w:lineRule="auto"/>
        <w:ind w:left="851" w:hanging="431"/>
        <w:contextualSpacing w:val="0"/>
        <w:rPr>
          <w:rFonts w:ascii="Times New Roman" w:hAnsi="Times New Roman" w:cs="Times New Roman"/>
          <w:sz w:val="24"/>
          <w:szCs w:val="24"/>
        </w:rPr>
      </w:pPr>
      <w:r>
        <w:rPr>
          <w:rFonts w:ascii="Times New Roman" w:hAnsi="Times New Roman" w:cs="Times New Roman"/>
          <w:sz w:val="24"/>
          <w:szCs w:val="24"/>
        </w:rPr>
        <w:t>kontrola a testování připojených klientů,</w:t>
      </w:r>
    </w:p>
    <w:p w:rsidR="002423DD" w:rsidRPr="00A7065E" w:rsidRDefault="002423DD" w:rsidP="002423DD">
      <w:pPr>
        <w:pStyle w:val="Odstavecseseznamem"/>
        <w:numPr>
          <w:ilvl w:val="1"/>
          <w:numId w:val="5"/>
        </w:numPr>
        <w:tabs>
          <w:tab w:val="clear" w:pos="792"/>
          <w:tab w:val="num" w:pos="851"/>
        </w:tabs>
        <w:spacing w:before="120" w:after="120" w:line="240" w:lineRule="auto"/>
        <w:ind w:left="851" w:hanging="431"/>
        <w:contextualSpacing w:val="0"/>
        <w:rPr>
          <w:b/>
          <w:color w:val="000000" w:themeColor="text1"/>
          <w:sz w:val="24"/>
          <w:szCs w:val="24"/>
        </w:rPr>
      </w:pPr>
      <w:r>
        <w:rPr>
          <w:rFonts w:ascii="Times New Roman" w:hAnsi="Times New Roman" w:cs="Times New Roman"/>
          <w:sz w:val="24"/>
          <w:szCs w:val="24"/>
        </w:rPr>
        <w:t>při požadavku provést školení obsluhy.</w:t>
      </w:r>
    </w:p>
    <w:p w:rsidR="002423DD" w:rsidRPr="0017629A" w:rsidRDefault="002423DD" w:rsidP="002423DD">
      <w:pPr>
        <w:pStyle w:val="Hlavikaobsahu"/>
        <w:numPr>
          <w:ilvl w:val="1"/>
          <w:numId w:val="3"/>
        </w:numPr>
        <w:spacing w:after="120"/>
        <w:ind w:left="567"/>
        <w:jc w:val="both"/>
        <w:rPr>
          <w:rFonts w:ascii="Times New Roman" w:hAnsi="Times New Roman" w:cs="Times New Roman"/>
          <w:b w:val="0"/>
          <w:bCs w:val="0"/>
        </w:rPr>
      </w:pPr>
      <w:r w:rsidRPr="00A7065E">
        <w:rPr>
          <w:rFonts w:ascii="Times New Roman" w:hAnsi="Times New Roman" w:cs="Times New Roman"/>
          <w:b w:val="0"/>
          <w:bCs w:val="0"/>
        </w:rPr>
        <w:t>Rozsah pravidelné technické údržby systémů</w:t>
      </w:r>
      <w:r w:rsidRPr="0028457E">
        <w:rPr>
          <w:rFonts w:ascii="Times New Roman" w:hAnsi="Times New Roman" w:cs="Times New Roman"/>
          <w:bCs w:val="0"/>
        </w:rPr>
        <w:t xml:space="preserve"> EKV</w:t>
      </w:r>
      <w:r>
        <w:rPr>
          <w:rFonts w:ascii="Times New Roman" w:hAnsi="Times New Roman" w:cs="Times New Roman"/>
          <w:b w:val="0"/>
          <w:bCs w:val="0"/>
        </w:rPr>
        <w:t xml:space="preserve"> je určen zejména následujícími činnostmi:</w:t>
      </w:r>
    </w:p>
    <w:p w:rsidR="002423DD" w:rsidRPr="00D77F5B" w:rsidRDefault="002423DD" w:rsidP="002423DD">
      <w:pPr>
        <w:pStyle w:val="Odstavecseseznamem"/>
        <w:numPr>
          <w:ilvl w:val="1"/>
          <w:numId w:val="27"/>
        </w:numPr>
        <w:tabs>
          <w:tab w:val="clear" w:pos="792"/>
          <w:tab w:val="num" w:pos="851"/>
        </w:tabs>
        <w:spacing w:before="120" w:after="120"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kontrola všech mechanických a elektronických částí a jejich čištění,</w:t>
      </w:r>
    </w:p>
    <w:p w:rsidR="002423DD" w:rsidRPr="00D77F5B" w:rsidRDefault="002423DD" w:rsidP="002423DD">
      <w:pPr>
        <w:pStyle w:val="Odstavecseseznamem"/>
        <w:numPr>
          <w:ilvl w:val="1"/>
          <w:numId w:val="27"/>
        </w:numPr>
        <w:tabs>
          <w:tab w:val="clear" w:pos="792"/>
          <w:tab w:val="num" w:pos="851"/>
        </w:tabs>
        <w:spacing w:before="120" w:after="120"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testování řídicího systému a jeho nastavení/</w:t>
      </w:r>
      <w:r w:rsidRPr="00D77F5B">
        <w:rPr>
          <w:rFonts w:ascii="Times New Roman" w:hAnsi="Times New Roman" w:cs="Times New Roman"/>
          <w:sz w:val="24"/>
          <w:szCs w:val="24"/>
        </w:rPr>
        <w:t>konfigurace systému</w:t>
      </w:r>
      <w:r>
        <w:rPr>
          <w:rFonts w:ascii="Times New Roman" w:hAnsi="Times New Roman" w:cs="Times New Roman"/>
          <w:sz w:val="24"/>
          <w:szCs w:val="24"/>
        </w:rPr>
        <w:t>,</w:t>
      </w:r>
    </w:p>
    <w:p w:rsidR="002423DD" w:rsidRPr="0017629A" w:rsidRDefault="002423DD" w:rsidP="002423DD">
      <w:pPr>
        <w:pStyle w:val="Odstavecseseznamem"/>
        <w:numPr>
          <w:ilvl w:val="1"/>
          <w:numId w:val="27"/>
        </w:numPr>
        <w:tabs>
          <w:tab w:val="clear" w:pos="792"/>
          <w:tab w:val="num" w:pos="851"/>
        </w:tabs>
        <w:spacing w:before="120" w:after="120" w:line="240" w:lineRule="auto"/>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údržba, nastavení, seřízení a testování řídících jednotek, čteček, magnetických dveřních kontaktů a přídržných magnetů,</w:t>
      </w:r>
      <w:r w:rsidRPr="0017629A">
        <w:rPr>
          <w:rFonts w:ascii="Times New Roman" w:hAnsi="Times New Roman" w:cs="Times New Roman"/>
          <w:sz w:val="24"/>
          <w:szCs w:val="24"/>
        </w:rPr>
        <w:t xml:space="preserve"> </w:t>
      </w:r>
    </w:p>
    <w:p w:rsidR="002423DD" w:rsidRPr="0017629A" w:rsidRDefault="002423DD" w:rsidP="002423DD">
      <w:pPr>
        <w:pStyle w:val="Odstavecseseznamem"/>
        <w:numPr>
          <w:ilvl w:val="1"/>
          <w:numId w:val="27"/>
        </w:numPr>
        <w:tabs>
          <w:tab w:val="clear" w:pos="792"/>
          <w:tab w:val="num" w:pos="851"/>
        </w:tabs>
        <w:spacing w:before="120" w:after="120"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vizuální kontrola vyústění kabeláže u koncových prvků a kabeláže vedoucí do RACKu a uvnitř RACKu</w:t>
      </w:r>
      <w:r w:rsidRPr="0017629A">
        <w:rPr>
          <w:rFonts w:ascii="Times New Roman" w:hAnsi="Times New Roman" w:cs="Times New Roman"/>
          <w:sz w:val="24"/>
          <w:szCs w:val="24"/>
        </w:rPr>
        <w:t>,</w:t>
      </w:r>
    </w:p>
    <w:p w:rsidR="002423DD" w:rsidRPr="0017629A" w:rsidRDefault="002423DD" w:rsidP="002423DD">
      <w:pPr>
        <w:pStyle w:val="Odstavecseseznamem"/>
        <w:numPr>
          <w:ilvl w:val="1"/>
          <w:numId w:val="27"/>
        </w:numPr>
        <w:tabs>
          <w:tab w:val="clear" w:pos="792"/>
          <w:tab w:val="num" w:pos="851"/>
        </w:tabs>
        <w:spacing w:before="120" w:after="120" w:line="240" w:lineRule="auto"/>
        <w:ind w:left="851" w:hanging="284"/>
        <w:contextualSpacing w:val="0"/>
        <w:rPr>
          <w:rFonts w:ascii="Times New Roman" w:hAnsi="Times New Roman" w:cs="Times New Roman"/>
          <w:sz w:val="24"/>
          <w:szCs w:val="24"/>
        </w:rPr>
      </w:pPr>
      <w:r w:rsidRPr="0017629A">
        <w:rPr>
          <w:rFonts w:ascii="Times New Roman" w:hAnsi="Times New Roman" w:cs="Times New Roman"/>
          <w:sz w:val="24"/>
          <w:szCs w:val="24"/>
        </w:rPr>
        <w:t>kontrola</w:t>
      </w:r>
      <w:r>
        <w:rPr>
          <w:rFonts w:ascii="Times New Roman" w:hAnsi="Times New Roman" w:cs="Times New Roman"/>
          <w:sz w:val="24"/>
          <w:szCs w:val="24"/>
        </w:rPr>
        <w:t>, testování napájecích zdrojů a záložních akumulátorů</w:t>
      </w:r>
      <w:r w:rsidRPr="0017629A">
        <w:rPr>
          <w:rFonts w:ascii="Times New Roman" w:hAnsi="Times New Roman" w:cs="Times New Roman"/>
          <w:sz w:val="24"/>
          <w:szCs w:val="24"/>
        </w:rPr>
        <w:t>,</w:t>
      </w:r>
    </w:p>
    <w:p w:rsidR="002423DD" w:rsidRDefault="002423DD" w:rsidP="002423DD">
      <w:pPr>
        <w:pStyle w:val="Odstavecseseznamem"/>
        <w:numPr>
          <w:ilvl w:val="1"/>
          <w:numId w:val="27"/>
        </w:numPr>
        <w:tabs>
          <w:tab w:val="clear" w:pos="792"/>
          <w:tab w:val="num" w:pos="851"/>
        </w:tabs>
        <w:spacing w:before="120" w:after="120" w:line="240" w:lineRule="auto"/>
        <w:ind w:left="851" w:hanging="284"/>
        <w:contextualSpacing w:val="0"/>
        <w:rPr>
          <w:rFonts w:ascii="Times New Roman" w:hAnsi="Times New Roman" w:cs="Times New Roman"/>
          <w:sz w:val="24"/>
          <w:szCs w:val="24"/>
        </w:rPr>
      </w:pPr>
      <w:r w:rsidRPr="0017430D">
        <w:rPr>
          <w:rFonts w:ascii="Times New Roman" w:hAnsi="Times New Roman" w:cs="Times New Roman"/>
          <w:sz w:val="24"/>
          <w:szCs w:val="24"/>
        </w:rPr>
        <w:t>údržba upevňovacích prvků</w:t>
      </w:r>
      <w:r>
        <w:rPr>
          <w:rFonts w:ascii="Times New Roman" w:hAnsi="Times New Roman" w:cs="Times New Roman"/>
          <w:sz w:val="24"/>
          <w:szCs w:val="24"/>
        </w:rPr>
        <w:t>,</w:t>
      </w:r>
    </w:p>
    <w:p w:rsidR="002423DD" w:rsidRDefault="002423DD" w:rsidP="002423DD">
      <w:pPr>
        <w:pStyle w:val="Odstavecseseznamem"/>
        <w:numPr>
          <w:ilvl w:val="1"/>
          <w:numId w:val="27"/>
        </w:numPr>
        <w:tabs>
          <w:tab w:val="clear" w:pos="792"/>
          <w:tab w:val="num" w:pos="851"/>
        </w:tabs>
        <w:spacing w:before="120" w:after="120"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kontrola a nastavení software,</w:t>
      </w:r>
    </w:p>
    <w:p w:rsidR="002423DD" w:rsidRPr="0017430D" w:rsidRDefault="002423DD" w:rsidP="002423DD">
      <w:pPr>
        <w:pStyle w:val="Odstavecseseznamem"/>
        <w:numPr>
          <w:ilvl w:val="1"/>
          <w:numId w:val="27"/>
        </w:numPr>
        <w:tabs>
          <w:tab w:val="clear" w:pos="792"/>
          <w:tab w:val="num" w:pos="851"/>
        </w:tabs>
        <w:spacing w:before="120" w:after="120"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údržba databáze,</w:t>
      </w:r>
    </w:p>
    <w:p w:rsidR="002423DD" w:rsidRDefault="002423DD" w:rsidP="002423DD">
      <w:pPr>
        <w:pStyle w:val="Odstavecseseznamem"/>
        <w:numPr>
          <w:ilvl w:val="1"/>
          <w:numId w:val="27"/>
        </w:numPr>
        <w:tabs>
          <w:tab w:val="clear" w:pos="792"/>
          <w:tab w:val="num" w:pos="851"/>
        </w:tabs>
        <w:spacing w:before="120" w:after="120" w:line="240" w:lineRule="auto"/>
        <w:ind w:left="851" w:hanging="284"/>
        <w:contextualSpacing w:val="0"/>
        <w:rPr>
          <w:rFonts w:ascii="Times New Roman" w:hAnsi="Times New Roman" w:cs="Times New Roman"/>
          <w:sz w:val="24"/>
          <w:szCs w:val="24"/>
        </w:rPr>
      </w:pPr>
      <w:r>
        <w:rPr>
          <w:rFonts w:ascii="Times New Roman" w:hAnsi="Times New Roman" w:cs="Times New Roman"/>
          <w:sz w:val="24"/>
          <w:szCs w:val="24"/>
        </w:rPr>
        <w:t>kontrola a testování připojených klientů,</w:t>
      </w:r>
    </w:p>
    <w:p w:rsidR="002423DD" w:rsidRPr="0028457E" w:rsidRDefault="002423DD" w:rsidP="002423DD">
      <w:pPr>
        <w:pStyle w:val="Odstavecseseznamem"/>
        <w:numPr>
          <w:ilvl w:val="1"/>
          <w:numId w:val="27"/>
        </w:numPr>
        <w:tabs>
          <w:tab w:val="clear" w:pos="792"/>
          <w:tab w:val="num" w:pos="851"/>
        </w:tabs>
        <w:spacing w:before="120" w:after="120" w:line="240" w:lineRule="auto"/>
        <w:ind w:left="851" w:hanging="284"/>
        <w:contextualSpacing w:val="0"/>
        <w:rPr>
          <w:rFonts w:ascii="Times New Roman" w:hAnsi="Times New Roman" w:cs="Times New Roman"/>
          <w:sz w:val="24"/>
          <w:szCs w:val="24"/>
        </w:rPr>
      </w:pPr>
      <w:r w:rsidRPr="00C96D26">
        <w:rPr>
          <w:rFonts w:ascii="Times New Roman" w:hAnsi="Times New Roman" w:cs="Times New Roman"/>
          <w:sz w:val="24"/>
          <w:szCs w:val="24"/>
        </w:rPr>
        <w:t xml:space="preserve">kontrola výstupů </w:t>
      </w:r>
      <w:r>
        <w:rPr>
          <w:rFonts w:ascii="Times New Roman" w:hAnsi="Times New Roman" w:cs="Times New Roman"/>
          <w:sz w:val="24"/>
          <w:szCs w:val="24"/>
        </w:rPr>
        <w:t>čteček systému</w:t>
      </w:r>
      <w:r w:rsidRPr="00C96D26">
        <w:rPr>
          <w:rFonts w:ascii="Times New Roman" w:hAnsi="Times New Roman" w:cs="Times New Roman"/>
          <w:sz w:val="24"/>
          <w:szCs w:val="24"/>
        </w:rPr>
        <w:t xml:space="preserve"> EKV do systému EDS – zajištění funkčnosti.</w:t>
      </w:r>
      <w:r w:rsidRPr="0028457E">
        <w:rPr>
          <w:rFonts w:ascii="Times New Roman" w:hAnsi="Times New Roman" w:cs="Times New Roman"/>
          <w:sz w:val="24"/>
          <w:szCs w:val="24"/>
        </w:rPr>
        <w:t xml:space="preserve"> </w:t>
      </w:r>
    </w:p>
    <w:p w:rsidR="002423DD" w:rsidRPr="002439F0" w:rsidRDefault="002423DD" w:rsidP="00743E9F">
      <w:pPr>
        <w:spacing w:line="280" w:lineRule="atLeast"/>
        <w:ind w:left="426"/>
        <w:jc w:val="both"/>
        <w:rPr>
          <w:sz w:val="24"/>
          <w:szCs w:val="24"/>
        </w:rPr>
      </w:pPr>
      <w:r w:rsidRPr="002439F0">
        <w:rPr>
          <w:sz w:val="24"/>
          <w:szCs w:val="24"/>
        </w:rPr>
        <w:t>V závislosti na typu objektu, ve kterém j</w:t>
      </w:r>
      <w:r>
        <w:rPr>
          <w:sz w:val="24"/>
          <w:szCs w:val="24"/>
        </w:rPr>
        <w:t>sou</w:t>
      </w:r>
      <w:r w:rsidRPr="002439F0">
        <w:rPr>
          <w:sz w:val="24"/>
          <w:szCs w:val="24"/>
        </w:rPr>
        <w:t xml:space="preserve"> umístěn</w:t>
      </w:r>
      <w:r>
        <w:rPr>
          <w:sz w:val="24"/>
          <w:szCs w:val="24"/>
        </w:rPr>
        <w:t>y</w:t>
      </w:r>
      <w:r w:rsidRPr="002439F0">
        <w:rPr>
          <w:sz w:val="24"/>
          <w:szCs w:val="24"/>
        </w:rPr>
        <w:t xml:space="preserve"> systém</w:t>
      </w:r>
      <w:r>
        <w:rPr>
          <w:sz w:val="24"/>
          <w:szCs w:val="24"/>
        </w:rPr>
        <w:t>y</w:t>
      </w:r>
      <w:r w:rsidRPr="002439F0">
        <w:rPr>
          <w:sz w:val="24"/>
          <w:szCs w:val="24"/>
        </w:rPr>
        <w:t xml:space="preserve"> </w:t>
      </w:r>
      <w:r>
        <w:rPr>
          <w:sz w:val="24"/>
          <w:szCs w:val="24"/>
        </w:rPr>
        <w:t>PZTS a EKV</w:t>
      </w:r>
      <w:r w:rsidRPr="002439F0">
        <w:rPr>
          <w:sz w:val="24"/>
          <w:szCs w:val="24"/>
        </w:rPr>
        <w:t xml:space="preserve"> (malý, střední nebo velký objekt), může dojít k přiměřenému ponížení</w:t>
      </w:r>
      <w:r>
        <w:rPr>
          <w:sz w:val="24"/>
          <w:szCs w:val="24"/>
        </w:rPr>
        <w:t xml:space="preserve"> požadovaného </w:t>
      </w:r>
      <w:r w:rsidRPr="002439F0">
        <w:rPr>
          <w:sz w:val="24"/>
          <w:szCs w:val="24"/>
        </w:rPr>
        <w:t xml:space="preserve">rozsahu činností dle </w:t>
      </w:r>
      <w:r>
        <w:rPr>
          <w:sz w:val="24"/>
          <w:szCs w:val="24"/>
        </w:rPr>
        <w:t>č</w:t>
      </w:r>
      <w:r w:rsidRPr="002439F0">
        <w:rPr>
          <w:sz w:val="24"/>
          <w:szCs w:val="24"/>
        </w:rPr>
        <w:t>l.</w:t>
      </w:r>
      <w:r>
        <w:rPr>
          <w:sz w:val="24"/>
          <w:szCs w:val="24"/>
        </w:rPr>
        <w:t xml:space="preserve"> II odst. 1 a 2.</w:t>
      </w:r>
      <w:r w:rsidRPr="002439F0">
        <w:rPr>
          <w:sz w:val="24"/>
          <w:szCs w:val="24"/>
        </w:rPr>
        <w:t xml:space="preserve"> Smlouvy.  </w:t>
      </w:r>
    </w:p>
    <w:p w:rsidR="002423DD" w:rsidRPr="00C562F4" w:rsidRDefault="002423DD" w:rsidP="002423DD">
      <w:pPr>
        <w:pStyle w:val="Odstavecseseznamem"/>
        <w:numPr>
          <w:ilvl w:val="1"/>
          <w:numId w:val="3"/>
        </w:numPr>
        <w:spacing w:before="120" w:after="120" w:line="280" w:lineRule="atLeast"/>
        <w:ind w:left="426" w:hanging="426"/>
        <w:contextualSpacing w:val="0"/>
        <w:jc w:val="both"/>
        <w:rPr>
          <w:sz w:val="24"/>
          <w:szCs w:val="24"/>
        </w:rPr>
      </w:pPr>
      <w:r>
        <w:rPr>
          <w:rFonts w:ascii="Times New Roman" w:hAnsi="Times New Roman" w:cs="Times New Roman"/>
          <w:sz w:val="24"/>
          <w:szCs w:val="24"/>
        </w:rPr>
        <w:t xml:space="preserve">Po každém provedení pravidelné technické údržby systémů </w:t>
      </w:r>
      <w:r w:rsidRPr="00BE10A1">
        <w:rPr>
          <w:rFonts w:ascii="Times New Roman" w:hAnsi="Times New Roman" w:cs="Times New Roman"/>
          <w:sz w:val="24"/>
          <w:szCs w:val="24"/>
        </w:rPr>
        <w:t>PZTS a EKV</w:t>
      </w:r>
      <w:r>
        <w:rPr>
          <w:rFonts w:ascii="Times New Roman" w:hAnsi="Times New Roman" w:cs="Times New Roman"/>
          <w:sz w:val="24"/>
          <w:szCs w:val="24"/>
        </w:rPr>
        <w:t xml:space="preserve"> Poskytovatel </w:t>
      </w:r>
      <w:r w:rsidRPr="00C562F4">
        <w:rPr>
          <w:rFonts w:ascii="Times New Roman" w:hAnsi="Times New Roman" w:cs="Times New Roman"/>
          <w:sz w:val="24"/>
          <w:szCs w:val="24"/>
        </w:rPr>
        <w:t>vyhotov</w:t>
      </w:r>
      <w:r w:rsidRPr="0017629A">
        <w:rPr>
          <w:rFonts w:ascii="Times New Roman" w:hAnsi="Times New Roman" w:cs="Times New Roman"/>
          <w:sz w:val="24"/>
          <w:szCs w:val="24"/>
        </w:rPr>
        <w:t xml:space="preserve">í </w:t>
      </w:r>
      <w:r>
        <w:rPr>
          <w:rFonts w:ascii="Times New Roman" w:hAnsi="Times New Roman" w:cs="Times New Roman"/>
          <w:sz w:val="24"/>
          <w:szCs w:val="24"/>
        </w:rPr>
        <w:t>a předlož</w:t>
      </w:r>
      <w:r w:rsidRPr="00C562F4">
        <w:rPr>
          <w:rFonts w:ascii="Times New Roman" w:hAnsi="Times New Roman" w:cs="Times New Roman"/>
          <w:sz w:val="24"/>
          <w:szCs w:val="24"/>
        </w:rPr>
        <w:t xml:space="preserve">í </w:t>
      </w:r>
      <w:r w:rsidRPr="009152BC">
        <w:rPr>
          <w:rFonts w:ascii="Times New Roman" w:hAnsi="Times New Roman" w:cs="Times New Roman"/>
          <w:b/>
          <w:i/>
          <w:sz w:val="24"/>
          <w:szCs w:val="24"/>
        </w:rPr>
        <w:t>Zprávu o revizi zařízení elektrického poplachového zabezpečovacího a tísňového systému</w:t>
      </w:r>
      <w:r w:rsidRPr="009152BC">
        <w:rPr>
          <w:rFonts w:ascii="Times New Roman" w:hAnsi="Times New Roman" w:cs="Times New Roman"/>
          <w:b/>
          <w:sz w:val="24"/>
          <w:szCs w:val="24"/>
        </w:rPr>
        <w:t xml:space="preserve"> a </w:t>
      </w:r>
      <w:r w:rsidRPr="009152BC">
        <w:rPr>
          <w:rFonts w:ascii="Times New Roman" w:hAnsi="Times New Roman" w:cs="Times New Roman"/>
          <w:b/>
          <w:i/>
          <w:sz w:val="24"/>
          <w:szCs w:val="24"/>
        </w:rPr>
        <w:t>funkční zkoušky</w:t>
      </w:r>
      <w:r>
        <w:rPr>
          <w:rFonts w:ascii="Times New Roman" w:hAnsi="Times New Roman" w:cs="Times New Roman"/>
          <w:sz w:val="24"/>
          <w:szCs w:val="24"/>
        </w:rPr>
        <w:t xml:space="preserve"> </w:t>
      </w:r>
      <w:r w:rsidRPr="0017629A">
        <w:rPr>
          <w:rFonts w:ascii="Times New Roman" w:hAnsi="Times New Roman" w:cs="Times New Roman"/>
          <w:sz w:val="24"/>
          <w:szCs w:val="24"/>
        </w:rPr>
        <w:t>ve 3 (slovy: třech) vyhotoveních</w:t>
      </w:r>
      <w:r w:rsidRPr="00C562F4">
        <w:rPr>
          <w:rFonts w:ascii="Times New Roman" w:hAnsi="Times New Roman" w:cs="Times New Roman"/>
          <w:sz w:val="24"/>
          <w:szCs w:val="24"/>
        </w:rPr>
        <w:t xml:space="preserve"> </w:t>
      </w:r>
      <w:r w:rsidRPr="0017629A">
        <w:rPr>
          <w:rFonts w:ascii="Times New Roman" w:hAnsi="Times New Roman" w:cs="Times New Roman"/>
          <w:sz w:val="24"/>
          <w:szCs w:val="24"/>
        </w:rPr>
        <w:t>Objednateli</w:t>
      </w:r>
      <w:r>
        <w:rPr>
          <w:rFonts w:ascii="Times New Roman" w:hAnsi="Times New Roman" w:cs="Times New Roman"/>
          <w:sz w:val="24"/>
          <w:szCs w:val="24"/>
        </w:rPr>
        <w:t xml:space="preserve">. </w:t>
      </w:r>
      <w:r>
        <w:rPr>
          <w:rFonts w:ascii="Times New Roman" w:hAnsi="Times New Roman" w:cs="Times New Roman"/>
          <w:bCs/>
          <w:sz w:val="24"/>
          <w:szCs w:val="24"/>
        </w:rPr>
        <w:t>Revizní zpráva musí obsahovat minimálně: popis rozsahu revize, dokladové části, určení vnějších vlivů, prohlídka a popis zařízení, měření, revizní třída, závady, nedodělky, doporučení a závěr.</w:t>
      </w:r>
    </w:p>
    <w:p w:rsidR="002423DD" w:rsidRPr="0017629A" w:rsidRDefault="002423DD" w:rsidP="002423DD">
      <w:pPr>
        <w:pStyle w:val="Odstavecseseznamem"/>
        <w:numPr>
          <w:ilvl w:val="1"/>
          <w:numId w:val="3"/>
        </w:numPr>
        <w:spacing w:before="120" w:after="120" w:line="280" w:lineRule="atLeast"/>
        <w:ind w:left="425" w:hanging="425"/>
        <w:jc w:val="both"/>
        <w:rPr>
          <w:sz w:val="24"/>
          <w:szCs w:val="24"/>
        </w:rPr>
      </w:pPr>
      <w:r w:rsidRPr="0017629A">
        <w:rPr>
          <w:rFonts w:ascii="Times New Roman" w:hAnsi="Times New Roman" w:cs="Times New Roman"/>
          <w:sz w:val="24"/>
          <w:szCs w:val="24"/>
        </w:rPr>
        <w:t>V případě poruch a závad systém</w:t>
      </w:r>
      <w:r>
        <w:rPr>
          <w:rFonts w:ascii="Times New Roman" w:hAnsi="Times New Roman" w:cs="Times New Roman"/>
          <w:sz w:val="24"/>
          <w:szCs w:val="24"/>
        </w:rPr>
        <w:t>ů</w:t>
      </w:r>
      <w:r w:rsidRPr="0017629A">
        <w:rPr>
          <w:rFonts w:ascii="Times New Roman" w:hAnsi="Times New Roman" w:cs="Times New Roman"/>
          <w:sz w:val="24"/>
          <w:szCs w:val="24"/>
        </w:rPr>
        <w:t xml:space="preserve"> </w:t>
      </w:r>
      <w:r w:rsidRPr="00C96D26">
        <w:rPr>
          <w:rFonts w:ascii="Times New Roman" w:hAnsi="Times New Roman" w:cs="Times New Roman"/>
          <w:sz w:val="24"/>
          <w:szCs w:val="24"/>
        </w:rPr>
        <w:t>PZTS a EKV</w:t>
      </w:r>
      <w:r w:rsidRPr="0017629A">
        <w:rPr>
          <w:rFonts w:ascii="Times New Roman" w:hAnsi="Times New Roman" w:cs="Times New Roman"/>
          <w:sz w:val="24"/>
          <w:szCs w:val="24"/>
        </w:rPr>
        <w:t xml:space="preserve"> spočívajících v neodborném zásahu nebo v neodborně prováděné obsluze</w:t>
      </w:r>
      <w:r>
        <w:rPr>
          <w:rFonts w:ascii="Times New Roman" w:hAnsi="Times New Roman" w:cs="Times New Roman"/>
          <w:sz w:val="24"/>
          <w:szCs w:val="24"/>
        </w:rPr>
        <w:t xml:space="preserve"> ze strany Objednatele</w:t>
      </w:r>
      <w:r w:rsidRPr="0017629A">
        <w:rPr>
          <w:rFonts w:ascii="Times New Roman" w:hAnsi="Times New Roman" w:cs="Times New Roman"/>
          <w:sz w:val="24"/>
          <w:szCs w:val="24"/>
        </w:rPr>
        <w:t xml:space="preserve">, resp. v neoprávněném zásahu třetí osoby nebo </w:t>
      </w:r>
      <w:r>
        <w:rPr>
          <w:rFonts w:ascii="Times New Roman" w:hAnsi="Times New Roman" w:cs="Times New Roman"/>
          <w:sz w:val="24"/>
          <w:szCs w:val="24"/>
        </w:rPr>
        <w:t xml:space="preserve">poruch a závad majících původ </w:t>
      </w:r>
      <w:r w:rsidRPr="0017629A">
        <w:rPr>
          <w:rFonts w:ascii="Times New Roman" w:hAnsi="Times New Roman" w:cs="Times New Roman"/>
          <w:sz w:val="24"/>
          <w:szCs w:val="24"/>
        </w:rPr>
        <w:t xml:space="preserve">ve vnějších vlivech včetně působení živelných událostí a v nedodržení podmínek provozu, resp. neprováděné provozní údržbě systémů </w:t>
      </w:r>
      <w:r w:rsidRPr="00C96D26">
        <w:rPr>
          <w:rFonts w:ascii="Times New Roman" w:hAnsi="Times New Roman" w:cs="Times New Roman"/>
          <w:sz w:val="24"/>
          <w:szCs w:val="24"/>
        </w:rPr>
        <w:t>PZTS a EKV</w:t>
      </w:r>
      <w:r>
        <w:rPr>
          <w:rFonts w:ascii="Times New Roman" w:hAnsi="Times New Roman" w:cs="Times New Roman"/>
          <w:sz w:val="24"/>
          <w:szCs w:val="24"/>
        </w:rPr>
        <w:t xml:space="preserve">, provede Poskytovatel opravu poruch a závad v rozsahu nezbytném pro opětovné zprovoznění systémů </w:t>
      </w:r>
      <w:r w:rsidRPr="00C96D26">
        <w:rPr>
          <w:rFonts w:ascii="Times New Roman" w:hAnsi="Times New Roman" w:cs="Times New Roman"/>
          <w:sz w:val="24"/>
          <w:szCs w:val="24"/>
        </w:rPr>
        <w:t>PZTS a EKV</w:t>
      </w:r>
      <w:r>
        <w:rPr>
          <w:rFonts w:ascii="Times New Roman" w:hAnsi="Times New Roman" w:cs="Times New Roman"/>
          <w:sz w:val="24"/>
          <w:szCs w:val="24"/>
        </w:rPr>
        <w:t>.</w:t>
      </w:r>
    </w:p>
    <w:p w:rsidR="00F25570" w:rsidRDefault="00F25570" w:rsidP="002423DD">
      <w:pPr>
        <w:pStyle w:val="Zkladntextodsazen3"/>
        <w:spacing w:after="120" w:line="280" w:lineRule="atLeast"/>
        <w:rPr>
          <w:color w:val="000000" w:themeColor="text1"/>
          <w:sz w:val="24"/>
          <w:szCs w:val="24"/>
        </w:rPr>
      </w:pPr>
    </w:p>
    <w:p w:rsidR="002423DD" w:rsidRPr="0017629A" w:rsidRDefault="002423DD" w:rsidP="002423DD">
      <w:pPr>
        <w:pStyle w:val="Zkladntextodsazen3"/>
        <w:spacing w:line="280" w:lineRule="atLeast"/>
        <w:jc w:val="center"/>
        <w:rPr>
          <w:b/>
          <w:color w:val="000000" w:themeColor="text1"/>
          <w:sz w:val="24"/>
          <w:szCs w:val="24"/>
        </w:rPr>
      </w:pPr>
      <w:r>
        <w:rPr>
          <w:b/>
          <w:color w:val="000000" w:themeColor="text1"/>
          <w:sz w:val="24"/>
          <w:szCs w:val="24"/>
        </w:rPr>
        <w:t>Čl. III</w:t>
      </w:r>
      <w:r w:rsidRPr="00E81253">
        <w:rPr>
          <w:b/>
          <w:color w:val="000000" w:themeColor="text1"/>
          <w:sz w:val="24"/>
          <w:szCs w:val="24"/>
        </w:rPr>
        <w:t>.</w:t>
      </w:r>
    </w:p>
    <w:p w:rsidR="002423DD" w:rsidRPr="0017629A" w:rsidRDefault="002423DD" w:rsidP="002423DD">
      <w:pPr>
        <w:pStyle w:val="Zkladntextodsazen3"/>
        <w:spacing w:line="280" w:lineRule="atLeast"/>
        <w:jc w:val="center"/>
        <w:rPr>
          <w:b/>
          <w:color w:val="000000" w:themeColor="text1"/>
          <w:sz w:val="24"/>
          <w:szCs w:val="24"/>
        </w:rPr>
      </w:pPr>
      <w:r>
        <w:rPr>
          <w:b/>
          <w:color w:val="000000" w:themeColor="text1"/>
          <w:sz w:val="24"/>
          <w:szCs w:val="24"/>
        </w:rPr>
        <w:t>Podmínky plnění Smlouvy, práva a povinnosti Stran</w:t>
      </w:r>
    </w:p>
    <w:p w:rsidR="002423DD" w:rsidRPr="00BF0D94" w:rsidRDefault="002423DD" w:rsidP="002423DD">
      <w:pPr>
        <w:pStyle w:val="Hlavikaobsahu"/>
        <w:numPr>
          <w:ilvl w:val="0"/>
          <w:numId w:val="7"/>
        </w:numPr>
        <w:spacing w:line="280" w:lineRule="atLeast"/>
        <w:ind w:left="357" w:hanging="357"/>
        <w:jc w:val="both"/>
        <w:rPr>
          <w:rFonts w:ascii="Times New Roman" w:hAnsi="Times New Roman" w:cs="Times New Roman"/>
          <w:b w:val="0"/>
          <w:bCs w:val="0"/>
        </w:rPr>
      </w:pPr>
      <w:r w:rsidRPr="00BF0D94">
        <w:rPr>
          <w:rFonts w:ascii="Times New Roman" w:hAnsi="Times New Roman" w:cs="Times New Roman"/>
          <w:b w:val="0"/>
        </w:rPr>
        <w:t>Poskytovatel se zavazuje poskytovat Objednateli</w:t>
      </w:r>
      <w:r w:rsidRPr="00BF0D94">
        <w:rPr>
          <w:rFonts w:ascii="Times New Roman" w:hAnsi="Times New Roman" w:cs="Times New Roman"/>
          <w:b w:val="0"/>
          <w:bCs w:val="0"/>
        </w:rPr>
        <w:t xml:space="preserve"> na základě dílčích písemných objednávek Služby dle této Smlouvy</w:t>
      </w:r>
      <w:r w:rsidRPr="00BF0D94">
        <w:rPr>
          <w:rFonts w:ascii="Times New Roman" w:hAnsi="Times New Roman" w:cs="Times New Roman"/>
          <w:b w:val="0"/>
        </w:rPr>
        <w:t>, a to</w:t>
      </w:r>
      <w:r w:rsidRPr="00BF0D94">
        <w:rPr>
          <w:b w:val="0"/>
        </w:rPr>
        <w:t xml:space="preserve"> </w:t>
      </w:r>
      <w:r w:rsidRPr="00BF0D94">
        <w:rPr>
          <w:rFonts w:ascii="Times New Roman" w:hAnsi="Times New Roman" w:cs="Times New Roman"/>
          <w:b w:val="0"/>
          <w:bCs w:val="0"/>
        </w:rPr>
        <w:t xml:space="preserve">ve lhůtách stanovených příslušnými předpisy a normami nebo dle aktuálních potřeb Objednatele; Služby dle Čl. I. odst. 1 písm. a) a b) budou poskytovány </w:t>
      </w:r>
      <w:r w:rsidRPr="00BF0D94">
        <w:rPr>
          <w:rFonts w:ascii="Times New Roman" w:hAnsi="Times New Roman" w:cs="Times New Roman"/>
          <w:b w:val="0"/>
        </w:rPr>
        <w:t xml:space="preserve">minimálně </w:t>
      </w:r>
      <w:r w:rsidRPr="00BF0D94">
        <w:rPr>
          <w:rFonts w:ascii="Times New Roman" w:hAnsi="Times New Roman" w:cs="Times New Roman"/>
          <w:b w:val="0"/>
          <w:bCs w:val="0"/>
        </w:rPr>
        <w:t>jedenkrát za rok.</w:t>
      </w:r>
    </w:p>
    <w:p w:rsidR="002423DD" w:rsidRPr="00BF0D94" w:rsidRDefault="002423DD" w:rsidP="002423DD">
      <w:pPr>
        <w:pStyle w:val="Odstavecseseznamem"/>
        <w:numPr>
          <w:ilvl w:val="0"/>
          <w:numId w:val="7"/>
        </w:numPr>
        <w:spacing w:before="120" w:after="120" w:line="280" w:lineRule="atLeast"/>
        <w:jc w:val="both"/>
        <w:rPr>
          <w:rFonts w:ascii="Times New Roman" w:hAnsi="Times New Roman" w:cs="Times New Roman"/>
          <w:sz w:val="24"/>
          <w:szCs w:val="24"/>
        </w:rPr>
      </w:pPr>
      <w:r w:rsidRPr="00BF0D94">
        <w:rPr>
          <w:rFonts w:ascii="Times New Roman" w:hAnsi="Times New Roman" w:cs="Times New Roman"/>
          <w:sz w:val="24"/>
          <w:szCs w:val="24"/>
        </w:rPr>
        <w:lastRenderedPageBreak/>
        <w:t xml:space="preserve">Každá dílčí objednávka bude Objednatelem zaslána v elektronické podobě pověřené osobě Poskytovatele, uvedené v Článku XV. odst. </w:t>
      </w:r>
      <w:r>
        <w:rPr>
          <w:rFonts w:ascii="Times New Roman" w:hAnsi="Times New Roman" w:cs="Times New Roman"/>
          <w:sz w:val="24"/>
          <w:szCs w:val="24"/>
        </w:rPr>
        <w:t>8</w:t>
      </w:r>
      <w:r w:rsidRPr="00BF0D94">
        <w:rPr>
          <w:rFonts w:ascii="Times New Roman" w:hAnsi="Times New Roman" w:cs="Times New Roman"/>
          <w:sz w:val="24"/>
          <w:szCs w:val="24"/>
        </w:rPr>
        <w:t xml:space="preserve">. této Smlouvy. Každá Objednatelem vystavená objednávka musí obsahovat zejména tyto údaje: </w:t>
      </w:r>
    </w:p>
    <w:p w:rsidR="002423DD" w:rsidRPr="0017629A" w:rsidRDefault="002423DD" w:rsidP="00743E9F">
      <w:pPr>
        <w:spacing w:line="360" w:lineRule="auto"/>
        <w:ind w:firstLine="360"/>
        <w:jc w:val="both"/>
        <w:rPr>
          <w:sz w:val="24"/>
          <w:szCs w:val="24"/>
        </w:rPr>
      </w:pPr>
      <w:r w:rsidRPr="0017629A">
        <w:rPr>
          <w:sz w:val="24"/>
          <w:szCs w:val="24"/>
        </w:rPr>
        <w:t xml:space="preserve"> a) </w:t>
      </w:r>
      <w:r w:rsidRPr="0017629A">
        <w:rPr>
          <w:sz w:val="24"/>
          <w:szCs w:val="24"/>
        </w:rPr>
        <w:tab/>
        <w:t>číslo objednávky, číslo této Smlouvy a číslo SAP,</w:t>
      </w:r>
    </w:p>
    <w:p w:rsidR="002423DD" w:rsidRPr="0017629A" w:rsidRDefault="002423DD" w:rsidP="00743E9F">
      <w:pPr>
        <w:spacing w:line="360" w:lineRule="auto"/>
        <w:ind w:firstLine="426"/>
        <w:jc w:val="both"/>
        <w:rPr>
          <w:sz w:val="24"/>
          <w:szCs w:val="24"/>
        </w:rPr>
      </w:pPr>
      <w:r w:rsidRPr="0017629A">
        <w:rPr>
          <w:sz w:val="24"/>
          <w:szCs w:val="24"/>
        </w:rPr>
        <w:t>b)</w:t>
      </w:r>
      <w:r w:rsidRPr="0017629A">
        <w:rPr>
          <w:sz w:val="24"/>
          <w:szCs w:val="24"/>
        </w:rPr>
        <w:tab/>
        <w:t>datum vystavení objednávky,</w:t>
      </w:r>
    </w:p>
    <w:p w:rsidR="002423DD" w:rsidRPr="0017629A" w:rsidRDefault="002423DD" w:rsidP="00743E9F">
      <w:pPr>
        <w:spacing w:line="360" w:lineRule="auto"/>
        <w:ind w:firstLine="426"/>
        <w:jc w:val="both"/>
        <w:rPr>
          <w:sz w:val="24"/>
          <w:szCs w:val="24"/>
        </w:rPr>
      </w:pPr>
      <w:r w:rsidRPr="0017629A">
        <w:rPr>
          <w:sz w:val="24"/>
          <w:szCs w:val="24"/>
        </w:rPr>
        <w:t>c)</w:t>
      </w:r>
      <w:r w:rsidRPr="0017629A">
        <w:rPr>
          <w:sz w:val="24"/>
          <w:szCs w:val="24"/>
        </w:rPr>
        <w:tab/>
        <w:t>jméno osoby vystavující objednávku,</w:t>
      </w:r>
    </w:p>
    <w:p w:rsidR="002423DD" w:rsidRPr="0017629A" w:rsidRDefault="002423DD" w:rsidP="00743E9F">
      <w:pPr>
        <w:spacing w:line="360" w:lineRule="auto"/>
        <w:ind w:firstLine="426"/>
        <w:jc w:val="both"/>
        <w:rPr>
          <w:sz w:val="24"/>
          <w:szCs w:val="24"/>
        </w:rPr>
      </w:pPr>
      <w:r w:rsidRPr="0017629A">
        <w:rPr>
          <w:sz w:val="24"/>
          <w:szCs w:val="24"/>
        </w:rPr>
        <w:t>d)</w:t>
      </w:r>
      <w:r w:rsidRPr="0017629A">
        <w:rPr>
          <w:sz w:val="24"/>
          <w:szCs w:val="24"/>
        </w:rPr>
        <w:tab/>
        <w:t>popis objednávané služby,</w:t>
      </w:r>
    </w:p>
    <w:p w:rsidR="002423DD" w:rsidRPr="0017629A" w:rsidRDefault="002423DD" w:rsidP="00743E9F">
      <w:pPr>
        <w:spacing w:line="360" w:lineRule="auto"/>
        <w:ind w:firstLine="426"/>
        <w:jc w:val="both"/>
        <w:rPr>
          <w:sz w:val="24"/>
          <w:szCs w:val="24"/>
        </w:rPr>
      </w:pPr>
      <w:r w:rsidRPr="0017629A">
        <w:rPr>
          <w:sz w:val="24"/>
          <w:szCs w:val="24"/>
        </w:rPr>
        <w:t>e)</w:t>
      </w:r>
      <w:r w:rsidRPr="0017629A">
        <w:rPr>
          <w:sz w:val="24"/>
          <w:szCs w:val="24"/>
        </w:rPr>
        <w:tab/>
        <w:t>místo požadovaného poskytnutí Služby,</w:t>
      </w:r>
    </w:p>
    <w:p w:rsidR="002423DD" w:rsidRPr="0017629A" w:rsidRDefault="002423DD" w:rsidP="00743E9F">
      <w:pPr>
        <w:spacing w:line="360" w:lineRule="auto"/>
        <w:ind w:firstLine="426"/>
        <w:jc w:val="both"/>
        <w:rPr>
          <w:sz w:val="24"/>
          <w:szCs w:val="24"/>
        </w:rPr>
      </w:pPr>
      <w:r w:rsidRPr="0017629A">
        <w:rPr>
          <w:sz w:val="24"/>
          <w:szCs w:val="24"/>
        </w:rPr>
        <w:t>f)</w:t>
      </w:r>
      <w:r w:rsidRPr="0017629A">
        <w:rPr>
          <w:sz w:val="24"/>
          <w:szCs w:val="24"/>
        </w:rPr>
        <w:tab/>
        <w:t>požadovaný časový rozsah objednávané Služby,</w:t>
      </w:r>
    </w:p>
    <w:p w:rsidR="002423DD" w:rsidRPr="0017629A" w:rsidRDefault="002423DD" w:rsidP="00743E9F">
      <w:pPr>
        <w:spacing w:line="360" w:lineRule="auto"/>
        <w:ind w:firstLine="426"/>
        <w:jc w:val="both"/>
        <w:rPr>
          <w:sz w:val="24"/>
          <w:szCs w:val="24"/>
        </w:rPr>
      </w:pPr>
      <w:r w:rsidRPr="0017629A">
        <w:rPr>
          <w:sz w:val="24"/>
          <w:szCs w:val="24"/>
        </w:rPr>
        <w:t>g)</w:t>
      </w:r>
      <w:r w:rsidRPr="0017629A">
        <w:rPr>
          <w:sz w:val="24"/>
          <w:szCs w:val="24"/>
        </w:rPr>
        <w:tab/>
        <w:t>datum požadovaného zahájení poskytování Služby,</w:t>
      </w:r>
    </w:p>
    <w:p w:rsidR="002423DD" w:rsidRDefault="002423DD" w:rsidP="00743E9F">
      <w:pPr>
        <w:spacing w:line="360" w:lineRule="auto"/>
        <w:ind w:firstLine="425"/>
        <w:jc w:val="both"/>
        <w:rPr>
          <w:sz w:val="24"/>
          <w:szCs w:val="24"/>
        </w:rPr>
      </w:pPr>
      <w:r w:rsidRPr="0017629A">
        <w:rPr>
          <w:sz w:val="24"/>
          <w:szCs w:val="24"/>
        </w:rPr>
        <w:t>h)</w:t>
      </w:r>
      <w:r w:rsidRPr="0017629A">
        <w:rPr>
          <w:sz w:val="24"/>
          <w:szCs w:val="24"/>
        </w:rPr>
        <w:tab/>
        <w:t>datum požadovaného ukončení poskytování Služby a předání plnění Objednateli.</w:t>
      </w:r>
    </w:p>
    <w:p w:rsidR="002423DD" w:rsidRPr="0017629A" w:rsidRDefault="002423DD" w:rsidP="002423DD">
      <w:pPr>
        <w:spacing w:line="276" w:lineRule="auto"/>
        <w:ind w:firstLine="425"/>
        <w:jc w:val="both"/>
        <w:rPr>
          <w:sz w:val="24"/>
          <w:szCs w:val="24"/>
        </w:rPr>
      </w:pPr>
    </w:p>
    <w:p w:rsidR="002423DD" w:rsidRDefault="002423DD" w:rsidP="002423DD">
      <w:pPr>
        <w:tabs>
          <w:tab w:val="left" w:pos="426"/>
        </w:tabs>
        <w:ind w:left="420" w:hanging="420"/>
        <w:jc w:val="both"/>
        <w:rPr>
          <w:sz w:val="24"/>
          <w:szCs w:val="24"/>
        </w:rPr>
      </w:pPr>
      <w:r w:rsidRPr="0017629A">
        <w:rPr>
          <w:sz w:val="24"/>
          <w:szCs w:val="24"/>
        </w:rPr>
        <w:t>3.</w:t>
      </w:r>
      <w:r w:rsidRPr="0017629A">
        <w:rPr>
          <w:sz w:val="24"/>
          <w:szCs w:val="24"/>
        </w:rPr>
        <w:tab/>
        <w:t>Objednávky budou Objednatelem přednostně doručovány zejména elektronickou poštou na e-</w:t>
      </w:r>
      <w:r w:rsidRPr="00E90FCD">
        <w:rPr>
          <w:sz w:val="24"/>
          <w:szCs w:val="24"/>
        </w:rPr>
        <w:t>mailovou adresu Poskytovatele</w:t>
      </w:r>
      <w:r>
        <w:rPr>
          <w:sz w:val="24"/>
          <w:szCs w:val="24"/>
        </w:rPr>
        <w:t xml:space="preserve">: </w:t>
      </w:r>
      <w:r w:rsidR="00986B88">
        <w:rPr>
          <w:b/>
          <w:sz w:val="22"/>
          <w:szCs w:val="22"/>
        </w:rPr>
        <w:t>XXXXXXXXXXXXX</w:t>
      </w:r>
      <w:r w:rsidR="002F47F4">
        <w:rPr>
          <w:rStyle w:val="Hypertextovodkaz"/>
          <w:sz w:val="24"/>
          <w:szCs w:val="24"/>
        </w:rPr>
        <w:t xml:space="preserve">, </w:t>
      </w:r>
      <w:r w:rsidRPr="0017629A">
        <w:rPr>
          <w:sz w:val="24"/>
          <w:szCs w:val="24"/>
        </w:rPr>
        <w:t>datovou zprávou do</w:t>
      </w:r>
      <w:r w:rsidRPr="00C95FD0">
        <w:rPr>
          <w:sz w:val="24"/>
          <w:szCs w:val="24"/>
        </w:rPr>
        <w:t xml:space="preserve"> datové schránky Poskytovatele</w:t>
      </w:r>
      <w:r>
        <w:rPr>
          <w:sz w:val="24"/>
          <w:szCs w:val="24"/>
        </w:rPr>
        <w:t xml:space="preserve"> nebo v případě požadavku na Služby dle čl. I. odst. 1 písm. c) Smlouvy </w:t>
      </w:r>
      <w:r>
        <w:rPr>
          <w:bCs/>
          <w:color w:val="000000" w:themeColor="text1"/>
          <w:sz w:val="24"/>
          <w:szCs w:val="24"/>
          <w:lang w:eastAsia="cs-CZ"/>
        </w:rPr>
        <w:t xml:space="preserve">telefonicky </w:t>
      </w:r>
      <w:r w:rsidRPr="00840561">
        <w:rPr>
          <w:sz w:val="24"/>
          <w:szCs w:val="24"/>
        </w:rPr>
        <w:t xml:space="preserve">na servisní </w:t>
      </w:r>
      <w:r>
        <w:rPr>
          <w:sz w:val="24"/>
          <w:szCs w:val="24"/>
        </w:rPr>
        <w:t xml:space="preserve">dispečink Zhotovitele s nepřetržitou službou (24/7): </w:t>
      </w:r>
    </w:p>
    <w:p w:rsidR="002423DD" w:rsidRDefault="002423DD" w:rsidP="002423DD">
      <w:pPr>
        <w:tabs>
          <w:tab w:val="left" w:pos="1134"/>
        </w:tabs>
        <w:ind w:left="851" w:hanging="420"/>
        <w:jc w:val="both"/>
        <w:rPr>
          <w:sz w:val="24"/>
          <w:szCs w:val="24"/>
        </w:rPr>
      </w:pPr>
    </w:p>
    <w:p w:rsidR="002423DD" w:rsidRPr="004913CA" w:rsidRDefault="002423DD" w:rsidP="00743E9F">
      <w:pPr>
        <w:pStyle w:val="Odstavecseseznamem"/>
        <w:numPr>
          <w:ilvl w:val="1"/>
          <w:numId w:val="7"/>
        </w:numPr>
        <w:tabs>
          <w:tab w:val="left" w:pos="1134"/>
        </w:tabs>
        <w:spacing w:line="360" w:lineRule="auto"/>
        <w:jc w:val="both"/>
        <w:rPr>
          <w:rFonts w:ascii="Times New Roman" w:hAnsi="Times New Roman" w:cs="Times New Roman"/>
          <w:sz w:val="24"/>
          <w:szCs w:val="24"/>
        </w:rPr>
      </w:pPr>
      <w:r w:rsidRPr="004913CA">
        <w:rPr>
          <w:rFonts w:ascii="Times New Roman" w:hAnsi="Times New Roman" w:cs="Times New Roman"/>
          <w:sz w:val="24"/>
          <w:szCs w:val="24"/>
        </w:rPr>
        <w:t xml:space="preserve">HelpDesk: </w:t>
      </w:r>
      <w:r w:rsidR="00986B88" w:rsidRPr="00986B88">
        <w:rPr>
          <w:rFonts w:ascii="Times New Roman" w:eastAsia="Times New Roman" w:hAnsi="Times New Roman" w:cs="Times New Roman"/>
          <w:b/>
        </w:rPr>
        <w:t>XXXXXXXXXXXXX</w:t>
      </w:r>
      <w:r w:rsidR="008A5E51" w:rsidRPr="00986B88">
        <w:rPr>
          <w:rFonts w:eastAsia="Times New Roman"/>
          <w:b/>
        </w:rPr>
        <w:t>,</w:t>
      </w:r>
    </w:p>
    <w:p w:rsidR="002423DD" w:rsidRPr="002F47F4" w:rsidRDefault="002423DD" w:rsidP="002F47F4">
      <w:pPr>
        <w:pStyle w:val="Odstavecseseznamem"/>
        <w:numPr>
          <w:ilvl w:val="1"/>
          <w:numId w:val="7"/>
        </w:numPr>
        <w:tabs>
          <w:tab w:val="left" w:pos="1134"/>
        </w:tabs>
        <w:jc w:val="both"/>
        <w:rPr>
          <w:sz w:val="24"/>
          <w:szCs w:val="24"/>
        </w:rPr>
      </w:pPr>
      <w:r w:rsidRPr="008327F0">
        <w:rPr>
          <w:rFonts w:ascii="Times New Roman" w:hAnsi="Times New Roman" w:cs="Times New Roman"/>
          <w:sz w:val="24"/>
          <w:szCs w:val="24"/>
        </w:rPr>
        <w:t>telefonicky na tel. číslo</w:t>
      </w:r>
      <w:r w:rsidR="002F47F4">
        <w:rPr>
          <w:rFonts w:ascii="Times New Roman" w:hAnsi="Times New Roman" w:cs="Times New Roman"/>
          <w:sz w:val="24"/>
          <w:szCs w:val="24"/>
        </w:rPr>
        <w:t xml:space="preserve">: </w:t>
      </w:r>
      <w:r w:rsidR="00986B88" w:rsidRPr="00986B88">
        <w:rPr>
          <w:rFonts w:ascii="Times New Roman" w:eastAsia="Times New Roman" w:hAnsi="Times New Roman" w:cs="Times New Roman"/>
          <w:b/>
        </w:rPr>
        <w:t>XXXXXXX</w:t>
      </w:r>
      <w:r w:rsidR="00986B88">
        <w:rPr>
          <w:rFonts w:ascii="Times New Roman" w:eastAsia="Times New Roman" w:hAnsi="Times New Roman" w:cs="Times New Roman"/>
          <w:b/>
        </w:rPr>
        <w:t>XX</w:t>
      </w:r>
      <w:r w:rsidR="002F47F4" w:rsidRPr="00EB3F12">
        <w:rPr>
          <w:rFonts w:ascii="Times New Roman" w:hAnsi="Times New Roman" w:cs="Times New Roman"/>
          <w:sz w:val="24"/>
          <w:szCs w:val="24"/>
        </w:rPr>
        <w:t xml:space="preserve">; </w:t>
      </w:r>
      <w:r w:rsidR="00986B88" w:rsidRPr="00986B88">
        <w:rPr>
          <w:rFonts w:ascii="Times New Roman" w:eastAsia="Times New Roman" w:hAnsi="Times New Roman" w:cs="Times New Roman"/>
          <w:b/>
        </w:rPr>
        <w:t>XXXXXXXXX</w:t>
      </w:r>
      <w:r w:rsidR="008A5E51">
        <w:rPr>
          <w:rFonts w:ascii="Times New Roman" w:hAnsi="Times New Roman" w:cs="Times New Roman"/>
          <w:sz w:val="24"/>
          <w:szCs w:val="24"/>
        </w:rPr>
        <w:t>.</w:t>
      </w:r>
    </w:p>
    <w:p w:rsidR="002423DD" w:rsidRPr="0017629A" w:rsidRDefault="002423DD" w:rsidP="002423DD">
      <w:pPr>
        <w:spacing w:before="120" w:after="120"/>
        <w:ind w:left="420" w:hanging="420"/>
        <w:jc w:val="both"/>
        <w:rPr>
          <w:sz w:val="24"/>
          <w:szCs w:val="24"/>
        </w:rPr>
      </w:pPr>
      <w:r w:rsidRPr="0017629A">
        <w:rPr>
          <w:sz w:val="24"/>
          <w:szCs w:val="24"/>
        </w:rPr>
        <w:t>4.</w:t>
      </w:r>
      <w:r w:rsidRPr="0017629A">
        <w:rPr>
          <w:sz w:val="24"/>
          <w:szCs w:val="24"/>
        </w:rPr>
        <w:tab/>
        <w:t>V případě doručování objednávky elektronickou poštou je Poskytovatel povinen zajistit ve svém elektronickém korespondenčním systému aktivované automatické oznámení o doručení elektronické zprávy (e-mailu). Automatické oznámení o doručení elektronické zprávy musí obsahovat text „Automatické oznámení o doručení“. Toto automatické oznámení slouží pro potřeby stanovení prokazatelného data doručení příslušné objednávky Poskytovateli. Poskytovatel je povinen potvrdit akceptaci (přijetí) objednávky či zaslat vyrozumění o nepřijetí objednávky rovněž elektronickou poštou z elektronické adresy, na kterou byla příslušná objednávka doručena, a to na e-mailovou adresu, ze které byla příslušná objednávka odeslána.</w:t>
      </w:r>
      <w:r>
        <w:rPr>
          <w:sz w:val="24"/>
          <w:szCs w:val="24"/>
        </w:rPr>
        <w:t xml:space="preserve"> </w:t>
      </w:r>
    </w:p>
    <w:p w:rsidR="002423DD" w:rsidRDefault="002423DD" w:rsidP="002423DD">
      <w:pPr>
        <w:spacing w:before="120" w:after="120"/>
        <w:ind w:left="420" w:hanging="420"/>
        <w:jc w:val="both"/>
        <w:rPr>
          <w:sz w:val="24"/>
          <w:szCs w:val="24"/>
        </w:rPr>
      </w:pPr>
      <w:r w:rsidRPr="0017629A">
        <w:rPr>
          <w:sz w:val="24"/>
          <w:szCs w:val="24"/>
        </w:rPr>
        <w:t>5.</w:t>
      </w:r>
      <w:r w:rsidRPr="0017629A">
        <w:rPr>
          <w:sz w:val="24"/>
          <w:szCs w:val="24"/>
        </w:rPr>
        <w:tab/>
        <w:t>V případě doručování objednávky prostřednictvím datové zprávy do datové schránky Poskytovatele je Poskytovatel povinen potvrdit akceptaci (přijetí) příslušné objednávky či zaslat vyrozumění o jejím nepřijetí do datové schránky Objednatele.</w:t>
      </w:r>
    </w:p>
    <w:p w:rsidR="002423DD" w:rsidRPr="0017629A" w:rsidRDefault="002423DD" w:rsidP="002423DD">
      <w:pPr>
        <w:spacing w:before="120" w:after="120"/>
        <w:ind w:left="420" w:hanging="420"/>
        <w:jc w:val="both"/>
        <w:rPr>
          <w:sz w:val="24"/>
          <w:szCs w:val="24"/>
        </w:rPr>
      </w:pPr>
      <w:r w:rsidRPr="0017629A">
        <w:rPr>
          <w:sz w:val="24"/>
          <w:szCs w:val="24"/>
        </w:rPr>
        <w:t>6.</w:t>
      </w:r>
      <w:r w:rsidRPr="0017629A">
        <w:rPr>
          <w:sz w:val="24"/>
          <w:szCs w:val="24"/>
        </w:rPr>
        <w:tab/>
        <w:t xml:space="preserve">Poskytovatel je povinen akceptovat příslušnou objednávku Objednatele, resp. zaslat Objednateli vyrozumění o jejím nepřijetí, nejpozději do </w:t>
      </w:r>
      <w:r>
        <w:rPr>
          <w:sz w:val="24"/>
          <w:szCs w:val="24"/>
        </w:rPr>
        <w:t xml:space="preserve">1 (slovy: </w:t>
      </w:r>
      <w:r w:rsidRPr="0017629A">
        <w:rPr>
          <w:sz w:val="24"/>
          <w:szCs w:val="24"/>
        </w:rPr>
        <w:t>jednoho</w:t>
      </w:r>
      <w:r>
        <w:rPr>
          <w:sz w:val="24"/>
          <w:szCs w:val="24"/>
        </w:rPr>
        <w:t>)</w:t>
      </w:r>
      <w:r w:rsidRPr="0017629A">
        <w:rPr>
          <w:sz w:val="24"/>
          <w:szCs w:val="24"/>
        </w:rPr>
        <w:t xml:space="preserve"> pracovního dne ode dne doručení pří</w:t>
      </w:r>
      <w:r w:rsidRPr="00F36018">
        <w:rPr>
          <w:sz w:val="24"/>
          <w:szCs w:val="24"/>
        </w:rPr>
        <w:t>slušné objednávky Poskytovateli</w:t>
      </w:r>
      <w:r>
        <w:rPr>
          <w:sz w:val="24"/>
          <w:szCs w:val="24"/>
        </w:rPr>
        <w:t xml:space="preserve">; to neplatí pro telefonickou objednávku, kterou Poskytovatel potvrdí (akceptuje) písemně bez zbytečného odkladu na email </w:t>
      </w:r>
      <w:r w:rsidR="00986B88" w:rsidRPr="00986B88">
        <w:rPr>
          <w:b/>
          <w:sz w:val="22"/>
          <w:szCs w:val="22"/>
        </w:rPr>
        <w:t>XXXXXXXXXXXXX</w:t>
      </w:r>
      <w:r w:rsidR="00986B88">
        <w:rPr>
          <w:b/>
          <w:sz w:val="22"/>
          <w:szCs w:val="22"/>
        </w:rPr>
        <w:t>XX</w:t>
      </w:r>
      <w:r w:rsidR="008A5E51">
        <w:rPr>
          <w:rStyle w:val="Hypertextovodkaz"/>
          <w:color w:val="auto"/>
          <w:sz w:val="24"/>
          <w:szCs w:val="24"/>
          <w:u w:val="none"/>
        </w:rPr>
        <w:t xml:space="preserve">, </w:t>
      </w:r>
      <w:r w:rsidRPr="008A5E51">
        <w:rPr>
          <w:sz w:val="24"/>
          <w:szCs w:val="24"/>
        </w:rPr>
        <w:t>nejpozději</w:t>
      </w:r>
      <w:r>
        <w:rPr>
          <w:sz w:val="24"/>
          <w:szCs w:val="24"/>
        </w:rPr>
        <w:t xml:space="preserve"> do 2 (slovy: dvou) hodin od ukončení telefonického hovoru.</w:t>
      </w:r>
    </w:p>
    <w:p w:rsidR="002423DD" w:rsidRPr="0017629A" w:rsidRDefault="002423DD" w:rsidP="002423DD">
      <w:pPr>
        <w:pStyle w:val="Odstavecseseznamem"/>
        <w:spacing w:before="120" w:after="120" w:line="280" w:lineRule="atLeast"/>
        <w:ind w:left="420" w:hanging="420"/>
        <w:contextualSpacing w:val="0"/>
        <w:jc w:val="both"/>
        <w:rPr>
          <w:rFonts w:ascii="Times New Roman" w:hAnsi="Times New Roman" w:cs="Times New Roman"/>
          <w:sz w:val="24"/>
          <w:szCs w:val="24"/>
        </w:rPr>
      </w:pPr>
      <w:r w:rsidRPr="0017629A">
        <w:rPr>
          <w:rFonts w:ascii="Times New Roman" w:hAnsi="Times New Roman" w:cs="Times New Roman"/>
          <w:sz w:val="24"/>
          <w:szCs w:val="24"/>
        </w:rPr>
        <w:t>7.</w:t>
      </w:r>
      <w:r w:rsidRPr="0017629A">
        <w:rPr>
          <w:rFonts w:ascii="Times New Roman" w:hAnsi="Times New Roman" w:cs="Times New Roman"/>
          <w:sz w:val="24"/>
          <w:szCs w:val="24"/>
        </w:rPr>
        <w:tab/>
        <w:t>Příslušná objednávka Objednatele a její akceptace ze strany Poskytovatele bude mít formát naskenovaného dokumentu (</w:t>
      </w:r>
      <w:r>
        <w:rPr>
          <w:rFonts w:ascii="Times New Roman" w:hAnsi="Times New Roman" w:cs="Times New Roman"/>
          <w:sz w:val="24"/>
          <w:szCs w:val="24"/>
        </w:rPr>
        <w:t>.</w:t>
      </w:r>
      <w:r w:rsidRPr="0017629A">
        <w:rPr>
          <w:rFonts w:ascii="Times New Roman" w:hAnsi="Times New Roman" w:cs="Times New Roman"/>
          <w:sz w:val="24"/>
          <w:szCs w:val="24"/>
        </w:rPr>
        <w:t>pdf) s vlastnoručními pod</w:t>
      </w:r>
      <w:r w:rsidRPr="008722B6">
        <w:rPr>
          <w:rFonts w:ascii="Times New Roman" w:hAnsi="Times New Roman" w:cs="Times New Roman"/>
          <w:sz w:val="24"/>
          <w:szCs w:val="24"/>
        </w:rPr>
        <w:t xml:space="preserve">pisy pověřených osob </w:t>
      </w:r>
      <w:r>
        <w:rPr>
          <w:rFonts w:ascii="Times New Roman" w:hAnsi="Times New Roman" w:cs="Times New Roman"/>
          <w:sz w:val="24"/>
          <w:szCs w:val="24"/>
        </w:rPr>
        <w:t>S</w:t>
      </w:r>
      <w:r w:rsidRPr="0017629A">
        <w:rPr>
          <w:rFonts w:ascii="Times New Roman" w:hAnsi="Times New Roman" w:cs="Times New Roman"/>
          <w:sz w:val="24"/>
          <w:szCs w:val="24"/>
        </w:rPr>
        <w:t>tran.</w:t>
      </w:r>
    </w:p>
    <w:p w:rsidR="002423DD" w:rsidRPr="0017629A" w:rsidRDefault="002423DD" w:rsidP="002423DD">
      <w:pPr>
        <w:pStyle w:val="Odstavecseseznamem"/>
        <w:spacing w:before="120" w:after="120" w:line="280" w:lineRule="atLeast"/>
        <w:ind w:left="420" w:hanging="420"/>
        <w:jc w:val="both"/>
        <w:rPr>
          <w:rFonts w:ascii="Times New Roman" w:hAnsi="Times New Roman" w:cs="Times New Roman"/>
          <w:sz w:val="24"/>
          <w:szCs w:val="24"/>
        </w:rPr>
      </w:pPr>
      <w:r w:rsidRPr="0017629A">
        <w:rPr>
          <w:rFonts w:ascii="Times New Roman" w:hAnsi="Times New Roman" w:cs="Times New Roman"/>
          <w:sz w:val="24"/>
          <w:szCs w:val="24"/>
        </w:rPr>
        <w:lastRenderedPageBreak/>
        <w:t>8.</w:t>
      </w:r>
      <w:r w:rsidRPr="0017629A">
        <w:rPr>
          <w:rFonts w:ascii="Times New Roman" w:hAnsi="Times New Roman" w:cs="Times New Roman"/>
          <w:sz w:val="24"/>
          <w:szCs w:val="24"/>
        </w:rPr>
        <w:tab/>
        <w:t xml:space="preserve">Nepřijetí objednávky je možné pouze z objektivních důvodů, které nemůže Poskytovatel ovlivnit nebo se jim vyhnout (např. živelná pohroma apod.) a Poskytovatel tyto důvody musí uvést ve vyrozumění o nepřijetí objednávky.  </w:t>
      </w:r>
    </w:p>
    <w:p w:rsidR="002423DD" w:rsidRPr="0017629A" w:rsidRDefault="002423DD" w:rsidP="002423DD">
      <w:pPr>
        <w:spacing w:before="120" w:after="120"/>
        <w:ind w:left="420" w:hanging="420"/>
        <w:jc w:val="both"/>
        <w:rPr>
          <w:sz w:val="24"/>
          <w:szCs w:val="24"/>
        </w:rPr>
      </w:pPr>
      <w:r w:rsidRPr="0017629A">
        <w:rPr>
          <w:bCs/>
          <w:sz w:val="24"/>
          <w:szCs w:val="24"/>
        </w:rPr>
        <w:t>9.</w:t>
      </w:r>
      <w:r w:rsidRPr="0017629A">
        <w:rPr>
          <w:bCs/>
          <w:sz w:val="24"/>
          <w:szCs w:val="24"/>
        </w:rPr>
        <w:tab/>
        <w:t>Poskytovatel se zavazuje, že bude při plnění svých závazků vyplývajících z </w:t>
      </w:r>
      <w:r w:rsidRPr="0017629A" w:rsidDel="00BD6A49">
        <w:rPr>
          <w:bCs/>
          <w:sz w:val="24"/>
          <w:szCs w:val="24"/>
        </w:rPr>
        <w:t xml:space="preserve"> </w:t>
      </w:r>
      <w:r w:rsidRPr="0017629A">
        <w:rPr>
          <w:bCs/>
          <w:sz w:val="24"/>
          <w:szCs w:val="24"/>
        </w:rPr>
        <w:t>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17629A">
        <w:rPr>
          <w:sz w:val="24"/>
          <w:szCs w:val="24"/>
        </w:rPr>
        <w:tab/>
      </w:r>
    </w:p>
    <w:p w:rsidR="002423DD" w:rsidRDefault="002423DD" w:rsidP="002423DD">
      <w:pPr>
        <w:pStyle w:val="Zkladntext"/>
        <w:spacing w:before="120" w:after="120"/>
        <w:ind w:left="420" w:hanging="420"/>
        <w:jc w:val="both"/>
        <w:rPr>
          <w:bCs/>
          <w:szCs w:val="24"/>
        </w:rPr>
      </w:pPr>
      <w:r w:rsidRPr="0017629A">
        <w:rPr>
          <w:bCs/>
          <w:szCs w:val="24"/>
        </w:rPr>
        <w:t>10.</w:t>
      </w:r>
      <w:r w:rsidRPr="0017629A">
        <w:rPr>
          <w:bCs/>
          <w:szCs w:val="24"/>
        </w:rPr>
        <w:tab/>
        <w:t>Poskytovatel je oprávněn použít ke splnění části svých závazků dle Smlouvy třetí osobu (</w:t>
      </w:r>
      <w:r>
        <w:rPr>
          <w:bCs/>
          <w:szCs w:val="24"/>
        </w:rPr>
        <w:t>pod</w:t>
      </w:r>
      <w:r w:rsidRPr="0017629A">
        <w:rPr>
          <w:bCs/>
          <w:szCs w:val="24"/>
        </w:rPr>
        <w:t xml:space="preserve">dodavatele), pokud tento záměr předem písemně sdělí Objednateli a ten nebude mít proti zapojení </w:t>
      </w:r>
      <w:r w:rsidRPr="0017629A">
        <w:rPr>
          <w:szCs w:val="24"/>
        </w:rPr>
        <w:t>třetí osoby</w:t>
      </w:r>
      <w:r w:rsidRPr="0017629A">
        <w:rPr>
          <w:bCs/>
          <w:szCs w:val="24"/>
        </w:rPr>
        <w:t xml:space="preserve"> do plnění předmětu Smlouvy námitky. Za řádné splnění povinností ze strany </w:t>
      </w:r>
      <w:r>
        <w:rPr>
          <w:bCs/>
          <w:szCs w:val="24"/>
        </w:rPr>
        <w:t>pod</w:t>
      </w:r>
      <w:r w:rsidRPr="0017629A">
        <w:rPr>
          <w:bCs/>
          <w:szCs w:val="24"/>
        </w:rPr>
        <w:t>dodavatelů odpovídá však vždy Poskytovatel tak, jako by tato plnění poskytoval sám. Plnění poskytnutá třetími osobami nesmí mít vliv na zvýšení dohodnuté ceny ve Smlouvě nebo v příslušné objednávce, veškerá plnění poskytnutá Poskytovatelem třetím osobám nad rámec ceny dohodnuté ve Smlouvě nebo v příslušné objednávce jdou na účet Poskytovatele a nebudou ze strany Objednatele uhrazena.</w:t>
      </w:r>
    </w:p>
    <w:p w:rsidR="002423DD" w:rsidRPr="004A1D09" w:rsidRDefault="002423DD" w:rsidP="004A1D09">
      <w:pPr>
        <w:pStyle w:val="Zkladntext3"/>
        <w:numPr>
          <w:ilvl w:val="0"/>
          <w:numId w:val="26"/>
        </w:numPr>
        <w:tabs>
          <w:tab w:val="clear" w:pos="340"/>
          <w:tab w:val="num" w:pos="426"/>
        </w:tabs>
        <w:spacing w:before="120" w:after="120"/>
        <w:ind w:left="426" w:hanging="426"/>
        <w:rPr>
          <w:i/>
        </w:rPr>
      </w:pPr>
      <w:r>
        <w:t xml:space="preserve">Zhotovitel se zavazuje, že při provádění díla budou příslušné pracovní činnosti zajištěny pomocí osob s minimální praxí, vzděláním a kvalifikací - </w:t>
      </w:r>
      <w:r w:rsidRPr="004A1D09">
        <w:rPr>
          <w:rFonts w:cs="Arial"/>
        </w:rPr>
        <w:t>revizní technik (střední odborné nebo úplné střední odborné vzdělání s maturitou dle §9 vyhlášky č. 50/1978 Sb., o odborné způsobilosti v elektrotechnice, minimálně 2 roky praxe při provádění zkoušek provozuschopnosti zařízení PZTS a EKV  a oprávnění k revizní činnosti na elektrických zařízeních).</w:t>
      </w:r>
      <w:r w:rsidR="004A1D09" w:rsidRPr="004A1D09">
        <w:rPr>
          <w:rFonts w:cs="Arial"/>
        </w:rPr>
        <w:t xml:space="preserve"> Technik (střední odborné nebo úplné střední odborné vzdělání s maturitou dle § 6 vyhlášky č. 50/1978 Sb., o odborné způsobilosti v elektrotechnice, minimálně 2 roky praxe při montáži, opravách a provádění zkoušek provozuschopnosti zařízení, oprávnění k montáži a opravám PZTS a EKV vydaná výrobcem nebo autorizovaným dovozcem systému.</w:t>
      </w:r>
    </w:p>
    <w:p w:rsidR="002423DD" w:rsidRPr="0017629A" w:rsidRDefault="002423DD" w:rsidP="002423DD">
      <w:pPr>
        <w:tabs>
          <w:tab w:val="left" w:pos="426"/>
        </w:tabs>
        <w:spacing w:before="120" w:after="120"/>
        <w:ind w:left="420" w:hanging="420"/>
        <w:jc w:val="both"/>
        <w:rPr>
          <w:sz w:val="24"/>
          <w:szCs w:val="24"/>
        </w:rPr>
      </w:pPr>
      <w:r>
        <w:rPr>
          <w:sz w:val="24"/>
          <w:szCs w:val="24"/>
        </w:rPr>
        <w:t>12</w:t>
      </w:r>
      <w:r w:rsidRPr="0017629A">
        <w:rPr>
          <w:sz w:val="24"/>
          <w:szCs w:val="24"/>
        </w:rPr>
        <w:t>.</w:t>
      </w:r>
      <w:r w:rsidRPr="0017629A">
        <w:rPr>
          <w:sz w:val="24"/>
          <w:szCs w:val="24"/>
        </w:rPr>
        <w:tab/>
        <w:t xml:space="preserve">Nebude-li Poskytovatel schopen ze závažných důvodů svým závazkům podle příslušné objednávky nebo Smlouvy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 </w:t>
      </w:r>
    </w:p>
    <w:p w:rsidR="002423DD" w:rsidRPr="0017629A" w:rsidRDefault="002423DD" w:rsidP="002423DD">
      <w:pPr>
        <w:pStyle w:val="slovn1"/>
        <w:spacing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13</w:t>
      </w:r>
      <w:r w:rsidRPr="0017629A">
        <w:rPr>
          <w:rFonts w:ascii="Times New Roman" w:hAnsi="Times New Roman" w:cs="Times New Roman"/>
          <w:sz w:val="24"/>
          <w:szCs w:val="24"/>
        </w:rPr>
        <w:t>.</w:t>
      </w:r>
      <w:r w:rsidRPr="0017629A">
        <w:rPr>
          <w:rFonts w:ascii="Times New Roman" w:hAnsi="Times New Roman" w:cs="Times New Roman"/>
          <w:sz w:val="24"/>
          <w:szCs w:val="24"/>
        </w:rPr>
        <w:tab/>
        <w:t>Objednatel je oprávněn kontrolovat průběžně poskytování Služeb a Zhotovitel se zavazuje mu za tímto účelem kdykoliv umožnit přístup na místo plnění a místo poskytování Služeb dle této Smlouvy. Případně zjištěné nedostatky či vady v průběhu poskytování Služeb Objednatel oznámí Zhotoviteli a ten se je zavazuje bez zbytečného odkladu odstranit.</w:t>
      </w:r>
    </w:p>
    <w:p w:rsidR="002423DD" w:rsidRPr="0017629A" w:rsidRDefault="002423DD" w:rsidP="002423DD">
      <w:pPr>
        <w:pStyle w:val="slovn1"/>
        <w:spacing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14</w:t>
      </w:r>
      <w:r w:rsidRPr="0017629A">
        <w:rPr>
          <w:rFonts w:ascii="Times New Roman" w:hAnsi="Times New Roman" w:cs="Times New Roman"/>
          <w:sz w:val="24"/>
          <w:szCs w:val="24"/>
        </w:rPr>
        <w:t>.</w:t>
      </w:r>
      <w:r w:rsidRPr="0017629A">
        <w:rPr>
          <w:rFonts w:ascii="Times New Roman" w:hAnsi="Times New Roman" w:cs="Times New Roman"/>
          <w:sz w:val="24"/>
          <w:szCs w:val="24"/>
        </w:rPr>
        <w:tab/>
        <w:t xml:space="preserve">Služby jsou dle této Smlouvy považovány za řádně poskytnuté jejich úplným dokončením a předáním jejich předmětu Objednateli ve stavu umožňujícím jeho řádné užívání Objednatelem. </w:t>
      </w:r>
    </w:p>
    <w:p w:rsidR="002423DD" w:rsidRDefault="002423DD" w:rsidP="002423DD">
      <w:pPr>
        <w:pStyle w:val="slovn1"/>
        <w:spacing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15</w:t>
      </w:r>
      <w:r w:rsidRPr="0017629A">
        <w:rPr>
          <w:rFonts w:ascii="Times New Roman" w:hAnsi="Times New Roman" w:cs="Times New Roman"/>
          <w:sz w:val="24"/>
          <w:szCs w:val="24"/>
        </w:rPr>
        <w:t>.</w:t>
      </w:r>
      <w:r w:rsidRPr="0017629A">
        <w:rPr>
          <w:rFonts w:ascii="Times New Roman" w:hAnsi="Times New Roman" w:cs="Times New Roman"/>
          <w:sz w:val="24"/>
          <w:szCs w:val="24"/>
        </w:rPr>
        <w:tab/>
        <w:t xml:space="preserve">Řádně poskytnuté Služby budou Zhotovitelem předány Objednateli v místě plnění uvedeném v příslušné objednávce. O poskytnutí Služeb dle této Smlouvy bude sepsán mezi Smluvními stranami protokolární zápis (dále jen „Předávací protokol“), který </w:t>
      </w:r>
      <w:r>
        <w:rPr>
          <w:rFonts w:ascii="Times New Roman" w:hAnsi="Times New Roman" w:cs="Times New Roman"/>
          <w:sz w:val="24"/>
          <w:szCs w:val="24"/>
        </w:rPr>
        <w:t xml:space="preserve">může mít podle charakteru poskytnuté Služby formu servisního listu nebo předávacího </w:t>
      </w:r>
      <w:r>
        <w:rPr>
          <w:rFonts w:ascii="Times New Roman" w:hAnsi="Times New Roman" w:cs="Times New Roman"/>
          <w:sz w:val="24"/>
          <w:szCs w:val="24"/>
        </w:rPr>
        <w:lastRenderedPageBreak/>
        <w:t xml:space="preserve">protokolu a který </w:t>
      </w:r>
      <w:r w:rsidRPr="0017629A">
        <w:rPr>
          <w:rFonts w:ascii="Times New Roman" w:hAnsi="Times New Roman" w:cs="Times New Roman"/>
          <w:sz w:val="24"/>
          <w:szCs w:val="24"/>
        </w:rPr>
        <w:t xml:space="preserve">bude podepsán zástupci obou Smluvních stran. </w:t>
      </w:r>
      <w:r>
        <w:rPr>
          <w:rFonts w:ascii="Times New Roman" w:hAnsi="Times New Roman" w:cs="Times New Roman"/>
          <w:sz w:val="24"/>
          <w:szCs w:val="24"/>
        </w:rPr>
        <w:t>Servisní list bude v minimálním rozsahu obsahovat:</w:t>
      </w:r>
    </w:p>
    <w:p w:rsidR="002423DD" w:rsidRPr="004913CA" w:rsidRDefault="002423DD" w:rsidP="002423DD">
      <w:pPr>
        <w:pStyle w:val="slovn1"/>
        <w:numPr>
          <w:ilvl w:val="2"/>
          <w:numId w:val="2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o jaký úkon se jedná (např. revize, údržba,</w:t>
      </w:r>
      <w:r w:rsidRPr="004913CA">
        <w:rPr>
          <w:rFonts w:ascii="Times New Roman" w:hAnsi="Times New Roman" w:cs="Times New Roman"/>
          <w:sz w:val="24"/>
          <w:szCs w:val="24"/>
        </w:rPr>
        <w:t xml:space="preserve"> </w:t>
      </w:r>
      <w:r>
        <w:rPr>
          <w:rFonts w:ascii="Times New Roman" w:hAnsi="Times New Roman" w:cs="Times New Roman"/>
          <w:sz w:val="24"/>
          <w:szCs w:val="24"/>
        </w:rPr>
        <w:t>demontáž,  jiné/reklamace, záruční oprava),</w:t>
      </w:r>
    </w:p>
    <w:p w:rsidR="002423DD" w:rsidRDefault="002423DD" w:rsidP="002423DD">
      <w:pPr>
        <w:pStyle w:val="slovn1"/>
        <w:numPr>
          <w:ilvl w:val="2"/>
          <w:numId w:val="2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místo realizace, jméno technika,</w:t>
      </w:r>
    </w:p>
    <w:p w:rsidR="002423DD" w:rsidRDefault="002423DD" w:rsidP="002423DD">
      <w:pPr>
        <w:pStyle w:val="slovn1"/>
        <w:numPr>
          <w:ilvl w:val="2"/>
          <w:numId w:val="2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zjištěný stav (popis),</w:t>
      </w:r>
    </w:p>
    <w:p w:rsidR="002423DD" w:rsidRDefault="002423DD" w:rsidP="002423DD">
      <w:pPr>
        <w:pStyle w:val="slovn1"/>
        <w:numPr>
          <w:ilvl w:val="2"/>
          <w:numId w:val="2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pracovní výkon (popis),</w:t>
      </w:r>
    </w:p>
    <w:p w:rsidR="002423DD" w:rsidRDefault="002423DD" w:rsidP="002423DD">
      <w:pPr>
        <w:pStyle w:val="slovn1"/>
        <w:numPr>
          <w:ilvl w:val="2"/>
          <w:numId w:val="2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základní popis systému,</w:t>
      </w:r>
    </w:p>
    <w:p w:rsidR="002423DD" w:rsidRDefault="002423DD" w:rsidP="002423DD">
      <w:pPr>
        <w:pStyle w:val="slovn1"/>
        <w:numPr>
          <w:ilvl w:val="2"/>
          <w:numId w:val="2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dodaný materiál</w:t>
      </w:r>
      <w:r w:rsidR="006A1562">
        <w:rPr>
          <w:rFonts w:ascii="Times New Roman" w:hAnsi="Times New Roman" w:cs="Times New Roman"/>
          <w:sz w:val="24"/>
          <w:szCs w:val="24"/>
        </w:rPr>
        <w:t xml:space="preserve"> (v případě výměny prvku s výrobním </w:t>
      </w:r>
      <w:r>
        <w:rPr>
          <w:rFonts w:ascii="Times New Roman" w:hAnsi="Times New Roman" w:cs="Times New Roman"/>
          <w:sz w:val="24"/>
          <w:szCs w:val="24"/>
        </w:rPr>
        <w:t>číslem – uvést nové výr</w:t>
      </w:r>
      <w:r w:rsidR="008A5E51">
        <w:rPr>
          <w:rFonts w:ascii="Times New Roman" w:hAnsi="Times New Roman" w:cs="Times New Roman"/>
          <w:sz w:val="24"/>
          <w:szCs w:val="24"/>
        </w:rPr>
        <w:t>obní</w:t>
      </w:r>
      <w:r>
        <w:rPr>
          <w:rFonts w:ascii="Times New Roman" w:hAnsi="Times New Roman" w:cs="Times New Roman"/>
          <w:sz w:val="24"/>
          <w:szCs w:val="24"/>
        </w:rPr>
        <w:t xml:space="preserve"> číslo)</w:t>
      </w:r>
    </w:p>
    <w:p w:rsidR="002423DD" w:rsidRDefault="002423DD" w:rsidP="002423DD">
      <w:pPr>
        <w:pStyle w:val="slovn1"/>
        <w:numPr>
          <w:ilvl w:val="2"/>
          <w:numId w:val="2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závěr, </w:t>
      </w:r>
    </w:p>
    <w:p w:rsidR="002423DD" w:rsidRDefault="002423DD" w:rsidP="002423DD">
      <w:pPr>
        <w:pStyle w:val="slovn1"/>
        <w:numPr>
          <w:ilvl w:val="2"/>
          <w:numId w:val="24"/>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vyjádření zástupce Zhotovitele.</w:t>
      </w:r>
    </w:p>
    <w:p w:rsidR="002423DD" w:rsidRPr="0017629A" w:rsidRDefault="002423DD" w:rsidP="002423DD">
      <w:pPr>
        <w:pStyle w:val="slovn1"/>
        <w:spacing w:line="240" w:lineRule="auto"/>
        <w:ind w:left="420" w:firstLine="6"/>
        <w:jc w:val="both"/>
        <w:rPr>
          <w:rFonts w:ascii="Times New Roman" w:hAnsi="Times New Roman" w:cs="Times New Roman"/>
          <w:sz w:val="24"/>
          <w:szCs w:val="24"/>
        </w:rPr>
      </w:pPr>
      <w:r w:rsidRPr="0017629A">
        <w:rPr>
          <w:rFonts w:ascii="Times New Roman" w:hAnsi="Times New Roman" w:cs="Times New Roman"/>
          <w:sz w:val="24"/>
          <w:szCs w:val="24"/>
        </w:rPr>
        <w:t>Současně s  předáním poskytnutých Služeb předá Zhotovitel Objednateli veškerou dokumentaci, související s předmětem poskytnutých Služeb</w:t>
      </w:r>
      <w:r>
        <w:rPr>
          <w:rFonts w:ascii="Times New Roman" w:hAnsi="Times New Roman" w:cs="Times New Roman"/>
          <w:sz w:val="24"/>
          <w:szCs w:val="24"/>
        </w:rPr>
        <w:t>.</w:t>
      </w:r>
    </w:p>
    <w:p w:rsidR="002423DD" w:rsidRPr="0017629A" w:rsidRDefault="002423DD" w:rsidP="002423DD">
      <w:pPr>
        <w:pStyle w:val="slovn1"/>
        <w:spacing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16</w:t>
      </w:r>
      <w:r w:rsidRPr="0017629A">
        <w:rPr>
          <w:rFonts w:ascii="Times New Roman" w:hAnsi="Times New Roman" w:cs="Times New Roman"/>
          <w:sz w:val="24"/>
          <w:szCs w:val="24"/>
        </w:rPr>
        <w:t>.</w:t>
      </w:r>
      <w:r w:rsidRPr="0017629A">
        <w:rPr>
          <w:rFonts w:ascii="Times New Roman" w:hAnsi="Times New Roman" w:cs="Times New Roman"/>
          <w:sz w:val="24"/>
          <w:szCs w:val="24"/>
        </w:rPr>
        <w:tab/>
        <w:t xml:space="preserve">V Předávacím protokolu budou uvedeny veškeré případné zjištěné vady poskytnutých Služeb, jakož i lhůty k jejich odstranění včetně závazku Zhotovitele je ve stanovené lhůtě odstranit. </w:t>
      </w:r>
    </w:p>
    <w:p w:rsidR="002423DD" w:rsidRPr="0017629A" w:rsidRDefault="002423DD" w:rsidP="002423DD">
      <w:pPr>
        <w:pStyle w:val="slovn1"/>
        <w:spacing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17</w:t>
      </w:r>
      <w:r w:rsidRPr="0017629A">
        <w:rPr>
          <w:rFonts w:ascii="Times New Roman" w:hAnsi="Times New Roman" w:cs="Times New Roman"/>
          <w:sz w:val="24"/>
          <w:szCs w:val="24"/>
        </w:rPr>
        <w:t>.</w:t>
      </w:r>
      <w:r w:rsidRPr="0017629A">
        <w:rPr>
          <w:rFonts w:ascii="Times New Roman" w:hAnsi="Times New Roman" w:cs="Times New Roman"/>
          <w:sz w:val="24"/>
          <w:szCs w:val="24"/>
        </w:rPr>
        <w:tab/>
        <w:t>V Předávacím protokolu je Objednatel povinen výslovně uvést, zda poskytnuté Služby pře</w:t>
      </w:r>
      <w:r>
        <w:rPr>
          <w:rFonts w:ascii="Times New Roman" w:hAnsi="Times New Roman" w:cs="Times New Roman"/>
          <w:sz w:val="24"/>
          <w:szCs w:val="24"/>
        </w:rPr>
        <w:t>b</w:t>
      </w:r>
      <w:r w:rsidRPr="0017629A">
        <w:rPr>
          <w:rFonts w:ascii="Times New Roman" w:hAnsi="Times New Roman" w:cs="Times New Roman"/>
          <w:sz w:val="24"/>
          <w:szCs w:val="24"/>
        </w:rPr>
        <w:t>í</w:t>
      </w:r>
      <w:r>
        <w:rPr>
          <w:rFonts w:ascii="Times New Roman" w:hAnsi="Times New Roman" w:cs="Times New Roman"/>
          <w:sz w:val="24"/>
          <w:szCs w:val="24"/>
        </w:rPr>
        <w:t>r</w:t>
      </w:r>
      <w:r w:rsidRPr="0017629A">
        <w:rPr>
          <w:rFonts w:ascii="Times New Roman" w:hAnsi="Times New Roman" w:cs="Times New Roman"/>
          <w:sz w:val="24"/>
          <w:szCs w:val="24"/>
        </w:rPr>
        <w:t>á; pokud Objednatel Služby nepřevezme, je povinen v Předávacím protokolu uvést důvody jejich nepřevzetí.</w:t>
      </w:r>
    </w:p>
    <w:p w:rsidR="002423DD" w:rsidRPr="0017629A" w:rsidRDefault="002423DD" w:rsidP="002423DD">
      <w:pPr>
        <w:pStyle w:val="slovn1"/>
        <w:spacing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18</w:t>
      </w:r>
      <w:r w:rsidRPr="0017629A">
        <w:rPr>
          <w:rFonts w:ascii="Times New Roman" w:hAnsi="Times New Roman" w:cs="Times New Roman"/>
          <w:sz w:val="24"/>
          <w:szCs w:val="24"/>
        </w:rPr>
        <w:t>.</w:t>
      </w:r>
      <w:r w:rsidRPr="0017629A">
        <w:rPr>
          <w:rFonts w:ascii="Times New Roman" w:hAnsi="Times New Roman" w:cs="Times New Roman"/>
          <w:sz w:val="24"/>
          <w:szCs w:val="24"/>
        </w:rPr>
        <w:tab/>
        <w:t xml:space="preserve">Objednatel není povinen Služby převzít v případě, budou-li při jejich předání zjištěny vady znemožňující či omezující Objednatele v jeho řádném užívání předmětu poskytnutých Služeb, a to až do doby řádného odstranění vad Zhotovitelem. </w:t>
      </w:r>
    </w:p>
    <w:p w:rsidR="002423DD" w:rsidRPr="0017629A" w:rsidRDefault="002423DD" w:rsidP="002423DD">
      <w:pPr>
        <w:pStyle w:val="slovn1"/>
        <w:spacing w:before="120"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19</w:t>
      </w:r>
      <w:r w:rsidRPr="0017629A">
        <w:rPr>
          <w:rFonts w:ascii="Times New Roman" w:hAnsi="Times New Roman" w:cs="Times New Roman"/>
          <w:sz w:val="24"/>
          <w:szCs w:val="24"/>
        </w:rPr>
        <w:t>.</w:t>
      </w:r>
      <w:r w:rsidRPr="0017629A">
        <w:rPr>
          <w:rFonts w:ascii="Times New Roman" w:hAnsi="Times New Roman" w:cs="Times New Roman"/>
          <w:sz w:val="24"/>
          <w:szCs w:val="24"/>
        </w:rPr>
        <w:tab/>
        <w:t xml:space="preserve">Pokud Zhotovitel vytknuté vady neodstraní ve stanovené lhůtě, může Objednatel pověřit odstraněním vad třetí osobu, a to na náklady Zhotovitele. Tyto náklady se Zhotovitel na základě písemné výzvy Objednatele zavazuje bez zbytečného odkladu Objednateli uhradit. Nárok Objednatele na zaplacení smluvní pokuty dle ustanovení </w:t>
      </w:r>
      <w:r>
        <w:rPr>
          <w:rFonts w:ascii="Times New Roman" w:hAnsi="Times New Roman" w:cs="Times New Roman"/>
          <w:sz w:val="24"/>
          <w:szCs w:val="24"/>
        </w:rPr>
        <w:t>č</w:t>
      </w:r>
      <w:r w:rsidRPr="00BF0D94">
        <w:rPr>
          <w:rFonts w:ascii="Times New Roman" w:hAnsi="Times New Roman" w:cs="Times New Roman"/>
          <w:sz w:val="24"/>
          <w:szCs w:val="24"/>
        </w:rPr>
        <w:t>lánku X</w:t>
      </w:r>
      <w:r>
        <w:rPr>
          <w:rFonts w:ascii="Times New Roman" w:hAnsi="Times New Roman" w:cs="Times New Roman"/>
          <w:sz w:val="24"/>
          <w:szCs w:val="24"/>
        </w:rPr>
        <w:t>II</w:t>
      </w:r>
      <w:r w:rsidRPr="00BF0D94">
        <w:rPr>
          <w:rFonts w:ascii="Times New Roman" w:hAnsi="Times New Roman" w:cs="Times New Roman"/>
          <w:sz w:val="24"/>
          <w:szCs w:val="24"/>
        </w:rPr>
        <w:t>.</w:t>
      </w:r>
      <w:r>
        <w:rPr>
          <w:rFonts w:ascii="Times New Roman" w:hAnsi="Times New Roman" w:cs="Times New Roman"/>
          <w:sz w:val="24"/>
          <w:szCs w:val="24"/>
        </w:rPr>
        <w:t xml:space="preserve"> odst. 3</w:t>
      </w:r>
      <w:r w:rsidRPr="0017629A">
        <w:rPr>
          <w:rFonts w:ascii="Times New Roman" w:hAnsi="Times New Roman" w:cs="Times New Roman"/>
          <w:sz w:val="24"/>
          <w:szCs w:val="24"/>
        </w:rPr>
        <w:t xml:space="preserve"> této Smlouvy</w:t>
      </w:r>
      <w:r>
        <w:rPr>
          <w:rFonts w:ascii="Times New Roman" w:hAnsi="Times New Roman" w:cs="Times New Roman"/>
          <w:sz w:val="24"/>
          <w:szCs w:val="24"/>
        </w:rPr>
        <w:t>,</w:t>
      </w:r>
      <w:r w:rsidRPr="0017629A">
        <w:rPr>
          <w:rFonts w:ascii="Times New Roman" w:hAnsi="Times New Roman" w:cs="Times New Roman"/>
          <w:sz w:val="24"/>
          <w:szCs w:val="24"/>
        </w:rPr>
        <w:t xml:space="preserve"> není ustanovením tohoto odstavce dotčen.</w:t>
      </w:r>
    </w:p>
    <w:p w:rsidR="002423DD" w:rsidRPr="0017629A" w:rsidRDefault="002423DD" w:rsidP="002423DD">
      <w:pPr>
        <w:pStyle w:val="slovn1"/>
        <w:spacing w:before="120" w:line="240" w:lineRule="auto"/>
        <w:ind w:left="420" w:hanging="420"/>
        <w:jc w:val="both"/>
        <w:rPr>
          <w:rFonts w:ascii="Times New Roman" w:hAnsi="Times New Roman" w:cs="Times New Roman"/>
          <w:sz w:val="24"/>
          <w:szCs w:val="24"/>
        </w:rPr>
      </w:pPr>
      <w:r>
        <w:rPr>
          <w:rFonts w:ascii="Times New Roman" w:hAnsi="Times New Roman" w:cs="Times New Roman"/>
          <w:sz w:val="24"/>
          <w:szCs w:val="24"/>
        </w:rPr>
        <w:t>20</w:t>
      </w:r>
      <w:r w:rsidRPr="0017629A">
        <w:rPr>
          <w:rFonts w:ascii="Times New Roman" w:hAnsi="Times New Roman" w:cs="Times New Roman"/>
          <w:sz w:val="24"/>
          <w:szCs w:val="24"/>
        </w:rPr>
        <w:t>.</w:t>
      </w:r>
      <w:r w:rsidRPr="0017629A">
        <w:rPr>
          <w:rFonts w:ascii="Times New Roman" w:hAnsi="Times New Roman" w:cs="Times New Roman"/>
          <w:sz w:val="24"/>
          <w:szCs w:val="24"/>
        </w:rPr>
        <w:tab/>
        <w:t>Každý Předávací protokol musí obsahovat zejména tyto údaje:</w:t>
      </w:r>
    </w:p>
    <w:p w:rsidR="002423DD" w:rsidRPr="0017629A" w:rsidRDefault="002423DD" w:rsidP="002423DD">
      <w:pPr>
        <w:numPr>
          <w:ilvl w:val="0"/>
          <w:numId w:val="11"/>
        </w:numPr>
        <w:spacing w:after="120"/>
        <w:ind w:left="426" w:firstLine="0"/>
        <w:jc w:val="both"/>
        <w:rPr>
          <w:bCs/>
          <w:iCs/>
          <w:sz w:val="24"/>
          <w:szCs w:val="24"/>
        </w:rPr>
      </w:pPr>
      <w:r w:rsidRPr="0017629A">
        <w:rPr>
          <w:bCs/>
          <w:iCs/>
          <w:sz w:val="24"/>
          <w:szCs w:val="24"/>
        </w:rPr>
        <w:t>číslo příslušné objednávky, ke které se Předávací protokol váže a číslo této Smlouvy,</w:t>
      </w:r>
    </w:p>
    <w:p w:rsidR="002423DD" w:rsidRPr="0017629A" w:rsidRDefault="002423DD" w:rsidP="002423DD">
      <w:pPr>
        <w:numPr>
          <w:ilvl w:val="0"/>
          <w:numId w:val="11"/>
        </w:numPr>
        <w:spacing w:after="120"/>
        <w:ind w:left="426" w:firstLine="0"/>
        <w:jc w:val="both"/>
        <w:rPr>
          <w:bCs/>
          <w:iCs/>
          <w:sz w:val="24"/>
          <w:szCs w:val="24"/>
        </w:rPr>
      </w:pPr>
      <w:r w:rsidRPr="0017629A">
        <w:rPr>
          <w:bCs/>
          <w:iCs/>
          <w:sz w:val="24"/>
          <w:szCs w:val="24"/>
        </w:rPr>
        <w:t>popis poskytnutého plnění v rámci objednané Služby,</w:t>
      </w:r>
    </w:p>
    <w:p w:rsidR="002423DD" w:rsidRPr="0017629A" w:rsidRDefault="002423DD" w:rsidP="002423DD">
      <w:pPr>
        <w:numPr>
          <w:ilvl w:val="0"/>
          <w:numId w:val="11"/>
        </w:numPr>
        <w:spacing w:after="120"/>
        <w:ind w:left="0" w:firstLine="426"/>
        <w:jc w:val="both"/>
        <w:rPr>
          <w:bCs/>
          <w:iCs/>
          <w:sz w:val="24"/>
          <w:szCs w:val="24"/>
        </w:rPr>
      </w:pPr>
      <w:r w:rsidRPr="0017629A">
        <w:rPr>
          <w:bCs/>
          <w:iCs/>
          <w:sz w:val="24"/>
          <w:szCs w:val="24"/>
        </w:rPr>
        <w:t>rozsah poskytnuté Služby,</w:t>
      </w:r>
    </w:p>
    <w:p w:rsidR="002423DD" w:rsidRPr="0017629A" w:rsidRDefault="002423DD" w:rsidP="002423DD">
      <w:pPr>
        <w:numPr>
          <w:ilvl w:val="0"/>
          <w:numId w:val="11"/>
        </w:numPr>
        <w:spacing w:after="120"/>
        <w:ind w:left="0" w:firstLine="426"/>
        <w:jc w:val="both"/>
        <w:rPr>
          <w:bCs/>
          <w:iCs/>
          <w:sz w:val="24"/>
          <w:szCs w:val="24"/>
        </w:rPr>
      </w:pPr>
      <w:r w:rsidRPr="0017629A">
        <w:rPr>
          <w:bCs/>
          <w:iCs/>
          <w:sz w:val="24"/>
          <w:szCs w:val="24"/>
        </w:rPr>
        <w:t>cenový rozpočet poskytnuté Služby a celkovou cenu,</w:t>
      </w:r>
    </w:p>
    <w:p w:rsidR="002423DD" w:rsidRPr="0017629A" w:rsidRDefault="002423DD" w:rsidP="002423DD">
      <w:pPr>
        <w:numPr>
          <w:ilvl w:val="0"/>
          <w:numId w:val="11"/>
        </w:numPr>
        <w:spacing w:after="120"/>
        <w:ind w:left="0" w:firstLine="426"/>
        <w:jc w:val="both"/>
        <w:rPr>
          <w:bCs/>
          <w:iCs/>
          <w:sz w:val="24"/>
          <w:szCs w:val="24"/>
        </w:rPr>
      </w:pPr>
      <w:r w:rsidRPr="0017629A">
        <w:rPr>
          <w:bCs/>
          <w:iCs/>
          <w:sz w:val="24"/>
          <w:szCs w:val="24"/>
        </w:rPr>
        <w:t>dobu poskytování objednané Služby,</w:t>
      </w:r>
    </w:p>
    <w:p w:rsidR="002423DD" w:rsidRPr="0017629A" w:rsidRDefault="002423DD" w:rsidP="002423DD">
      <w:pPr>
        <w:numPr>
          <w:ilvl w:val="0"/>
          <w:numId w:val="11"/>
        </w:numPr>
        <w:spacing w:after="120"/>
        <w:ind w:left="0" w:firstLine="426"/>
        <w:jc w:val="both"/>
        <w:rPr>
          <w:bCs/>
          <w:iCs/>
          <w:sz w:val="24"/>
          <w:szCs w:val="24"/>
        </w:rPr>
      </w:pPr>
      <w:r w:rsidRPr="0017629A">
        <w:rPr>
          <w:bCs/>
          <w:iCs/>
          <w:sz w:val="24"/>
          <w:szCs w:val="24"/>
        </w:rPr>
        <w:t>datum ukončení poskytování Služby,</w:t>
      </w:r>
    </w:p>
    <w:p w:rsidR="002423DD" w:rsidRPr="0017629A" w:rsidRDefault="002423DD" w:rsidP="002423DD">
      <w:pPr>
        <w:spacing w:after="120"/>
        <w:ind w:left="708" w:hanging="282"/>
        <w:jc w:val="both"/>
        <w:rPr>
          <w:bCs/>
          <w:iCs/>
          <w:sz w:val="24"/>
          <w:szCs w:val="24"/>
        </w:rPr>
      </w:pPr>
      <w:r w:rsidRPr="0017629A">
        <w:rPr>
          <w:bCs/>
          <w:iCs/>
          <w:sz w:val="24"/>
          <w:szCs w:val="24"/>
        </w:rPr>
        <w:t>g)</w:t>
      </w:r>
      <w:r w:rsidRPr="0017629A">
        <w:rPr>
          <w:bCs/>
          <w:iCs/>
          <w:sz w:val="24"/>
          <w:szCs w:val="24"/>
        </w:rPr>
        <w:tab/>
        <w:t>Objednatelem vytknuté vady poskytnutých Služeb a návrhy na odstranění vad včetně termínů pro odstranění zjištěných vad,</w:t>
      </w:r>
    </w:p>
    <w:p w:rsidR="002423DD" w:rsidRPr="0017629A" w:rsidRDefault="002423DD" w:rsidP="002423DD">
      <w:pPr>
        <w:spacing w:after="120"/>
        <w:ind w:left="426"/>
        <w:jc w:val="both"/>
        <w:rPr>
          <w:bCs/>
          <w:iCs/>
          <w:sz w:val="24"/>
          <w:szCs w:val="24"/>
        </w:rPr>
      </w:pPr>
      <w:r w:rsidRPr="0017629A">
        <w:rPr>
          <w:bCs/>
          <w:iCs/>
          <w:sz w:val="24"/>
          <w:szCs w:val="24"/>
        </w:rPr>
        <w:t>h)</w:t>
      </w:r>
      <w:r w:rsidRPr="0017629A">
        <w:rPr>
          <w:bCs/>
          <w:iCs/>
          <w:sz w:val="24"/>
          <w:szCs w:val="24"/>
        </w:rPr>
        <w:tab/>
        <w:t>důvod odmítnutí převzetí plnění,</w:t>
      </w:r>
    </w:p>
    <w:p w:rsidR="002423DD" w:rsidRPr="0017629A" w:rsidRDefault="002423DD" w:rsidP="002423DD">
      <w:pPr>
        <w:spacing w:after="120"/>
        <w:ind w:left="708" w:hanging="282"/>
        <w:jc w:val="both"/>
        <w:rPr>
          <w:bCs/>
          <w:iCs/>
          <w:sz w:val="24"/>
          <w:szCs w:val="24"/>
        </w:rPr>
      </w:pPr>
      <w:r w:rsidRPr="0017629A">
        <w:rPr>
          <w:bCs/>
          <w:iCs/>
          <w:sz w:val="24"/>
          <w:szCs w:val="24"/>
        </w:rPr>
        <w:t>i)</w:t>
      </w:r>
      <w:r w:rsidRPr="0017629A">
        <w:rPr>
          <w:bCs/>
          <w:iCs/>
          <w:sz w:val="24"/>
          <w:szCs w:val="24"/>
        </w:rPr>
        <w:tab/>
        <w:t>osoby, které za Smluvní strany předaly a převzaly plnění, akceptovaly rozsah a způsob plnění a potvrdily Předávací protokol,</w:t>
      </w:r>
    </w:p>
    <w:p w:rsidR="002423DD" w:rsidRPr="0017629A" w:rsidRDefault="002423DD" w:rsidP="002423DD">
      <w:pPr>
        <w:spacing w:after="120"/>
        <w:ind w:left="426"/>
        <w:jc w:val="both"/>
        <w:rPr>
          <w:sz w:val="24"/>
          <w:szCs w:val="24"/>
        </w:rPr>
      </w:pPr>
      <w:r w:rsidRPr="0017629A">
        <w:rPr>
          <w:bCs/>
          <w:iCs/>
          <w:sz w:val="24"/>
          <w:szCs w:val="24"/>
        </w:rPr>
        <w:t>j)</w:t>
      </w:r>
      <w:r w:rsidRPr="0017629A">
        <w:rPr>
          <w:bCs/>
          <w:iCs/>
          <w:sz w:val="24"/>
          <w:szCs w:val="24"/>
        </w:rPr>
        <w:tab/>
        <w:t>datum potvrzení Předávacího protokolu.</w:t>
      </w:r>
    </w:p>
    <w:p w:rsidR="002423DD" w:rsidRPr="0017629A" w:rsidRDefault="002423DD" w:rsidP="002423DD">
      <w:pPr>
        <w:pStyle w:val="Odstavecseseznamem"/>
        <w:spacing w:before="120" w:after="120" w:line="280" w:lineRule="atLeast"/>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21</w:t>
      </w:r>
      <w:r w:rsidRPr="0017629A">
        <w:rPr>
          <w:rFonts w:ascii="Times New Roman" w:hAnsi="Times New Roman" w:cs="Times New Roman"/>
          <w:sz w:val="24"/>
          <w:szCs w:val="24"/>
        </w:rPr>
        <w:t>.</w:t>
      </w:r>
      <w:r w:rsidRPr="0017629A">
        <w:rPr>
          <w:rFonts w:ascii="Times New Roman" w:hAnsi="Times New Roman" w:cs="Times New Roman"/>
          <w:sz w:val="24"/>
          <w:szCs w:val="24"/>
        </w:rPr>
        <w:tab/>
        <w:t>Předávací protokol bude sloužit jako podklad k fakturaci příslušné Služby, dnem uskutečněného zdanitelného plnění je den potvrzení Předávacího protokolu ze strany Objednatele.</w:t>
      </w:r>
    </w:p>
    <w:p w:rsidR="002423DD" w:rsidRPr="0017629A" w:rsidRDefault="002423DD" w:rsidP="002423DD">
      <w:pPr>
        <w:tabs>
          <w:tab w:val="left" w:pos="426"/>
        </w:tabs>
        <w:spacing w:before="120" w:after="120"/>
        <w:jc w:val="both"/>
        <w:rPr>
          <w:sz w:val="24"/>
          <w:szCs w:val="24"/>
        </w:rPr>
      </w:pPr>
      <w:r>
        <w:rPr>
          <w:sz w:val="24"/>
          <w:szCs w:val="24"/>
        </w:rPr>
        <w:t>22</w:t>
      </w:r>
      <w:r w:rsidRPr="0017629A">
        <w:rPr>
          <w:sz w:val="24"/>
          <w:szCs w:val="24"/>
        </w:rPr>
        <w:t>.</w:t>
      </w:r>
      <w:r w:rsidRPr="0017629A">
        <w:rPr>
          <w:sz w:val="24"/>
          <w:szCs w:val="24"/>
        </w:rPr>
        <w:tab/>
        <w:t>Objednatel se zavazuje:</w:t>
      </w:r>
    </w:p>
    <w:p w:rsidR="002423DD" w:rsidRPr="0017629A" w:rsidRDefault="002423DD" w:rsidP="002423DD">
      <w:pPr>
        <w:pStyle w:val="Odstavecseseznamem"/>
        <w:numPr>
          <w:ilvl w:val="0"/>
          <w:numId w:val="10"/>
        </w:numPr>
        <w:spacing w:before="120" w:after="120" w:line="240" w:lineRule="auto"/>
        <w:ind w:left="709" w:hanging="284"/>
        <w:contextualSpacing w:val="0"/>
        <w:jc w:val="both"/>
        <w:rPr>
          <w:rFonts w:ascii="Times New Roman" w:hAnsi="Times New Roman" w:cs="Times New Roman"/>
          <w:sz w:val="24"/>
          <w:szCs w:val="24"/>
        </w:rPr>
      </w:pPr>
      <w:r w:rsidRPr="0017629A">
        <w:rPr>
          <w:rFonts w:ascii="Times New Roman" w:hAnsi="Times New Roman" w:cs="Times New Roman"/>
          <w:sz w:val="24"/>
          <w:szCs w:val="24"/>
        </w:rPr>
        <w:t>poskytovat Poskytovateli potřebnou součinnost tak, aby nebylo ohroženo nebo znemožněno Poskytovateli řádné plnění jeho závazků dle této Smlouvy,</w:t>
      </w:r>
    </w:p>
    <w:p w:rsidR="002423DD" w:rsidRPr="00883282" w:rsidRDefault="002423DD" w:rsidP="002423DD">
      <w:pPr>
        <w:pStyle w:val="Odstavecseseznamem"/>
        <w:numPr>
          <w:ilvl w:val="0"/>
          <w:numId w:val="10"/>
        </w:numPr>
        <w:spacing w:before="120" w:after="120" w:line="240" w:lineRule="auto"/>
        <w:ind w:left="709" w:hanging="284"/>
        <w:contextualSpacing w:val="0"/>
        <w:jc w:val="both"/>
        <w:rPr>
          <w:rFonts w:ascii="Times New Roman" w:hAnsi="Times New Roman" w:cs="Times New Roman"/>
          <w:sz w:val="24"/>
          <w:szCs w:val="24"/>
        </w:rPr>
      </w:pPr>
      <w:r w:rsidRPr="0017629A">
        <w:rPr>
          <w:rFonts w:ascii="Times New Roman" w:hAnsi="Times New Roman" w:cs="Times New Roman"/>
          <w:sz w:val="24"/>
          <w:szCs w:val="24"/>
        </w:rPr>
        <w:t>předávat Poskytovateli dohodnutým způsobem a formou, ve sjednaných lhůtách a v určeném místě objednávky, návrhy, požadavky, informace a podklady, nezbytné pro úspěšné splnění závazků Poskytovatele plynoucích z této Smlouvy,</w:t>
      </w:r>
    </w:p>
    <w:p w:rsidR="002423DD" w:rsidRPr="0017629A" w:rsidRDefault="002423DD" w:rsidP="002423DD">
      <w:pPr>
        <w:pStyle w:val="Odstavecseseznamem"/>
        <w:numPr>
          <w:ilvl w:val="0"/>
          <w:numId w:val="10"/>
        </w:numPr>
        <w:spacing w:before="120" w:after="120" w:line="240" w:lineRule="auto"/>
        <w:ind w:left="709" w:hanging="283"/>
        <w:jc w:val="both"/>
        <w:rPr>
          <w:rFonts w:ascii="Times New Roman" w:hAnsi="Times New Roman" w:cs="Times New Roman"/>
          <w:sz w:val="24"/>
          <w:szCs w:val="24"/>
        </w:rPr>
      </w:pPr>
      <w:r w:rsidRPr="0017629A">
        <w:rPr>
          <w:rFonts w:ascii="Times New Roman" w:hAnsi="Times New Roman" w:cs="Times New Roman"/>
          <w:sz w:val="24"/>
          <w:szCs w:val="24"/>
        </w:rPr>
        <w:t xml:space="preserve">úplné a bezvadně poskytnuté Služby dle </w:t>
      </w:r>
      <w:r>
        <w:rPr>
          <w:rFonts w:ascii="Times New Roman" w:hAnsi="Times New Roman" w:cs="Times New Roman"/>
          <w:sz w:val="24"/>
          <w:szCs w:val="24"/>
        </w:rPr>
        <w:t>č</w:t>
      </w:r>
      <w:r w:rsidRPr="0017629A">
        <w:rPr>
          <w:rFonts w:ascii="Times New Roman" w:hAnsi="Times New Roman" w:cs="Times New Roman"/>
          <w:sz w:val="24"/>
          <w:szCs w:val="24"/>
        </w:rPr>
        <w:t>lánku I. a II. této Smlouvy na základě Předávacího protokolu převzít a zaplatit za ně Poskytovateli dohodnutou cenu.</w:t>
      </w:r>
    </w:p>
    <w:p w:rsidR="002423DD" w:rsidRDefault="002423DD" w:rsidP="002423DD"/>
    <w:p w:rsidR="00C81E06" w:rsidRDefault="00C81E06" w:rsidP="002423DD"/>
    <w:p w:rsidR="002423DD" w:rsidRPr="0027475A" w:rsidRDefault="002423DD" w:rsidP="002423DD">
      <w:pPr>
        <w:pStyle w:val="Odstavecseseznamem"/>
        <w:spacing w:before="120" w:after="0" w:line="280" w:lineRule="atLeast"/>
        <w:ind w:left="420" w:hanging="420"/>
        <w:contextualSpacing w:val="0"/>
        <w:jc w:val="center"/>
        <w:rPr>
          <w:rFonts w:ascii="Times New Roman" w:hAnsi="Times New Roman" w:cs="Times New Roman"/>
          <w:b/>
          <w:sz w:val="24"/>
          <w:szCs w:val="24"/>
        </w:rPr>
      </w:pPr>
      <w:r>
        <w:rPr>
          <w:rFonts w:ascii="Times New Roman" w:hAnsi="Times New Roman" w:cs="Times New Roman"/>
          <w:b/>
          <w:sz w:val="24"/>
          <w:szCs w:val="24"/>
        </w:rPr>
        <w:t>Čl. IV</w:t>
      </w:r>
      <w:r w:rsidRPr="0027475A">
        <w:rPr>
          <w:rFonts w:ascii="Times New Roman" w:hAnsi="Times New Roman" w:cs="Times New Roman"/>
          <w:b/>
          <w:sz w:val="24"/>
          <w:szCs w:val="24"/>
        </w:rPr>
        <w:t>.</w:t>
      </w:r>
    </w:p>
    <w:p w:rsidR="002423DD" w:rsidRPr="000A5D38" w:rsidRDefault="002423DD" w:rsidP="002423DD">
      <w:pPr>
        <w:pStyle w:val="Nadpis1"/>
        <w:spacing w:after="120"/>
        <w:jc w:val="center"/>
      </w:pPr>
      <w:r>
        <w:t>Doba a M</w:t>
      </w:r>
      <w:r w:rsidRPr="000A5D38">
        <w:t xml:space="preserve">ísta </w:t>
      </w:r>
      <w:r>
        <w:t>plnění</w:t>
      </w:r>
    </w:p>
    <w:p w:rsidR="002423DD" w:rsidRDefault="002423DD" w:rsidP="002423DD">
      <w:pPr>
        <w:pStyle w:val="Odstavecseseznamem"/>
        <w:numPr>
          <w:ilvl w:val="0"/>
          <w:numId w:val="12"/>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Služby dle této Smlouvy budou realizovány na základě objednávek a jejich akceptace (přijetí) ze strany Poskytovatele. Povinnost Poskytovatele poskytnout Objednateli požadované plnění vzniká až akceptací příslušné objednávky Poskytovatelem, nestanoví-li tato Smlouva jinak.</w:t>
      </w:r>
    </w:p>
    <w:p w:rsidR="002423DD" w:rsidRPr="0017629A" w:rsidRDefault="002423DD" w:rsidP="002423DD">
      <w:pPr>
        <w:pStyle w:val="Hlavikaobsahu"/>
        <w:numPr>
          <w:ilvl w:val="0"/>
          <w:numId w:val="12"/>
        </w:numPr>
        <w:spacing w:before="0" w:after="120" w:line="280" w:lineRule="atLeast"/>
        <w:ind w:left="357" w:hanging="357"/>
        <w:jc w:val="both"/>
        <w:rPr>
          <w:rFonts w:ascii="Times New Roman" w:hAnsi="Times New Roman" w:cs="Times New Roman"/>
          <w:b w:val="0"/>
          <w:bCs w:val="0"/>
        </w:rPr>
      </w:pPr>
      <w:r w:rsidRPr="0017629A">
        <w:rPr>
          <w:rFonts w:ascii="Times New Roman" w:hAnsi="Times New Roman" w:cs="Times New Roman"/>
          <w:b w:val="0"/>
        </w:rPr>
        <w:t xml:space="preserve">Lhůty pro poskytování Služeb dle jednotlivých objednávek budou závazně určeny v každé jednotlivé objednávce, </w:t>
      </w:r>
      <w:r w:rsidR="004A1D09">
        <w:rPr>
          <w:rFonts w:ascii="Times New Roman" w:hAnsi="Times New Roman" w:cs="Times New Roman"/>
          <w:b w:val="0"/>
        </w:rPr>
        <w:t xml:space="preserve">tak aby bylo dodrženo ustanovení č. III. </w:t>
      </w:r>
      <w:r w:rsidR="00D41674">
        <w:rPr>
          <w:rFonts w:ascii="Times New Roman" w:hAnsi="Times New Roman" w:cs="Times New Roman"/>
          <w:b w:val="0"/>
        </w:rPr>
        <w:t>odst. 1</w:t>
      </w:r>
      <w:r w:rsidR="004A1D09">
        <w:rPr>
          <w:rFonts w:ascii="Times New Roman" w:hAnsi="Times New Roman" w:cs="Times New Roman"/>
          <w:b w:val="0"/>
        </w:rPr>
        <w:t xml:space="preserve"> Smlouvy. </w:t>
      </w:r>
    </w:p>
    <w:p w:rsidR="002423DD" w:rsidRDefault="002423DD" w:rsidP="002423DD">
      <w:pPr>
        <w:pStyle w:val="Odstavecseseznamem"/>
        <w:numPr>
          <w:ilvl w:val="0"/>
          <w:numId w:val="12"/>
        </w:numPr>
        <w:spacing w:after="120" w:line="240" w:lineRule="auto"/>
        <w:contextualSpacing w:val="0"/>
        <w:jc w:val="both"/>
        <w:rPr>
          <w:rFonts w:ascii="Times New Roman" w:hAnsi="Times New Roman" w:cs="Times New Roman"/>
          <w:sz w:val="24"/>
          <w:szCs w:val="24"/>
        </w:rPr>
      </w:pPr>
      <w:r w:rsidRPr="0027475A">
        <w:rPr>
          <w:rFonts w:ascii="Times New Roman" w:hAnsi="Times New Roman" w:cs="Times New Roman"/>
          <w:sz w:val="24"/>
          <w:szCs w:val="24"/>
        </w:rPr>
        <w:t>Místy plnění jsou budovy Objednatele – Regionální pobočky a klientská pracoviště VZP ČR v rámci celé České republiky. Seznam Regionálních poboček včetně plných adres a kontaktníc</w:t>
      </w:r>
      <w:r>
        <w:rPr>
          <w:rFonts w:ascii="Times New Roman" w:hAnsi="Times New Roman" w:cs="Times New Roman"/>
          <w:sz w:val="24"/>
          <w:szCs w:val="24"/>
        </w:rPr>
        <w:t>h údajů je dostupný</w:t>
      </w:r>
      <w:r w:rsidRPr="0027475A">
        <w:rPr>
          <w:rFonts w:ascii="Times New Roman" w:hAnsi="Times New Roman" w:cs="Times New Roman"/>
          <w:sz w:val="24"/>
          <w:szCs w:val="24"/>
        </w:rPr>
        <w:t xml:space="preserve"> </w:t>
      </w:r>
      <w:r>
        <w:rPr>
          <w:rFonts w:ascii="Times New Roman" w:hAnsi="Times New Roman" w:cs="Times New Roman"/>
          <w:sz w:val="24"/>
          <w:szCs w:val="24"/>
        </w:rPr>
        <w:t xml:space="preserve">na webové adrese: </w:t>
      </w:r>
      <w:r w:rsidR="00986B88" w:rsidRPr="00986B88">
        <w:rPr>
          <w:rFonts w:ascii="Times New Roman" w:eastAsia="Times New Roman" w:hAnsi="Times New Roman" w:cs="Times New Roman"/>
          <w:b/>
        </w:rPr>
        <w:t>XXXXXXXXXXXXX</w:t>
      </w:r>
      <w:r w:rsidR="00986B88">
        <w:rPr>
          <w:rFonts w:ascii="Times New Roman" w:eastAsia="Times New Roman" w:hAnsi="Times New Roman" w:cs="Times New Roman"/>
          <w:b/>
        </w:rPr>
        <w:t>XXXXXX</w:t>
      </w:r>
      <w:r>
        <w:rPr>
          <w:rFonts w:ascii="Times New Roman" w:hAnsi="Times New Roman" w:cs="Times New Roman"/>
          <w:sz w:val="24"/>
          <w:szCs w:val="24"/>
        </w:rPr>
        <w:t>.</w:t>
      </w:r>
    </w:p>
    <w:p w:rsidR="002423DD" w:rsidRDefault="002423DD" w:rsidP="002423DD">
      <w:r>
        <w:t xml:space="preserve"> </w:t>
      </w:r>
    </w:p>
    <w:p w:rsidR="002423DD" w:rsidRDefault="002423DD" w:rsidP="002423DD">
      <w:pPr>
        <w:keepNext/>
        <w:spacing w:before="360"/>
        <w:ind w:left="3545" w:firstLine="709"/>
        <w:outlineLvl w:val="0"/>
        <w:rPr>
          <w:b/>
          <w:sz w:val="24"/>
          <w:szCs w:val="24"/>
          <w:lang w:eastAsia="cs-CZ"/>
        </w:rPr>
      </w:pPr>
      <w:r>
        <w:rPr>
          <w:b/>
          <w:sz w:val="24"/>
          <w:szCs w:val="24"/>
          <w:lang w:eastAsia="cs-CZ"/>
        </w:rPr>
        <w:t>Čl. V.</w:t>
      </w:r>
    </w:p>
    <w:p w:rsidR="002423DD" w:rsidRDefault="002423DD" w:rsidP="002423DD">
      <w:pPr>
        <w:keepNext/>
        <w:spacing w:after="120"/>
        <w:jc w:val="center"/>
        <w:outlineLvl w:val="0"/>
        <w:rPr>
          <w:b/>
          <w:sz w:val="24"/>
          <w:szCs w:val="24"/>
          <w:lang w:eastAsia="cs-CZ"/>
        </w:rPr>
      </w:pPr>
      <w:r w:rsidRPr="00575A82">
        <w:rPr>
          <w:b/>
          <w:sz w:val="24"/>
          <w:szCs w:val="24"/>
          <w:lang w:eastAsia="cs-CZ"/>
        </w:rPr>
        <w:t>Cena plnění</w:t>
      </w:r>
    </w:p>
    <w:p w:rsidR="002423DD" w:rsidRDefault="002423DD" w:rsidP="002423DD">
      <w:pPr>
        <w:numPr>
          <w:ilvl w:val="0"/>
          <w:numId w:val="13"/>
        </w:numPr>
        <w:spacing w:before="120" w:after="120" w:line="280" w:lineRule="atLeast"/>
        <w:ind w:left="425" w:hanging="425"/>
        <w:jc w:val="both"/>
        <w:rPr>
          <w:sz w:val="24"/>
          <w:szCs w:val="24"/>
        </w:rPr>
      </w:pPr>
      <w:r w:rsidRPr="0017629A">
        <w:rPr>
          <w:sz w:val="24"/>
          <w:szCs w:val="24"/>
        </w:rPr>
        <w:t xml:space="preserve">Poskytovatel se zavazuje poskytovat Objednateli plnění po celou dobu účinnosti této Smlouvy za jednotkové ceny, které jsou uvedeny v Příloze č. </w:t>
      </w:r>
      <w:r w:rsidR="004A1D09">
        <w:rPr>
          <w:sz w:val="24"/>
          <w:szCs w:val="24"/>
        </w:rPr>
        <w:t>2</w:t>
      </w:r>
      <w:r w:rsidR="004A1D09" w:rsidRPr="0017629A">
        <w:rPr>
          <w:sz w:val="24"/>
          <w:szCs w:val="24"/>
        </w:rPr>
        <w:t xml:space="preserve"> </w:t>
      </w:r>
      <w:r w:rsidRPr="0017629A">
        <w:rPr>
          <w:sz w:val="24"/>
          <w:szCs w:val="24"/>
        </w:rPr>
        <w:t>této Smlouvy</w:t>
      </w:r>
      <w:r>
        <w:rPr>
          <w:sz w:val="24"/>
          <w:szCs w:val="24"/>
        </w:rPr>
        <w:t>.</w:t>
      </w:r>
    </w:p>
    <w:p w:rsidR="002423DD" w:rsidRPr="0017629A" w:rsidRDefault="002423DD" w:rsidP="002423DD">
      <w:pPr>
        <w:numPr>
          <w:ilvl w:val="0"/>
          <w:numId w:val="13"/>
        </w:numPr>
        <w:spacing w:before="120" w:after="120" w:line="280" w:lineRule="atLeast"/>
        <w:ind w:left="425" w:hanging="425"/>
        <w:jc w:val="both"/>
        <w:rPr>
          <w:sz w:val="24"/>
          <w:szCs w:val="24"/>
        </w:rPr>
      </w:pPr>
      <w:r>
        <w:rPr>
          <w:sz w:val="24"/>
          <w:szCs w:val="24"/>
        </w:rPr>
        <w:t xml:space="preserve">Pokud by v době účinnosti této Smlouvy došlo k situaci, při které by v rámci poskytování Služeb dle Čl. II. odst. 4 této Smlouvy, bylo nutné použít komponenty a součástky, které nejsou uvedeny v Příloze č. 2 této Smlouvy, bude cena takového komponentu nebo výrobku určena s pomocí obecně platných ceníků, případně individuální kalkulací s použitím ceníků výrobců či dovozců použitých technologií. Pro tento případ musí být cenová nabídka předložena Objednateli ke schválení včetně přiloženého předmětného ceníku nebo jeho části a pouze schválená cenová nabídka se může stát součástí příslušené objednávky. </w:t>
      </w:r>
    </w:p>
    <w:p w:rsidR="002423DD" w:rsidRPr="0017629A" w:rsidRDefault="002423DD" w:rsidP="002423DD">
      <w:pPr>
        <w:numPr>
          <w:ilvl w:val="0"/>
          <w:numId w:val="13"/>
        </w:numPr>
        <w:spacing w:before="120" w:after="120" w:line="280" w:lineRule="atLeast"/>
        <w:ind w:left="425" w:hanging="425"/>
        <w:jc w:val="both"/>
        <w:rPr>
          <w:sz w:val="24"/>
          <w:szCs w:val="24"/>
        </w:rPr>
      </w:pPr>
      <w:r w:rsidRPr="0017629A">
        <w:rPr>
          <w:sz w:val="24"/>
          <w:szCs w:val="24"/>
        </w:rPr>
        <w:t xml:space="preserve">Jednotkové ceny za poskytovaná plnění bez DPH jsou stanoveny dohodou smluvních stran v souladu se zákonem č. 526/1990 Sb., o cenách, ve znění pozdějších předpisů, a to na základě nabídky Poskytovatele, předložené v rámci </w:t>
      </w:r>
      <w:r>
        <w:rPr>
          <w:sz w:val="24"/>
          <w:szCs w:val="24"/>
        </w:rPr>
        <w:t xml:space="preserve">otevřeného nadlimitního řízení k </w:t>
      </w:r>
      <w:r w:rsidRPr="002D111B">
        <w:rPr>
          <w:sz w:val="24"/>
          <w:szCs w:val="24"/>
        </w:rPr>
        <w:t>veřejné zakázce č. 1</w:t>
      </w:r>
      <w:r>
        <w:rPr>
          <w:sz w:val="24"/>
          <w:szCs w:val="24"/>
        </w:rPr>
        <w:t>7</w:t>
      </w:r>
      <w:r w:rsidRPr="002D111B">
        <w:rPr>
          <w:sz w:val="24"/>
          <w:szCs w:val="24"/>
        </w:rPr>
        <w:t>00</w:t>
      </w:r>
      <w:r>
        <w:rPr>
          <w:sz w:val="24"/>
          <w:szCs w:val="24"/>
        </w:rPr>
        <w:t>652</w:t>
      </w:r>
      <w:r w:rsidRPr="0017629A">
        <w:rPr>
          <w:sz w:val="24"/>
          <w:szCs w:val="24"/>
        </w:rPr>
        <w:t xml:space="preserve">. </w:t>
      </w:r>
    </w:p>
    <w:p w:rsidR="002423DD" w:rsidRPr="0017629A" w:rsidRDefault="002423DD" w:rsidP="002423DD">
      <w:pPr>
        <w:numPr>
          <w:ilvl w:val="0"/>
          <w:numId w:val="13"/>
        </w:numPr>
        <w:spacing w:before="120" w:after="120" w:line="280" w:lineRule="atLeast"/>
        <w:ind w:left="425" w:hanging="425"/>
        <w:jc w:val="both"/>
        <w:rPr>
          <w:sz w:val="24"/>
          <w:szCs w:val="24"/>
        </w:rPr>
      </w:pPr>
      <w:r w:rsidRPr="0017629A">
        <w:rPr>
          <w:sz w:val="24"/>
          <w:szCs w:val="24"/>
        </w:rPr>
        <w:t xml:space="preserve">K jednotkovým cenám bez DPH, uvedeným v Příloze č. </w:t>
      </w:r>
      <w:r w:rsidR="004A1D09">
        <w:rPr>
          <w:sz w:val="24"/>
          <w:szCs w:val="24"/>
        </w:rPr>
        <w:t>2</w:t>
      </w:r>
      <w:r w:rsidR="004A1D09" w:rsidRPr="0017629A">
        <w:rPr>
          <w:sz w:val="24"/>
          <w:szCs w:val="24"/>
        </w:rPr>
        <w:t xml:space="preserve"> </w:t>
      </w:r>
      <w:r w:rsidRPr="0017629A">
        <w:rPr>
          <w:sz w:val="24"/>
          <w:szCs w:val="24"/>
        </w:rPr>
        <w:t>Smlouvy,</w:t>
      </w:r>
      <w:r w:rsidRPr="002D111B">
        <w:rPr>
          <w:sz w:val="24"/>
          <w:szCs w:val="24"/>
        </w:rPr>
        <w:t xml:space="preserve"> bude </w:t>
      </w:r>
      <w:r>
        <w:rPr>
          <w:sz w:val="24"/>
          <w:szCs w:val="24"/>
        </w:rPr>
        <w:t>Poskytovatelem</w:t>
      </w:r>
      <w:r w:rsidRPr="0017629A">
        <w:rPr>
          <w:sz w:val="24"/>
          <w:szCs w:val="24"/>
        </w:rPr>
        <w:t xml:space="preserve"> účtována DPH v zákonem stanovené výši platné ke dni uskutečnění </w:t>
      </w:r>
      <w:r w:rsidRPr="0017629A">
        <w:rPr>
          <w:sz w:val="24"/>
          <w:szCs w:val="24"/>
        </w:rPr>
        <w:lastRenderedPageBreak/>
        <w:t>zdanitelného plnění. Za správnost stanovení sazby DPH a vyčíslení výše DPH odpovídá Poskytovatel.</w:t>
      </w:r>
    </w:p>
    <w:p w:rsidR="002423DD" w:rsidRDefault="002423DD" w:rsidP="002423DD">
      <w:pPr>
        <w:numPr>
          <w:ilvl w:val="0"/>
          <w:numId w:val="13"/>
        </w:numPr>
        <w:spacing w:before="120" w:after="120" w:line="280" w:lineRule="atLeast"/>
        <w:ind w:left="425" w:hanging="425"/>
        <w:jc w:val="both"/>
        <w:rPr>
          <w:sz w:val="24"/>
          <w:szCs w:val="24"/>
        </w:rPr>
      </w:pPr>
      <w:r w:rsidRPr="0017629A">
        <w:rPr>
          <w:sz w:val="24"/>
          <w:szCs w:val="24"/>
        </w:rPr>
        <w:t xml:space="preserve">Veškeré jednotkové ceny uvedené </w:t>
      </w:r>
      <w:r w:rsidRPr="006C681A">
        <w:rPr>
          <w:sz w:val="24"/>
          <w:szCs w:val="24"/>
        </w:rPr>
        <w:t xml:space="preserve">v Příloze č. </w:t>
      </w:r>
      <w:r w:rsidR="004A1D09">
        <w:rPr>
          <w:sz w:val="24"/>
          <w:szCs w:val="24"/>
        </w:rPr>
        <w:t>2</w:t>
      </w:r>
      <w:r w:rsidR="004A1D09" w:rsidRPr="006C681A">
        <w:rPr>
          <w:sz w:val="24"/>
          <w:szCs w:val="24"/>
        </w:rPr>
        <w:t xml:space="preserve"> </w:t>
      </w:r>
      <w:r w:rsidRPr="006C681A">
        <w:rPr>
          <w:sz w:val="24"/>
          <w:szCs w:val="24"/>
        </w:rPr>
        <w:t>Smlouvy</w:t>
      </w:r>
      <w:r w:rsidRPr="0017629A">
        <w:rPr>
          <w:sz w:val="24"/>
          <w:szCs w:val="24"/>
        </w:rPr>
        <w:t xml:space="preserve"> jsou stanoveny jako maximální, nejvýše přípustné a nepřekročitelné a zahrnují veškeré náklady prodávajícího nutné k řádnému poskytnutí plnění dle podmínek stanovených v této Smlouvě, resp. v příslušné objednávce.</w:t>
      </w:r>
    </w:p>
    <w:p w:rsidR="002423DD" w:rsidRPr="0017629A" w:rsidRDefault="002423DD" w:rsidP="002423DD">
      <w:pPr>
        <w:numPr>
          <w:ilvl w:val="0"/>
          <w:numId w:val="13"/>
        </w:numPr>
        <w:spacing w:before="120" w:after="120" w:line="280" w:lineRule="atLeast"/>
        <w:ind w:left="425" w:hanging="425"/>
        <w:jc w:val="both"/>
        <w:rPr>
          <w:sz w:val="24"/>
          <w:szCs w:val="24"/>
        </w:rPr>
      </w:pPr>
      <w:r>
        <w:rPr>
          <w:sz w:val="24"/>
          <w:szCs w:val="24"/>
        </w:rPr>
        <w:t xml:space="preserve">Součástí jednotkových cen uvedených v Příloze č. </w:t>
      </w:r>
      <w:r w:rsidR="004A1D09">
        <w:rPr>
          <w:sz w:val="24"/>
          <w:szCs w:val="24"/>
        </w:rPr>
        <w:t xml:space="preserve">2 </w:t>
      </w:r>
      <w:r>
        <w:rPr>
          <w:sz w:val="24"/>
          <w:szCs w:val="24"/>
        </w:rPr>
        <w:t xml:space="preserve">Smlouvy a ve všech případných Objednateli předložených cenových nabídkách dle odst. 2 tohoto článku jsou i související služby či dodávky, které v zadávací dokumentaci k této veřejné zakázce nebo v této Smlouvě nejsou výslovně uvedeny, ale Poskytovatel jakožto odborník o nich ví nebo má vědět, že jsou nezbytné pro řádné poskytnutí plnění dle této Smlouvy. Na eventuální dodatečné vícenáklady  a/nebo požadavky Poskytovatele, zejména na úhradu víceprací a/nebo úhrady spojené s pohybem cen, pohybem měnových kurzů apod. nebude brán zřetel a Poskytovatel nemá právo na jejich úhradu. S tím Poskytovatel projevuje svůj výslovný a bezvýhradný souhlas. </w:t>
      </w:r>
    </w:p>
    <w:p w:rsidR="002423DD" w:rsidRDefault="002423DD" w:rsidP="002423DD">
      <w:pPr>
        <w:keepNext/>
        <w:spacing w:after="120"/>
        <w:jc w:val="center"/>
        <w:outlineLvl w:val="0"/>
        <w:rPr>
          <w:b/>
          <w:sz w:val="24"/>
          <w:szCs w:val="24"/>
          <w:lang w:eastAsia="cs-CZ"/>
        </w:rPr>
      </w:pPr>
    </w:p>
    <w:p w:rsidR="002423DD" w:rsidRPr="0017629A" w:rsidRDefault="002423DD" w:rsidP="002423DD">
      <w:pPr>
        <w:tabs>
          <w:tab w:val="left" w:pos="1701"/>
        </w:tabs>
        <w:jc w:val="center"/>
        <w:rPr>
          <w:b/>
          <w:sz w:val="24"/>
          <w:szCs w:val="24"/>
        </w:rPr>
      </w:pPr>
      <w:r w:rsidRPr="0017629A">
        <w:rPr>
          <w:b/>
          <w:sz w:val="24"/>
          <w:szCs w:val="24"/>
        </w:rPr>
        <w:t>Článek V</w:t>
      </w:r>
      <w:r>
        <w:rPr>
          <w:b/>
          <w:sz w:val="24"/>
          <w:szCs w:val="24"/>
        </w:rPr>
        <w:t>I</w:t>
      </w:r>
      <w:r w:rsidRPr="0017629A">
        <w:rPr>
          <w:b/>
          <w:sz w:val="24"/>
          <w:szCs w:val="24"/>
        </w:rPr>
        <w:t>.</w:t>
      </w:r>
    </w:p>
    <w:p w:rsidR="002423DD" w:rsidRPr="0017629A" w:rsidRDefault="002423DD" w:rsidP="002423DD">
      <w:pPr>
        <w:tabs>
          <w:tab w:val="left" w:pos="1701"/>
        </w:tabs>
        <w:jc w:val="center"/>
        <w:rPr>
          <w:b/>
          <w:sz w:val="24"/>
          <w:szCs w:val="24"/>
        </w:rPr>
      </w:pPr>
      <w:r w:rsidRPr="0017629A">
        <w:rPr>
          <w:b/>
          <w:sz w:val="24"/>
          <w:szCs w:val="24"/>
        </w:rPr>
        <w:t>Fakturační a platební podmínky</w:t>
      </w:r>
    </w:p>
    <w:p w:rsidR="002423DD" w:rsidRPr="0017629A" w:rsidRDefault="002423DD" w:rsidP="002423DD">
      <w:pPr>
        <w:pStyle w:val="Odstavecseseznamem"/>
        <w:numPr>
          <w:ilvl w:val="1"/>
          <w:numId w:val="14"/>
        </w:numPr>
        <w:spacing w:before="120" w:after="120" w:line="240" w:lineRule="auto"/>
        <w:ind w:left="425" w:hanging="425"/>
        <w:contextualSpacing w:val="0"/>
        <w:jc w:val="both"/>
        <w:rPr>
          <w:rFonts w:ascii="Times New Roman" w:hAnsi="Times New Roman" w:cs="Times New Roman"/>
          <w:sz w:val="24"/>
          <w:szCs w:val="24"/>
        </w:rPr>
      </w:pPr>
      <w:r w:rsidRPr="0017629A">
        <w:rPr>
          <w:rFonts w:ascii="Times New Roman" w:hAnsi="Times New Roman" w:cs="Times New Roman"/>
          <w:sz w:val="24"/>
          <w:szCs w:val="24"/>
        </w:rPr>
        <w:t>Úhrady za jednotlivá plnění poskytnutá na základě dílčích objednávek a v souladu s touto Smlouvou budou Objednatelem prováděny formou bezhotovostního převodu ve prospěch bankovního účtu Poskytovatele, uvedeného v záhlaví této Smlouvy, a to na základě faktur-daňových dokladů (dále jen „faktura“), vystavených Poskytovatelem a zaslaných Objednateli na adresu Všeobecná zdravotní pojišťovna České republiky, Orlická 2020/4, 130 00 Praha 3.</w:t>
      </w:r>
    </w:p>
    <w:p w:rsidR="002423DD" w:rsidRPr="0017629A" w:rsidRDefault="002423DD" w:rsidP="002423DD">
      <w:pPr>
        <w:pStyle w:val="Odstavecseseznamem"/>
        <w:numPr>
          <w:ilvl w:val="1"/>
          <w:numId w:val="14"/>
        </w:numPr>
        <w:spacing w:before="120" w:after="120" w:line="240" w:lineRule="auto"/>
        <w:ind w:left="426" w:hanging="426"/>
        <w:contextualSpacing w:val="0"/>
        <w:jc w:val="both"/>
        <w:rPr>
          <w:rFonts w:ascii="Times New Roman" w:hAnsi="Times New Roman" w:cs="Times New Roman"/>
          <w:sz w:val="24"/>
          <w:szCs w:val="24"/>
        </w:rPr>
      </w:pPr>
      <w:r w:rsidRPr="0017629A">
        <w:rPr>
          <w:rFonts w:ascii="Times New Roman" w:hAnsi="Times New Roman" w:cs="Times New Roman"/>
          <w:sz w:val="24"/>
          <w:szCs w:val="24"/>
        </w:rPr>
        <w:t xml:space="preserve">Poskytovatel je oprávněn vystavit fakturu vždy až po poskytnutí Služeb v rámci příslušné objednávky, tj. po podpisu akceptaci příslušného Předávacího protokolu ze strany Objednatele, kterým bude poskytnutí příslušných Služeb stvrzeno. Fotokopie akceptovaného Předávacího protokolu musí být přílohou příslušné vystavené faktury; absence fotokopie Předávacího protokolu jako přílohy příslušné faktury opravňuje Objednatele k vrácení faktury Poskytovateli a nezakládá povinnost Objednatele uhradit fakturovanou cenu. </w:t>
      </w:r>
    </w:p>
    <w:p w:rsidR="002423DD" w:rsidRPr="0017629A" w:rsidRDefault="002423DD" w:rsidP="002423DD">
      <w:pPr>
        <w:numPr>
          <w:ilvl w:val="1"/>
          <w:numId w:val="14"/>
        </w:numPr>
        <w:spacing w:before="120" w:after="120"/>
        <w:ind w:left="425" w:hanging="425"/>
        <w:jc w:val="both"/>
        <w:rPr>
          <w:sz w:val="24"/>
          <w:szCs w:val="24"/>
        </w:rPr>
      </w:pPr>
      <w:r w:rsidRPr="0017629A">
        <w:rPr>
          <w:sz w:val="24"/>
          <w:szCs w:val="24"/>
        </w:rPr>
        <w:t>Úhrada za plnění dle této Smlouvy bude prováděna v české měně. Faktura je považována za uhrazenou okamžikem odepsání celé fakturované částky z účtu Objednatele ve prospěch účtu Poskytovatele. Poskytovatel není oprávněn nárokovat u Objednatele úhradu bankovních poplatků nebo jiných nákladů vztahujících se k převodu poukazovaných částek mezi smluvními stranami na základě této Smlouvy.</w:t>
      </w:r>
    </w:p>
    <w:p w:rsidR="002423DD" w:rsidRPr="0017629A" w:rsidRDefault="002423DD" w:rsidP="002423DD">
      <w:pPr>
        <w:numPr>
          <w:ilvl w:val="1"/>
          <w:numId w:val="14"/>
        </w:numPr>
        <w:spacing w:before="120" w:after="120" w:line="280" w:lineRule="atLeast"/>
        <w:ind w:left="425" w:hanging="425"/>
        <w:jc w:val="both"/>
        <w:rPr>
          <w:sz w:val="24"/>
          <w:szCs w:val="24"/>
        </w:rPr>
      </w:pPr>
      <w:r w:rsidRPr="0017629A">
        <w:rPr>
          <w:sz w:val="24"/>
          <w:szCs w:val="24"/>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rsidR="002423DD" w:rsidRPr="0017629A" w:rsidRDefault="002423DD" w:rsidP="002423DD">
      <w:pPr>
        <w:numPr>
          <w:ilvl w:val="1"/>
          <w:numId w:val="14"/>
        </w:numPr>
        <w:spacing w:before="120" w:after="120"/>
        <w:ind w:left="425" w:hanging="425"/>
        <w:jc w:val="both"/>
        <w:rPr>
          <w:sz w:val="24"/>
          <w:szCs w:val="24"/>
        </w:rPr>
      </w:pPr>
      <w:r w:rsidRPr="0017629A">
        <w:rPr>
          <w:sz w:val="24"/>
          <w:szCs w:val="24"/>
        </w:rPr>
        <w:t xml:space="preserve">Každá faktura musí též obsahovat číslo této Smlouvy, číslo příslušné objednávky a číslo vygenerované z interního ekonomického systému VZP ČR (SAP) uvedené v příslušné objednávce. </w:t>
      </w:r>
    </w:p>
    <w:p w:rsidR="002423DD" w:rsidRPr="0017629A" w:rsidRDefault="002423DD" w:rsidP="002423DD">
      <w:pPr>
        <w:numPr>
          <w:ilvl w:val="1"/>
          <w:numId w:val="14"/>
        </w:numPr>
        <w:spacing w:before="120" w:after="240"/>
        <w:ind w:left="425" w:hanging="425"/>
        <w:jc w:val="both"/>
        <w:rPr>
          <w:sz w:val="24"/>
          <w:szCs w:val="24"/>
        </w:rPr>
      </w:pPr>
      <w:r w:rsidRPr="0017629A">
        <w:rPr>
          <w:sz w:val="24"/>
          <w:szCs w:val="24"/>
        </w:rPr>
        <w:t xml:space="preserve">Smluvní strany se dohodly na době splatnosti každé faktury do třiceti (30) kalendářních dnů ode dne jejího doručení Objednateli. </w:t>
      </w:r>
    </w:p>
    <w:p w:rsidR="002423DD" w:rsidRPr="0017629A" w:rsidRDefault="002423DD" w:rsidP="002423DD">
      <w:pPr>
        <w:numPr>
          <w:ilvl w:val="1"/>
          <w:numId w:val="14"/>
        </w:numPr>
        <w:spacing w:before="120" w:after="120"/>
        <w:ind w:left="425" w:hanging="425"/>
        <w:jc w:val="both"/>
        <w:rPr>
          <w:sz w:val="24"/>
          <w:szCs w:val="24"/>
        </w:rPr>
      </w:pPr>
      <w:r w:rsidRPr="0017629A">
        <w:rPr>
          <w:sz w:val="24"/>
          <w:szCs w:val="24"/>
        </w:rPr>
        <w:lastRenderedPageBreak/>
        <w:t>Objednatel je oprávněn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 takovém případě je Objednatel povinen v průvodním dopisu uvést důvod vrácení faktury. Poskytovatel je povinen podle povahy nesprávnosti fakturu opravit nebo nově vyhotovit. Vrácením faktury přestává běžet původní lhůta splatnosti. Celá 30</w:t>
      </w:r>
      <w:r w:rsidR="00743E9F">
        <w:rPr>
          <w:sz w:val="24"/>
          <w:szCs w:val="24"/>
        </w:rPr>
        <w:t xml:space="preserve"> </w:t>
      </w:r>
      <w:r w:rsidRPr="0017629A">
        <w:rPr>
          <w:sz w:val="24"/>
          <w:szCs w:val="24"/>
        </w:rPr>
        <w:t>denní lhůta běží znovu ode dne doručení opravené nebo nově vyhotovené faktury Objednateli.</w:t>
      </w:r>
    </w:p>
    <w:p w:rsidR="002423DD" w:rsidRDefault="002423DD" w:rsidP="002423DD">
      <w:pPr>
        <w:numPr>
          <w:ilvl w:val="1"/>
          <w:numId w:val="14"/>
        </w:numPr>
        <w:ind w:left="426" w:hanging="426"/>
        <w:jc w:val="both"/>
        <w:rPr>
          <w:sz w:val="24"/>
          <w:szCs w:val="24"/>
        </w:rPr>
      </w:pPr>
      <w:r w:rsidRPr="0017629A">
        <w:rPr>
          <w:sz w:val="24"/>
          <w:szCs w:val="24"/>
        </w:rPr>
        <w:t>Objednatel neposkytuje Poskytovateli na plnění dle této Smlouvy jakékoliv zálohy.</w:t>
      </w:r>
    </w:p>
    <w:p w:rsidR="002423DD" w:rsidRDefault="002423DD" w:rsidP="002423DD"/>
    <w:p w:rsidR="002423DD" w:rsidRPr="00630307" w:rsidRDefault="002423DD" w:rsidP="002423DD">
      <w:pPr>
        <w:jc w:val="both"/>
        <w:rPr>
          <w:rFonts w:ascii="Arial" w:hAnsi="Arial" w:cs="Arial"/>
          <w:lang w:eastAsia="cs-CZ"/>
        </w:rPr>
      </w:pPr>
    </w:p>
    <w:p w:rsidR="002423DD" w:rsidRPr="0017629A" w:rsidRDefault="002423DD" w:rsidP="002423DD">
      <w:pPr>
        <w:tabs>
          <w:tab w:val="left" w:pos="1701"/>
        </w:tabs>
        <w:jc w:val="center"/>
        <w:rPr>
          <w:b/>
          <w:sz w:val="24"/>
          <w:szCs w:val="24"/>
          <w:lang w:eastAsia="cs-CZ"/>
        </w:rPr>
      </w:pPr>
      <w:r w:rsidRPr="0017629A">
        <w:rPr>
          <w:sz w:val="24"/>
          <w:szCs w:val="24"/>
          <w:lang w:eastAsia="cs-CZ"/>
        </w:rPr>
        <w:t xml:space="preserve"> </w:t>
      </w:r>
      <w:r w:rsidRPr="0017629A">
        <w:rPr>
          <w:b/>
          <w:sz w:val="24"/>
          <w:szCs w:val="24"/>
          <w:lang w:eastAsia="cs-CZ"/>
        </w:rPr>
        <w:t>Článek VI</w:t>
      </w:r>
      <w:r>
        <w:rPr>
          <w:b/>
          <w:sz w:val="24"/>
          <w:szCs w:val="24"/>
          <w:lang w:eastAsia="cs-CZ"/>
        </w:rPr>
        <w:t>I</w:t>
      </w:r>
      <w:r w:rsidRPr="0017629A">
        <w:rPr>
          <w:b/>
          <w:sz w:val="24"/>
          <w:szCs w:val="24"/>
          <w:lang w:eastAsia="cs-CZ"/>
        </w:rPr>
        <w:t>.</w:t>
      </w:r>
    </w:p>
    <w:p w:rsidR="002423DD" w:rsidRPr="0017629A" w:rsidRDefault="002423DD" w:rsidP="002423DD">
      <w:pPr>
        <w:tabs>
          <w:tab w:val="left" w:pos="1701"/>
        </w:tabs>
        <w:jc w:val="center"/>
        <w:rPr>
          <w:b/>
          <w:sz w:val="24"/>
          <w:szCs w:val="24"/>
          <w:lang w:eastAsia="cs-CZ"/>
        </w:rPr>
      </w:pPr>
      <w:r w:rsidRPr="0017629A">
        <w:rPr>
          <w:b/>
          <w:sz w:val="24"/>
          <w:szCs w:val="24"/>
          <w:lang w:eastAsia="cs-CZ"/>
        </w:rPr>
        <w:t>Záruka za jakost a odpovědnost za vady</w:t>
      </w:r>
    </w:p>
    <w:p w:rsidR="002423DD" w:rsidRPr="0017629A" w:rsidRDefault="002423DD" w:rsidP="002423DD">
      <w:pPr>
        <w:numPr>
          <w:ilvl w:val="1"/>
          <w:numId w:val="15"/>
        </w:numPr>
        <w:spacing w:before="120" w:after="120"/>
        <w:ind w:left="425" w:hanging="425"/>
        <w:jc w:val="both"/>
        <w:rPr>
          <w:sz w:val="24"/>
          <w:szCs w:val="24"/>
          <w:lang w:eastAsia="cs-CZ"/>
        </w:rPr>
      </w:pPr>
      <w:r w:rsidRPr="0017629A">
        <w:rPr>
          <w:sz w:val="24"/>
          <w:szCs w:val="24"/>
          <w:lang w:eastAsia="cs-CZ"/>
        </w:rPr>
        <w:t>P</w:t>
      </w:r>
      <w:r>
        <w:rPr>
          <w:sz w:val="24"/>
          <w:szCs w:val="24"/>
          <w:lang w:eastAsia="cs-CZ"/>
        </w:rPr>
        <w:t>oskytovatel</w:t>
      </w:r>
      <w:r w:rsidRPr="0017629A">
        <w:rPr>
          <w:sz w:val="24"/>
          <w:szCs w:val="24"/>
          <w:lang w:eastAsia="cs-CZ"/>
        </w:rPr>
        <w:t xml:space="preserve">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rsidR="002423DD" w:rsidRPr="0017629A" w:rsidRDefault="002423DD" w:rsidP="002423DD">
      <w:pPr>
        <w:numPr>
          <w:ilvl w:val="1"/>
          <w:numId w:val="15"/>
        </w:numPr>
        <w:ind w:left="425" w:hanging="425"/>
        <w:jc w:val="both"/>
        <w:rPr>
          <w:sz w:val="24"/>
          <w:szCs w:val="24"/>
          <w:lang w:eastAsia="cs-CZ"/>
        </w:rPr>
      </w:pPr>
      <w:r w:rsidRPr="0017629A">
        <w:rPr>
          <w:sz w:val="24"/>
          <w:szCs w:val="24"/>
          <w:lang w:eastAsia="cs-CZ"/>
        </w:rPr>
        <w:t>Právo Objednatele z vadného plnění zakládá vada, kterou má předmětné plnění při přechodu škody na Objednatele, byť se projeví až později. Právo Objednatele založí i později vzniklá vada, kterou Poskytovatel způsobil porušením své smluvní povinnosti.</w:t>
      </w:r>
    </w:p>
    <w:p w:rsidR="002423DD" w:rsidRDefault="002423DD" w:rsidP="002423DD">
      <w:pPr>
        <w:numPr>
          <w:ilvl w:val="1"/>
          <w:numId w:val="15"/>
        </w:numPr>
        <w:spacing w:before="120" w:after="120"/>
        <w:ind w:left="425" w:hanging="425"/>
        <w:jc w:val="both"/>
        <w:rPr>
          <w:sz w:val="24"/>
          <w:szCs w:val="24"/>
          <w:lang w:eastAsia="cs-CZ"/>
        </w:rPr>
      </w:pPr>
      <w:r w:rsidRPr="0017629A">
        <w:rPr>
          <w:sz w:val="24"/>
          <w:szCs w:val="24"/>
          <w:lang w:eastAsia="cs-CZ"/>
        </w:rPr>
        <w:t>Poskytovatel poskytuje na předmět plnění (poskytnutou Službu</w:t>
      </w:r>
      <w:r>
        <w:rPr>
          <w:sz w:val="24"/>
          <w:szCs w:val="24"/>
          <w:lang w:eastAsia="cs-CZ"/>
        </w:rPr>
        <w:t>, resp. vyhotovenou revizní zprávu</w:t>
      </w:r>
      <w:r w:rsidRPr="0017629A">
        <w:rPr>
          <w:sz w:val="24"/>
          <w:szCs w:val="24"/>
          <w:lang w:eastAsia="cs-CZ"/>
        </w:rPr>
        <w:t>) záruku za jakost v</w:t>
      </w:r>
      <w:r>
        <w:rPr>
          <w:sz w:val="24"/>
          <w:szCs w:val="24"/>
          <w:lang w:eastAsia="cs-CZ"/>
        </w:rPr>
        <w:t xml:space="preserve"> minimální </w:t>
      </w:r>
      <w:r w:rsidRPr="0017629A">
        <w:rPr>
          <w:sz w:val="24"/>
          <w:szCs w:val="24"/>
          <w:lang w:eastAsia="cs-CZ"/>
        </w:rPr>
        <w:t>délce trvání</w:t>
      </w:r>
      <w:r w:rsidRPr="00630307">
        <w:rPr>
          <w:sz w:val="24"/>
          <w:szCs w:val="24"/>
          <w:lang w:eastAsia="cs-CZ"/>
        </w:rPr>
        <w:t xml:space="preserve"> </w:t>
      </w:r>
      <w:r>
        <w:rPr>
          <w:sz w:val="24"/>
          <w:szCs w:val="24"/>
          <w:lang w:eastAsia="cs-CZ"/>
        </w:rPr>
        <w:t>6</w:t>
      </w:r>
      <w:r w:rsidRPr="0017629A">
        <w:rPr>
          <w:sz w:val="24"/>
          <w:szCs w:val="24"/>
          <w:lang w:eastAsia="cs-CZ"/>
        </w:rPr>
        <w:t xml:space="preserve"> (slovy:</w:t>
      </w:r>
      <w:r>
        <w:rPr>
          <w:sz w:val="24"/>
          <w:szCs w:val="24"/>
          <w:lang w:eastAsia="cs-CZ"/>
        </w:rPr>
        <w:t xml:space="preserve"> šest</w:t>
      </w:r>
      <w:r w:rsidRPr="0017629A">
        <w:rPr>
          <w:sz w:val="24"/>
          <w:szCs w:val="24"/>
          <w:lang w:eastAsia="cs-CZ"/>
        </w:rPr>
        <w:t>) měsíců. Záruční doba obecně začne běžet ode dne podpisu příslušného Předávacího protokolu pověřenou osobou Objednatele, uvedenou v </w:t>
      </w:r>
      <w:r>
        <w:rPr>
          <w:sz w:val="24"/>
          <w:szCs w:val="24"/>
          <w:lang w:eastAsia="cs-CZ"/>
        </w:rPr>
        <w:t>č</w:t>
      </w:r>
      <w:r w:rsidRPr="00214654">
        <w:rPr>
          <w:sz w:val="24"/>
          <w:szCs w:val="24"/>
          <w:lang w:eastAsia="cs-CZ"/>
        </w:rPr>
        <w:t>lánku XV. odst. 8.</w:t>
      </w:r>
      <w:r w:rsidRPr="0017629A">
        <w:rPr>
          <w:sz w:val="24"/>
          <w:szCs w:val="24"/>
          <w:lang w:eastAsia="cs-CZ"/>
        </w:rPr>
        <w:t xml:space="preserve"> této Smlouvy.</w:t>
      </w:r>
    </w:p>
    <w:p w:rsidR="002423DD" w:rsidRDefault="002423DD" w:rsidP="002423DD">
      <w:pPr>
        <w:numPr>
          <w:ilvl w:val="1"/>
          <w:numId w:val="15"/>
        </w:numPr>
        <w:spacing w:before="120" w:after="120"/>
        <w:ind w:left="425" w:hanging="425"/>
        <w:jc w:val="both"/>
        <w:rPr>
          <w:sz w:val="24"/>
          <w:szCs w:val="24"/>
          <w:lang w:eastAsia="cs-CZ"/>
        </w:rPr>
      </w:pPr>
      <w:r w:rsidRPr="0017629A">
        <w:rPr>
          <w:sz w:val="24"/>
          <w:szCs w:val="24"/>
          <w:lang w:eastAsia="cs-CZ"/>
        </w:rPr>
        <w:t>V případě provádění</w:t>
      </w:r>
      <w:r>
        <w:rPr>
          <w:sz w:val="24"/>
          <w:szCs w:val="24"/>
          <w:lang w:eastAsia="cs-CZ"/>
        </w:rPr>
        <w:t xml:space="preserve"> </w:t>
      </w:r>
      <w:r w:rsidRPr="00630307">
        <w:rPr>
          <w:sz w:val="24"/>
          <w:szCs w:val="24"/>
          <w:lang w:eastAsia="cs-CZ"/>
        </w:rPr>
        <w:t>oprav</w:t>
      </w:r>
      <w:r>
        <w:rPr>
          <w:sz w:val="24"/>
          <w:szCs w:val="24"/>
          <w:lang w:eastAsia="cs-CZ"/>
        </w:rPr>
        <w:t xml:space="preserve"> nebo </w:t>
      </w:r>
      <w:r w:rsidRPr="0017629A">
        <w:rPr>
          <w:sz w:val="24"/>
          <w:szCs w:val="24"/>
          <w:lang w:eastAsia="cs-CZ"/>
        </w:rPr>
        <w:t>o</w:t>
      </w:r>
      <w:r>
        <w:rPr>
          <w:sz w:val="24"/>
          <w:szCs w:val="24"/>
          <w:lang w:eastAsia="cs-CZ"/>
        </w:rPr>
        <w:t>d</w:t>
      </w:r>
      <w:r w:rsidRPr="0017629A">
        <w:rPr>
          <w:sz w:val="24"/>
          <w:szCs w:val="24"/>
          <w:lang w:eastAsia="cs-CZ"/>
        </w:rPr>
        <w:t>straňování poruch a závad v rámci poskytování Služeb dle Článku I</w:t>
      </w:r>
      <w:r>
        <w:rPr>
          <w:sz w:val="24"/>
          <w:szCs w:val="24"/>
          <w:lang w:eastAsia="cs-CZ"/>
        </w:rPr>
        <w:t>I</w:t>
      </w:r>
      <w:r w:rsidRPr="00630307">
        <w:rPr>
          <w:sz w:val="24"/>
          <w:szCs w:val="24"/>
          <w:lang w:eastAsia="cs-CZ"/>
        </w:rPr>
        <w:t xml:space="preserve">. odst. </w:t>
      </w:r>
      <w:r>
        <w:rPr>
          <w:sz w:val="24"/>
          <w:szCs w:val="24"/>
          <w:lang w:eastAsia="cs-CZ"/>
        </w:rPr>
        <w:t xml:space="preserve">4 </w:t>
      </w:r>
      <w:r w:rsidRPr="0017629A">
        <w:rPr>
          <w:sz w:val="24"/>
          <w:szCs w:val="24"/>
          <w:lang w:eastAsia="cs-CZ"/>
        </w:rPr>
        <w:t xml:space="preserve">této Smlouvy formou výměny jednotlivých </w:t>
      </w:r>
      <w:r>
        <w:rPr>
          <w:sz w:val="24"/>
          <w:szCs w:val="24"/>
          <w:lang w:eastAsia="cs-CZ"/>
        </w:rPr>
        <w:t xml:space="preserve">komponentů, </w:t>
      </w:r>
      <w:r w:rsidRPr="0017629A">
        <w:rPr>
          <w:sz w:val="24"/>
          <w:szCs w:val="24"/>
          <w:lang w:eastAsia="cs-CZ"/>
        </w:rPr>
        <w:t xml:space="preserve">součástek, dílů bude Poskytovatel poskytovat záruku na tyto součástky, </w:t>
      </w:r>
      <w:r w:rsidRPr="00630307">
        <w:rPr>
          <w:sz w:val="24"/>
          <w:szCs w:val="24"/>
          <w:lang w:eastAsia="cs-CZ"/>
        </w:rPr>
        <w:t>díly nebo komponenty v</w:t>
      </w:r>
      <w:r>
        <w:rPr>
          <w:sz w:val="24"/>
          <w:szCs w:val="24"/>
          <w:lang w:eastAsia="cs-CZ"/>
        </w:rPr>
        <w:t> </w:t>
      </w:r>
      <w:r w:rsidRPr="00630307">
        <w:rPr>
          <w:sz w:val="24"/>
          <w:szCs w:val="24"/>
          <w:lang w:eastAsia="cs-CZ"/>
        </w:rPr>
        <w:t>trvání</w:t>
      </w:r>
      <w:r>
        <w:rPr>
          <w:sz w:val="24"/>
          <w:szCs w:val="24"/>
          <w:lang w:eastAsia="cs-CZ"/>
        </w:rPr>
        <w:t xml:space="preserve"> 12</w:t>
      </w:r>
      <w:r w:rsidRPr="0017629A">
        <w:rPr>
          <w:sz w:val="24"/>
          <w:szCs w:val="24"/>
          <w:lang w:eastAsia="cs-CZ"/>
        </w:rPr>
        <w:t xml:space="preserve"> (slovy:</w:t>
      </w:r>
      <w:r>
        <w:rPr>
          <w:sz w:val="24"/>
          <w:szCs w:val="24"/>
          <w:lang w:eastAsia="cs-CZ"/>
        </w:rPr>
        <w:t xml:space="preserve"> dvanáct</w:t>
      </w:r>
      <w:r w:rsidRPr="0017629A">
        <w:rPr>
          <w:sz w:val="24"/>
          <w:szCs w:val="24"/>
          <w:lang w:eastAsia="cs-CZ"/>
        </w:rPr>
        <w:t xml:space="preserve">) měsíců. Tato záruka se vztahuje pouze na konkrétní součástky, díly či komponenty, nikoliv na servisované zařízení jako celek. Na poskytnuté Služby </w:t>
      </w:r>
      <w:r w:rsidRPr="00630307">
        <w:rPr>
          <w:sz w:val="24"/>
          <w:szCs w:val="24"/>
          <w:lang w:eastAsia="cs-CZ"/>
        </w:rPr>
        <w:t xml:space="preserve">(servisní práce) se vztahuje </w:t>
      </w:r>
      <w:r>
        <w:rPr>
          <w:sz w:val="24"/>
          <w:szCs w:val="24"/>
          <w:lang w:eastAsia="cs-CZ"/>
        </w:rPr>
        <w:t>šesti</w:t>
      </w:r>
      <w:r w:rsidRPr="0017629A">
        <w:rPr>
          <w:sz w:val="24"/>
          <w:szCs w:val="24"/>
          <w:lang w:eastAsia="cs-CZ"/>
        </w:rPr>
        <w:t xml:space="preserve">měsíční záruka dle odstavce 3. tohoto Článku. </w:t>
      </w:r>
    </w:p>
    <w:p w:rsidR="002423DD" w:rsidRDefault="002423DD" w:rsidP="002423DD">
      <w:pPr>
        <w:numPr>
          <w:ilvl w:val="1"/>
          <w:numId w:val="15"/>
        </w:numPr>
        <w:spacing w:before="120" w:after="120"/>
        <w:ind w:left="425" w:hanging="425"/>
        <w:jc w:val="both"/>
        <w:rPr>
          <w:sz w:val="24"/>
          <w:szCs w:val="24"/>
          <w:lang w:eastAsia="cs-CZ"/>
        </w:rPr>
      </w:pPr>
      <w:r w:rsidRPr="0017629A">
        <w:rPr>
          <w:sz w:val="24"/>
          <w:szCs w:val="24"/>
          <w:lang w:eastAsia="cs-CZ"/>
        </w:rPr>
        <w:t xml:space="preserve">Zárukou za jakost se Poskytovatel zavazuje, že předmět plnění bude po stanovenou záruční dobu způsobilý pro použití ke smluvenému, popř. obvyklému účelu a že si zachová vlastnosti smluvené touto Smlouvou, příslušnými právními předpisy, jakož i platnými technickými normami, směrnicemi a vyhláškami určené popř. jiné obvyklé vlastnosti. Ustanovení § 2112 Občanského zákoníku, stanovící důsledky neoznámení vad zboží bez zbytečného odkladu, se pro účely této Smlouvy nepoužije; záruka se vztahuje na veškeré vady plnění, které Objednatel uplatní v záruční době.  </w:t>
      </w:r>
    </w:p>
    <w:p w:rsidR="002423DD" w:rsidRPr="0017629A" w:rsidRDefault="002423DD" w:rsidP="002423DD">
      <w:pPr>
        <w:numPr>
          <w:ilvl w:val="1"/>
          <w:numId w:val="15"/>
        </w:numPr>
        <w:spacing w:before="120" w:after="120"/>
        <w:ind w:left="425" w:hanging="425"/>
        <w:jc w:val="both"/>
        <w:rPr>
          <w:sz w:val="24"/>
          <w:szCs w:val="24"/>
          <w:lang w:eastAsia="cs-CZ"/>
        </w:rPr>
      </w:pPr>
      <w:r w:rsidRPr="0017629A">
        <w:rPr>
          <w:sz w:val="24"/>
          <w:szCs w:val="24"/>
          <w:lang w:eastAsia="cs-CZ"/>
        </w:rPr>
        <w:t>Objednatel je povinen ohlásit Poskytovateli záruční vady neprodleně poté, co je zjistí. Záruční opravy formou záručního servisu provede Poskytovatel bezplatně a ve lhůtách do 3 (slovy: tří) pracovních dnů, nebude-li s ohledem na druh vady pověřenými osobami písemně dohodnuto jinak.</w:t>
      </w:r>
      <w:r>
        <w:rPr>
          <w:sz w:val="24"/>
          <w:szCs w:val="24"/>
          <w:lang w:eastAsia="cs-CZ"/>
        </w:rPr>
        <w:t xml:space="preserve"> </w:t>
      </w:r>
      <w:r w:rsidRPr="0017629A">
        <w:rPr>
          <w:sz w:val="24"/>
          <w:szCs w:val="24"/>
          <w:lang w:eastAsia="cs-CZ"/>
        </w:rPr>
        <w:t xml:space="preserve">  </w:t>
      </w:r>
    </w:p>
    <w:p w:rsidR="002423DD" w:rsidRDefault="002423DD" w:rsidP="002423DD">
      <w:pPr>
        <w:spacing w:before="120" w:after="120"/>
        <w:ind w:left="420" w:hanging="420"/>
        <w:jc w:val="both"/>
        <w:rPr>
          <w:sz w:val="24"/>
          <w:szCs w:val="24"/>
          <w:lang w:eastAsia="cs-CZ"/>
        </w:rPr>
      </w:pPr>
      <w:r w:rsidRPr="0017629A">
        <w:rPr>
          <w:sz w:val="24"/>
          <w:szCs w:val="24"/>
          <w:lang w:eastAsia="cs-CZ"/>
        </w:rPr>
        <w:t>7.</w:t>
      </w:r>
      <w:r w:rsidRPr="0017629A">
        <w:rPr>
          <w:sz w:val="24"/>
          <w:szCs w:val="24"/>
          <w:lang w:eastAsia="cs-CZ"/>
        </w:rPr>
        <w:tab/>
        <w:t xml:space="preserve">Objednatel bude zasílat oznámení o vadách plnění prostřednictvím elektronické pošty na servisní kontaktní místo Poskytovatele na </w:t>
      </w:r>
      <w:r>
        <w:rPr>
          <w:sz w:val="24"/>
          <w:szCs w:val="24"/>
        </w:rPr>
        <w:t xml:space="preserve">HelpDesk </w:t>
      </w:r>
      <w:r w:rsidR="00986B88" w:rsidRPr="00986B88">
        <w:rPr>
          <w:b/>
          <w:sz w:val="22"/>
          <w:szCs w:val="22"/>
        </w:rPr>
        <w:t>XXXXXXXXXX</w:t>
      </w:r>
      <w:r w:rsidR="00986B88">
        <w:rPr>
          <w:b/>
          <w:sz w:val="22"/>
          <w:szCs w:val="22"/>
        </w:rPr>
        <w:t>X</w:t>
      </w:r>
      <w:r>
        <w:rPr>
          <w:sz w:val="24"/>
          <w:szCs w:val="24"/>
          <w:lang w:eastAsia="cs-CZ"/>
        </w:rPr>
        <w:t xml:space="preserve"> </w:t>
      </w:r>
      <w:r w:rsidRPr="0017629A">
        <w:rPr>
          <w:sz w:val="24"/>
          <w:szCs w:val="24"/>
          <w:lang w:eastAsia="cs-CZ"/>
        </w:rPr>
        <w:t>a zároveň oznamovat vady telefonicky na telefonních číslech Poskytovatele:</w:t>
      </w:r>
      <w:r w:rsidR="007A058F" w:rsidRPr="007A058F">
        <w:rPr>
          <w:sz w:val="24"/>
          <w:szCs w:val="24"/>
        </w:rPr>
        <w:t xml:space="preserve"> </w:t>
      </w:r>
      <w:r w:rsidR="00986B88" w:rsidRPr="00986B88">
        <w:rPr>
          <w:b/>
          <w:sz w:val="22"/>
          <w:szCs w:val="22"/>
        </w:rPr>
        <w:t>XXXXXXX</w:t>
      </w:r>
      <w:r w:rsidR="00986B88">
        <w:rPr>
          <w:b/>
          <w:sz w:val="22"/>
          <w:szCs w:val="22"/>
        </w:rPr>
        <w:t>XX</w:t>
      </w:r>
      <w:r w:rsidR="007A058F" w:rsidRPr="00EB3F12">
        <w:rPr>
          <w:sz w:val="24"/>
          <w:szCs w:val="24"/>
        </w:rPr>
        <w:t xml:space="preserve">; </w:t>
      </w:r>
      <w:r w:rsidR="00986B88">
        <w:rPr>
          <w:b/>
          <w:sz w:val="22"/>
          <w:szCs w:val="22"/>
        </w:rPr>
        <w:t>XXXX</w:t>
      </w:r>
      <w:r w:rsidR="007A058F">
        <w:rPr>
          <w:sz w:val="24"/>
          <w:szCs w:val="24"/>
        </w:rPr>
        <w:t xml:space="preserve">. </w:t>
      </w:r>
      <w:r w:rsidRPr="0017629A">
        <w:rPr>
          <w:sz w:val="24"/>
          <w:szCs w:val="24"/>
          <w:lang w:eastAsia="cs-CZ"/>
        </w:rPr>
        <w:t xml:space="preserve">V případě zaslání oznámení o vadách elektronickou poštou je Poskytovatel povinen zajistit ve svém elektronickém korespondenčním systému aktivované automatické oznámení o doručení elektronické zprávy (e-mailu). Automatické oznámení </w:t>
      </w:r>
      <w:r w:rsidRPr="0017629A">
        <w:rPr>
          <w:sz w:val="24"/>
          <w:szCs w:val="24"/>
          <w:lang w:eastAsia="cs-CZ"/>
        </w:rPr>
        <w:lastRenderedPageBreak/>
        <w:t>o doručení elektronické zprávy musí obsahovat text „Automatické oznámení o doručení“. Toto automatické oznámení slouží pro potřeby stanovení prokazatelného data doručení příslušného oznámení o vadách Poskytovateli. Poskytovatel je povinen potvrdit akceptaci (přijetí) oznámení o vadách elektronickou poštou z elektronické adresy, na kterou bylo příslušné oznámení o vadách doručeno, a to na e-mailovou adresu, ze které bylo příslušné oznámení odesláno.</w:t>
      </w:r>
    </w:p>
    <w:p w:rsidR="002423DD" w:rsidRPr="0017629A" w:rsidRDefault="002423DD" w:rsidP="002423DD">
      <w:pPr>
        <w:spacing w:before="120" w:after="120"/>
        <w:ind w:left="420" w:hanging="420"/>
        <w:jc w:val="both"/>
        <w:rPr>
          <w:sz w:val="24"/>
          <w:szCs w:val="24"/>
          <w:lang w:eastAsia="cs-CZ"/>
        </w:rPr>
      </w:pPr>
      <w:r w:rsidRPr="0017629A">
        <w:rPr>
          <w:sz w:val="24"/>
          <w:szCs w:val="24"/>
          <w:lang w:eastAsia="cs-CZ"/>
        </w:rPr>
        <w:t>8.</w:t>
      </w:r>
      <w:r w:rsidRPr="0017629A">
        <w:rPr>
          <w:sz w:val="24"/>
          <w:szCs w:val="24"/>
          <w:lang w:eastAsia="cs-CZ"/>
        </w:rPr>
        <w:tab/>
        <w:t xml:space="preserve">Vada je považována za odstraněnou dnem podpisu oprávněného </w:t>
      </w:r>
      <w:r w:rsidRPr="00630307">
        <w:rPr>
          <w:sz w:val="24"/>
          <w:szCs w:val="24"/>
          <w:lang w:eastAsia="cs-CZ"/>
        </w:rPr>
        <w:t xml:space="preserve">pracovníka Objednatele na </w:t>
      </w:r>
      <w:r>
        <w:rPr>
          <w:sz w:val="24"/>
          <w:szCs w:val="24"/>
          <w:lang w:eastAsia="cs-CZ"/>
        </w:rPr>
        <w:t>s</w:t>
      </w:r>
      <w:r w:rsidRPr="0017629A">
        <w:rPr>
          <w:sz w:val="24"/>
          <w:szCs w:val="24"/>
          <w:lang w:eastAsia="cs-CZ"/>
        </w:rPr>
        <w:t>ervisním listě. Zároveň má Poskytovatel povinnost zaslání písemné informace o vyřešení požadavku (reklamace vady) Objednateli a to bez z</w:t>
      </w:r>
      <w:r w:rsidRPr="00630307">
        <w:rPr>
          <w:sz w:val="24"/>
          <w:szCs w:val="24"/>
          <w:lang w:eastAsia="cs-CZ"/>
        </w:rPr>
        <w:t>bytečného odkladu po odstranění</w:t>
      </w:r>
      <w:r w:rsidRPr="0017629A">
        <w:rPr>
          <w:sz w:val="24"/>
          <w:szCs w:val="24"/>
          <w:lang w:eastAsia="cs-CZ"/>
        </w:rPr>
        <w:t xml:space="preserve"> této vady.</w:t>
      </w:r>
    </w:p>
    <w:p w:rsidR="002423DD" w:rsidRPr="0017629A" w:rsidRDefault="002423DD" w:rsidP="002423DD">
      <w:pPr>
        <w:spacing w:before="120" w:after="120"/>
        <w:ind w:left="426" w:hanging="426"/>
        <w:jc w:val="both"/>
        <w:rPr>
          <w:sz w:val="24"/>
          <w:szCs w:val="24"/>
          <w:lang w:eastAsia="cs-CZ"/>
        </w:rPr>
      </w:pPr>
      <w:r w:rsidRPr="0017629A">
        <w:rPr>
          <w:sz w:val="24"/>
          <w:szCs w:val="24"/>
          <w:lang w:eastAsia="cs-CZ"/>
        </w:rPr>
        <w:t>9.</w:t>
      </w:r>
      <w:r w:rsidRPr="0017629A">
        <w:rPr>
          <w:sz w:val="24"/>
          <w:szCs w:val="24"/>
          <w:lang w:eastAsia="cs-CZ"/>
        </w:rPr>
        <w:tab/>
      </w:r>
      <w:r w:rsidRPr="00BF0D94">
        <w:rPr>
          <w:sz w:val="24"/>
          <w:szCs w:val="24"/>
          <w:lang w:eastAsia="cs-CZ"/>
        </w:rPr>
        <w:t xml:space="preserve">Neodstraní-li prodávající vadu ve stanoveném či dohodnutém termínu, je Objednatel oprávněn odstranit vadu sám nebo pověřit odstraněním vady třetí osobu, a to bez ztráty oprávnění ze záruky podle této Smlouvy (ustanovení odst. 2 tohoto </w:t>
      </w:r>
      <w:r>
        <w:rPr>
          <w:sz w:val="24"/>
          <w:szCs w:val="24"/>
          <w:lang w:eastAsia="cs-CZ"/>
        </w:rPr>
        <w:t>č</w:t>
      </w:r>
      <w:r w:rsidRPr="00BF0D94">
        <w:rPr>
          <w:sz w:val="24"/>
          <w:szCs w:val="24"/>
          <w:lang w:eastAsia="cs-CZ"/>
        </w:rPr>
        <w:t xml:space="preserve">lánku a </w:t>
      </w:r>
      <w:r>
        <w:rPr>
          <w:sz w:val="24"/>
          <w:szCs w:val="24"/>
          <w:lang w:eastAsia="cs-CZ"/>
        </w:rPr>
        <w:t>č</w:t>
      </w:r>
      <w:r w:rsidRPr="00BF0D94">
        <w:rPr>
          <w:sz w:val="24"/>
          <w:szCs w:val="24"/>
          <w:lang w:eastAsia="cs-CZ"/>
        </w:rPr>
        <w:t>lánku X</w:t>
      </w:r>
      <w:r>
        <w:rPr>
          <w:sz w:val="24"/>
          <w:szCs w:val="24"/>
          <w:lang w:eastAsia="cs-CZ"/>
        </w:rPr>
        <w:t>II</w:t>
      </w:r>
      <w:r w:rsidRPr="00BF0D94">
        <w:rPr>
          <w:sz w:val="24"/>
          <w:szCs w:val="24"/>
          <w:lang w:eastAsia="cs-CZ"/>
        </w:rPr>
        <w:t>. odst. 3. Smlouvy tím není dotčeno). Veškeré takto vzniklé náklady je Poskytovatel povinen Objednateli uhradit.</w:t>
      </w:r>
    </w:p>
    <w:p w:rsidR="002423DD" w:rsidRPr="0017629A" w:rsidRDefault="002423DD" w:rsidP="002423DD">
      <w:pPr>
        <w:tabs>
          <w:tab w:val="left" w:pos="426"/>
        </w:tabs>
        <w:spacing w:before="120" w:after="120"/>
        <w:jc w:val="both"/>
        <w:rPr>
          <w:sz w:val="24"/>
          <w:szCs w:val="24"/>
          <w:lang w:eastAsia="cs-CZ"/>
        </w:rPr>
      </w:pPr>
      <w:r w:rsidRPr="0017629A">
        <w:rPr>
          <w:sz w:val="24"/>
          <w:szCs w:val="24"/>
          <w:lang w:eastAsia="cs-CZ"/>
        </w:rPr>
        <w:t>10.</w:t>
      </w:r>
      <w:r w:rsidRPr="0017629A">
        <w:rPr>
          <w:sz w:val="24"/>
          <w:szCs w:val="24"/>
          <w:lang w:eastAsia="cs-CZ"/>
        </w:rPr>
        <w:tab/>
        <w:t>Za okamžik uplatnění reklamace vady plnění se pro účely této Smlouvy považuje:</w:t>
      </w:r>
    </w:p>
    <w:p w:rsidR="002423DD" w:rsidRPr="0017629A" w:rsidRDefault="002423DD" w:rsidP="002423DD">
      <w:pPr>
        <w:numPr>
          <w:ilvl w:val="0"/>
          <w:numId w:val="16"/>
        </w:numPr>
        <w:ind w:left="850" w:hanging="425"/>
        <w:jc w:val="both"/>
        <w:rPr>
          <w:sz w:val="24"/>
          <w:szCs w:val="24"/>
          <w:lang w:eastAsia="cs-CZ"/>
        </w:rPr>
      </w:pPr>
      <w:r w:rsidRPr="0017629A">
        <w:rPr>
          <w:sz w:val="24"/>
          <w:szCs w:val="24"/>
          <w:lang w:eastAsia="cs-CZ"/>
        </w:rPr>
        <w:t>v případě doručení požadavku na odstranění vady v pracovní dny od 8.00 hod. do 17.00 hod., čas uvedený v emailu,</w:t>
      </w:r>
    </w:p>
    <w:p w:rsidR="002423DD" w:rsidRPr="0017629A" w:rsidRDefault="002423DD" w:rsidP="002423DD">
      <w:pPr>
        <w:numPr>
          <w:ilvl w:val="0"/>
          <w:numId w:val="16"/>
        </w:numPr>
        <w:spacing w:before="120" w:after="120"/>
        <w:ind w:left="850" w:hanging="425"/>
        <w:jc w:val="both"/>
        <w:rPr>
          <w:sz w:val="24"/>
          <w:szCs w:val="24"/>
          <w:lang w:eastAsia="cs-CZ"/>
        </w:rPr>
      </w:pPr>
      <w:r w:rsidRPr="0017629A">
        <w:rPr>
          <w:sz w:val="24"/>
          <w:szCs w:val="24"/>
          <w:lang w:eastAsia="cs-CZ"/>
        </w:rPr>
        <w:t xml:space="preserve">v případě doručení požadavku na odstranění vady v čase od 17.00 hod. do 8.00 hod. a ve dnech pracovního klidu a volna (soboty, neděle a svátky) je časem doručení vždy 8.00 hod. prvního pracovního dne následujícího po doručení reklamace. </w:t>
      </w:r>
    </w:p>
    <w:p w:rsidR="00C81E06" w:rsidRPr="00630307" w:rsidRDefault="00C81E06" w:rsidP="002423DD">
      <w:pPr>
        <w:tabs>
          <w:tab w:val="left" w:pos="1701"/>
        </w:tabs>
        <w:jc w:val="center"/>
        <w:rPr>
          <w:rFonts w:ascii="Arial" w:hAnsi="Arial" w:cs="Arial"/>
          <w:b/>
          <w:lang w:eastAsia="cs-CZ"/>
        </w:rPr>
      </w:pPr>
    </w:p>
    <w:p w:rsidR="002423DD" w:rsidRPr="0017629A" w:rsidRDefault="002423DD" w:rsidP="002423DD">
      <w:pPr>
        <w:tabs>
          <w:tab w:val="left" w:pos="1701"/>
        </w:tabs>
        <w:jc w:val="center"/>
        <w:rPr>
          <w:b/>
          <w:sz w:val="24"/>
          <w:szCs w:val="24"/>
          <w:lang w:eastAsia="cs-CZ"/>
        </w:rPr>
      </w:pPr>
    </w:p>
    <w:p w:rsidR="002423DD" w:rsidRPr="0017629A" w:rsidRDefault="002423DD" w:rsidP="002423DD">
      <w:pPr>
        <w:tabs>
          <w:tab w:val="left" w:pos="1701"/>
        </w:tabs>
        <w:jc w:val="center"/>
        <w:rPr>
          <w:b/>
          <w:sz w:val="24"/>
          <w:szCs w:val="24"/>
          <w:lang w:eastAsia="cs-CZ"/>
        </w:rPr>
      </w:pPr>
      <w:r w:rsidRPr="0017629A">
        <w:rPr>
          <w:b/>
          <w:sz w:val="24"/>
          <w:szCs w:val="24"/>
          <w:lang w:eastAsia="cs-CZ"/>
        </w:rPr>
        <w:t xml:space="preserve">Článek </w:t>
      </w:r>
      <w:r>
        <w:rPr>
          <w:b/>
          <w:sz w:val="24"/>
          <w:szCs w:val="24"/>
          <w:lang w:eastAsia="cs-CZ"/>
        </w:rPr>
        <w:t>VIII</w:t>
      </w:r>
      <w:r w:rsidRPr="0017629A">
        <w:rPr>
          <w:b/>
          <w:sz w:val="24"/>
          <w:szCs w:val="24"/>
          <w:lang w:eastAsia="cs-CZ"/>
        </w:rPr>
        <w:t>.</w:t>
      </w:r>
    </w:p>
    <w:p w:rsidR="002423DD" w:rsidRPr="0017629A" w:rsidRDefault="002423DD" w:rsidP="002423DD">
      <w:pPr>
        <w:tabs>
          <w:tab w:val="left" w:pos="1701"/>
        </w:tabs>
        <w:jc w:val="center"/>
        <w:rPr>
          <w:b/>
          <w:sz w:val="24"/>
          <w:szCs w:val="24"/>
          <w:lang w:eastAsia="cs-CZ"/>
        </w:rPr>
      </w:pPr>
      <w:r w:rsidRPr="0017629A">
        <w:rPr>
          <w:b/>
          <w:sz w:val="24"/>
          <w:szCs w:val="24"/>
          <w:lang w:eastAsia="cs-CZ"/>
        </w:rPr>
        <w:t>Odpovědnost za škodu</w:t>
      </w:r>
    </w:p>
    <w:p w:rsidR="002423DD" w:rsidRPr="0027475A" w:rsidRDefault="002423DD" w:rsidP="002423DD">
      <w:pPr>
        <w:numPr>
          <w:ilvl w:val="0"/>
          <w:numId w:val="17"/>
        </w:numPr>
        <w:spacing w:before="120" w:after="120" w:line="280" w:lineRule="atLeast"/>
        <w:ind w:left="426" w:hanging="426"/>
        <w:jc w:val="both"/>
        <w:rPr>
          <w:sz w:val="24"/>
          <w:szCs w:val="24"/>
          <w:lang w:eastAsia="cs-CZ"/>
        </w:rPr>
      </w:pPr>
      <w:r w:rsidRPr="0027475A">
        <w:rPr>
          <w:sz w:val="24"/>
          <w:szCs w:val="24"/>
          <w:lang w:eastAsia="cs-CZ"/>
        </w:rPr>
        <w:t>Odpovědnost za škodu se řídí ustanovením § 2894 a násl. Občanského zákoníku.</w:t>
      </w:r>
    </w:p>
    <w:p w:rsidR="002423DD" w:rsidRPr="0027475A" w:rsidRDefault="002423DD" w:rsidP="002423DD">
      <w:pPr>
        <w:numPr>
          <w:ilvl w:val="0"/>
          <w:numId w:val="17"/>
        </w:numPr>
        <w:spacing w:before="120" w:after="120" w:line="280" w:lineRule="atLeast"/>
        <w:ind w:left="425" w:hanging="425"/>
        <w:jc w:val="both"/>
        <w:rPr>
          <w:sz w:val="24"/>
          <w:szCs w:val="24"/>
          <w:lang w:eastAsia="cs-CZ"/>
        </w:rPr>
      </w:pPr>
      <w:r w:rsidRPr="0001697F">
        <w:rPr>
          <w:sz w:val="24"/>
          <w:szCs w:val="24"/>
          <w:lang w:eastAsia="cs-CZ"/>
        </w:rPr>
        <w:t>S</w:t>
      </w:r>
      <w:r w:rsidRPr="0027475A">
        <w:rPr>
          <w:sz w:val="24"/>
          <w:szCs w:val="24"/>
          <w:lang w:eastAsia="cs-CZ"/>
        </w:rPr>
        <w:t>trana, která poruší svoji povinnost vyplývající z</w:t>
      </w:r>
      <w:r>
        <w:rPr>
          <w:sz w:val="24"/>
          <w:szCs w:val="24"/>
          <w:lang w:eastAsia="cs-CZ"/>
        </w:rPr>
        <w:t> </w:t>
      </w:r>
      <w:r w:rsidRPr="0027475A">
        <w:rPr>
          <w:sz w:val="24"/>
          <w:szCs w:val="24"/>
          <w:lang w:eastAsia="cs-CZ"/>
        </w:rPr>
        <w:t>této</w:t>
      </w:r>
      <w:r>
        <w:rPr>
          <w:sz w:val="24"/>
          <w:szCs w:val="24"/>
          <w:lang w:eastAsia="cs-CZ"/>
        </w:rPr>
        <w:t xml:space="preserve"> Smlouvy</w:t>
      </w:r>
      <w:r w:rsidRPr="0027475A">
        <w:rPr>
          <w:sz w:val="24"/>
          <w:szCs w:val="24"/>
          <w:lang w:eastAsia="cs-CZ"/>
        </w:rPr>
        <w:t xml:space="preserve"> nebo z příslušné </w:t>
      </w:r>
      <w:r>
        <w:rPr>
          <w:sz w:val="24"/>
          <w:szCs w:val="24"/>
          <w:lang w:eastAsia="cs-CZ"/>
        </w:rPr>
        <w:t>dílčí o</w:t>
      </w:r>
      <w:r w:rsidRPr="0027475A">
        <w:rPr>
          <w:sz w:val="24"/>
          <w:szCs w:val="24"/>
          <w:lang w:eastAsia="cs-CZ"/>
        </w:rPr>
        <w:t>bjednávky, je povinna nahradi</w:t>
      </w:r>
      <w:r w:rsidRPr="0001697F">
        <w:rPr>
          <w:sz w:val="24"/>
          <w:szCs w:val="24"/>
          <w:lang w:eastAsia="cs-CZ"/>
        </w:rPr>
        <w:t xml:space="preserve">t škodu tím způsobenou druhé </w:t>
      </w:r>
      <w:r>
        <w:rPr>
          <w:sz w:val="24"/>
          <w:szCs w:val="24"/>
          <w:lang w:eastAsia="cs-CZ"/>
        </w:rPr>
        <w:t>S</w:t>
      </w:r>
      <w:r w:rsidRPr="0027475A">
        <w:rPr>
          <w:sz w:val="24"/>
          <w:szCs w:val="24"/>
          <w:lang w:eastAsia="cs-CZ"/>
        </w:rPr>
        <w:t>traně. Povinnosti k náhradě škody se zprostí, prokáže-li, že jí ve splnění povinnosti dočasně nebo trvale zabránila mimořádná nepředvídatelná a nepřekonatelná překážka vzniklá nezávisle na její vůli. Škoda, způsobená</w:t>
      </w:r>
      <w:r w:rsidRPr="0001697F">
        <w:rPr>
          <w:sz w:val="24"/>
          <w:szCs w:val="24"/>
          <w:lang w:eastAsia="cs-CZ"/>
        </w:rPr>
        <w:t xml:space="preserve"> zaměstnanci příslušné </w:t>
      </w:r>
      <w:r>
        <w:rPr>
          <w:sz w:val="24"/>
          <w:szCs w:val="24"/>
          <w:lang w:eastAsia="cs-CZ"/>
        </w:rPr>
        <w:t>S</w:t>
      </w:r>
      <w:r w:rsidRPr="0027475A">
        <w:rPr>
          <w:sz w:val="24"/>
          <w:szCs w:val="24"/>
          <w:lang w:eastAsia="cs-CZ"/>
        </w:rPr>
        <w:t>trany nebo třetími os</w:t>
      </w:r>
      <w:r w:rsidRPr="0001697F">
        <w:rPr>
          <w:sz w:val="24"/>
          <w:szCs w:val="24"/>
          <w:lang w:eastAsia="cs-CZ"/>
        </w:rPr>
        <w:t>obami, které příslušná</w:t>
      </w:r>
      <w:r>
        <w:rPr>
          <w:sz w:val="24"/>
          <w:szCs w:val="24"/>
          <w:lang w:eastAsia="cs-CZ"/>
        </w:rPr>
        <w:t xml:space="preserve"> S</w:t>
      </w:r>
      <w:r w:rsidRPr="0027475A">
        <w:rPr>
          <w:sz w:val="24"/>
          <w:szCs w:val="24"/>
          <w:lang w:eastAsia="cs-CZ"/>
        </w:rPr>
        <w:t>trana pověří plněním svých závazků dl</w:t>
      </w:r>
      <w:r>
        <w:rPr>
          <w:sz w:val="24"/>
          <w:szCs w:val="24"/>
          <w:lang w:eastAsia="cs-CZ"/>
        </w:rPr>
        <w:t>e Smlouvy</w:t>
      </w:r>
      <w:r w:rsidRPr="0027475A">
        <w:rPr>
          <w:sz w:val="24"/>
          <w:szCs w:val="24"/>
          <w:lang w:eastAsia="cs-CZ"/>
        </w:rPr>
        <w:t>, bude posuzována jako škod</w:t>
      </w:r>
      <w:r w:rsidRPr="0001697F">
        <w:rPr>
          <w:sz w:val="24"/>
          <w:szCs w:val="24"/>
          <w:lang w:eastAsia="cs-CZ"/>
        </w:rPr>
        <w:t xml:space="preserve">a způsobená příslušnou </w:t>
      </w:r>
      <w:r>
        <w:rPr>
          <w:sz w:val="24"/>
          <w:szCs w:val="24"/>
          <w:lang w:eastAsia="cs-CZ"/>
        </w:rPr>
        <w:t>S</w:t>
      </w:r>
      <w:r w:rsidRPr="0027475A">
        <w:rPr>
          <w:sz w:val="24"/>
          <w:szCs w:val="24"/>
          <w:lang w:eastAsia="cs-CZ"/>
        </w:rPr>
        <w:t>tranou.</w:t>
      </w:r>
    </w:p>
    <w:p w:rsidR="002423DD" w:rsidRPr="0027475A" w:rsidRDefault="002423DD" w:rsidP="002423DD">
      <w:pPr>
        <w:numPr>
          <w:ilvl w:val="0"/>
          <w:numId w:val="17"/>
        </w:numPr>
        <w:spacing w:before="120" w:after="120" w:line="280" w:lineRule="atLeast"/>
        <w:ind w:left="425" w:hanging="425"/>
        <w:jc w:val="both"/>
        <w:rPr>
          <w:sz w:val="24"/>
          <w:szCs w:val="24"/>
          <w:lang w:eastAsia="cs-CZ"/>
        </w:rPr>
      </w:pPr>
      <w:r w:rsidRPr="0001697F">
        <w:rPr>
          <w:sz w:val="24"/>
          <w:szCs w:val="24"/>
          <w:lang w:eastAsia="cs-CZ"/>
        </w:rPr>
        <w:t>Není-li v</w:t>
      </w:r>
      <w:r>
        <w:rPr>
          <w:sz w:val="24"/>
          <w:szCs w:val="24"/>
          <w:lang w:eastAsia="cs-CZ"/>
        </w:rPr>
        <w:t> </w:t>
      </w:r>
      <w:r w:rsidRPr="0001697F">
        <w:rPr>
          <w:sz w:val="24"/>
          <w:szCs w:val="24"/>
          <w:lang w:eastAsia="cs-CZ"/>
        </w:rPr>
        <w:t>této</w:t>
      </w:r>
      <w:r>
        <w:rPr>
          <w:sz w:val="24"/>
          <w:szCs w:val="24"/>
          <w:lang w:eastAsia="cs-CZ"/>
        </w:rPr>
        <w:t xml:space="preserve"> Smlouvě</w:t>
      </w:r>
      <w:r w:rsidRPr="0027475A">
        <w:rPr>
          <w:sz w:val="24"/>
          <w:szCs w:val="24"/>
          <w:lang w:eastAsia="cs-CZ"/>
        </w:rPr>
        <w:t xml:space="preserve"> stanoveno jin</w:t>
      </w:r>
      <w:r w:rsidRPr="0001697F">
        <w:rPr>
          <w:sz w:val="24"/>
          <w:szCs w:val="24"/>
          <w:lang w:eastAsia="cs-CZ"/>
        </w:rPr>
        <w:t xml:space="preserve">ak, odpovídá příslušná </w:t>
      </w:r>
      <w:r>
        <w:rPr>
          <w:sz w:val="24"/>
          <w:szCs w:val="24"/>
          <w:lang w:eastAsia="cs-CZ"/>
        </w:rPr>
        <w:t>S</w:t>
      </w:r>
      <w:r w:rsidRPr="0027475A">
        <w:rPr>
          <w:sz w:val="24"/>
          <w:szCs w:val="24"/>
          <w:lang w:eastAsia="cs-CZ"/>
        </w:rPr>
        <w:t>trana za jakoukoli škodu</w:t>
      </w:r>
      <w:r w:rsidRPr="0001697F">
        <w:rPr>
          <w:sz w:val="24"/>
          <w:szCs w:val="24"/>
          <w:lang w:eastAsia="cs-CZ"/>
        </w:rPr>
        <w:t xml:space="preserve">, která druhé </w:t>
      </w:r>
      <w:r>
        <w:rPr>
          <w:sz w:val="24"/>
          <w:szCs w:val="24"/>
          <w:lang w:eastAsia="cs-CZ"/>
        </w:rPr>
        <w:t>S</w:t>
      </w:r>
      <w:r w:rsidRPr="0027475A">
        <w:rPr>
          <w:sz w:val="24"/>
          <w:szCs w:val="24"/>
          <w:lang w:eastAsia="cs-CZ"/>
        </w:rPr>
        <w:t>traně vznikne v souvislosti s porušení</w:t>
      </w:r>
      <w:r w:rsidRPr="0001697F">
        <w:rPr>
          <w:sz w:val="24"/>
          <w:szCs w:val="24"/>
          <w:lang w:eastAsia="cs-CZ"/>
        </w:rPr>
        <w:t>m povinností příslušné</w:t>
      </w:r>
      <w:r>
        <w:rPr>
          <w:sz w:val="24"/>
          <w:szCs w:val="24"/>
          <w:lang w:eastAsia="cs-CZ"/>
        </w:rPr>
        <w:t xml:space="preserve"> S</w:t>
      </w:r>
      <w:r w:rsidRPr="0027475A">
        <w:rPr>
          <w:sz w:val="24"/>
          <w:szCs w:val="24"/>
          <w:lang w:eastAsia="cs-CZ"/>
        </w:rPr>
        <w:t xml:space="preserve">trany podle </w:t>
      </w:r>
      <w:r>
        <w:rPr>
          <w:sz w:val="24"/>
          <w:szCs w:val="24"/>
          <w:lang w:eastAsia="cs-CZ"/>
        </w:rPr>
        <w:t>objednávky.</w:t>
      </w:r>
    </w:p>
    <w:p w:rsidR="002423DD" w:rsidRPr="0027475A" w:rsidRDefault="002423DD" w:rsidP="002423DD">
      <w:pPr>
        <w:numPr>
          <w:ilvl w:val="0"/>
          <w:numId w:val="17"/>
        </w:numPr>
        <w:spacing w:before="120" w:after="120" w:line="280" w:lineRule="atLeast"/>
        <w:ind w:left="425" w:hanging="425"/>
        <w:jc w:val="both"/>
        <w:rPr>
          <w:sz w:val="24"/>
          <w:szCs w:val="24"/>
          <w:lang w:eastAsia="cs-CZ"/>
        </w:rPr>
      </w:pPr>
      <w:r w:rsidRPr="0027475A">
        <w:rPr>
          <w:sz w:val="24"/>
          <w:szCs w:val="24"/>
          <w:lang w:eastAsia="cs-CZ"/>
        </w:rPr>
        <w:t>Překážka vzniklá z oso</w:t>
      </w:r>
      <w:r w:rsidRPr="00C44548">
        <w:rPr>
          <w:sz w:val="24"/>
          <w:szCs w:val="24"/>
          <w:lang w:eastAsia="cs-CZ"/>
        </w:rPr>
        <w:t xml:space="preserve">bních poměrů příslušné </w:t>
      </w:r>
      <w:r>
        <w:rPr>
          <w:sz w:val="24"/>
          <w:szCs w:val="24"/>
          <w:lang w:eastAsia="cs-CZ"/>
        </w:rPr>
        <w:t>S</w:t>
      </w:r>
      <w:r w:rsidRPr="0027475A">
        <w:rPr>
          <w:sz w:val="24"/>
          <w:szCs w:val="24"/>
          <w:lang w:eastAsia="cs-CZ"/>
        </w:rPr>
        <w:t>trany nebo vzniklá až v do</w:t>
      </w:r>
      <w:r w:rsidRPr="00C44548">
        <w:rPr>
          <w:sz w:val="24"/>
          <w:szCs w:val="24"/>
          <w:lang w:eastAsia="cs-CZ"/>
        </w:rPr>
        <w:t xml:space="preserve">bě, kdy byla příslušná </w:t>
      </w:r>
      <w:r>
        <w:rPr>
          <w:sz w:val="24"/>
          <w:szCs w:val="24"/>
          <w:lang w:eastAsia="cs-CZ"/>
        </w:rPr>
        <w:t>S</w:t>
      </w:r>
      <w:r w:rsidRPr="0027475A">
        <w:rPr>
          <w:sz w:val="24"/>
          <w:szCs w:val="24"/>
          <w:lang w:eastAsia="cs-CZ"/>
        </w:rPr>
        <w:t>trana s plněním smluvené povinnosti v prodlení, ani překážka,</w:t>
      </w:r>
      <w:r w:rsidRPr="00C44548">
        <w:rPr>
          <w:sz w:val="24"/>
          <w:szCs w:val="24"/>
          <w:lang w:eastAsia="cs-CZ"/>
        </w:rPr>
        <w:t xml:space="preserve"> kterou byla příslušná</w:t>
      </w:r>
      <w:r>
        <w:rPr>
          <w:sz w:val="24"/>
          <w:szCs w:val="24"/>
          <w:lang w:eastAsia="cs-CZ"/>
        </w:rPr>
        <w:t xml:space="preserve"> S</w:t>
      </w:r>
      <w:r w:rsidRPr="0027475A">
        <w:rPr>
          <w:sz w:val="24"/>
          <w:szCs w:val="24"/>
          <w:lang w:eastAsia="cs-CZ"/>
        </w:rPr>
        <w:t xml:space="preserve">trana podle </w:t>
      </w:r>
      <w:r>
        <w:rPr>
          <w:sz w:val="24"/>
          <w:szCs w:val="24"/>
          <w:lang w:eastAsia="cs-CZ"/>
        </w:rPr>
        <w:t>Smlouvy</w:t>
      </w:r>
      <w:r w:rsidRPr="0027475A">
        <w:rPr>
          <w:sz w:val="24"/>
          <w:szCs w:val="24"/>
          <w:lang w:eastAsia="cs-CZ"/>
        </w:rPr>
        <w:t xml:space="preserve"> povinna překonat, jí však povinnosti k náhradě škody nezprostí.</w:t>
      </w:r>
    </w:p>
    <w:p w:rsidR="002423DD" w:rsidRPr="0027475A" w:rsidRDefault="002423DD" w:rsidP="002423DD">
      <w:pPr>
        <w:numPr>
          <w:ilvl w:val="0"/>
          <w:numId w:val="17"/>
        </w:numPr>
        <w:spacing w:before="120" w:after="120" w:line="280" w:lineRule="atLeast"/>
        <w:ind w:left="425" w:hanging="425"/>
        <w:jc w:val="both"/>
        <w:rPr>
          <w:sz w:val="24"/>
          <w:szCs w:val="24"/>
          <w:lang w:eastAsia="cs-CZ"/>
        </w:rPr>
      </w:pPr>
      <w:r>
        <w:rPr>
          <w:sz w:val="24"/>
          <w:szCs w:val="24"/>
          <w:lang w:eastAsia="cs-CZ"/>
        </w:rPr>
        <w:t>S</w:t>
      </w:r>
      <w:r w:rsidRPr="0027475A">
        <w:rPr>
          <w:sz w:val="24"/>
          <w:szCs w:val="24"/>
          <w:lang w:eastAsia="cs-CZ"/>
        </w:rPr>
        <w:t xml:space="preserve">trana, která porušila </w:t>
      </w:r>
      <w:r w:rsidRPr="00C44548">
        <w:rPr>
          <w:sz w:val="24"/>
          <w:szCs w:val="24"/>
          <w:lang w:eastAsia="cs-CZ"/>
        </w:rPr>
        <w:t>právní povinnost, neb</w:t>
      </w:r>
      <w:r>
        <w:rPr>
          <w:sz w:val="24"/>
          <w:szCs w:val="24"/>
          <w:lang w:eastAsia="cs-CZ"/>
        </w:rPr>
        <w:t>o S</w:t>
      </w:r>
      <w:r w:rsidRPr="0027475A">
        <w:rPr>
          <w:sz w:val="24"/>
          <w:szCs w:val="24"/>
          <w:lang w:eastAsia="cs-CZ"/>
        </w:rPr>
        <w:t>trana, která může a má vědět, že jí poruší, oznámí to bez zb</w:t>
      </w:r>
      <w:r w:rsidRPr="00C44548">
        <w:rPr>
          <w:sz w:val="24"/>
          <w:szCs w:val="24"/>
          <w:lang w:eastAsia="cs-CZ"/>
        </w:rPr>
        <w:t xml:space="preserve">ytečného odkladu druhé </w:t>
      </w:r>
      <w:r>
        <w:rPr>
          <w:sz w:val="24"/>
          <w:szCs w:val="24"/>
          <w:lang w:eastAsia="cs-CZ"/>
        </w:rPr>
        <w:t>s</w:t>
      </w:r>
      <w:r w:rsidRPr="0027475A">
        <w:rPr>
          <w:sz w:val="24"/>
          <w:szCs w:val="24"/>
          <w:lang w:eastAsia="cs-CZ"/>
        </w:rPr>
        <w:t>traně, které z toho může újma vzniknout, a upozorní ji na možné násled</w:t>
      </w:r>
      <w:r w:rsidRPr="00C44548">
        <w:rPr>
          <w:sz w:val="24"/>
          <w:szCs w:val="24"/>
          <w:lang w:eastAsia="cs-CZ"/>
        </w:rPr>
        <w:t xml:space="preserve">ky. Jestliže </w:t>
      </w:r>
      <w:r>
        <w:rPr>
          <w:sz w:val="24"/>
          <w:szCs w:val="24"/>
          <w:lang w:eastAsia="cs-CZ"/>
        </w:rPr>
        <w:t>příslušná S</w:t>
      </w:r>
      <w:r w:rsidRPr="0027475A">
        <w:rPr>
          <w:sz w:val="24"/>
          <w:szCs w:val="24"/>
          <w:lang w:eastAsia="cs-CZ"/>
        </w:rPr>
        <w:t>trana tuto povinnost</w:t>
      </w:r>
      <w:r w:rsidRPr="00C44548">
        <w:rPr>
          <w:sz w:val="24"/>
          <w:szCs w:val="24"/>
          <w:lang w:eastAsia="cs-CZ"/>
        </w:rPr>
        <w:t xml:space="preserve"> nesplní, má poškozená </w:t>
      </w:r>
      <w:r>
        <w:rPr>
          <w:sz w:val="24"/>
          <w:szCs w:val="24"/>
          <w:lang w:eastAsia="cs-CZ"/>
        </w:rPr>
        <w:t>S</w:t>
      </w:r>
      <w:r w:rsidRPr="0027475A">
        <w:rPr>
          <w:sz w:val="24"/>
          <w:szCs w:val="24"/>
          <w:lang w:eastAsia="cs-CZ"/>
        </w:rPr>
        <w:t>trana nárok na náhradu škody, která jí tím vznikla.</w:t>
      </w:r>
    </w:p>
    <w:p w:rsidR="002423DD" w:rsidRDefault="002423DD" w:rsidP="002423DD">
      <w:pPr>
        <w:numPr>
          <w:ilvl w:val="0"/>
          <w:numId w:val="17"/>
        </w:numPr>
        <w:spacing w:line="280" w:lineRule="atLeast"/>
        <w:ind w:left="425" w:hanging="425"/>
        <w:jc w:val="both"/>
        <w:rPr>
          <w:sz w:val="24"/>
          <w:szCs w:val="24"/>
          <w:lang w:eastAsia="cs-CZ"/>
        </w:rPr>
      </w:pPr>
      <w:r>
        <w:rPr>
          <w:sz w:val="24"/>
          <w:szCs w:val="24"/>
          <w:lang w:eastAsia="cs-CZ"/>
        </w:rPr>
        <w:lastRenderedPageBreak/>
        <w:t>Poskytovatel</w:t>
      </w:r>
      <w:r w:rsidRPr="0027475A">
        <w:rPr>
          <w:sz w:val="24"/>
          <w:szCs w:val="24"/>
          <w:lang w:eastAsia="cs-CZ"/>
        </w:rPr>
        <w:t xml:space="preserve"> vždy ručí za splnění povinnosti subdodavatele k náhradě škody, pokud by subdodavatel za škodu vzniklou Objednatel</w:t>
      </w:r>
      <w:r>
        <w:rPr>
          <w:sz w:val="24"/>
          <w:szCs w:val="24"/>
          <w:lang w:eastAsia="cs-CZ"/>
        </w:rPr>
        <w:t xml:space="preserve">i při realizaci plnění dle této Smlouvy </w:t>
      </w:r>
      <w:r w:rsidRPr="0027475A">
        <w:rPr>
          <w:sz w:val="24"/>
          <w:szCs w:val="24"/>
          <w:lang w:eastAsia="cs-CZ"/>
        </w:rPr>
        <w:t>odpovídal.</w:t>
      </w:r>
    </w:p>
    <w:p w:rsidR="002423DD" w:rsidRDefault="002423DD" w:rsidP="002423DD">
      <w:pPr>
        <w:spacing w:line="280" w:lineRule="atLeast"/>
        <w:jc w:val="both"/>
        <w:rPr>
          <w:sz w:val="24"/>
          <w:szCs w:val="24"/>
          <w:lang w:eastAsia="cs-CZ"/>
        </w:rPr>
      </w:pPr>
    </w:p>
    <w:p w:rsidR="002423DD" w:rsidRDefault="002423DD" w:rsidP="002423DD">
      <w:pPr>
        <w:tabs>
          <w:tab w:val="left" w:pos="1701"/>
        </w:tabs>
        <w:jc w:val="center"/>
        <w:rPr>
          <w:b/>
          <w:sz w:val="24"/>
          <w:szCs w:val="24"/>
          <w:lang w:eastAsia="cs-CZ"/>
        </w:rPr>
      </w:pPr>
    </w:p>
    <w:p w:rsidR="002423DD" w:rsidRPr="0017629A" w:rsidRDefault="002423DD" w:rsidP="002423DD">
      <w:pPr>
        <w:tabs>
          <w:tab w:val="left" w:pos="1701"/>
        </w:tabs>
        <w:jc w:val="center"/>
        <w:rPr>
          <w:b/>
          <w:sz w:val="24"/>
          <w:szCs w:val="24"/>
          <w:lang w:eastAsia="cs-CZ"/>
        </w:rPr>
      </w:pPr>
      <w:r>
        <w:rPr>
          <w:b/>
          <w:sz w:val="24"/>
          <w:szCs w:val="24"/>
          <w:lang w:eastAsia="cs-CZ"/>
        </w:rPr>
        <w:t>Článek IX</w:t>
      </w:r>
      <w:r w:rsidRPr="0017629A">
        <w:rPr>
          <w:b/>
          <w:sz w:val="24"/>
          <w:szCs w:val="24"/>
          <w:lang w:eastAsia="cs-CZ"/>
        </w:rPr>
        <w:t>.</w:t>
      </w:r>
    </w:p>
    <w:p w:rsidR="002423DD" w:rsidRDefault="002423DD" w:rsidP="002423DD">
      <w:pPr>
        <w:tabs>
          <w:tab w:val="left" w:pos="1701"/>
        </w:tabs>
        <w:jc w:val="center"/>
        <w:rPr>
          <w:b/>
          <w:sz w:val="24"/>
          <w:szCs w:val="24"/>
          <w:lang w:eastAsia="cs-CZ"/>
        </w:rPr>
      </w:pPr>
      <w:r w:rsidRPr="0017629A">
        <w:rPr>
          <w:b/>
          <w:sz w:val="24"/>
          <w:szCs w:val="24"/>
          <w:lang w:eastAsia="cs-CZ"/>
        </w:rPr>
        <w:t>Ochrana důvěrných informací</w:t>
      </w:r>
    </w:p>
    <w:p w:rsidR="002423DD" w:rsidRPr="0027475A" w:rsidRDefault="002423DD" w:rsidP="002423DD">
      <w:pPr>
        <w:numPr>
          <w:ilvl w:val="0"/>
          <w:numId w:val="19"/>
        </w:numPr>
        <w:spacing w:before="120" w:after="120"/>
        <w:ind w:left="426" w:hanging="426"/>
        <w:jc w:val="both"/>
        <w:rPr>
          <w:sz w:val="24"/>
          <w:szCs w:val="24"/>
          <w:lang w:eastAsia="cs-CZ"/>
        </w:rPr>
      </w:pPr>
      <w:r>
        <w:rPr>
          <w:sz w:val="24"/>
          <w:szCs w:val="24"/>
          <w:lang w:eastAsia="cs-CZ"/>
        </w:rPr>
        <w:t>S</w:t>
      </w:r>
      <w:r w:rsidRPr="0027475A">
        <w:rPr>
          <w:sz w:val="24"/>
          <w:szCs w:val="24"/>
          <w:lang w:eastAsia="cs-CZ"/>
        </w:rPr>
        <w:t>trany konstatují, že označ</w:t>
      </w:r>
      <w:r>
        <w:rPr>
          <w:sz w:val="24"/>
          <w:szCs w:val="24"/>
          <w:lang w:eastAsia="cs-CZ"/>
        </w:rPr>
        <w:t>ily při jednání o uzavření této Smlouvy</w:t>
      </w:r>
      <w:r w:rsidRPr="0027475A">
        <w:rPr>
          <w:sz w:val="24"/>
          <w:szCs w:val="24"/>
          <w:lang w:eastAsia="cs-CZ"/>
        </w:rPr>
        <w:t xml:space="preserve"> všechny informace týkající se specifických postupů, strategických plánů a záměrů a</w:t>
      </w:r>
      <w:r w:rsidRPr="00CE1E62">
        <w:rPr>
          <w:sz w:val="24"/>
          <w:szCs w:val="24"/>
          <w:lang w:eastAsia="cs-CZ"/>
        </w:rPr>
        <w:t xml:space="preserve"> know-how </w:t>
      </w:r>
      <w:r>
        <w:rPr>
          <w:sz w:val="24"/>
          <w:szCs w:val="24"/>
          <w:lang w:eastAsia="cs-CZ"/>
        </w:rPr>
        <w:t>S</w:t>
      </w:r>
      <w:r w:rsidRPr="0027475A">
        <w:rPr>
          <w:sz w:val="24"/>
          <w:szCs w:val="24"/>
          <w:lang w:eastAsia="cs-CZ"/>
        </w:rPr>
        <w:t>tran jako důvěrné ve smyslu § 1730 Občanského zákoníku.</w:t>
      </w:r>
    </w:p>
    <w:p w:rsidR="002423DD" w:rsidRPr="0027475A" w:rsidRDefault="002423DD" w:rsidP="002423DD">
      <w:pPr>
        <w:numPr>
          <w:ilvl w:val="0"/>
          <w:numId w:val="19"/>
        </w:numPr>
        <w:spacing w:before="120" w:after="120"/>
        <w:ind w:left="425" w:hanging="425"/>
        <w:jc w:val="both"/>
        <w:rPr>
          <w:sz w:val="24"/>
          <w:szCs w:val="24"/>
          <w:lang w:eastAsia="cs-CZ"/>
        </w:rPr>
      </w:pPr>
      <w:r w:rsidRPr="0027475A">
        <w:rPr>
          <w:sz w:val="24"/>
          <w:szCs w:val="24"/>
          <w:lang w:eastAsia="cs-CZ"/>
        </w:rPr>
        <w:t xml:space="preserve">Povinnost mlčenlivosti o důvěrných informacích a ochrany důvěrných informací podle této </w:t>
      </w:r>
      <w:r>
        <w:rPr>
          <w:sz w:val="24"/>
          <w:szCs w:val="24"/>
          <w:lang w:eastAsia="cs-CZ"/>
        </w:rPr>
        <w:t>Smlouvy</w:t>
      </w:r>
      <w:r w:rsidRPr="0027475A">
        <w:rPr>
          <w:sz w:val="24"/>
          <w:szCs w:val="24"/>
          <w:lang w:eastAsia="cs-CZ"/>
        </w:rPr>
        <w:t xml:space="preserve"> se vztahuje i na všechny třetí oso</w:t>
      </w:r>
      <w:r w:rsidRPr="00186550">
        <w:rPr>
          <w:sz w:val="24"/>
          <w:szCs w:val="24"/>
          <w:lang w:eastAsia="cs-CZ"/>
        </w:rPr>
        <w:t xml:space="preserve">by, které některá ze </w:t>
      </w:r>
      <w:r>
        <w:rPr>
          <w:sz w:val="24"/>
          <w:szCs w:val="24"/>
          <w:lang w:eastAsia="cs-CZ"/>
        </w:rPr>
        <w:t>S</w:t>
      </w:r>
      <w:r w:rsidRPr="0027475A">
        <w:rPr>
          <w:sz w:val="24"/>
          <w:szCs w:val="24"/>
          <w:lang w:eastAsia="cs-CZ"/>
        </w:rPr>
        <w:t xml:space="preserve">tran přizve podle této </w:t>
      </w:r>
      <w:r>
        <w:rPr>
          <w:sz w:val="24"/>
          <w:szCs w:val="24"/>
          <w:lang w:eastAsia="cs-CZ"/>
        </w:rPr>
        <w:t>Smlouvy</w:t>
      </w:r>
      <w:r w:rsidRPr="0027475A">
        <w:rPr>
          <w:sz w:val="24"/>
          <w:szCs w:val="24"/>
          <w:lang w:eastAsia="cs-CZ"/>
        </w:rPr>
        <w:t xml:space="preserve"> nebo s</w:t>
      </w:r>
      <w:r w:rsidRPr="00186550">
        <w:rPr>
          <w:sz w:val="24"/>
          <w:szCs w:val="24"/>
          <w:lang w:eastAsia="cs-CZ"/>
        </w:rPr>
        <w:t xml:space="preserve"> předchozím písemným souhlasem </w:t>
      </w:r>
      <w:r>
        <w:rPr>
          <w:sz w:val="24"/>
          <w:szCs w:val="24"/>
          <w:lang w:eastAsia="cs-CZ"/>
        </w:rPr>
        <w:t>S</w:t>
      </w:r>
      <w:r w:rsidRPr="0027475A">
        <w:rPr>
          <w:sz w:val="24"/>
          <w:szCs w:val="24"/>
          <w:lang w:eastAsia="cs-CZ"/>
        </w:rPr>
        <w:t>trany druhé, byť i k parciálnímu jednání, nebo které se vzájemně se sdělovanými skutečnostmi jinak seznámí.</w:t>
      </w:r>
    </w:p>
    <w:p w:rsidR="002423DD" w:rsidRPr="0027475A" w:rsidRDefault="002423DD" w:rsidP="002423DD">
      <w:pPr>
        <w:numPr>
          <w:ilvl w:val="0"/>
          <w:numId w:val="19"/>
        </w:numPr>
        <w:spacing w:before="120" w:after="120"/>
        <w:ind w:left="425" w:hanging="425"/>
        <w:jc w:val="both"/>
        <w:rPr>
          <w:sz w:val="24"/>
          <w:szCs w:val="24"/>
          <w:lang w:eastAsia="cs-CZ"/>
        </w:rPr>
      </w:pPr>
      <w:r>
        <w:rPr>
          <w:sz w:val="24"/>
          <w:szCs w:val="24"/>
          <w:lang w:eastAsia="cs-CZ"/>
        </w:rPr>
        <w:t>S</w:t>
      </w:r>
      <w:r w:rsidRPr="0027475A">
        <w:rPr>
          <w:sz w:val="24"/>
          <w:szCs w:val="24"/>
          <w:lang w:eastAsia="cs-CZ"/>
        </w:rPr>
        <w:t xml:space="preserve">trany jsou oprávněny sdělit důvěrné informace třetí osobě pouze s předchozím písemným souhlasem </w:t>
      </w:r>
      <w:r w:rsidRPr="00186550">
        <w:rPr>
          <w:sz w:val="24"/>
          <w:szCs w:val="24"/>
          <w:lang w:eastAsia="cs-CZ"/>
        </w:rPr>
        <w:t xml:space="preserve">druhé </w:t>
      </w:r>
      <w:r>
        <w:rPr>
          <w:sz w:val="24"/>
          <w:szCs w:val="24"/>
          <w:lang w:eastAsia="cs-CZ"/>
        </w:rPr>
        <w:t>S</w:t>
      </w:r>
      <w:r w:rsidRPr="0027475A">
        <w:rPr>
          <w:sz w:val="24"/>
          <w:szCs w:val="24"/>
          <w:lang w:eastAsia="cs-CZ"/>
        </w:rPr>
        <w:t xml:space="preserve">trany s tím, že tento souhlas je vázán na povinnost zavázat tuto třetí osobu, aby nakládala s těmito informacemi jako s důvěrnými a na souhlas této třetí osoby, že závazek přijímá, a to alespoň v rozsahu stanoveném touto </w:t>
      </w:r>
      <w:r>
        <w:rPr>
          <w:sz w:val="24"/>
          <w:szCs w:val="24"/>
          <w:lang w:eastAsia="cs-CZ"/>
        </w:rPr>
        <w:t>Smlouvou</w:t>
      </w:r>
      <w:r w:rsidRPr="0027475A">
        <w:rPr>
          <w:sz w:val="24"/>
          <w:szCs w:val="24"/>
          <w:lang w:eastAsia="cs-CZ"/>
        </w:rPr>
        <w:t>; tím nejso</w:t>
      </w:r>
      <w:r w:rsidRPr="00186550">
        <w:rPr>
          <w:sz w:val="24"/>
          <w:szCs w:val="24"/>
          <w:lang w:eastAsia="cs-CZ"/>
        </w:rPr>
        <w:t xml:space="preserve">u dotčeny povinnosti </w:t>
      </w:r>
      <w:r>
        <w:rPr>
          <w:sz w:val="24"/>
          <w:szCs w:val="24"/>
          <w:lang w:eastAsia="cs-CZ"/>
        </w:rPr>
        <w:t>S</w:t>
      </w:r>
      <w:r w:rsidRPr="0027475A">
        <w:rPr>
          <w:sz w:val="24"/>
          <w:szCs w:val="24"/>
          <w:lang w:eastAsia="cs-CZ"/>
        </w:rPr>
        <w:t>tran stanovené právními předpisy pro nakládání s informacemi označenými těmito předpisy za důvěrné.</w:t>
      </w:r>
    </w:p>
    <w:p w:rsidR="002423DD" w:rsidRPr="0027475A" w:rsidRDefault="002423DD" w:rsidP="002423DD">
      <w:pPr>
        <w:numPr>
          <w:ilvl w:val="0"/>
          <w:numId w:val="19"/>
        </w:numPr>
        <w:spacing w:after="120"/>
        <w:ind w:left="425" w:hanging="425"/>
        <w:jc w:val="both"/>
        <w:rPr>
          <w:sz w:val="24"/>
          <w:szCs w:val="24"/>
          <w:lang w:eastAsia="cs-CZ"/>
        </w:rPr>
      </w:pPr>
      <w:r w:rsidRPr="0027475A">
        <w:rPr>
          <w:sz w:val="24"/>
          <w:szCs w:val="24"/>
          <w:lang w:eastAsia="cs-CZ"/>
        </w:rPr>
        <w:t>Důvěrnými informacemi nejsou nebo přestávají být:</w:t>
      </w:r>
    </w:p>
    <w:p w:rsidR="002423DD" w:rsidRPr="00C449B0" w:rsidRDefault="002423DD" w:rsidP="002423DD">
      <w:pPr>
        <w:pStyle w:val="Odstavecseseznamem"/>
        <w:numPr>
          <w:ilvl w:val="0"/>
          <w:numId w:val="29"/>
        </w:numPr>
        <w:spacing w:after="120"/>
        <w:ind w:left="851"/>
        <w:jc w:val="both"/>
        <w:rPr>
          <w:rFonts w:ascii="Times New Roman" w:hAnsi="Times New Roman" w:cs="Times New Roman"/>
          <w:sz w:val="24"/>
          <w:szCs w:val="24"/>
          <w:lang w:eastAsia="cs-CZ"/>
        </w:rPr>
      </w:pPr>
      <w:r w:rsidRPr="00C449B0">
        <w:rPr>
          <w:rFonts w:ascii="Times New Roman" w:hAnsi="Times New Roman" w:cs="Times New Roman"/>
          <w:sz w:val="24"/>
          <w:szCs w:val="24"/>
          <w:lang w:eastAsia="cs-CZ"/>
        </w:rPr>
        <w:t>informace, které byly v době, kdy byly Straně poskytnuty, veřejně známé,</w:t>
      </w:r>
    </w:p>
    <w:p w:rsidR="002423DD" w:rsidRPr="00C449B0" w:rsidRDefault="002423DD" w:rsidP="002423DD">
      <w:pPr>
        <w:pStyle w:val="Odstavecseseznamem"/>
        <w:numPr>
          <w:ilvl w:val="0"/>
          <w:numId w:val="29"/>
        </w:numPr>
        <w:spacing w:after="120"/>
        <w:ind w:left="851"/>
        <w:jc w:val="both"/>
        <w:rPr>
          <w:rFonts w:ascii="Times New Roman" w:hAnsi="Times New Roman" w:cs="Times New Roman"/>
          <w:sz w:val="24"/>
          <w:szCs w:val="24"/>
          <w:lang w:eastAsia="cs-CZ"/>
        </w:rPr>
      </w:pPr>
      <w:r w:rsidRPr="00C449B0">
        <w:rPr>
          <w:rFonts w:ascii="Times New Roman" w:hAnsi="Times New Roman" w:cs="Times New Roman"/>
          <w:sz w:val="24"/>
          <w:szCs w:val="24"/>
          <w:lang w:eastAsia="cs-CZ"/>
        </w:rPr>
        <w:t>informace, které se stanou veřejně známými poté, co byly Straně poskytnuty, s výjimkou případů, kdy se tyto informace stanou veřejně známými v důsledku porušení závazků Strany podle této Smlouvy,</w:t>
      </w:r>
    </w:p>
    <w:p w:rsidR="002423DD" w:rsidRPr="00C449B0" w:rsidRDefault="002423DD" w:rsidP="002423DD">
      <w:pPr>
        <w:pStyle w:val="Odstavecseseznamem"/>
        <w:numPr>
          <w:ilvl w:val="0"/>
          <w:numId w:val="29"/>
        </w:numPr>
        <w:spacing w:after="120"/>
        <w:ind w:left="851"/>
        <w:jc w:val="both"/>
        <w:rPr>
          <w:rFonts w:ascii="Times New Roman" w:hAnsi="Times New Roman" w:cs="Times New Roman"/>
          <w:sz w:val="24"/>
          <w:szCs w:val="24"/>
          <w:lang w:eastAsia="cs-CZ"/>
        </w:rPr>
      </w:pPr>
      <w:r w:rsidRPr="00C449B0">
        <w:rPr>
          <w:rFonts w:ascii="Times New Roman" w:hAnsi="Times New Roman" w:cs="Times New Roman"/>
          <w:sz w:val="24"/>
          <w:szCs w:val="24"/>
          <w:lang w:eastAsia="cs-CZ"/>
        </w:rPr>
        <w:t>informace, které byly Straně prokazatelně známé před jejich poskytnutím,</w:t>
      </w:r>
    </w:p>
    <w:p w:rsidR="002423DD" w:rsidRPr="00C449B0" w:rsidRDefault="002423DD" w:rsidP="002423DD">
      <w:pPr>
        <w:pStyle w:val="Odstavecseseznamem"/>
        <w:numPr>
          <w:ilvl w:val="0"/>
          <w:numId w:val="29"/>
        </w:numPr>
        <w:spacing w:after="120"/>
        <w:ind w:left="851"/>
        <w:jc w:val="both"/>
        <w:rPr>
          <w:rFonts w:ascii="Times New Roman" w:hAnsi="Times New Roman" w:cs="Times New Roman"/>
          <w:sz w:val="24"/>
          <w:szCs w:val="24"/>
          <w:lang w:eastAsia="cs-CZ"/>
        </w:rPr>
      </w:pPr>
      <w:r w:rsidRPr="00C449B0">
        <w:rPr>
          <w:rFonts w:ascii="Times New Roman" w:hAnsi="Times New Roman" w:cs="Times New Roman"/>
          <w:sz w:val="24"/>
          <w:szCs w:val="24"/>
          <w:lang w:eastAsia="cs-CZ"/>
        </w:rPr>
        <w:t>informace, které je Strana povinna sdělit oprávněným osobám na základě platných právních předpisů, avšak pouze ve vztahu k těmto osobám.</w:t>
      </w:r>
    </w:p>
    <w:p w:rsidR="002423DD" w:rsidRPr="0027475A" w:rsidRDefault="002423DD" w:rsidP="002423DD">
      <w:pPr>
        <w:numPr>
          <w:ilvl w:val="0"/>
          <w:numId w:val="19"/>
        </w:numPr>
        <w:spacing w:after="120"/>
        <w:ind w:left="425" w:hanging="425"/>
        <w:jc w:val="both"/>
        <w:rPr>
          <w:sz w:val="24"/>
          <w:szCs w:val="24"/>
          <w:lang w:eastAsia="cs-CZ"/>
        </w:rPr>
      </w:pPr>
      <w:r>
        <w:rPr>
          <w:sz w:val="24"/>
          <w:szCs w:val="24"/>
          <w:lang w:eastAsia="cs-CZ"/>
        </w:rPr>
        <w:t>S</w:t>
      </w:r>
      <w:r w:rsidRPr="0027475A">
        <w:rPr>
          <w:sz w:val="24"/>
          <w:szCs w:val="24"/>
          <w:lang w:eastAsia="cs-CZ"/>
        </w:rPr>
        <w:t>trany se zavazují uchovat v tajnosti veškeré skutečnosti, informace a ú</w:t>
      </w:r>
      <w:r w:rsidRPr="00186550">
        <w:rPr>
          <w:sz w:val="24"/>
          <w:szCs w:val="24"/>
          <w:lang w:eastAsia="cs-CZ"/>
        </w:rPr>
        <w:t xml:space="preserve">daje týkající se druhé </w:t>
      </w:r>
      <w:r>
        <w:rPr>
          <w:sz w:val="24"/>
          <w:szCs w:val="24"/>
          <w:lang w:eastAsia="cs-CZ"/>
        </w:rPr>
        <w:t>S</w:t>
      </w:r>
      <w:r w:rsidRPr="0027475A">
        <w:rPr>
          <w:sz w:val="24"/>
          <w:szCs w:val="24"/>
          <w:lang w:eastAsia="cs-CZ"/>
        </w:rPr>
        <w:t xml:space="preserve">trany, předmětu plnění této </w:t>
      </w:r>
      <w:r>
        <w:rPr>
          <w:sz w:val="24"/>
          <w:szCs w:val="24"/>
          <w:lang w:eastAsia="cs-CZ"/>
        </w:rPr>
        <w:t>Smlouvy</w:t>
      </w:r>
      <w:r w:rsidRPr="0027475A">
        <w:rPr>
          <w:sz w:val="24"/>
          <w:szCs w:val="24"/>
          <w:lang w:eastAsia="cs-CZ"/>
        </w:rPr>
        <w:t xml:space="preserve"> nebo s předmětem plnění související, pokud z jejich povahy nebo z dalších ustanovení této </w:t>
      </w:r>
      <w:r>
        <w:rPr>
          <w:sz w:val="24"/>
          <w:szCs w:val="24"/>
          <w:lang w:eastAsia="cs-CZ"/>
        </w:rPr>
        <w:t>Smlouvy</w:t>
      </w:r>
      <w:r w:rsidRPr="0027475A">
        <w:rPr>
          <w:sz w:val="24"/>
          <w:szCs w:val="24"/>
          <w:lang w:eastAsia="cs-CZ"/>
        </w:rPr>
        <w:t xml:space="preserve"> nevyplývá, že mohou či musejí být zveřejněny. Veškeré takové skutečnosti jsou považovány za zákonem chráněné obchodní tajemství ve smyslu § 504 Občanského zákoníku.</w:t>
      </w:r>
    </w:p>
    <w:p w:rsidR="002423DD" w:rsidRPr="0027475A" w:rsidRDefault="002423DD" w:rsidP="002423DD">
      <w:pPr>
        <w:numPr>
          <w:ilvl w:val="0"/>
          <w:numId w:val="19"/>
        </w:numPr>
        <w:spacing w:after="120" w:line="280" w:lineRule="atLeast"/>
        <w:ind w:left="425" w:hanging="425"/>
        <w:jc w:val="both"/>
        <w:rPr>
          <w:sz w:val="24"/>
          <w:szCs w:val="24"/>
          <w:lang w:eastAsia="cs-CZ"/>
        </w:rPr>
      </w:pPr>
      <w:r w:rsidRPr="0027475A">
        <w:rPr>
          <w:sz w:val="24"/>
          <w:szCs w:val="24"/>
          <w:lang w:eastAsia="cs-CZ"/>
        </w:rPr>
        <w:t>S odkazem na ustanovení § 24a zákona č. 551/1991 Sb. o Všeobecné zdravotní pojišťovně České republiky, ve znění pozdějších předpisů, zákon č. 11</w:t>
      </w:r>
      <w:r>
        <w:rPr>
          <w:sz w:val="24"/>
          <w:szCs w:val="24"/>
          <w:lang w:eastAsia="cs-CZ"/>
        </w:rPr>
        <w:t>0</w:t>
      </w:r>
      <w:r w:rsidRPr="0027475A">
        <w:rPr>
          <w:sz w:val="24"/>
          <w:szCs w:val="24"/>
          <w:lang w:eastAsia="cs-CZ"/>
        </w:rPr>
        <w:t>/20</w:t>
      </w:r>
      <w:r>
        <w:rPr>
          <w:sz w:val="24"/>
          <w:szCs w:val="24"/>
          <w:lang w:eastAsia="cs-CZ"/>
        </w:rPr>
        <w:t>19</w:t>
      </w:r>
      <w:r w:rsidRPr="0027475A">
        <w:rPr>
          <w:sz w:val="24"/>
          <w:szCs w:val="24"/>
          <w:lang w:eastAsia="cs-CZ"/>
        </w:rPr>
        <w:t xml:space="preserve"> Sb., o </w:t>
      </w:r>
      <w:r>
        <w:rPr>
          <w:sz w:val="24"/>
          <w:szCs w:val="24"/>
          <w:lang w:eastAsia="cs-CZ"/>
        </w:rPr>
        <w:t xml:space="preserve">zpracování </w:t>
      </w:r>
      <w:r w:rsidRPr="0027475A">
        <w:rPr>
          <w:sz w:val="24"/>
          <w:szCs w:val="24"/>
          <w:lang w:eastAsia="cs-CZ"/>
        </w:rPr>
        <w:t>osobních údaj</w:t>
      </w:r>
      <w:r>
        <w:rPr>
          <w:sz w:val="24"/>
          <w:szCs w:val="24"/>
          <w:lang w:eastAsia="cs-CZ"/>
        </w:rPr>
        <w:t>ů</w:t>
      </w:r>
      <w:r w:rsidRPr="0027475A" w:rsidDel="0040502E">
        <w:rPr>
          <w:sz w:val="24"/>
          <w:szCs w:val="24"/>
          <w:lang w:eastAsia="cs-CZ"/>
        </w:rPr>
        <w:t xml:space="preserve"> </w:t>
      </w:r>
      <w:r w:rsidRPr="009E4695">
        <w:rPr>
          <w:sz w:val="24"/>
          <w:szCs w:val="24"/>
          <w:lang w:eastAsia="cs-CZ"/>
        </w:rPr>
        <w:t xml:space="preserve">a </w:t>
      </w:r>
      <w:r w:rsidR="004751A1" w:rsidRPr="004751A1">
        <w:rPr>
          <w:rStyle w:val="Siln"/>
          <w:b w:val="0"/>
          <w:color w:val="000000" w:themeColor="text1"/>
          <w:sz w:val="24"/>
          <w:szCs w:val="24"/>
        </w:rPr>
        <w:t>nařízení Evropského parlamentu a Rady</w:t>
      </w:r>
      <w:r w:rsidR="004751A1" w:rsidRPr="006513F5">
        <w:rPr>
          <w:rStyle w:val="Siln"/>
          <w:b w:val="0"/>
          <w:color w:val="000000" w:themeColor="text1"/>
          <w:sz w:val="24"/>
          <w:szCs w:val="24"/>
        </w:rPr>
        <w:t xml:space="preserve"> (EU) 2016/679 ze dne 27. dubna 2016 o ochraně fyzických osob v souvislosti se zpracováním osobních údajů a o volném pohybu těchto údajů a o zrušení směrnice 95/46/ES (obecné nařízení o ochraně osobních údajů)</w:t>
      </w:r>
      <w:r w:rsidRPr="008327F0">
        <w:rPr>
          <w:color w:val="000000" w:themeColor="text1"/>
          <w:sz w:val="24"/>
          <w:szCs w:val="24"/>
        </w:rPr>
        <w:t xml:space="preserve">účinným </w:t>
      </w:r>
      <w:r w:rsidRPr="0040502E">
        <w:rPr>
          <w:color w:val="000000" w:themeColor="text1"/>
          <w:sz w:val="24"/>
          <w:szCs w:val="24"/>
        </w:rPr>
        <w:t>od 25. 5. 2018</w:t>
      </w:r>
      <w:r w:rsidRPr="00CC6399">
        <w:rPr>
          <w:rStyle w:val="Siln"/>
          <w:color w:val="000000" w:themeColor="text1"/>
          <w:sz w:val="24"/>
          <w:szCs w:val="24"/>
        </w:rPr>
        <w:t>,</w:t>
      </w:r>
      <w:r w:rsidRPr="00CC6399">
        <w:rPr>
          <w:sz w:val="24"/>
          <w:szCs w:val="24"/>
          <w:lang w:eastAsia="cs-CZ"/>
        </w:rPr>
        <w:t xml:space="preserve"> se</w:t>
      </w:r>
      <w:r w:rsidRPr="0027475A">
        <w:rPr>
          <w:sz w:val="24"/>
          <w:szCs w:val="24"/>
          <w:lang w:eastAsia="cs-CZ"/>
        </w:rPr>
        <w:t xml:space="preserve"> </w:t>
      </w:r>
      <w:r w:rsidRPr="009E4695">
        <w:rPr>
          <w:sz w:val="24"/>
          <w:szCs w:val="24"/>
          <w:lang w:eastAsia="cs-CZ"/>
        </w:rPr>
        <w:t>Zhotovitel</w:t>
      </w:r>
      <w:r w:rsidRPr="0027475A">
        <w:rPr>
          <w:sz w:val="24"/>
          <w:szCs w:val="24"/>
          <w:lang w:eastAsia="cs-CZ"/>
        </w:rPr>
        <w:t xml:space="preserve"> dále zavazuje učinit taková opatření, aby osoby, které se podílí na realizaci jeho závazků z této </w:t>
      </w:r>
      <w:r w:rsidRPr="009E4695">
        <w:rPr>
          <w:sz w:val="24"/>
          <w:szCs w:val="24"/>
          <w:lang w:eastAsia="cs-CZ"/>
        </w:rPr>
        <w:t>R</w:t>
      </w:r>
      <w:r w:rsidRPr="0027475A">
        <w:rPr>
          <w:sz w:val="24"/>
          <w:szCs w:val="24"/>
          <w:lang w:eastAsia="cs-CZ"/>
        </w:rPr>
        <w:t xml:space="preserve">S, zachovávaly mlčenlivost o veškerých skutečnostech, údajích a datech (osobních či jiných), o nichž se dověděly při výkonu své práce, včetně těch, které Objednatel eviduje pomocí výpočetní techniky, či jinak. Za porušení tohoto závazku se považuje i využití těchto skutečností, údajů a dat, jakož i dalších vědomostí pro vlastní prospěch </w:t>
      </w:r>
      <w:r>
        <w:rPr>
          <w:sz w:val="24"/>
          <w:szCs w:val="24"/>
          <w:lang w:eastAsia="cs-CZ"/>
        </w:rPr>
        <w:t>Poskytova</w:t>
      </w:r>
      <w:r w:rsidRPr="0027475A">
        <w:rPr>
          <w:sz w:val="24"/>
          <w:szCs w:val="24"/>
          <w:lang w:eastAsia="cs-CZ"/>
        </w:rPr>
        <w:t>tele, třetí osoby nebo pro jiné důvody. Toto ujednání platí i v případě nahrazení uvedených právních předpisů předpisy jinými.</w:t>
      </w:r>
      <w:r>
        <w:rPr>
          <w:sz w:val="24"/>
          <w:szCs w:val="24"/>
          <w:lang w:eastAsia="cs-CZ"/>
        </w:rPr>
        <w:t xml:space="preserve"> </w:t>
      </w:r>
    </w:p>
    <w:p w:rsidR="002423DD" w:rsidRPr="0027475A" w:rsidRDefault="002423DD" w:rsidP="002423DD">
      <w:pPr>
        <w:numPr>
          <w:ilvl w:val="0"/>
          <w:numId w:val="19"/>
        </w:numPr>
        <w:spacing w:after="120" w:line="280" w:lineRule="atLeast"/>
        <w:ind w:left="425" w:hanging="425"/>
        <w:jc w:val="both"/>
        <w:rPr>
          <w:sz w:val="24"/>
          <w:szCs w:val="24"/>
          <w:lang w:eastAsia="cs-CZ"/>
        </w:rPr>
      </w:pPr>
      <w:r w:rsidRPr="0027475A">
        <w:rPr>
          <w:sz w:val="24"/>
          <w:szCs w:val="24"/>
          <w:lang w:eastAsia="cs-CZ"/>
        </w:rPr>
        <w:lastRenderedPageBreak/>
        <w:t>Poskytnutí informací na základě p</w:t>
      </w:r>
      <w:r w:rsidRPr="00186550">
        <w:rPr>
          <w:sz w:val="24"/>
          <w:szCs w:val="24"/>
          <w:lang w:eastAsia="cs-CZ"/>
        </w:rPr>
        <w:t xml:space="preserve">ovinností stanovených </w:t>
      </w:r>
      <w:r>
        <w:rPr>
          <w:sz w:val="24"/>
          <w:szCs w:val="24"/>
          <w:lang w:eastAsia="cs-CZ"/>
        </w:rPr>
        <w:t>S</w:t>
      </w:r>
      <w:r w:rsidRPr="0027475A">
        <w:rPr>
          <w:sz w:val="24"/>
          <w:szCs w:val="24"/>
          <w:lang w:eastAsia="cs-CZ"/>
        </w:rPr>
        <w:t>tranám obecně závaznými právními předpisy není považováno za porušení povinností smluvních stran sjednaných v tomto článku. Jedná se zejména o</w:t>
      </w:r>
      <w:r w:rsidRPr="009E4695">
        <w:rPr>
          <w:sz w:val="24"/>
          <w:szCs w:val="24"/>
          <w:lang w:eastAsia="cs-CZ"/>
        </w:rPr>
        <w:t xml:space="preserve"> povinnost Objednatele</w:t>
      </w:r>
      <w:r>
        <w:rPr>
          <w:sz w:val="24"/>
          <w:szCs w:val="24"/>
          <w:lang w:eastAsia="cs-CZ"/>
        </w:rPr>
        <w:t xml:space="preserve">, dle které </w:t>
      </w:r>
      <w:r w:rsidRPr="0027475A">
        <w:rPr>
          <w:sz w:val="24"/>
          <w:szCs w:val="24"/>
          <w:lang w:eastAsia="cs-CZ"/>
        </w:rPr>
        <w:t>Objednatel</w:t>
      </w:r>
      <w:r w:rsidRPr="0027475A">
        <w:rPr>
          <w:sz w:val="24"/>
          <w:szCs w:val="24"/>
          <w:lang w:val="x-none" w:eastAsia="cs-CZ"/>
        </w:rPr>
        <w:t xml:space="preserve"> jako povinný subjekt musí na žádost poskytnout informace podle zákona č. 106/1999 Sb., o svobodném přístupu k informacím, ve znění pozdějších předpisů, a to zejména informace týkající se identi</w:t>
      </w:r>
      <w:r w:rsidRPr="009E4695">
        <w:rPr>
          <w:sz w:val="24"/>
          <w:szCs w:val="24"/>
          <w:lang w:val="x-none" w:eastAsia="cs-CZ"/>
        </w:rPr>
        <w:t xml:space="preserve">fikace </w:t>
      </w:r>
      <w:r w:rsidRPr="009E4695">
        <w:rPr>
          <w:sz w:val="24"/>
          <w:szCs w:val="24"/>
          <w:lang w:eastAsia="cs-CZ"/>
        </w:rPr>
        <w:t>S</w:t>
      </w:r>
      <w:r w:rsidRPr="0027475A">
        <w:rPr>
          <w:sz w:val="24"/>
          <w:szCs w:val="24"/>
          <w:lang w:val="x-none" w:eastAsia="cs-CZ"/>
        </w:rPr>
        <w:t xml:space="preserve">tran, informace o ceně a rámcovou informaci o předmětu plnění </w:t>
      </w:r>
      <w:r w:rsidRPr="0027475A">
        <w:rPr>
          <w:sz w:val="24"/>
          <w:szCs w:val="24"/>
          <w:lang w:eastAsia="cs-CZ"/>
        </w:rPr>
        <w:t xml:space="preserve">této </w:t>
      </w:r>
      <w:r>
        <w:rPr>
          <w:sz w:val="24"/>
          <w:szCs w:val="24"/>
          <w:lang w:eastAsia="cs-CZ"/>
        </w:rPr>
        <w:t>Smlouvy.</w:t>
      </w:r>
    </w:p>
    <w:p w:rsidR="002423DD" w:rsidRPr="0027475A" w:rsidRDefault="002423DD" w:rsidP="002423DD">
      <w:pPr>
        <w:numPr>
          <w:ilvl w:val="0"/>
          <w:numId w:val="19"/>
        </w:numPr>
        <w:spacing w:after="120" w:line="280" w:lineRule="atLeast"/>
        <w:ind w:left="425" w:hanging="425"/>
        <w:jc w:val="both"/>
        <w:rPr>
          <w:sz w:val="24"/>
          <w:szCs w:val="24"/>
          <w:lang w:eastAsia="cs-CZ"/>
        </w:rPr>
      </w:pPr>
      <w:r w:rsidRPr="0027475A">
        <w:rPr>
          <w:sz w:val="24"/>
          <w:szCs w:val="24"/>
          <w:lang w:eastAsia="cs-CZ"/>
        </w:rPr>
        <w:t xml:space="preserve">Pokud porušením povinností stanovených v tomto článku vznikne některé ze </w:t>
      </w:r>
      <w:r>
        <w:rPr>
          <w:sz w:val="24"/>
          <w:szCs w:val="24"/>
          <w:lang w:eastAsia="cs-CZ"/>
        </w:rPr>
        <w:t>S</w:t>
      </w:r>
      <w:r w:rsidRPr="0027475A">
        <w:rPr>
          <w:sz w:val="24"/>
          <w:szCs w:val="24"/>
          <w:lang w:eastAsia="cs-CZ"/>
        </w:rPr>
        <w:t>tr</w:t>
      </w:r>
      <w:r w:rsidRPr="00186550">
        <w:rPr>
          <w:sz w:val="24"/>
          <w:szCs w:val="24"/>
          <w:lang w:eastAsia="cs-CZ"/>
        </w:rPr>
        <w:t xml:space="preserve">an škoda, je příslušná </w:t>
      </w:r>
      <w:r>
        <w:rPr>
          <w:sz w:val="24"/>
          <w:szCs w:val="24"/>
          <w:lang w:eastAsia="cs-CZ"/>
        </w:rPr>
        <w:t>S</w:t>
      </w:r>
      <w:r w:rsidRPr="0027475A">
        <w:rPr>
          <w:sz w:val="24"/>
          <w:szCs w:val="24"/>
          <w:lang w:eastAsia="cs-CZ"/>
        </w:rPr>
        <w:t>trana povinna dotčené smluvní straně vzniklou škodu v plném rozsahu nahradit.</w:t>
      </w:r>
    </w:p>
    <w:p w:rsidR="002423DD" w:rsidRPr="0027475A" w:rsidRDefault="002423DD" w:rsidP="002423DD">
      <w:pPr>
        <w:numPr>
          <w:ilvl w:val="0"/>
          <w:numId w:val="19"/>
        </w:numPr>
        <w:spacing w:after="120"/>
        <w:ind w:left="425" w:hanging="425"/>
        <w:jc w:val="both"/>
        <w:rPr>
          <w:sz w:val="24"/>
          <w:szCs w:val="24"/>
          <w:lang w:eastAsia="cs-CZ"/>
        </w:rPr>
      </w:pPr>
      <w:r w:rsidRPr="0027475A">
        <w:rPr>
          <w:sz w:val="24"/>
          <w:szCs w:val="24"/>
          <w:lang w:eastAsia="cs-CZ"/>
        </w:rPr>
        <w:t xml:space="preserve">Za porušení závazku uvedeného v odstavci 6 tohoto </w:t>
      </w:r>
      <w:r>
        <w:rPr>
          <w:sz w:val="24"/>
          <w:szCs w:val="24"/>
          <w:lang w:eastAsia="cs-CZ"/>
        </w:rPr>
        <w:t>č</w:t>
      </w:r>
      <w:r w:rsidRPr="0027475A">
        <w:rPr>
          <w:sz w:val="24"/>
          <w:szCs w:val="24"/>
          <w:lang w:eastAsia="cs-CZ"/>
        </w:rPr>
        <w:t xml:space="preserve">lánku je </w:t>
      </w:r>
      <w:r>
        <w:rPr>
          <w:sz w:val="24"/>
          <w:szCs w:val="24"/>
          <w:lang w:eastAsia="cs-CZ"/>
        </w:rPr>
        <w:t>Poskytovatel</w:t>
      </w:r>
      <w:r w:rsidRPr="0027475A">
        <w:rPr>
          <w:sz w:val="24"/>
          <w:szCs w:val="24"/>
          <w:lang w:eastAsia="cs-CZ"/>
        </w:rPr>
        <w:t xml:space="preserve"> povinen zaplatit Objednateli v každém jednotlivém případě porušení smluvní pokutu ve výši 1 000 000 Kč (slovy: jeden milión korun českých). Sjednáním smluvní pokuty ani zaplacením smluvní pokuty není dotčeno právo Objednatele na náhradu škody v plném rozsahu.</w:t>
      </w:r>
    </w:p>
    <w:p w:rsidR="002423DD" w:rsidRPr="0027475A" w:rsidRDefault="002423DD" w:rsidP="002423DD">
      <w:pPr>
        <w:numPr>
          <w:ilvl w:val="0"/>
          <w:numId w:val="19"/>
        </w:numPr>
        <w:ind w:left="425" w:hanging="425"/>
        <w:jc w:val="both"/>
        <w:rPr>
          <w:sz w:val="24"/>
          <w:szCs w:val="24"/>
          <w:lang w:eastAsia="cs-CZ"/>
        </w:rPr>
      </w:pPr>
      <w:r w:rsidRPr="00186550">
        <w:rPr>
          <w:sz w:val="24"/>
          <w:szCs w:val="24"/>
          <w:lang w:eastAsia="cs-CZ"/>
        </w:rPr>
        <w:t xml:space="preserve">Závazky </w:t>
      </w:r>
      <w:r>
        <w:rPr>
          <w:sz w:val="24"/>
          <w:szCs w:val="24"/>
          <w:lang w:eastAsia="cs-CZ"/>
        </w:rPr>
        <w:t>S</w:t>
      </w:r>
      <w:r w:rsidRPr="0027475A">
        <w:rPr>
          <w:sz w:val="24"/>
          <w:szCs w:val="24"/>
          <w:lang w:eastAsia="cs-CZ"/>
        </w:rPr>
        <w:t xml:space="preserve">tran uvedené v tomto </w:t>
      </w:r>
      <w:r>
        <w:rPr>
          <w:sz w:val="24"/>
          <w:szCs w:val="24"/>
          <w:lang w:eastAsia="cs-CZ"/>
        </w:rPr>
        <w:t>č</w:t>
      </w:r>
      <w:r w:rsidRPr="0027475A">
        <w:rPr>
          <w:sz w:val="24"/>
          <w:szCs w:val="24"/>
          <w:lang w:eastAsia="cs-CZ"/>
        </w:rPr>
        <w:t xml:space="preserve">lánku trvají i po skončení účinnosti této </w:t>
      </w:r>
      <w:r>
        <w:rPr>
          <w:sz w:val="24"/>
          <w:szCs w:val="24"/>
          <w:lang w:eastAsia="cs-CZ"/>
        </w:rPr>
        <w:t>Smlouvy</w:t>
      </w:r>
      <w:r w:rsidRPr="0027475A">
        <w:rPr>
          <w:sz w:val="24"/>
          <w:szCs w:val="24"/>
          <w:lang w:eastAsia="cs-CZ"/>
        </w:rPr>
        <w:t>.</w:t>
      </w:r>
    </w:p>
    <w:p w:rsidR="002423DD" w:rsidRDefault="002423DD" w:rsidP="002423DD"/>
    <w:p w:rsidR="00C81E06" w:rsidRDefault="00C81E06" w:rsidP="002423DD"/>
    <w:p w:rsidR="002423DD" w:rsidRDefault="002423DD" w:rsidP="002423DD">
      <w:pPr>
        <w:pStyle w:val="Nadpis1"/>
        <w:spacing w:before="120"/>
        <w:jc w:val="center"/>
      </w:pPr>
      <w:r>
        <w:t>Čl. X.</w:t>
      </w:r>
    </w:p>
    <w:p w:rsidR="002423DD" w:rsidRDefault="002423DD" w:rsidP="002423DD">
      <w:pPr>
        <w:pStyle w:val="Nadpis1"/>
        <w:spacing w:after="120"/>
        <w:jc w:val="center"/>
      </w:pPr>
      <w:r w:rsidRPr="000A5D38">
        <w:t xml:space="preserve">Uveřejnění </w:t>
      </w:r>
      <w:r>
        <w:t>Smlouvy</w:t>
      </w:r>
    </w:p>
    <w:p w:rsidR="002423DD" w:rsidRPr="0027475A" w:rsidRDefault="002423DD" w:rsidP="002423DD">
      <w:pPr>
        <w:tabs>
          <w:tab w:val="left" w:pos="5670"/>
        </w:tabs>
        <w:spacing w:after="120" w:line="240" w:lineRule="atLeast"/>
        <w:ind w:left="425" w:hanging="425"/>
        <w:jc w:val="both"/>
        <w:rPr>
          <w:sz w:val="24"/>
          <w:szCs w:val="24"/>
        </w:rPr>
      </w:pPr>
      <w:r w:rsidRPr="0017629A">
        <w:rPr>
          <w:sz w:val="24"/>
          <w:szCs w:val="24"/>
        </w:rPr>
        <w:t>1.</w:t>
      </w:r>
      <w:r w:rsidRPr="00250BE8">
        <w:tab/>
      </w:r>
      <w:r w:rsidRPr="0027475A">
        <w:rPr>
          <w:sz w:val="24"/>
          <w:szCs w:val="24"/>
        </w:rPr>
        <w:t xml:space="preserve">Strany jsou si plně vědomy zákonné povinnosti uveřejnit dle zákona č. 340/2015 Sb., </w:t>
      </w:r>
      <w:r w:rsidRPr="0027475A">
        <w:rPr>
          <w:sz w:val="24"/>
          <w:szCs w:val="24"/>
        </w:rPr>
        <w:br/>
        <w:t xml:space="preserve">o zvláštních podmínkách účinnosti některých smluv, uveřejňování těchto smluv a o registru smluv </w:t>
      </w:r>
      <w:r>
        <w:rPr>
          <w:sz w:val="24"/>
          <w:szCs w:val="24"/>
        </w:rPr>
        <w:t>(zákon o registru smluv) tuto Smlouvu</w:t>
      </w:r>
      <w:r w:rsidRPr="0027475A">
        <w:rPr>
          <w:sz w:val="24"/>
          <w:szCs w:val="24"/>
        </w:rPr>
        <w:t xml:space="preserve">, </w:t>
      </w:r>
      <w:r>
        <w:rPr>
          <w:sz w:val="24"/>
          <w:szCs w:val="24"/>
        </w:rPr>
        <w:t xml:space="preserve">dílčí objednávky, </w:t>
      </w:r>
      <w:r w:rsidRPr="0027475A">
        <w:rPr>
          <w:sz w:val="24"/>
          <w:szCs w:val="24"/>
        </w:rPr>
        <w:t xml:space="preserve">jakékoliv </w:t>
      </w:r>
      <w:r>
        <w:rPr>
          <w:sz w:val="24"/>
          <w:szCs w:val="24"/>
        </w:rPr>
        <w:t>dodatky k ní, kterými se tato Smlouva</w:t>
      </w:r>
      <w:r w:rsidRPr="0027475A">
        <w:rPr>
          <w:sz w:val="24"/>
          <w:szCs w:val="24"/>
        </w:rPr>
        <w:t xml:space="preserve"> doplň</w:t>
      </w:r>
      <w:r>
        <w:rPr>
          <w:sz w:val="24"/>
          <w:szCs w:val="24"/>
        </w:rPr>
        <w:t xml:space="preserve">uje, mění, nahrazuje nebo ruší </w:t>
      </w:r>
      <w:r w:rsidRPr="0027475A">
        <w:rPr>
          <w:sz w:val="24"/>
          <w:szCs w:val="24"/>
        </w:rPr>
        <w:t>(dále jen: „Dokumenty“), a to prostřednictvím registru smluv. Uveřejněním Dokumentů dle tohoto odstavce se rozumí vložení elektronického obrazu jejich textového obsahu v otevřeném a strojově čitelném formátu a rovněž metadat podle § 5 odst. 5 zákona o registru smluv do registru smluv.</w:t>
      </w:r>
    </w:p>
    <w:p w:rsidR="002423DD" w:rsidRPr="0027475A" w:rsidRDefault="002423DD" w:rsidP="002423DD">
      <w:pPr>
        <w:tabs>
          <w:tab w:val="left" w:pos="5670"/>
        </w:tabs>
        <w:spacing w:before="120" w:after="120" w:line="240" w:lineRule="atLeast"/>
        <w:ind w:left="426" w:hanging="426"/>
        <w:jc w:val="both"/>
        <w:rPr>
          <w:sz w:val="24"/>
          <w:szCs w:val="24"/>
        </w:rPr>
      </w:pPr>
      <w:r w:rsidRPr="0027475A">
        <w:rPr>
          <w:sz w:val="24"/>
          <w:szCs w:val="24"/>
        </w:rPr>
        <w:t>2.</w:t>
      </w:r>
      <w:r w:rsidRPr="0027475A">
        <w:rPr>
          <w:sz w:val="24"/>
          <w:szCs w:val="24"/>
        </w:rPr>
        <w:tab/>
        <w:t xml:space="preserve">Strany se dohodly, že tyto Dokumenty (plné znění včetně příloh) zašle správci registru smluv k uveřejnění prostřednictvím registru smluv Objednatel. Notifikace o uveřejnění Dokumentů </w:t>
      </w:r>
      <w:r>
        <w:rPr>
          <w:sz w:val="24"/>
          <w:szCs w:val="24"/>
        </w:rPr>
        <w:t>bude zaslána Poskytovateli</w:t>
      </w:r>
      <w:r w:rsidRPr="0027475A">
        <w:rPr>
          <w:sz w:val="24"/>
          <w:szCs w:val="24"/>
        </w:rPr>
        <w:t xml:space="preserve"> na jeho e-mail:</w:t>
      </w:r>
      <w:r w:rsidR="00986B88">
        <w:rPr>
          <w:sz w:val="24"/>
          <w:szCs w:val="24"/>
        </w:rPr>
        <w:t xml:space="preserve"> </w:t>
      </w:r>
      <w:r w:rsidR="00986B88" w:rsidRPr="00986B88">
        <w:rPr>
          <w:b/>
          <w:sz w:val="24"/>
          <w:szCs w:val="24"/>
        </w:rPr>
        <w:t>XXXXXXXXX</w:t>
      </w:r>
      <w:r w:rsidR="007A058F">
        <w:rPr>
          <w:rStyle w:val="Hypertextovodkaz"/>
          <w:color w:val="auto"/>
          <w:sz w:val="24"/>
          <w:szCs w:val="24"/>
          <w:u w:val="none"/>
        </w:rPr>
        <w:t>.</w:t>
      </w:r>
      <w:r w:rsidR="007A058F">
        <w:rPr>
          <w:rStyle w:val="Hypertextovodkaz"/>
          <w:sz w:val="24"/>
          <w:szCs w:val="24"/>
          <w:u w:val="none"/>
        </w:rPr>
        <w:t xml:space="preserve"> </w:t>
      </w:r>
      <w:r>
        <w:rPr>
          <w:sz w:val="24"/>
          <w:szCs w:val="24"/>
        </w:rPr>
        <w:t>Poskytovatel</w:t>
      </w:r>
      <w:r w:rsidRPr="0027475A">
        <w:rPr>
          <w:sz w:val="24"/>
          <w:szCs w:val="24"/>
        </w:rPr>
        <w:t xml:space="preserve"> je povinen zkontrolovat, že tyto Dokumenty, včetně všech příloh a metadat, byly řádně v registru smluv uveř</w:t>
      </w:r>
      <w:r>
        <w:rPr>
          <w:sz w:val="24"/>
          <w:szCs w:val="24"/>
        </w:rPr>
        <w:t>ejněny. V případě, že Poskytovatel</w:t>
      </w:r>
      <w:r w:rsidRPr="0027475A">
        <w:rPr>
          <w:sz w:val="24"/>
          <w:szCs w:val="24"/>
        </w:rPr>
        <w:t xml:space="preserve"> zjistí jakékoli nepřesnosti či nedostatky, je povinen neprodleně o nich písemně informovat Objednatele. </w:t>
      </w:r>
    </w:p>
    <w:p w:rsidR="002423DD" w:rsidRPr="0027475A" w:rsidRDefault="002423DD" w:rsidP="002423DD">
      <w:pPr>
        <w:tabs>
          <w:tab w:val="left" w:pos="426"/>
        </w:tabs>
        <w:spacing w:before="120" w:after="120" w:line="240" w:lineRule="atLeast"/>
        <w:ind w:left="426" w:hanging="426"/>
        <w:jc w:val="both"/>
        <w:rPr>
          <w:b/>
          <w:sz w:val="24"/>
          <w:szCs w:val="24"/>
        </w:rPr>
      </w:pPr>
      <w:r>
        <w:rPr>
          <w:sz w:val="24"/>
          <w:szCs w:val="24"/>
        </w:rPr>
        <w:t>3.</w:t>
      </w:r>
      <w:r>
        <w:rPr>
          <w:sz w:val="24"/>
          <w:szCs w:val="24"/>
        </w:rPr>
        <w:tab/>
        <w:t>Poskytovatel</w:t>
      </w:r>
      <w:r w:rsidRPr="0027475A">
        <w:rPr>
          <w:sz w:val="24"/>
          <w:szCs w:val="24"/>
        </w:rPr>
        <w:t xml:space="preserve"> bere na vědomí zákonnou povinnost Objednatele uveřejnit Dokumenty na svém profilu Objednatele.</w:t>
      </w:r>
      <w:r w:rsidRPr="0027475A">
        <w:rPr>
          <w:b/>
          <w:sz w:val="24"/>
          <w:szCs w:val="24"/>
        </w:rPr>
        <w:t xml:space="preserve"> </w:t>
      </w:r>
      <w:r w:rsidRPr="0027475A">
        <w:rPr>
          <w:sz w:val="24"/>
          <w:szCs w:val="24"/>
        </w:rPr>
        <w:t>Povinnost uveřejnění Dokumentů je Objednateli uložena ustanovením § 219 ZZVZ a zároveň i jeho vnitřním předpisem, na základě kterého je Objednatel povinen uveřejňovat veškeré smlouvy či objednávky, kde cena plnění dosáhne alespoň 50 000 Kč bez DPH.</w:t>
      </w:r>
    </w:p>
    <w:p w:rsidR="002423DD" w:rsidRPr="0027475A" w:rsidRDefault="002423DD" w:rsidP="002423DD">
      <w:pPr>
        <w:tabs>
          <w:tab w:val="left" w:pos="5670"/>
        </w:tabs>
        <w:spacing w:before="120" w:after="120" w:line="240" w:lineRule="atLeast"/>
        <w:ind w:left="426" w:hanging="426"/>
        <w:jc w:val="both"/>
        <w:rPr>
          <w:sz w:val="24"/>
          <w:szCs w:val="24"/>
        </w:rPr>
      </w:pPr>
      <w:r w:rsidRPr="0027475A">
        <w:rPr>
          <w:sz w:val="24"/>
          <w:szCs w:val="24"/>
        </w:rPr>
        <w:t>4.</w:t>
      </w:r>
      <w:r w:rsidRPr="0027475A">
        <w:rPr>
          <w:sz w:val="24"/>
          <w:szCs w:val="24"/>
        </w:rPr>
        <w:tab/>
        <w:t>Profilem Objednatele je elektronický nástroj, prostřednictvím kterého Objednatel jako veřejný objednatel dle ZZVZ uveřejňuje informace a dokumenty ke svým veřejným zakázkám způsobem, který umožňuje neomezený a přímý dálkový přístup.</w:t>
      </w:r>
    </w:p>
    <w:p w:rsidR="00C81E06" w:rsidRDefault="00C81E06" w:rsidP="002423DD">
      <w:pPr>
        <w:pStyle w:val="slovn1"/>
        <w:spacing w:line="240" w:lineRule="auto"/>
        <w:ind w:left="420" w:hanging="420"/>
        <w:jc w:val="both"/>
        <w:rPr>
          <w:rFonts w:ascii="Times New Roman" w:hAnsi="Times New Roman" w:cs="Times New Roman"/>
          <w:sz w:val="24"/>
          <w:szCs w:val="24"/>
        </w:rPr>
      </w:pPr>
    </w:p>
    <w:p w:rsidR="004751A1" w:rsidRDefault="004751A1" w:rsidP="002423DD">
      <w:pPr>
        <w:pStyle w:val="slovn1"/>
        <w:spacing w:line="240" w:lineRule="auto"/>
        <w:ind w:left="420" w:hanging="420"/>
        <w:jc w:val="both"/>
        <w:rPr>
          <w:rFonts w:ascii="Times New Roman" w:hAnsi="Times New Roman" w:cs="Times New Roman"/>
          <w:sz w:val="24"/>
          <w:szCs w:val="24"/>
        </w:rPr>
      </w:pPr>
    </w:p>
    <w:p w:rsidR="004751A1" w:rsidRDefault="004751A1" w:rsidP="002423DD">
      <w:pPr>
        <w:pStyle w:val="slovn1"/>
        <w:spacing w:line="240" w:lineRule="auto"/>
        <w:ind w:left="420" w:hanging="420"/>
        <w:jc w:val="both"/>
        <w:rPr>
          <w:rFonts w:ascii="Times New Roman" w:hAnsi="Times New Roman" w:cs="Times New Roman"/>
          <w:sz w:val="24"/>
          <w:szCs w:val="24"/>
        </w:rPr>
      </w:pPr>
    </w:p>
    <w:p w:rsidR="002423DD" w:rsidRPr="0027475A" w:rsidRDefault="002423DD" w:rsidP="002423DD">
      <w:pPr>
        <w:pStyle w:val="slovn1"/>
        <w:spacing w:after="0" w:line="240" w:lineRule="auto"/>
        <w:ind w:left="420" w:hanging="420"/>
        <w:jc w:val="center"/>
        <w:rPr>
          <w:rFonts w:ascii="Times New Roman" w:hAnsi="Times New Roman" w:cs="Times New Roman"/>
          <w:b/>
          <w:sz w:val="24"/>
          <w:szCs w:val="24"/>
        </w:rPr>
      </w:pPr>
      <w:r w:rsidRPr="0027475A">
        <w:rPr>
          <w:rFonts w:ascii="Times New Roman" w:hAnsi="Times New Roman" w:cs="Times New Roman"/>
          <w:b/>
          <w:sz w:val="24"/>
          <w:szCs w:val="24"/>
        </w:rPr>
        <w:lastRenderedPageBreak/>
        <w:t>Čl. X</w:t>
      </w:r>
      <w:r>
        <w:rPr>
          <w:rFonts w:ascii="Times New Roman" w:hAnsi="Times New Roman" w:cs="Times New Roman"/>
          <w:b/>
          <w:sz w:val="24"/>
          <w:szCs w:val="24"/>
        </w:rPr>
        <w:t>I</w:t>
      </w:r>
      <w:r w:rsidRPr="0027475A">
        <w:rPr>
          <w:rFonts w:ascii="Times New Roman" w:hAnsi="Times New Roman" w:cs="Times New Roman"/>
          <w:b/>
          <w:sz w:val="24"/>
          <w:szCs w:val="24"/>
        </w:rPr>
        <w:t>.</w:t>
      </w:r>
    </w:p>
    <w:p w:rsidR="002423DD" w:rsidRPr="000A5D38" w:rsidRDefault="002423DD" w:rsidP="002423DD">
      <w:pPr>
        <w:pStyle w:val="Nadpis1"/>
        <w:spacing w:after="120"/>
        <w:jc w:val="center"/>
      </w:pPr>
      <w:r w:rsidRPr="000A5D38">
        <w:t>Pojištění</w:t>
      </w:r>
    </w:p>
    <w:p w:rsidR="002423DD" w:rsidRPr="0027475A" w:rsidRDefault="002423DD" w:rsidP="002423DD">
      <w:pPr>
        <w:numPr>
          <w:ilvl w:val="0"/>
          <w:numId w:val="28"/>
        </w:numPr>
        <w:spacing w:after="120"/>
        <w:jc w:val="both"/>
        <w:rPr>
          <w:sz w:val="24"/>
          <w:szCs w:val="24"/>
        </w:rPr>
      </w:pPr>
      <w:r>
        <w:rPr>
          <w:sz w:val="24"/>
          <w:szCs w:val="24"/>
        </w:rPr>
        <w:t>Poskytovatel</w:t>
      </w:r>
      <w:r w:rsidRPr="0027475A">
        <w:rPr>
          <w:sz w:val="24"/>
          <w:szCs w:val="24"/>
        </w:rPr>
        <w:t xml:space="preserve"> se zavazuje</w:t>
      </w:r>
      <w:r>
        <w:rPr>
          <w:sz w:val="24"/>
          <w:szCs w:val="24"/>
        </w:rPr>
        <w:t xml:space="preserve"> mít po celou dobu trvání této </w:t>
      </w:r>
      <w:r w:rsidRPr="0027475A">
        <w:rPr>
          <w:sz w:val="24"/>
          <w:szCs w:val="24"/>
        </w:rPr>
        <w:t>S</w:t>
      </w:r>
      <w:r>
        <w:rPr>
          <w:sz w:val="24"/>
          <w:szCs w:val="24"/>
        </w:rPr>
        <w:t>mlouvu</w:t>
      </w:r>
      <w:r w:rsidRPr="0027475A">
        <w:rPr>
          <w:sz w:val="24"/>
          <w:szCs w:val="24"/>
        </w:rPr>
        <w:t xml:space="preserve"> uzavřen</w:t>
      </w:r>
      <w:r>
        <w:rPr>
          <w:sz w:val="24"/>
          <w:szCs w:val="24"/>
        </w:rPr>
        <w:t>o</w:t>
      </w:r>
      <w:r w:rsidRPr="0027475A">
        <w:rPr>
          <w:sz w:val="24"/>
          <w:szCs w:val="24"/>
        </w:rPr>
        <w:t>u pojistnou smlouvu, jejímž předmětem je pojištění odpovědnosti za škodu, jakož i platit řádně a včas příslušné pojistné.</w:t>
      </w:r>
    </w:p>
    <w:p w:rsidR="002423DD" w:rsidRPr="0027475A" w:rsidRDefault="002423DD" w:rsidP="002423DD">
      <w:pPr>
        <w:numPr>
          <w:ilvl w:val="0"/>
          <w:numId w:val="28"/>
        </w:numPr>
        <w:spacing w:after="120"/>
        <w:ind w:left="426" w:hanging="426"/>
        <w:jc w:val="both"/>
        <w:rPr>
          <w:sz w:val="24"/>
          <w:szCs w:val="24"/>
        </w:rPr>
      </w:pPr>
      <w:r w:rsidRPr="0027475A">
        <w:rPr>
          <w:sz w:val="24"/>
          <w:szCs w:val="24"/>
        </w:rPr>
        <w:t>Uvedené pojištění musí být sjednáno</w:t>
      </w:r>
      <w:r>
        <w:rPr>
          <w:sz w:val="24"/>
          <w:szCs w:val="24"/>
        </w:rPr>
        <w:t xml:space="preserve"> pro případ odpovědnosti Poskytova</w:t>
      </w:r>
      <w:r w:rsidRPr="0027475A">
        <w:rPr>
          <w:sz w:val="24"/>
          <w:szCs w:val="24"/>
        </w:rPr>
        <w:t>tele za škodu, která může nastat v souvislosti s plněním jeho závazků z této S</w:t>
      </w:r>
      <w:r>
        <w:rPr>
          <w:sz w:val="24"/>
          <w:szCs w:val="24"/>
        </w:rPr>
        <w:t>mlouvy</w:t>
      </w:r>
      <w:r w:rsidRPr="0027475A">
        <w:rPr>
          <w:sz w:val="24"/>
          <w:szCs w:val="24"/>
        </w:rPr>
        <w:t>. Pojištění musí být sjednáno zejména jako pojištění odpovědnosti za škody na věcech, majetku a zdraví s pojistnou částkou ne nižší než 5</w:t>
      </w:r>
      <w:r>
        <w:rPr>
          <w:sz w:val="24"/>
          <w:szCs w:val="24"/>
        </w:rPr>
        <w:t>0</w:t>
      </w:r>
      <w:r w:rsidRPr="0027475A">
        <w:rPr>
          <w:sz w:val="24"/>
          <w:szCs w:val="24"/>
        </w:rPr>
        <w:t xml:space="preserve"> mil. Kč (slovy: p</w:t>
      </w:r>
      <w:r>
        <w:rPr>
          <w:sz w:val="24"/>
          <w:szCs w:val="24"/>
        </w:rPr>
        <w:t>adesát</w:t>
      </w:r>
      <w:r w:rsidRPr="0027475A">
        <w:rPr>
          <w:spacing w:val="-20"/>
          <w:sz w:val="24"/>
          <w:szCs w:val="24"/>
        </w:rPr>
        <w:t xml:space="preserve"> milionů</w:t>
      </w:r>
      <w:r w:rsidRPr="0027475A">
        <w:rPr>
          <w:sz w:val="24"/>
          <w:szCs w:val="24"/>
        </w:rPr>
        <w:t xml:space="preserve"> korun českých).</w:t>
      </w:r>
    </w:p>
    <w:p w:rsidR="002423DD" w:rsidRPr="0027475A" w:rsidRDefault="002423DD" w:rsidP="002423DD">
      <w:pPr>
        <w:numPr>
          <w:ilvl w:val="0"/>
          <w:numId w:val="28"/>
        </w:numPr>
        <w:spacing w:after="120"/>
        <w:ind w:left="426" w:hanging="426"/>
        <w:jc w:val="both"/>
        <w:rPr>
          <w:sz w:val="24"/>
          <w:szCs w:val="24"/>
        </w:rPr>
      </w:pPr>
      <w:r>
        <w:rPr>
          <w:sz w:val="24"/>
          <w:szCs w:val="24"/>
        </w:rPr>
        <w:t>Poskytova</w:t>
      </w:r>
      <w:r w:rsidRPr="0027475A">
        <w:rPr>
          <w:sz w:val="24"/>
          <w:szCs w:val="24"/>
        </w:rPr>
        <w:t>tel se zavazuje bez zbytečného odkladu předložit Objednateli či jím pověřené osobě na její výzvu příslušnou pojistku či jiný písemný doklad potvrzující uzavření příslušného pojištění a doklad o zaplacení pojistného na příslušné období.</w:t>
      </w:r>
    </w:p>
    <w:p w:rsidR="002423DD" w:rsidRDefault="002423DD" w:rsidP="002423DD">
      <w:pPr>
        <w:numPr>
          <w:ilvl w:val="0"/>
          <w:numId w:val="28"/>
        </w:numPr>
        <w:ind w:left="425" w:hanging="425"/>
        <w:jc w:val="both"/>
        <w:rPr>
          <w:sz w:val="24"/>
          <w:szCs w:val="24"/>
        </w:rPr>
      </w:pPr>
      <w:r w:rsidRPr="0027475A">
        <w:rPr>
          <w:sz w:val="24"/>
          <w:szCs w:val="24"/>
        </w:rPr>
        <w:t>V příp</w:t>
      </w:r>
      <w:r>
        <w:rPr>
          <w:sz w:val="24"/>
          <w:szCs w:val="24"/>
        </w:rPr>
        <w:t>adě nesplnění povinnosti Poskytova</w:t>
      </w:r>
      <w:r w:rsidRPr="0027475A">
        <w:rPr>
          <w:sz w:val="24"/>
          <w:szCs w:val="24"/>
        </w:rPr>
        <w:t xml:space="preserve">tele dle odstavců </w:t>
      </w:r>
      <w:r w:rsidRPr="0027475A">
        <w:rPr>
          <w:sz w:val="24"/>
          <w:szCs w:val="24"/>
        </w:rPr>
        <w:fldChar w:fldCharType="begin"/>
      </w:r>
      <w:r w:rsidRPr="0027475A">
        <w:rPr>
          <w:sz w:val="24"/>
          <w:szCs w:val="24"/>
        </w:rPr>
        <w:instrText xml:space="preserve"> REF _Ref381286188 \n \h  \* MERGEFORMAT </w:instrText>
      </w:r>
      <w:r w:rsidRPr="0027475A">
        <w:rPr>
          <w:sz w:val="24"/>
          <w:szCs w:val="24"/>
        </w:rPr>
      </w:r>
      <w:r w:rsidRPr="0027475A">
        <w:rPr>
          <w:sz w:val="24"/>
          <w:szCs w:val="24"/>
        </w:rPr>
        <w:fldChar w:fldCharType="separate"/>
      </w:r>
      <w:r>
        <w:rPr>
          <w:sz w:val="24"/>
          <w:szCs w:val="24"/>
        </w:rPr>
        <w:t>1</w:t>
      </w:r>
      <w:r w:rsidRPr="0027475A">
        <w:rPr>
          <w:sz w:val="24"/>
          <w:szCs w:val="24"/>
        </w:rPr>
        <w:fldChar w:fldCharType="end"/>
      </w:r>
      <w:r w:rsidRPr="0027475A">
        <w:rPr>
          <w:sz w:val="24"/>
          <w:szCs w:val="24"/>
        </w:rPr>
        <w:t xml:space="preserve"> až 3 tohoto článku je Objednate</w:t>
      </w:r>
      <w:r>
        <w:rPr>
          <w:sz w:val="24"/>
          <w:szCs w:val="24"/>
        </w:rPr>
        <w:t>l oprávněn vyúčtovat Poskytovateli</w:t>
      </w:r>
      <w:r w:rsidRPr="0027475A">
        <w:rPr>
          <w:sz w:val="24"/>
          <w:szCs w:val="24"/>
        </w:rPr>
        <w:t xml:space="preserve"> smluvní pokutu ve výši 2 000 Kč (slovy: </w:t>
      </w:r>
      <w:r w:rsidRPr="0027475A">
        <w:rPr>
          <w:spacing w:val="-20"/>
          <w:sz w:val="24"/>
          <w:szCs w:val="24"/>
        </w:rPr>
        <w:t xml:space="preserve">dva </w:t>
      </w:r>
      <w:r w:rsidRPr="00CA7467">
        <w:rPr>
          <w:spacing w:val="-20"/>
          <w:sz w:val="24"/>
          <w:szCs w:val="24"/>
        </w:rPr>
        <w:t>tisí</w:t>
      </w:r>
      <w:r>
        <w:rPr>
          <w:spacing w:val="-20"/>
          <w:sz w:val="24"/>
          <w:szCs w:val="24"/>
        </w:rPr>
        <w:t>ce</w:t>
      </w:r>
      <w:r w:rsidRPr="00CA7467">
        <w:rPr>
          <w:sz w:val="24"/>
          <w:szCs w:val="24"/>
        </w:rPr>
        <w:t xml:space="preserve"> korun českých</w:t>
      </w:r>
      <w:r w:rsidRPr="0027475A">
        <w:rPr>
          <w:sz w:val="24"/>
          <w:szCs w:val="24"/>
        </w:rPr>
        <w:t>), a to za každý den,</w:t>
      </w:r>
      <w:r>
        <w:rPr>
          <w:sz w:val="24"/>
          <w:szCs w:val="24"/>
        </w:rPr>
        <w:t xml:space="preserve"> kdy předmětné pojištění Poskytova</w:t>
      </w:r>
      <w:r w:rsidRPr="0027475A">
        <w:rPr>
          <w:sz w:val="24"/>
          <w:szCs w:val="24"/>
        </w:rPr>
        <w:t>tel uzavřeno neměl nebo doklad o jeho sjednání či trvání Objednateli nepředloži</w:t>
      </w:r>
      <w:r>
        <w:rPr>
          <w:sz w:val="24"/>
          <w:szCs w:val="24"/>
        </w:rPr>
        <w:t>l a Poskytova</w:t>
      </w:r>
      <w:r w:rsidRPr="0027475A">
        <w:rPr>
          <w:sz w:val="24"/>
          <w:szCs w:val="24"/>
        </w:rPr>
        <w:t>tel je povinen tuto částku uhradit.</w:t>
      </w:r>
    </w:p>
    <w:p w:rsidR="002423DD" w:rsidRDefault="002423DD" w:rsidP="002423DD"/>
    <w:p w:rsidR="002423DD" w:rsidRDefault="002423DD" w:rsidP="002423DD"/>
    <w:p w:rsidR="002423DD" w:rsidRPr="0017629A" w:rsidRDefault="002423DD" w:rsidP="002423DD">
      <w:pPr>
        <w:tabs>
          <w:tab w:val="left" w:pos="1701"/>
        </w:tabs>
        <w:jc w:val="center"/>
        <w:rPr>
          <w:b/>
          <w:sz w:val="24"/>
          <w:szCs w:val="24"/>
        </w:rPr>
      </w:pPr>
      <w:r w:rsidRPr="0017629A">
        <w:rPr>
          <w:b/>
          <w:sz w:val="24"/>
          <w:szCs w:val="24"/>
        </w:rPr>
        <w:t>Článek XI</w:t>
      </w:r>
      <w:r>
        <w:rPr>
          <w:b/>
          <w:sz w:val="24"/>
          <w:szCs w:val="24"/>
        </w:rPr>
        <w:t>I</w:t>
      </w:r>
      <w:r w:rsidRPr="0017629A">
        <w:rPr>
          <w:b/>
          <w:sz w:val="24"/>
          <w:szCs w:val="24"/>
        </w:rPr>
        <w:t>.</w:t>
      </w:r>
    </w:p>
    <w:p w:rsidR="002423DD" w:rsidRPr="0017629A" w:rsidRDefault="002423DD" w:rsidP="002423DD">
      <w:pPr>
        <w:tabs>
          <w:tab w:val="left" w:pos="1701"/>
        </w:tabs>
        <w:spacing w:after="120"/>
        <w:jc w:val="center"/>
        <w:rPr>
          <w:b/>
          <w:sz w:val="24"/>
          <w:szCs w:val="24"/>
        </w:rPr>
      </w:pPr>
      <w:r w:rsidRPr="0017629A">
        <w:rPr>
          <w:b/>
          <w:sz w:val="24"/>
          <w:szCs w:val="24"/>
        </w:rPr>
        <w:t>Sankční ujednání</w:t>
      </w:r>
    </w:p>
    <w:p w:rsidR="002423DD" w:rsidRDefault="002423DD" w:rsidP="002423DD">
      <w:pPr>
        <w:numPr>
          <w:ilvl w:val="1"/>
          <w:numId w:val="18"/>
        </w:numPr>
        <w:spacing w:after="120"/>
        <w:ind w:left="425" w:hanging="425"/>
        <w:jc w:val="both"/>
        <w:rPr>
          <w:sz w:val="24"/>
          <w:szCs w:val="24"/>
        </w:rPr>
      </w:pPr>
      <w:r w:rsidRPr="0017629A">
        <w:rPr>
          <w:sz w:val="24"/>
          <w:szCs w:val="24"/>
        </w:rPr>
        <w:t xml:space="preserve">V případě prodlení Poskytovatele s poskytnutím plnění ve lhůtě dle příslušné objednávky je Objednatel oprávněn vyúčtovat Poskytovateli smluvní pokutu ve výši </w:t>
      </w:r>
      <w:r w:rsidRPr="006C681A">
        <w:rPr>
          <w:sz w:val="24"/>
          <w:szCs w:val="24"/>
        </w:rPr>
        <w:t>0,05</w:t>
      </w:r>
      <w:r w:rsidRPr="0017629A">
        <w:rPr>
          <w:sz w:val="24"/>
          <w:szCs w:val="24"/>
        </w:rPr>
        <w:t xml:space="preserve"> % z ceny plnění (vč. DPH) dle příslušné objednávky, a to za každý i jen započatý kalendářní den prodlení a prodávající je povinen tuto smluvní pokutu zaplatit.</w:t>
      </w:r>
    </w:p>
    <w:p w:rsidR="002423DD" w:rsidRDefault="002423DD" w:rsidP="002423DD">
      <w:pPr>
        <w:numPr>
          <w:ilvl w:val="1"/>
          <w:numId w:val="18"/>
        </w:numPr>
        <w:spacing w:after="120"/>
        <w:ind w:left="425" w:hanging="425"/>
        <w:jc w:val="both"/>
        <w:rPr>
          <w:sz w:val="24"/>
          <w:szCs w:val="24"/>
        </w:rPr>
      </w:pPr>
      <w:r>
        <w:rPr>
          <w:sz w:val="24"/>
          <w:szCs w:val="24"/>
        </w:rPr>
        <w:t xml:space="preserve">V případě prodlení Poskytovatele se zahájením plnění dle Článku III. odst. 2, věta druhá této smlouvy, </w:t>
      </w:r>
      <w:r w:rsidRPr="00214AA4">
        <w:rPr>
          <w:sz w:val="24"/>
          <w:szCs w:val="24"/>
        </w:rPr>
        <w:t>je Objednatel oprávněn vyúčtovat Poskytovateli</w:t>
      </w:r>
      <w:r>
        <w:rPr>
          <w:sz w:val="24"/>
          <w:szCs w:val="24"/>
        </w:rPr>
        <w:t xml:space="preserve"> smluvní pokutu ve výši 2</w:t>
      </w:r>
      <w:r w:rsidRPr="00214AA4">
        <w:rPr>
          <w:sz w:val="24"/>
          <w:szCs w:val="24"/>
        </w:rPr>
        <w:t>00 Kč (slovy:</w:t>
      </w:r>
      <w:r>
        <w:rPr>
          <w:sz w:val="24"/>
          <w:szCs w:val="24"/>
        </w:rPr>
        <w:t xml:space="preserve"> dvě stě korun českých) za každou i jen započatou</w:t>
      </w:r>
      <w:r w:rsidRPr="00214AA4">
        <w:rPr>
          <w:sz w:val="24"/>
          <w:szCs w:val="24"/>
        </w:rPr>
        <w:t xml:space="preserve"> </w:t>
      </w:r>
      <w:r>
        <w:rPr>
          <w:sz w:val="24"/>
          <w:szCs w:val="24"/>
        </w:rPr>
        <w:t xml:space="preserve">hodinu takovéhoto prodlení a Poskytovatel </w:t>
      </w:r>
      <w:r w:rsidRPr="00214AA4">
        <w:rPr>
          <w:sz w:val="24"/>
          <w:szCs w:val="24"/>
        </w:rPr>
        <w:t>je takto vyúčtovanou smluvní pokutu povinen zaplatit.</w:t>
      </w:r>
      <w:r>
        <w:rPr>
          <w:sz w:val="24"/>
          <w:szCs w:val="24"/>
        </w:rPr>
        <w:t xml:space="preserve"> </w:t>
      </w:r>
    </w:p>
    <w:p w:rsidR="002423DD" w:rsidRPr="0017629A" w:rsidRDefault="002423DD" w:rsidP="002423DD">
      <w:pPr>
        <w:numPr>
          <w:ilvl w:val="1"/>
          <w:numId w:val="18"/>
        </w:numPr>
        <w:spacing w:after="120"/>
        <w:ind w:left="425" w:hanging="425"/>
        <w:jc w:val="both"/>
        <w:rPr>
          <w:sz w:val="24"/>
          <w:szCs w:val="24"/>
        </w:rPr>
      </w:pPr>
      <w:r w:rsidRPr="0017629A">
        <w:rPr>
          <w:sz w:val="24"/>
          <w:szCs w:val="24"/>
        </w:rPr>
        <w:t>V případě prodlení Poskytovatele s odstraněním vytknutých vad či jiných nedostatků řádně převzatého plnění je Objednatel oprávněn vyúčtovat Poskytovateli smluvní pokutu ve výši 200 Kč (slovy: dvě stě korun českých) za každý i jen započatý kalendářní den prodlení a Poskytovatel je takto vyúčtovanou smluvní pokutu povinen zaplatit.</w:t>
      </w:r>
    </w:p>
    <w:p w:rsidR="002423DD" w:rsidRDefault="002423DD" w:rsidP="002423DD">
      <w:pPr>
        <w:pStyle w:val="Odstavecseseznamem"/>
        <w:numPr>
          <w:ilvl w:val="1"/>
          <w:numId w:val="18"/>
        </w:numPr>
        <w:spacing w:before="120" w:after="120" w:line="240" w:lineRule="auto"/>
        <w:ind w:left="425" w:hanging="425"/>
        <w:contextualSpacing w:val="0"/>
        <w:jc w:val="both"/>
        <w:rPr>
          <w:rFonts w:ascii="Times New Roman" w:hAnsi="Times New Roman" w:cs="Times New Roman"/>
          <w:sz w:val="24"/>
          <w:szCs w:val="24"/>
        </w:rPr>
      </w:pPr>
      <w:r w:rsidRPr="0017629A">
        <w:rPr>
          <w:rFonts w:ascii="Times New Roman" w:hAnsi="Times New Roman" w:cs="Times New Roman"/>
          <w:sz w:val="24"/>
          <w:szCs w:val="24"/>
        </w:rPr>
        <w:t xml:space="preserve">Poskytovatel není v prodlení ve smyslu odstavců 1. až 3. tohoto </w:t>
      </w:r>
      <w:r>
        <w:rPr>
          <w:rFonts w:ascii="Times New Roman" w:hAnsi="Times New Roman" w:cs="Times New Roman"/>
          <w:sz w:val="24"/>
          <w:szCs w:val="24"/>
        </w:rPr>
        <w:t>č</w:t>
      </w:r>
      <w:r w:rsidRPr="0017629A">
        <w:rPr>
          <w:rFonts w:ascii="Times New Roman" w:hAnsi="Times New Roman" w:cs="Times New Roman"/>
          <w:sz w:val="24"/>
          <w:szCs w:val="24"/>
        </w:rPr>
        <w:t xml:space="preserve">lánku tehdy, je-li příčinou prodlení neposkytnutí potřebné součinnosti ze strany Objednatele nebo nečinnost Objednatele.  </w:t>
      </w:r>
    </w:p>
    <w:p w:rsidR="002423DD" w:rsidRPr="001F55A6" w:rsidRDefault="002423DD" w:rsidP="002423DD">
      <w:pPr>
        <w:pStyle w:val="Odstavecseseznamem"/>
        <w:numPr>
          <w:ilvl w:val="1"/>
          <w:numId w:val="18"/>
        </w:numPr>
        <w:spacing w:after="120" w:line="280" w:lineRule="atLeast"/>
        <w:ind w:left="425" w:hanging="425"/>
        <w:jc w:val="both"/>
        <w:rPr>
          <w:rFonts w:ascii="Times New Roman" w:hAnsi="Times New Roman" w:cs="Times New Roman"/>
          <w:sz w:val="24"/>
          <w:szCs w:val="24"/>
        </w:rPr>
      </w:pPr>
      <w:r w:rsidRPr="001F55A6">
        <w:rPr>
          <w:rFonts w:ascii="Times New Roman" w:hAnsi="Times New Roman" w:cs="Times New Roman"/>
          <w:sz w:val="24"/>
          <w:szCs w:val="24"/>
        </w:rPr>
        <w:t>V případě nedodržení závazku uvedeného v </w:t>
      </w:r>
      <w:r>
        <w:rPr>
          <w:rFonts w:ascii="Times New Roman" w:hAnsi="Times New Roman" w:cs="Times New Roman"/>
          <w:sz w:val="24"/>
          <w:szCs w:val="24"/>
        </w:rPr>
        <w:t>č</w:t>
      </w:r>
      <w:r w:rsidRPr="001F55A6">
        <w:rPr>
          <w:rFonts w:ascii="Times New Roman" w:hAnsi="Times New Roman" w:cs="Times New Roman"/>
          <w:sz w:val="24"/>
          <w:szCs w:val="24"/>
        </w:rPr>
        <w:t xml:space="preserve">l. </w:t>
      </w:r>
      <w:r>
        <w:rPr>
          <w:rFonts w:ascii="Times New Roman" w:hAnsi="Times New Roman" w:cs="Times New Roman"/>
          <w:sz w:val="24"/>
          <w:szCs w:val="24"/>
        </w:rPr>
        <w:t>III. odst. 11 Smlouvy Poskytova</w:t>
      </w:r>
      <w:r w:rsidRPr="001F55A6">
        <w:rPr>
          <w:rFonts w:ascii="Times New Roman" w:hAnsi="Times New Roman" w:cs="Times New Roman"/>
          <w:sz w:val="24"/>
          <w:szCs w:val="24"/>
        </w:rPr>
        <w:t xml:space="preserve">telem, je </w:t>
      </w:r>
      <w:r>
        <w:rPr>
          <w:rFonts w:ascii="Times New Roman" w:hAnsi="Times New Roman" w:cs="Times New Roman"/>
          <w:sz w:val="24"/>
          <w:szCs w:val="24"/>
        </w:rPr>
        <w:t>O</w:t>
      </w:r>
      <w:r w:rsidRPr="001F55A6">
        <w:rPr>
          <w:rFonts w:ascii="Times New Roman" w:hAnsi="Times New Roman" w:cs="Times New Roman"/>
          <w:sz w:val="24"/>
          <w:szCs w:val="24"/>
        </w:rPr>
        <w:t>bjednat</w:t>
      </w:r>
      <w:r>
        <w:rPr>
          <w:rFonts w:ascii="Times New Roman" w:hAnsi="Times New Roman" w:cs="Times New Roman"/>
          <w:sz w:val="24"/>
          <w:szCs w:val="24"/>
        </w:rPr>
        <w:t>el oprávněn požadovat po Poskytova</w:t>
      </w:r>
      <w:r w:rsidRPr="001F55A6">
        <w:rPr>
          <w:rFonts w:ascii="Times New Roman" w:hAnsi="Times New Roman" w:cs="Times New Roman"/>
          <w:sz w:val="24"/>
          <w:szCs w:val="24"/>
        </w:rPr>
        <w:t>teli zaplacení smluvní pokuty ve výši 10 000 Kč (slovy: deset tisíc korun českých) za každý zjištěný případ.</w:t>
      </w:r>
    </w:p>
    <w:p w:rsidR="002423DD" w:rsidRPr="0017629A" w:rsidRDefault="002423DD" w:rsidP="002423DD">
      <w:pPr>
        <w:numPr>
          <w:ilvl w:val="1"/>
          <w:numId w:val="18"/>
        </w:numPr>
        <w:spacing w:after="120"/>
        <w:ind w:left="425" w:hanging="425"/>
        <w:jc w:val="both"/>
        <w:rPr>
          <w:sz w:val="24"/>
          <w:szCs w:val="24"/>
        </w:rPr>
      </w:pPr>
      <w:r w:rsidRPr="0017629A">
        <w:rPr>
          <w:sz w:val="24"/>
          <w:szCs w:val="24"/>
        </w:rPr>
        <w:t>V případě prodlení Objednatele s úhradou faktury je Poskytovatel oprávněn vyúčtovat Objednateli úrok z prodlení ve výši 0,05 % z nezaplacené částky předmětné faktury za každý kalendářní den prodlení a Objednatel je povinen tuto sankci uhradit.</w:t>
      </w:r>
    </w:p>
    <w:p w:rsidR="002423DD" w:rsidRPr="0017629A" w:rsidRDefault="002423DD" w:rsidP="002423DD">
      <w:pPr>
        <w:numPr>
          <w:ilvl w:val="1"/>
          <w:numId w:val="18"/>
        </w:numPr>
        <w:spacing w:after="120"/>
        <w:ind w:left="425" w:hanging="425"/>
        <w:jc w:val="both"/>
        <w:rPr>
          <w:sz w:val="24"/>
          <w:szCs w:val="24"/>
        </w:rPr>
      </w:pPr>
      <w:r w:rsidRPr="0017629A">
        <w:rPr>
          <w:sz w:val="24"/>
          <w:szCs w:val="24"/>
        </w:rPr>
        <w:t>Sjednáním smluvní pokuty ani jejím zaplacením není d</w:t>
      </w:r>
      <w:r w:rsidRPr="00E67EE6">
        <w:rPr>
          <w:sz w:val="24"/>
          <w:szCs w:val="24"/>
        </w:rPr>
        <w:t xml:space="preserve">otčeno právo oprávněné </w:t>
      </w:r>
      <w:r>
        <w:rPr>
          <w:sz w:val="24"/>
          <w:szCs w:val="24"/>
        </w:rPr>
        <w:t>S</w:t>
      </w:r>
      <w:r w:rsidRPr="0017629A">
        <w:rPr>
          <w:sz w:val="24"/>
          <w:szCs w:val="24"/>
        </w:rPr>
        <w:t>trany na plnou náhradu škody, vzniklé v důsledku porušení povinnosti, ke kterému se smluvní pokuta vztahuje. Zaplacením smluvní pokuty není dotče</w:t>
      </w:r>
      <w:r w:rsidRPr="00E67EE6">
        <w:rPr>
          <w:sz w:val="24"/>
          <w:szCs w:val="24"/>
        </w:rPr>
        <w:t xml:space="preserve">na povinnost příslušné </w:t>
      </w:r>
      <w:r>
        <w:rPr>
          <w:sz w:val="24"/>
          <w:szCs w:val="24"/>
        </w:rPr>
        <w:t>S</w:t>
      </w:r>
      <w:r w:rsidRPr="0017629A">
        <w:rPr>
          <w:sz w:val="24"/>
          <w:szCs w:val="24"/>
        </w:rPr>
        <w:t>trany splnit své závazky dle této Smlouvy a příslušné objednávky.</w:t>
      </w:r>
    </w:p>
    <w:p w:rsidR="002423DD" w:rsidRPr="0017629A" w:rsidRDefault="002423DD" w:rsidP="002423DD">
      <w:pPr>
        <w:numPr>
          <w:ilvl w:val="1"/>
          <w:numId w:val="18"/>
        </w:numPr>
        <w:ind w:left="425" w:hanging="425"/>
        <w:jc w:val="both"/>
        <w:rPr>
          <w:sz w:val="24"/>
          <w:szCs w:val="24"/>
        </w:rPr>
      </w:pPr>
      <w:r w:rsidRPr="0017629A">
        <w:rPr>
          <w:sz w:val="24"/>
          <w:szCs w:val="24"/>
        </w:rPr>
        <w:lastRenderedPageBreak/>
        <w:t>Výši smluvní pokuty a výši případně vzniklé škody nelze před porušením smluvní povinnosti, z něhož může nárok na smluvní pokutu či náhradu škod</w:t>
      </w:r>
      <w:r w:rsidRPr="00E67EE6">
        <w:rPr>
          <w:sz w:val="24"/>
          <w:szCs w:val="24"/>
        </w:rPr>
        <w:t xml:space="preserve">y vzniknout, dohodou </w:t>
      </w:r>
      <w:r>
        <w:rPr>
          <w:sz w:val="24"/>
          <w:szCs w:val="24"/>
        </w:rPr>
        <w:t>S</w:t>
      </w:r>
      <w:r w:rsidRPr="0017629A">
        <w:rPr>
          <w:sz w:val="24"/>
          <w:szCs w:val="24"/>
        </w:rPr>
        <w:t>tran omezit.</w:t>
      </w:r>
    </w:p>
    <w:p w:rsidR="002423DD" w:rsidRDefault="002423DD" w:rsidP="002423DD"/>
    <w:p w:rsidR="002423DD" w:rsidRDefault="002423DD" w:rsidP="002423DD">
      <w:pPr>
        <w:tabs>
          <w:tab w:val="left" w:pos="1701"/>
        </w:tabs>
        <w:jc w:val="center"/>
        <w:rPr>
          <w:b/>
          <w:sz w:val="24"/>
          <w:szCs w:val="24"/>
        </w:rPr>
      </w:pPr>
    </w:p>
    <w:p w:rsidR="002423DD" w:rsidRPr="00214AA4" w:rsidRDefault="002423DD" w:rsidP="002423DD">
      <w:pPr>
        <w:tabs>
          <w:tab w:val="left" w:pos="1701"/>
        </w:tabs>
        <w:jc w:val="center"/>
        <w:rPr>
          <w:b/>
          <w:sz w:val="24"/>
          <w:szCs w:val="24"/>
        </w:rPr>
      </w:pPr>
      <w:r w:rsidRPr="00214AA4">
        <w:rPr>
          <w:b/>
          <w:sz w:val="24"/>
          <w:szCs w:val="24"/>
        </w:rPr>
        <w:t>Článek X</w:t>
      </w:r>
      <w:r>
        <w:rPr>
          <w:b/>
          <w:sz w:val="24"/>
          <w:szCs w:val="24"/>
        </w:rPr>
        <w:t>III.</w:t>
      </w:r>
    </w:p>
    <w:p w:rsidR="002423DD" w:rsidRDefault="002423DD" w:rsidP="002423DD">
      <w:pPr>
        <w:tabs>
          <w:tab w:val="left" w:pos="1701"/>
        </w:tabs>
        <w:spacing w:after="120"/>
        <w:jc w:val="center"/>
      </w:pPr>
      <w:r>
        <w:rPr>
          <w:b/>
          <w:sz w:val="24"/>
          <w:szCs w:val="24"/>
        </w:rPr>
        <w:t>Doba trvání a ukončení Smlouvy</w:t>
      </w:r>
    </w:p>
    <w:p w:rsidR="002423DD" w:rsidRPr="004C7ECD" w:rsidRDefault="002423DD" w:rsidP="002423DD">
      <w:pPr>
        <w:numPr>
          <w:ilvl w:val="0"/>
          <w:numId w:val="20"/>
        </w:numPr>
        <w:spacing w:before="120" w:after="120"/>
        <w:jc w:val="both"/>
        <w:rPr>
          <w:sz w:val="24"/>
          <w:szCs w:val="24"/>
          <w:lang w:eastAsia="cs-CZ"/>
        </w:rPr>
      </w:pPr>
      <w:r>
        <w:rPr>
          <w:sz w:val="24"/>
          <w:szCs w:val="24"/>
          <w:lang w:eastAsia="cs-CZ"/>
        </w:rPr>
        <w:t>Tato Smlouva</w:t>
      </w:r>
      <w:r w:rsidRPr="004C7ECD">
        <w:rPr>
          <w:sz w:val="24"/>
          <w:szCs w:val="24"/>
          <w:lang w:eastAsia="cs-CZ"/>
        </w:rPr>
        <w:t xml:space="preserve"> se uzavírá na dobu určitou, a to na dobu 48 měsíců od nabytí její účinnosti. </w:t>
      </w:r>
      <w:r>
        <w:rPr>
          <w:sz w:val="24"/>
          <w:szCs w:val="24"/>
          <w:lang w:eastAsia="cs-CZ"/>
        </w:rPr>
        <w:t>Ú</w:t>
      </w:r>
      <w:r w:rsidRPr="004C7ECD">
        <w:rPr>
          <w:sz w:val="24"/>
          <w:szCs w:val="24"/>
          <w:lang w:eastAsia="cs-CZ"/>
        </w:rPr>
        <w:t>činnosti</w:t>
      </w:r>
      <w:r>
        <w:rPr>
          <w:sz w:val="24"/>
          <w:szCs w:val="24"/>
          <w:lang w:eastAsia="cs-CZ"/>
        </w:rPr>
        <w:t xml:space="preserve"> nabývá</w:t>
      </w:r>
      <w:r w:rsidRPr="004C7ECD">
        <w:rPr>
          <w:sz w:val="24"/>
          <w:szCs w:val="24"/>
          <w:lang w:eastAsia="cs-CZ"/>
        </w:rPr>
        <w:t xml:space="preserve"> dnem jejího uveřejnění v registru smluv. </w:t>
      </w:r>
    </w:p>
    <w:p w:rsidR="002423DD" w:rsidRPr="004C7ECD" w:rsidRDefault="002423DD" w:rsidP="002423DD">
      <w:pPr>
        <w:numPr>
          <w:ilvl w:val="0"/>
          <w:numId w:val="20"/>
        </w:numPr>
        <w:spacing w:after="120"/>
        <w:ind w:left="426" w:hanging="426"/>
        <w:jc w:val="both"/>
        <w:rPr>
          <w:sz w:val="24"/>
          <w:szCs w:val="24"/>
          <w:lang w:eastAsia="cs-CZ"/>
        </w:rPr>
      </w:pPr>
      <w:r>
        <w:rPr>
          <w:sz w:val="24"/>
          <w:szCs w:val="24"/>
          <w:lang w:eastAsia="cs-CZ"/>
        </w:rPr>
        <w:t>Tato Smlouva</w:t>
      </w:r>
      <w:r w:rsidRPr="004C7ECD">
        <w:rPr>
          <w:sz w:val="24"/>
          <w:szCs w:val="24"/>
          <w:lang w:eastAsia="cs-CZ"/>
        </w:rPr>
        <w:t xml:space="preserve"> může být ukončena:</w:t>
      </w:r>
    </w:p>
    <w:p w:rsidR="002423DD" w:rsidRPr="00CF6133" w:rsidRDefault="002423DD" w:rsidP="002423DD">
      <w:pPr>
        <w:pStyle w:val="Odstavecseseznamem"/>
        <w:numPr>
          <w:ilvl w:val="1"/>
          <w:numId w:val="30"/>
        </w:numPr>
        <w:tabs>
          <w:tab w:val="left" w:pos="851"/>
        </w:tabs>
        <w:spacing w:after="120"/>
        <w:ind w:left="851" w:hanging="425"/>
        <w:jc w:val="both"/>
        <w:rPr>
          <w:rFonts w:ascii="Times New Roman" w:hAnsi="Times New Roman" w:cs="Times New Roman"/>
          <w:sz w:val="24"/>
          <w:szCs w:val="24"/>
          <w:lang w:eastAsia="cs-CZ"/>
        </w:rPr>
      </w:pPr>
      <w:r>
        <w:rPr>
          <w:rFonts w:ascii="Times New Roman" w:hAnsi="Times New Roman" w:cs="Times New Roman"/>
          <w:sz w:val="24"/>
          <w:szCs w:val="24"/>
          <w:lang w:eastAsia="cs-CZ"/>
        </w:rPr>
        <w:t>P</w:t>
      </w:r>
      <w:r w:rsidRPr="00CF6133">
        <w:rPr>
          <w:rFonts w:ascii="Times New Roman" w:hAnsi="Times New Roman" w:cs="Times New Roman"/>
          <w:sz w:val="24"/>
          <w:szCs w:val="24"/>
          <w:lang w:eastAsia="cs-CZ"/>
        </w:rPr>
        <w:t xml:space="preserve">ísemnou </w:t>
      </w:r>
      <w:r w:rsidRPr="00CF6133">
        <w:rPr>
          <w:rFonts w:ascii="Times New Roman" w:hAnsi="Times New Roman" w:cs="Times New Roman"/>
          <w:b/>
          <w:sz w:val="24"/>
          <w:szCs w:val="24"/>
          <w:lang w:eastAsia="cs-CZ"/>
        </w:rPr>
        <w:t xml:space="preserve">dohodou </w:t>
      </w:r>
      <w:r>
        <w:rPr>
          <w:rFonts w:ascii="Times New Roman" w:hAnsi="Times New Roman" w:cs="Times New Roman"/>
          <w:sz w:val="24"/>
          <w:szCs w:val="24"/>
          <w:lang w:eastAsia="cs-CZ"/>
        </w:rPr>
        <w:t>Stran</w:t>
      </w:r>
      <w:r w:rsidR="00AF0D3F">
        <w:rPr>
          <w:rFonts w:ascii="Times New Roman" w:hAnsi="Times New Roman" w:cs="Times New Roman"/>
          <w:sz w:val="24"/>
          <w:szCs w:val="24"/>
          <w:lang w:eastAsia="cs-CZ"/>
        </w:rPr>
        <w:t>,</w:t>
      </w:r>
    </w:p>
    <w:p w:rsidR="002423DD" w:rsidRPr="00F53E68" w:rsidRDefault="00D41674" w:rsidP="00F53E68">
      <w:pPr>
        <w:spacing w:after="120"/>
        <w:ind w:left="851" w:hanging="464"/>
        <w:jc w:val="both"/>
        <w:rPr>
          <w:sz w:val="24"/>
          <w:szCs w:val="24"/>
          <w:lang w:eastAsia="cs-CZ"/>
        </w:rPr>
      </w:pPr>
      <w:r w:rsidRPr="00506261">
        <w:rPr>
          <w:sz w:val="24"/>
          <w:szCs w:val="24"/>
          <w:lang w:eastAsia="cs-CZ"/>
        </w:rPr>
        <w:t>2. 2</w:t>
      </w:r>
      <w:r w:rsidR="00F53E68" w:rsidRPr="00506261">
        <w:rPr>
          <w:sz w:val="24"/>
          <w:szCs w:val="24"/>
          <w:lang w:eastAsia="cs-CZ"/>
        </w:rPr>
        <w:t>.</w:t>
      </w:r>
      <w:r w:rsidR="00506261">
        <w:rPr>
          <w:b/>
          <w:sz w:val="24"/>
          <w:szCs w:val="24"/>
          <w:lang w:eastAsia="cs-CZ"/>
        </w:rPr>
        <w:tab/>
      </w:r>
      <w:r w:rsidR="00AF0D3F" w:rsidRPr="00F53E68">
        <w:rPr>
          <w:b/>
          <w:sz w:val="24"/>
          <w:szCs w:val="24"/>
          <w:lang w:eastAsia="cs-CZ"/>
        </w:rPr>
        <w:t>o</w:t>
      </w:r>
      <w:r w:rsidR="002423DD" w:rsidRPr="00F53E68">
        <w:rPr>
          <w:b/>
          <w:sz w:val="24"/>
          <w:szCs w:val="24"/>
          <w:lang w:eastAsia="cs-CZ"/>
        </w:rPr>
        <w:t>dstoupením</w:t>
      </w:r>
      <w:r w:rsidR="002423DD" w:rsidRPr="00F53E68">
        <w:rPr>
          <w:sz w:val="24"/>
          <w:szCs w:val="24"/>
          <w:lang w:eastAsia="cs-CZ"/>
        </w:rPr>
        <w:t xml:space="preserve"> od této Smlouvy:</w:t>
      </w:r>
    </w:p>
    <w:p w:rsidR="002423DD" w:rsidRPr="00F53E68" w:rsidRDefault="00F53E68" w:rsidP="00506261">
      <w:pPr>
        <w:spacing w:after="120"/>
        <w:ind w:left="1134" w:hanging="567"/>
        <w:jc w:val="both"/>
        <w:rPr>
          <w:sz w:val="24"/>
          <w:szCs w:val="24"/>
          <w:lang w:eastAsia="cs-CZ"/>
        </w:rPr>
      </w:pPr>
      <w:r>
        <w:rPr>
          <w:sz w:val="24"/>
          <w:szCs w:val="24"/>
          <w:lang w:eastAsia="cs-CZ"/>
        </w:rPr>
        <w:t>2.2.1</w:t>
      </w:r>
      <w:r w:rsidR="00506261">
        <w:rPr>
          <w:sz w:val="24"/>
          <w:szCs w:val="24"/>
          <w:lang w:eastAsia="cs-CZ"/>
        </w:rPr>
        <w:tab/>
      </w:r>
      <w:r w:rsidR="002423DD" w:rsidRPr="00F53E68">
        <w:rPr>
          <w:sz w:val="24"/>
          <w:szCs w:val="24"/>
          <w:lang w:eastAsia="cs-CZ"/>
        </w:rPr>
        <w:t>Každá ze Stran může od této Smlouvy odstoupit v případech stanovených Smlouvou nebo zákonem, zejména pak dle ustanovení § 1977 a násl. a § 2001 a násl. Občanského zákoníku.</w:t>
      </w:r>
    </w:p>
    <w:p w:rsidR="002423DD" w:rsidRPr="00F53E68" w:rsidRDefault="00F53E68" w:rsidP="00506261">
      <w:pPr>
        <w:spacing w:after="120"/>
        <w:ind w:left="1134" w:hanging="567"/>
        <w:jc w:val="both"/>
        <w:rPr>
          <w:sz w:val="24"/>
          <w:szCs w:val="24"/>
          <w:lang w:eastAsia="cs-CZ"/>
        </w:rPr>
      </w:pPr>
      <w:r>
        <w:rPr>
          <w:sz w:val="24"/>
          <w:szCs w:val="24"/>
          <w:lang w:eastAsia="cs-CZ"/>
        </w:rPr>
        <w:t>2.2.2</w:t>
      </w:r>
      <w:r>
        <w:rPr>
          <w:sz w:val="24"/>
          <w:szCs w:val="24"/>
          <w:lang w:eastAsia="cs-CZ"/>
        </w:rPr>
        <w:tab/>
      </w:r>
      <w:r w:rsidR="002423DD" w:rsidRPr="00F53E68">
        <w:rPr>
          <w:sz w:val="24"/>
          <w:szCs w:val="24"/>
          <w:lang w:eastAsia="cs-CZ"/>
        </w:rPr>
        <w:t>Pro účely této Smlouvy se za podstatné porušení smluvních povinností považuje:</w:t>
      </w:r>
    </w:p>
    <w:p w:rsidR="002423DD" w:rsidRPr="003E6ECF" w:rsidRDefault="002423DD" w:rsidP="00506261">
      <w:pPr>
        <w:pStyle w:val="Odstavecseseznamem"/>
        <w:numPr>
          <w:ilvl w:val="2"/>
          <w:numId w:val="7"/>
        </w:numPr>
        <w:tabs>
          <w:tab w:val="clear" w:pos="1224"/>
          <w:tab w:val="num" w:pos="1134"/>
          <w:tab w:val="left" w:pos="2268"/>
        </w:tabs>
        <w:spacing w:after="120" w:line="360" w:lineRule="auto"/>
        <w:ind w:left="1134" w:hanging="284"/>
        <w:jc w:val="both"/>
        <w:rPr>
          <w:rFonts w:ascii="Times New Roman" w:hAnsi="Times New Roman" w:cs="Times New Roman"/>
          <w:sz w:val="24"/>
          <w:szCs w:val="24"/>
        </w:rPr>
      </w:pPr>
      <w:r w:rsidRPr="003E6ECF">
        <w:rPr>
          <w:rFonts w:ascii="Times New Roman" w:hAnsi="Times New Roman" w:cs="Times New Roman"/>
          <w:sz w:val="24"/>
          <w:szCs w:val="24"/>
        </w:rPr>
        <w:t>prodlení Poskytovatele se zahájením poskytování plnění delším než 3 (slovy: tři) kalendářní dny oproti lhůtě stanovené příslušnou objednávkou nebo Smlouvou,</w:t>
      </w:r>
    </w:p>
    <w:p w:rsidR="002423DD" w:rsidRPr="003E6ECF" w:rsidRDefault="002423DD" w:rsidP="00506261">
      <w:pPr>
        <w:pStyle w:val="Odstavecseseznamem"/>
        <w:numPr>
          <w:ilvl w:val="2"/>
          <w:numId w:val="7"/>
        </w:numPr>
        <w:tabs>
          <w:tab w:val="clear" w:pos="1224"/>
          <w:tab w:val="num" w:pos="1134"/>
          <w:tab w:val="left" w:pos="2268"/>
        </w:tabs>
        <w:spacing w:after="120" w:line="360" w:lineRule="auto"/>
        <w:ind w:left="1134" w:hanging="284"/>
        <w:jc w:val="both"/>
        <w:rPr>
          <w:sz w:val="24"/>
          <w:szCs w:val="24"/>
        </w:rPr>
      </w:pPr>
      <w:r w:rsidRPr="003E6ECF">
        <w:rPr>
          <w:rFonts w:ascii="Times New Roman" w:hAnsi="Times New Roman" w:cs="Times New Roman"/>
          <w:sz w:val="24"/>
          <w:szCs w:val="24"/>
        </w:rPr>
        <w:t>porušení závazku Poskytovatele uvedeného v Článku I. odst. 1. této Smlouvy.</w:t>
      </w:r>
    </w:p>
    <w:p w:rsidR="002423DD" w:rsidRPr="003E6ECF" w:rsidRDefault="002423DD" w:rsidP="00506261">
      <w:pPr>
        <w:pStyle w:val="Odstavecseseznamem"/>
        <w:tabs>
          <w:tab w:val="num" w:pos="1843"/>
          <w:tab w:val="left" w:pos="2268"/>
        </w:tabs>
        <w:spacing w:after="120"/>
        <w:ind w:left="1134" w:hanging="567"/>
        <w:jc w:val="both"/>
        <w:rPr>
          <w:rFonts w:ascii="Times New Roman" w:hAnsi="Times New Roman" w:cs="Times New Roman"/>
          <w:sz w:val="24"/>
          <w:szCs w:val="24"/>
          <w:lang w:eastAsia="cs-CZ"/>
        </w:rPr>
      </w:pPr>
      <w:r>
        <w:rPr>
          <w:rFonts w:ascii="Times New Roman" w:hAnsi="Times New Roman" w:cs="Times New Roman"/>
          <w:sz w:val="24"/>
          <w:szCs w:val="24"/>
        </w:rPr>
        <w:t>2.2.3</w:t>
      </w:r>
      <w:r>
        <w:rPr>
          <w:rFonts w:ascii="Times New Roman" w:hAnsi="Times New Roman" w:cs="Times New Roman"/>
          <w:sz w:val="24"/>
          <w:szCs w:val="24"/>
        </w:rPr>
        <w:tab/>
      </w:r>
      <w:r w:rsidRPr="003E6ECF">
        <w:rPr>
          <w:rFonts w:ascii="Times New Roman" w:hAnsi="Times New Roman" w:cs="Times New Roman"/>
          <w:sz w:val="24"/>
          <w:szCs w:val="24"/>
          <w:lang w:eastAsia="cs-CZ"/>
        </w:rPr>
        <w:t>Objednatel je oprávněn dále odstoupit od Smlouvy v případě, že:</w:t>
      </w:r>
    </w:p>
    <w:p w:rsidR="002423DD" w:rsidRPr="003E6ECF" w:rsidRDefault="002423DD" w:rsidP="00506261">
      <w:pPr>
        <w:pStyle w:val="Odstavecseseznamem"/>
        <w:numPr>
          <w:ilvl w:val="2"/>
          <w:numId w:val="27"/>
        </w:numPr>
        <w:tabs>
          <w:tab w:val="clear" w:pos="1224"/>
          <w:tab w:val="num" w:pos="1134"/>
        </w:tabs>
        <w:spacing w:after="120" w:line="360" w:lineRule="auto"/>
        <w:ind w:left="1134" w:hanging="284"/>
        <w:jc w:val="both"/>
        <w:rPr>
          <w:rFonts w:ascii="Times New Roman" w:hAnsi="Times New Roman" w:cs="Times New Roman"/>
          <w:sz w:val="24"/>
          <w:szCs w:val="24"/>
          <w:lang w:eastAsia="cs-CZ"/>
        </w:rPr>
      </w:pPr>
      <w:r w:rsidRPr="003E6ECF">
        <w:rPr>
          <w:rFonts w:ascii="Times New Roman" w:hAnsi="Times New Roman" w:cs="Times New Roman"/>
          <w:sz w:val="24"/>
          <w:szCs w:val="24"/>
          <w:lang w:eastAsia="cs-CZ"/>
        </w:rPr>
        <w:t>vůči majetku Poskytovatele bylo zahájeno insolvenční řízení dle zák. č. 182/2006 Sb., o úpadku a způsobech jeho řešení, ve znění pozdějších předpisů, v němž bylo vydáno rozhodnutí o úpadku,</w:t>
      </w:r>
    </w:p>
    <w:p w:rsidR="002423DD" w:rsidRPr="003E6ECF" w:rsidRDefault="002423DD" w:rsidP="00506261">
      <w:pPr>
        <w:pStyle w:val="Odstavecseseznamem"/>
        <w:numPr>
          <w:ilvl w:val="2"/>
          <w:numId w:val="27"/>
        </w:numPr>
        <w:tabs>
          <w:tab w:val="clear" w:pos="1224"/>
          <w:tab w:val="num" w:pos="1134"/>
        </w:tabs>
        <w:spacing w:after="120" w:line="360" w:lineRule="auto"/>
        <w:ind w:left="1134" w:hanging="284"/>
        <w:jc w:val="both"/>
        <w:rPr>
          <w:rFonts w:ascii="Times New Roman" w:hAnsi="Times New Roman" w:cs="Times New Roman"/>
          <w:sz w:val="24"/>
          <w:szCs w:val="24"/>
          <w:lang w:eastAsia="cs-CZ"/>
        </w:rPr>
      </w:pPr>
      <w:r w:rsidRPr="003E6ECF">
        <w:rPr>
          <w:rFonts w:ascii="Times New Roman" w:hAnsi="Times New Roman" w:cs="Times New Roman"/>
          <w:sz w:val="24"/>
          <w:szCs w:val="24"/>
          <w:lang w:eastAsia="cs-CZ"/>
        </w:rPr>
        <w:t>návrh na zahájení insolvenčního řízení vůči majetku Zhotovitele byl zamítnut pro nedostatek majetku k úhradě nákladů tohoto řízení,</w:t>
      </w:r>
    </w:p>
    <w:p w:rsidR="002423DD" w:rsidRPr="003E6ECF" w:rsidRDefault="002423DD" w:rsidP="00506261">
      <w:pPr>
        <w:pStyle w:val="Odstavecseseznamem"/>
        <w:numPr>
          <w:ilvl w:val="2"/>
          <w:numId w:val="27"/>
        </w:numPr>
        <w:tabs>
          <w:tab w:val="clear" w:pos="1224"/>
          <w:tab w:val="num" w:pos="1134"/>
        </w:tabs>
        <w:spacing w:after="120" w:line="360" w:lineRule="auto"/>
        <w:ind w:left="1134" w:hanging="284"/>
        <w:jc w:val="both"/>
        <w:rPr>
          <w:rFonts w:ascii="Times New Roman" w:hAnsi="Times New Roman" w:cs="Times New Roman"/>
          <w:sz w:val="24"/>
          <w:szCs w:val="24"/>
          <w:lang w:eastAsia="cs-CZ"/>
        </w:rPr>
      </w:pPr>
      <w:r w:rsidRPr="003E6ECF">
        <w:rPr>
          <w:rFonts w:ascii="Times New Roman" w:hAnsi="Times New Roman" w:cs="Times New Roman"/>
          <w:sz w:val="24"/>
          <w:szCs w:val="24"/>
        </w:rPr>
        <w:t>Poskytovatel ztratí způsobilost k provádění Služeb dle této Smlouvy.</w:t>
      </w:r>
    </w:p>
    <w:p w:rsidR="002423DD" w:rsidRPr="004C7ECD" w:rsidRDefault="002423DD" w:rsidP="00506261">
      <w:pPr>
        <w:spacing w:after="120"/>
        <w:ind w:left="1134" w:hanging="567"/>
        <w:jc w:val="both"/>
        <w:rPr>
          <w:sz w:val="24"/>
          <w:szCs w:val="24"/>
          <w:lang w:eastAsia="cs-CZ"/>
        </w:rPr>
      </w:pPr>
      <w:r>
        <w:rPr>
          <w:sz w:val="24"/>
          <w:szCs w:val="24"/>
          <w:lang w:eastAsia="cs-CZ"/>
        </w:rPr>
        <w:t>2.2.4</w:t>
      </w:r>
      <w:r>
        <w:rPr>
          <w:sz w:val="24"/>
          <w:szCs w:val="24"/>
          <w:lang w:eastAsia="cs-CZ"/>
        </w:rPr>
        <w:tab/>
        <w:t>Odstoupení od Smlouvy</w:t>
      </w:r>
      <w:r w:rsidRPr="004C7ECD">
        <w:rPr>
          <w:sz w:val="24"/>
          <w:szCs w:val="24"/>
          <w:lang w:eastAsia="cs-CZ"/>
        </w:rPr>
        <w:t xml:space="preserve"> musí být učiněno písemně a prokazatelně doručeno druhé Straně, přičemž účinky odstoupení nastávají dnem doručení písemného oznámení o odstoupení příslušné Straně.</w:t>
      </w:r>
    </w:p>
    <w:p w:rsidR="002423DD" w:rsidRPr="004C7ECD" w:rsidRDefault="002423DD" w:rsidP="00506261">
      <w:pPr>
        <w:spacing w:after="120"/>
        <w:ind w:left="1134" w:hanging="567"/>
        <w:jc w:val="both"/>
        <w:rPr>
          <w:sz w:val="24"/>
          <w:szCs w:val="24"/>
          <w:lang w:eastAsia="cs-CZ"/>
        </w:rPr>
      </w:pPr>
      <w:r w:rsidRPr="004C7ECD">
        <w:rPr>
          <w:sz w:val="24"/>
          <w:szCs w:val="24"/>
          <w:lang w:eastAsia="cs-CZ"/>
        </w:rPr>
        <w:t>2.</w:t>
      </w:r>
      <w:r>
        <w:rPr>
          <w:sz w:val="24"/>
          <w:szCs w:val="24"/>
          <w:lang w:eastAsia="cs-CZ"/>
        </w:rPr>
        <w:t>2</w:t>
      </w:r>
      <w:r w:rsidRPr="004C7ECD">
        <w:rPr>
          <w:sz w:val="24"/>
          <w:szCs w:val="24"/>
          <w:lang w:eastAsia="cs-CZ"/>
        </w:rPr>
        <w:t>.5</w:t>
      </w:r>
      <w:r w:rsidRPr="004C7ECD">
        <w:rPr>
          <w:sz w:val="24"/>
          <w:szCs w:val="24"/>
          <w:lang w:eastAsia="cs-CZ"/>
        </w:rPr>
        <w:tab/>
        <w:t>V dalš</w:t>
      </w:r>
      <w:r>
        <w:rPr>
          <w:sz w:val="24"/>
          <w:szCs w:val="24"/>
          <w:lang w:eastAsia="cs-CZ"/>
        </w:rPr>
        <w:t>ím se v případě odstoupení od Smlouvy</w:t>
      </w:r>
      <w:r w:rsidRPr="004C7ECD">
        <w:rPr>
          <w:sz w:val="24"/>
          <w:szCs w:val="24"/>
          <w:lang w:eastAsia="cs-CZ"/>
        </w:rPr>
        <w:t xml:space="preserve"> postupuje dle příslušných ustanovení Občanského zákoníku.</w:t>
      </w:r>
    </w:p>
    <w:p w:rsidR="002423DD" w:rsidRPr="00506261" w:rsidRDefault="00506261" w:rsidP="00506261">
      <w:pPr>
        <w:spacing w:after="120"/>
        <w:ind w:left="851" w:hanging="425"/>
        <w:jc w:val="both"/>
        <w:rPr>
          <w:sz w:val="24"/>
          <w:szCs w:val="24"/>
          <w:lang w:eastAsia="cs-CZ"/>
        </w:rPr>
      </w:pPr>
      <w:r w:rsidRPr="00506261">
        <w:rPr>
          <w:sz w:val="24"/>
          <w:szCs w:val="24"/>
          <w:lang w:eastAsia="cs-CZ"/>
        </w:rPr>
        <w:t>2.3</w:t>
      </w:r>
      <w:r>
        <w:rPr>
          <w:b/>
          <w:sz w:val="24"/>
          <w:szCs w:val="24"/>
          <w:lang w:eastAsia="cs-CZ"/>
        </w:rPr>
        <w:tab/>
      </w:r>
      <w:r w:rsidR="002423DD" w:rsidRPr="00506261">
        <w:rPr>
          <w:b/>
          <w:sz w:val="24"/>
          <w:szCs w:val="24"/>
          <w:lang w:eastAsia="cs-CZ"/>
        </w:rPr>
        <w:t xml:space="preserve">písemnou výpovědí </w:t>
      </w:r>
      <w:r w:rsidR="002423DD" w:rsidRPr="00506261">
        <w:rPr>
          <w:sz w:val="24"/>
          <w:szCs w:val="24"/>
          <w:lang w:eastAsia="cs-CZ"/>
        </w:rPr>
        <w:t xml:space="preserve">bez udání důvodů s výpovědní dobou 12 měsíců (ze strany Poskytovatele), resp. 6 měsíců (ze strany Objednatele), která začne běžet prvním dnem měsíce následujícího po doručení výpovědi druhé Straně. </w:t>
      </w:r>
    </w:p>
    <w:p w:rsidR="002423DD" w:rsidRDefault="002423DD" w:rsidP="002423DD">
      <w:pPr>
        <w:spacing w:after="120"/>
        <w:ind w:left="426"/>
        <w:jc w:val="both"/>
        <w:rPr>
          <w:sz w:val="24"/>
          <w:szCs w:val="24"/>
          <w:lang w:eastAsia="cs-CZ"/>
        </w:rPr>
      </w:pPr>
      <w:r w:rsidRPr="004C7ECD">
        <w:rPr>
          <w:sz w:val="24"/>
          <w:szCs w:val="24"/>
          <w:lang w:eastAsia="cs-CZ"/>
        </w:rPr>
        <w:t>V případě nepřevzetí výpovědi se výpověď považuje za doručenou 5. pracovním dnem od podání výpovědi na České poště, s. p. nebo momentem odeslání elektronickou cestou se zaručeným elektronickým podpisem.</w:t>
      </w:r>
    </w:p>
    <w:p w:rsidR="002423DD" w:rsidRDefault="002423DD" w:rsidP="002423DD">
      <w:pPr>
        <w:pStyle w:val="Odstavecseseznamem"/>
        <w:numPr>
          <w:ilvl w:val="0"/>
          <w:numId w:val="21"/>
        </w:numPr>
        <w:spacing w:after="0" w:line="280" w:lineRule="atLeast"/>
        <w:ind w:left="357" w:hanging="357"/>
        <w:contextualSpacing w:val="0"/>
        <w:jc w:val="both"/>
        <w:rPr>
          <w:rFonts w:ascii="Times New Roman" w:hAnsi="Times New Roman" w:cs="Times New Roman"/>
          <w:sz w:val="24"/>
          <w:szCs w:val="24"/>
        </w:rPr>
      </w:pPr>
      <w:r w:rsidRPr="0017629A">
        <w:rPr>
          <w:rFonts w:ascii="Times New Roman" w:hAnsi="Times New Roman" w:cs="Times New Roman"/>
          <w:sz w:val="24"/>
          <w:szCs w:val="24"/>
        </w:rPr>
        <w:t xml:space="preserve">Předčasným ukončením této Smlouvy není dotčena platnost ustanovení, z jejichž povahy vyplývá, že mají být pro smluvní strany závazná i po skončení této Smlouvy (tj. zejména </w:t>
      </w:r>
      <w:r w:rsidRPr="0017629A">
        <w:rPr>
          <w:rFonts w:ascii="Times New Roman" w:hAnsi="Times New Roman" w:cs="Times New Roman"/>
          <w:sz w:val="24"/>
          <w:szCs w:val="24"/>
        </w:rPr>
        <w:lastRenderedPageBreak/>
        <w:t>ustanovení týkající se záruky, odpovědnosti za vady, odpovědnosti za škodu, povinnosti mlčenlivosti, řešení sporů, apod.).</w:t>
      </w:r>
    </w:p>
    <w:p w:rsidR="002423DD" w:rsidRDefault="002423DD" w:rsidP="002423DD">
      <w:pPr>
        <w:spacing w:line="280" w:lineRule="atLeast"/>
        <w:jc w:val="both"/>
        <w:rPr>
          <w:sz w:val="24"/>
          <w:szCs w:val="24"/>
        </w:rPr>
      </w:pPr>
    </w:p>
    <w:p w:rsidR="002423DD" w:rsidRDefault="002423DD" w:rsidP="002423DD">
      <w:pPr>
        <w:spacing w:after="120"/>
        <w:jc w:val="both"/>
        <w:rPr>
          <w:sz w:val="24"/>
          <w:szCs w:val="24"/>
          <w:lang w:eastAsia="cs-CZ"/>
        </w:rPr>
      </w:pPr>
    </w:p>
    <w:p w:rsidR="00D41674" w:rsidRPr="00E67EE6" w:rsidRDefault="00D41674" w:rsidP="002423DD">
      <w:pPr>
        <w:spacing w:after="120"/>
        <w:jc w:val="both"/>
        <w:rPr>
          <w:sz w:val="24"/>
          <w:szCs w:val="24"/>
          <w:lang w:eastAsia="cs-CZ"/>
        </w:rPr>
      </w:pPr>
    </w:p>
    <w:p w:rsidR="002423DD" w:rsidRPr="0017629A" w:rsidRDefault="002423DD" w:rsidP="002423DD">
      <w:pPr>
        <w:tabs>
          <w:tab w:val="left" w:pos="1701"/>
        </w:tabs>
        <w:jc w:val="center"/>
        <w:rPr>
          <w:b/>
          <w:sz w:val="24"/>
          <w:szCs w:val="24"/>
        </w:rPr>
      </w:pPr>
      <w:r>
        <w:rPr>
          <w:b/>
          <w:sz w:val="24"/>
          <w:szCs w:val="24"/>
        </w:rPr>
        <w:t>Článek XIV</w:t>
      </w:r>
      <w:r w:rsidRPr="0017629A">
        <w:rPr>
          <w:b/>
          <w:sz w:val="24"/>
          <w:szCs w:val="24"/>
        </w:rPr>
        <w:t>.</w:t>
      </w:r>
    </w:p>
    <w:p w:rsidR="002423DD" w:rsidRPr="0017629A" w:rsidRDefault="002423DD" w:rsidP="002423DD">
      <w:pPr>
        <w:tabs>
          <w:tab w:val="left" w:pos="1701"/>
        </w:tabs>
        <w:spacing w:after="120"/>
        <w:jc w:val="center"/>
        <w:rPr>
          <w:b/>
          <w:sz w:val="24"/>
          <w:szCs w:val="24"/>
        </w:rPr>
      </w:pPr>
      <w:r w:rsidRPr="0017629A">
        <w:rPr>
          <w:b/>
          <w:sz w:val="24"/>
          <w:szCs w:val="24"/>
        </w:rPr>
        <w:t>Ostatní ujednání</w:t>
      </w:r>
    </w:p>
    <w:p w:rsidR="002423DD" w:rsidRPr="0017629A" w:rsidRDefault="002423DD" w:rsidP="002423DD">
      <w:pPr>
        <w:pStyle w:val="Normlnweb"/>
        <w:spacing w:before="0" w:after="120"/>
        <w:ind w:left="426" w:hanging="426"/>
        <w:jc w:val="both"/>
      </w:pPr>
      <w:r w:rsidRPr="00E67EE6">
        <w:t>1.</w:t>
      </w:r>
      <w:r w:rsidRPr="00E67EE6">
        <w:tab/>
      </w:r>
      <w:r>
        <w:t>S</w:t>
      </w:r>
      <w:r w:rsidRPr="0017629A">
        <w:t>trany se zavazují, že budou respektovat</w:t>
      </w:r>
      <w:r w:rsidRPr="00E67EE6">
        <w:t xml:space="preserve"> oprávněné zájmy druhé </w:t>
      </w:r>
      <w:r>
        <w:t>S</w:t>
      </w:r>
      <w:r w:rsidRPr="0017629A">
        <w:t>trany, budou jednat v souladu s účelem této Smlouvy a nebudou jej mařit, přičemž uskuteční veškerá jednání a přijmou potřebná opatření, která se ukáží být nezbytná pro dosažení účelu této Smlouvy.</w:t>
      </w:r>
    </w:p>
    <w:p w:rsidR="002423DD" w:rsidRPr="0017629A" w:rsidRDefault="002423DD" w:rsidP="002423DD">
      <w:pPr>
        <w:pStyle w:val="Normlnweb"/>
        <w:spacing w:before="0" w:after="120"/>
        <w:ind w:left="426" w:hanging="426"/>
        <w:jc w:val="both"/>
      </w:pPr>
      <w:r w:rsidRPr="0017629A">
        <w:t>2.</w:t>
      </w:r>
      <w:r w:rsidRPr="0017629A">
        <w:tab/>
        <w:t xml:space="preserve">Poskytovatel odpovídá za dodržování předpisů v oblasti bezpečnosti práce, ochrany zdraví a požární ochrany a v rámci dodržování podmínek bezpečnosti práce a požární ochrany je povinen přijmout veškerá opatření k jejich naplnění s přihlédnutím k povaze a rozsahu poskytovaných Služeb. </w:t>
      </w:r>
    </w:p>
    <w:p w:rsidR="002423DD" w:rsidRPr="0017629A" w:rsidRDefault="002423DD" w:rsidP="002423DD">
      <w:pPr>
        <w:pStyle w:val="Normlnweb"/>
        <w:spacing w:before="0" w:after="120"/>
        <w:ind w:left="426" w:hanging="426"/>
        <w:jc w:val="both"/>
      </w:pPr>
      <w:r w:rsidRPr="0017629A">
        <w:t>3.</w:t>
      </w:r>
      <w:r w:rsidRPr="0017629A">
        <w:tab/>
        <w:t>Problematika bezpečnosti práce, ochrany zdraví a požární ochrany se řídí příslušnými právními předpisy, a to zejména zákonem č. 309/2006 Sb., o zajištění dalších podmínek bezpečnosti a ochrany zdraví při práci, ve znění pozdějších předpisů a Nařízením vlády č. 591/2006 Sb., o bližších minimálních požadavcích na bezpečnost a ochranu zdraví při práci na staveništích. Za případná porušení těchto předpisů nese Poskytovatel plnou odpovědnost.</w:t>
      </w:r>
    </w:p>
    <w:p w:rsidR="002423DD" w:rsidRPr="0017629A" w:rsidRDefault="002423DD" w:rsidP="002423DD">
      <w:pPr>
        <w:pStyle w:val="Normlnweb"/>
        <w:spacing w:before="0" w:after="120"/>
        <w:ind w:left="426" w:hanging="426"/>
        <w:jc w:val="both"/>
      </w:pPr>
      <w:r w:rsidRPr="0017629A">
        <w:t>4.</w:t>
      </w:r>
      <w:r w:rsidRPr="0017629A">
        <w:tab/>
        <w:t>Původcem veškerých odpadů spojených s poskytováním Služeb ve smyslu § 4 zák. č 185/2001 Sb., o odpadech a o změně dalších zákonů, ve znění pozdějších předpisů, je Poskytovatel, který zajistí na své náklady jejich ekologickou likvidaci.</w:t>
      </w:r>
    </w:p>
    <w:p w:rsidR="002423DD" w:rsidRPr="0017629A" w:rsidRDefault="002423DD" w:rsidP="002423DD">
      <w:pPr>
        <w:pStyle w:val="Normlnweb"/>
        <w:spacing w:before="0" w:after="120"/>
        <w:ind w:left="426" w:hanging="426"/>
        <w:jc w:val="both"/>
      </w:pPr>
      <w:r w:rsidRPr="0017629A">
        <w:t>5.</w:t>
      </w:r>
      <w:r w:rsidRPr="0017629A">
        <w:tab/>
        <w:t xml:space="preserve">Poskytovatel se zavazuje, že po dobu poskytování Služeb nenaruší svojí činností v rámci plnění svých závazků plynoucích z této Smlouvy nebo příslušné objednávky chod provozu v příslušném objektu Objednatele či v jeho konkrétní části. </w:t>
      </w:r>
    </w:p>
    <w:p w:rsidR="002423DD" w:rsidRPr="0017629A" w:rsidRDefault="002423DD" w:rsidP="002423DD">
      <w:pPr>
        <w:pStyle w:val="Normlnweb"/>
        <w:spacing w:before="0" w:after="120"/>
        <w:ind w:left="426" w:hanging="426"/>
        <w:jc w:val="both"/>
      </w:pPr>
      <w:r w:rsidRPr="0017629A">
        <w:t>6.</w:t>
      </w:r>
      <w:r w:rsidRPr="0017629A">
        <w:tab/>
        <w:t>Objednatel se zavazuje zpřístupnit a připravit objekt či jeho část, ve které budou požadované Služby poskytovány tak, aby Poskytovatel mohl zahájit, provést a ukončit poskytování Služeb v souladu s termíny a rozsahem dle Smlouvy nebo příslušné objednávky.</w:t>
      </w:r>
    </w:p>
    <w:p w:rsidR="002423DD" w:rsidRPr="0017629A" w:rsidRDefault="002423DD" w:rsidP="002423DD">
      <w:pPr>
        <w:pStyle w:val="Normlnweb"/>
        <w:spacing w:before="0" w:after="120"/>
        <w:ind w:left="426" w:hanging="426"/>
        <w:jc w:val="both"/>
      </w:pPr>
      <w:r w:rsidRPr="0017629A">
        <w:t>7.</w:t>
      </w:r>
      <w:r w:rsidRPr="0017629A">
        <w:tab/>
        <w:t xml:space="preserve">Podle povahy poskytované Služby je Poskytovatel povinen vést montážní deník nebo servisní deník. Do tohoto dokumentu budou zapisovány veškeré montážní nebo servisní práce, prováděné v rámci poskytování objednané Služby, zejména údaje o časovém postupu prací, údaje o jakosti a zárukách a údaje o zdůvodněných odchylkách provedených odlišně od původního zadání plnění dle příslušné objednávky. </w:t>
      </w:r>
    </w:p>
    <w:p w:rsidR="002423DD" w:rsidRDefault="002423DD" w:rsidP="002423DD">
      <w:pPr>
        <w:pStyle w:val="Normlnweb"/>
        <w:spacing w:before="0" w:after="120"/>
        <w:ind w:left="426" w:hanging="426"/>
        <w:jc w:val="both"/>
      </w:pPr>
      <w:r w:rsidRPr="0017629A">
        <w:t>8.</w:t>
      </w:r>
      <w:r w:rsidRPr="0017629A">
        <w:tab/>
        <w:t>Veškeré činnosti, prováděné Poskytovatelem na zařízeních Objednatele související s plněním předmětu této Smlouvy, je pověřený pracovník Poskytovatele povinen zaznamenat i do příslušné Provozní knihy</w:t>
      </w:r>
      <w:r>
        <w:t>, je-li pro tyto účely vedena</w:t>
      </w:r>
      <w:r w:rsidRPr="0017629A">
        <w:t>. Tato Provozní kniha musí být po celou dobu životnosti zařízení uložena u Objednatele na takovém místě, aby byla vždy při provádění servisního úkonu dostupná technikům Poskytovatele.</w:t>
      </w:r>
    </w:p>
    <w:p w:rsidR="00AF0D3F" w:rsidRDefault="00AF0D3F" w:rsidP="002423DD">
      <w:pPr>
        <w:pStyle w:val="Normlnweb"/>
        <w:spacing w:before="0" w:after="120"/>
        <w:ind w:left="426" w:hanging="426"/>
        <w:jc w:val="both"/>
      </w:pPr>
    </w:p>
    <w:p w:rsidR="004751A1" w:rsidRDefault="004751A1" w:rsidP="002423DD">
      <w:pPr>
        <w:pStyle w:val="Normlnweb"/>
        <w:spacing w:before="0" w:after="120"/>
        <w:ind w:left="426" w:hanging="426"/>
        <w:jc w:val="both"/>
      </w:pPr>
    </w:p>
    <w:p w:rsidR="004751A1" w:rsidRPr="0017629A" w:rsidRDefault="004751A1" w:rsidP="002423DD">
      <w:pPr>
        <w:pStyle w:val="Normlnweb"/>
        <w:spacing w:before="0" w:after="120"/>
        <w:ind w:left="426" w:hanging="426"/>
        <w:jc w:val="both"/>
      </w:pPr>
    </w:p>
    <w:p w:rsidR="002423DD" w:rsidRPr="00725989" w:rsidRDefault="002423DD" w:rsidP="002423DD">
      <w:pPr>
        <w:tabs>
          <w:tab w:val="left" w:pos="3015"/>
        </w:tabs>
        <w:jc w:val="both"/>
        <w:rPr>
          <w:rFonts w:ascii="Arial" w:hAnsi="Arial" w:cs="Arial"/>
        </w:rPr>
      </w:pPr>
    </w:p>
    <w:p w:rsidR="002423DD" w:rsidRPr="0017629A" w:rsidRDefault="002423DD" w:rsidP="002423DD">
      <w:pPr>
        <w:tabs>
          <w:tab w:val="left" w:pos="1701"/>
        </w:tabs>
        <w:jc w:val="center"/>
        <w:rPr>
          <w:b/>
          <w:sz w:val="24"/>
          <w:szCs w:val="24"/>
        </w:rPr>
      </w:pPr>
      <w:r w:rsidRPr="0017629A">
        <w:rPr>
          <w:b/>
          <w:sz w:val="24"/>
          <w:szCs w:val="24"/>
        </w:rPr>
        <w:t>Článek XV.</w:t>
      </w:r>
    </w:p>
    <w:p w:rsidR="002423DD" w:rsidRPr="0017629A" w:rsidRDefault="002423DD" w:rsidP="002423DD">
      <w:pPr>
        <w:tabs>
          <w:tab w:val="left" w:pos="1701"/>
        </w:tabs>
        <w:spacing w:after="120"/>
        <w:jc w:val="center"/>
        <w:rPr>
          <w:b/>
          <w:sz w:val="24"/>
          <w:szCs w:val="24"/>
        </w:rPr>
      </w:pPr>
      <w:r w:rsidRPr="0017629A">
        <w:rPr>
          <w:b/>
          <w:sz w:val="24"/>
          <w:szCs w:val="24"/>
        </w:rPr>
        <w:t>Závěrečná ustanovení</w:t>
      </w:r>
    </w:p>
    <w:p w:rsidR="002423DD" w:rsidRPr="0017629A" w:rsidRDefault="002423DD" w:rsidP="002423DD">
      <w:pPr>
        <w:pStyle w:val="Zkladntextodsazen2"/>
        <w:numPr>
          <w:ilvl w:val="1"/>
          <w:numId w:val="22"/>
        </w:numPr>
        <w:tabs>
          <w:tab w:val="clear" w:pos="851"/>
          <w:tab w:val="num" w:pos="1440"/>
        </w:tabs>
        <w:spacing w:after="120"/>
        <w:rPr>
          <w:color w:val="000000" w:themeColor="text1"/>
          <w:sz w:val="24"/>
          <w:szCs w:val="24"/>
        </w:rPr>
      </w:pPr>
      <w:r w:rsidRPr="0017629A">
        <w:rPr>
          <w:color w:val="000000" w:themeColor="text1"/>
          <w:sz w:val="24"/>
          <w:szCs w:val="24"/>
        </w:rPr>
        <w:t>Tato Smlouva a vztahy z ní vyplývající se řídí právním řádem České republiky, zejména příslušnými ustanoveními Občanského zákoníku.</w:t>
      </w:r>
    </w:p>
    <w:p w:rsidR="002423DD" w:rsidRPr="0017629A" w:rsidRDefault="002423DD" w:rsidP="002423DD">
      <w:pPr>
        <w:pStyle w:val="Zkladntext"/>
        <w:spacing w:after="120"/>
        <w:ind w:left="360" w:hanging="360"/>
        <w:jc w:val="both"/>
        <w:rPr>
          <w:color w:val="000000" w:themeColor="text1"/>
          <w:szCs w:val="24"/>
        </w:rPr>
      </w:pPr>
      <w:r w:rsidRPr="0017629A">
        <w:rPr>
          <w:color w:val="000000" w:themeColor="text1"/>
          <w:szCs w:val="24"/>
        </w:rPr>
        <w:t>2.</w:t>
      </w:r>
      <w:r w:rsidRPr="0017629A">
        <w:rPr>
          <w:color w:val="000000" w:themeColor="text1"/>
          <w:szCs w:val="24"/>
        </w:rPr>
        <w:tab/>
      </w:r>
      <w:r>
        <w:rPr>
          <w:color w:val="000000" w:themeColor="text1"/>
          <w:szCs w:val="24"/>
        </w:rPr>
        <w:t>S</w:t>
      </w:r>
      <w:r w:rsidRPr="0017629A">
        <w:rPr>
          <w:color w:val="000000" w:themeColor="text1"/>
          <w:szCs w:val="24"/>
        </w:rPr>
        <w:t xml:space="preserve">trany se dohodly, že vylučují možnost akceptace návrhu na uzavření Smlouvy, jakož i přijetí objednávky s dodatkem či jakoukoli jinou odchylkou od textu návrhu na uzavření Smlouvy / objednávky. Veškerá případná ústní i </w:t>
      </w:r>
      <w:r w:rsidRPr="0047030D">
        <w:rPr>
          <w:color w:val="000000" w:themeColor="text1"/>
          <w:szCs w:val="24"/>
        </w:rPr>
        <w:t xml:space="preserve">písemná ujednání </w:t>
      </w:r>
      <w:r>
        <w:rPr>
          <w:color w:val="000000" w:themeColor="text1"/>
          <w:szCs w:val="24"/>
        </w:rPr>
        <w:t>S</w:t>
      </w:r>
      <w:r w:rsidRPr="0017629A">
        <w:rPr>
          <w:color w:val="000000" w:themeColor="text1"/>
          <w:szCs w:val="24"/>
        </w:rPr>
        <w:t>tran, uskutečněná v souvislosti s přípravou či procesem uzavírání této Smlouvy, pozbývají uzavřením této Smlouvy účinnosti a relevantní jsou nadále jen ujednání obsažená v této Smlouvě a jejích případných přílohách a dodatcích.</w:t>
      </w:r>
    </w:p>
    <w:p w:rsidR="002423DD" w:rsidRPr="0017629A" w:rsidRDefault="002423DD" w:rsidP="002423DD">
      <w:pPr>
        <w:pStyle w:val="Zkladntextodsazen2"/>
        <w:spacing w:after="120"/>
        <w:ind w:left="357" w:hanging="357"/>
        <w:rPr>
          <w:color w:val="000000" w:themeColor="text1"/>
          <w:sz w:val="24"/>
          <w:szCs w:val="24"/>
        </w:rPr>
      </w:pPr>
      <w:r w:rsidRPr="0017629A">
        <w:rPr>
          <w:color w:val="000000" w:themeColor="text1"/>
          <w:sz w:val="24"/>
          <w:szCs w:val="24"/>
        </w:rPr>
        <w:t>3.</w:t>
      </w:r>
      <w:r w:rsidRPr="0017629A">
        <w:rPr>
          <w:color w:val="000000" w:themeColor="text1"/>
          <w:sz w:val="24"/>
          <w:szCs w:val="24"/>
        </w:rPr>
        <w:tab/>
        <w:t xml:space="preserve">Tato Smlouva může být měněna a doplňována pouze po oboustranné dohodě </w:t>
      </w:r>
      <w:r>
        <w:rPr>
          <w:color w:val="000000" w:themeColor="text1"/>
          <w:sz w:val="24"/>
          <w:szCs w:val="24"/>
        </w:rPr>
        <w:t>S</w:t>
      </w:r>
      <w:r w:rsidRPr="0017629A">
        <w:rPr>
          <w:color w:val="000000" w:themeColor="text1"/>
          <w:sz w:val="24"/>
          <w:szCs w:val="24"/>
        </w:rPr>
        <w:t>tran, a to formou písemných, vzestupně číslovaných smluvních dodatků, podepsaných oprávněnými zástupci obou smluvních stran. Jiné zápisy, protokoly a oznámení se za změnu Smlouvy nepovažují. Uzavření písemného smluvního dodatku není třeba pouze v případě:</w:t>
      </w:r>
    </w:p>
    <w:p w:rsidR="002423DD" w:rsidRPr="0017629A" w:rsidRDefault="002423DD" w:rsidP="004B7338">
      <w:pPr>
        <w:pStyle w:val="Zkladntextodsazen2"/>
        <w:spacing w:line="360" w:lineRule="auto"/>
        <w:ind w:left="705" w:hanging="345"/>
        <w:rPr>
          <w:color w:val="000000" w:themeColor="text1"/>
          <w:sz w:val="24"/>
          <w:szCs w:val="24"/>
        </w:rPr>
      </w:pPr>
      <w:r w:rsidRPr="0017629A">
        <w:rPr>
          <w:color w:val="000000" w:themeColor="text1"/>
          <w:sz w:val="24"/>
          <w:szCs w:val="24"/>
        </w:rPr>
        <w:t>a)</w:t>
      </w:r>
      <w:r w:rsidRPr="0017629A">
        <w:rPr>
          <w:color w:val="000000" w:themeColor="text1"/>
          <w:sz w:val="24"/>
          <w:szCs w:val="24"/>
        </w:rPr>
        <w:tab/>
        <w:t xml:space="preserve">změny pověřených osob nebo jejich kontaktních údajů, uvedených v odstavcích </w:t>
      </w:r>
      <w:r>
        <w:rPr>
          <w:color w:val="000000" w:themeColor="text1"/>
          <w:sz w:val="24"/>
          <w:szCs w:val="24"/>
        </w:rPr>
        <w:t>7</w:t>
      </w:r>
      <w:r w:rsidRPr="0017629A">
        <w:rPr>
          <w:color w:val="000000" w:themeColor="text1"/>
          <w:sz w:val="24"/>
          <w:szCs w:val="24"/>
        </w:rPr>
        <w:t xml:space="preserve">. a </w:t>
      </w:r>
      <w:r>
        <w:rPr>
          <w:color w:val="000000" w:themeColor="text1"/>
          <w:sz w:val="24"/>
          <w:szCs w:val="24"/>
        </w:rPr>
        <w:t>8</w:t>
      </w:r>
      <w:r w:rsidRPr="0017629A">
        <w:rPr>
          <w:color w:val="000000" w:themeColor="text1"/>
          <w:sz w:val="24"/>
          <w:szCs w:val="24"/>
        </w:rPr>
        <w:t>. tohoto Článku nebo</w:t>
      </w:r>
    </w:p>
    <w:p w:rsidR="002423DD" w:rsidRDefault="002423DD" w:rsidP="004B7338">
      <w:pPr>
        <w:pStyle w:val="Zkladntextodsazen2"/>
        <w:spacing w:before="120" w:line="360" w:lineRule="auto"/>
        <w:ind w:left="709" w:hanging="349"/>
        <w:rPr>
          <w:color w:val="000000" w:themeColor="text1"/>
          <w:sz w:val="24"/>
          <w:szCs w:val="24"/>
        </w:rPr>
      </w:pPr>
      <w:r w:rsidRPr="0017629A">
        <w:rPr>
          <w:color w:val="000000" w:themeColor="text1"/>
          <w:sz w:val="24"/>
          <w:szCs w:val="24"/>
        </w:rPr>
        <w:t>b)</w:t>
      </w:r>
      <w:r w:rsidRPr="0017629A">
        <w:rPr>
          <w:color w:val="000000" w:themeColor="text1"/>
          <w:sz w:val="24"/>
          <w:szCs w:val="24"/>
        </w:rPr>
        <w:tab/>
      </w:r>
      <w:r w:rsidRPr="0007626B">
        <w:rPr>
          <w:color w:val="000000" w:themeColor="text1"/>
          <w:sz w:val="24"/>
          <w:szCs w:val="24"/>
        </w:rPr>
        <w:t xml:space="preserve">změny v Seznamu objektů Regionálních poboček včetně plných adres, který je dostupný na webové adrese: </w:t>
      </w:r>
      <w:r w:rsidR="00986B88" w:rsidRPr="00986B88">
        <w:rPr>
          <w:b/>
          <w:color w:val="auto"/>
          <w:sz w:val="24"/>
          <w:szCs w:val="24"/>
        </w:rPr>
        <w:t>XXXXXXXXXXXXXXXX</w:t>
      </w:r>
      <w:r w:rsidRPr="0007626B">
        <w:rPr>
          <w:color w:val="000000" w:themeColor="text1"/>
          <w:sz w:val="24"/>
          <w:szCs w:val="24"/>
        </w:rPr>
        <w:t>,</w:t>
      </w:r>
      <w:r w:rsidRPr="0017629A">
        <w:rPr>
          <w:color w:val="000000" w:themeColor="text1"/>
          <w:sz w:val="24"/>
          <w:szCs w:val="24"/>
        </w:rPr>
        <w:t xml:space="preserve"> </w:t>
      </w:r>
    </w:p>
    <w:p w:rsidR="002423DD" w:rsidRDefault="002423DD" w:rsidP="002423DD">
      <w:pPr>
        <w:pStyle w:val="Odstavecseseznamem"/>
        <w:spacing w:before="120" w:after="120"/>
        <w:ind w:left="360"/>
        <w:jc w:val="both"/>
      </w:pPr>
      <w:r w:rsidRPr="0007626B">
        <w:rPr>
          <w:rFonts w:ascii="Times New Roman" w:hAnsi="Times New Roman" w:cs="Times New Roman"/>
          <w:sz w:val="24"/>
          <w:szCs w:val="24"/>
        </w:rPr>
        <w:t>tyto změny mohou být činěny písemným oznámením, zaslaným příslušné Straně prostřednictvím datové schránky uvedené v záhlaví Smlouvy, a to bez zbytečného odkladu po vzniku takové změny</w:t>
      </w:r>
      <w:r>
        <w:rPr>
          <w:rFonts w:ascii="Times New Roman" w:hAnsi="Times New Roman" w:cs="Times New Roman"/>
          <w:sz w:val="24"/>
          <w:szCs w:val="24"/>
        </w:rPr>
        <w:t>.</w:t>
      </w:r>
    </w:p>
    <w:p w:rsidR="002423DD" w:rsidRDefault="002423DD" w:rsidP="002423DD">
      <w:pPr>
        <w:pStyle w:val="Zkladntextodsazen2"/>
        <w:spacing w:after="120"/>
        <w:ind w:left="357" w:hanging="73"/>
        <w:rPr>
          <w:color w:val="000000" w:themeColor="text1"/>
          <w:sz w:val="24"/>
          <w:szCs w:val="24"/>
        </w:rPr>
      </w:pPr>
      <w:r>
        <w:rPr>
          <w:color w:val="000000" w:themeColor="text1"/>
          <w:sz w:val="24"/>
          <w:szCs w:val="24"/>
        </w:rPr>
        <w:t xml:space="preserve"> </w:t>
      </w:r>
      <w:r w:rsidRPr="0017629A">
        <w:rPr>
          <w:color w:val="000000" w:themeColor="text1"/>
          <w:sz w:val="24"/>
          <w:szCs w:val="24"/>
        </w:rPr>
        <w:t xml:space="preserve">Jakákoliv ústní ujednání týkající se plnění této Smlouvy, která nejsou písemně potvrzena oběma </w:t>
      </w:r>
      <w:r>
        <w:rPr>
          <w:color w:val="000000" w:themeColor="text1"/>
          <w:sz w:val="24"/>
          <w:szCs w:val="24"/>
        </w:rPr>
        <w:t>S</w:t>
      </w:r>
      <w:r w:rsidRPr="0017629A">
        <w:rPr>
          <w:color w:val="000000" w:themeColor="text1"/>
          <w:sz w:val="24"/>
          <w:szCs w:val="24"/>
        </w:rPr>
        <w:t xml:space="preserve">tranami, jsou právně neúčinná. </w:t>
      </w:r>
    </w:p>
    <w:p w:rsidR="002423DD" w:rsidRPr="0017629A" w:rsidRDefault="002423DD" w:rsidP="002423DD">
      <w:pPr>
        <w:pStyle w:val="Zkladntextodsazen2"/>
        <w:spacing w:after="120"/>
        <w:ind w:left="357" w:hanging="357"/>
        <w:rPr>
          <w:color w:val="000000" w:themeColor="text1"/>
          <w:sz w:val="24"/>
          <w:szCs w:val="24"/>
        </w:rPr>
      </w:pPr>
      <w:r w:rsidRPr="0017629A">
        <w:rPr>
          <w:color w:val="000000" w:themeColor="text1"/>
          <w:sz w:val="24"/>
          <w:szCs w:val="24"/>
        </w:rPr>
        <w:t>4.</w:t>
      </w:r>
      <w:r w:rsidRPr="0017629A">
        <w:rPr>
          <w:color w:val="000000" w:themeColor="text1"/>
          <w:sz w:val="24"/>
          <w:szCs w:val="24"/>
        </w:rPr>
        <w:tab/>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2423DD" w:rsidRPr="0017629A" w:rsidRDefault="002423DD" w:rsidP="002423DD">
      <w:pPr>
        <w:spacing w:after="120"/>
        <w:ind w:left="360" w:hanging="360"/>
        <w:jc w:val="both"/>
        <w:rPr>
          <w:color w:val="000000" w:themeColor="text1"/>
          <w:sz w:val="24"/>
          <w:szCs w:val="24"/>
        </w:rPr>
      </w:pPr>
      <w:r>
        <w:rPr>
          <w:color w:val="000000" w:themeColor="text1"/>
          <w:sz w:val="24"/>
          <w:szCs w:val="24"/>
        </w:rPr>
        <w:t>5</w:t>
      </w:r>
      <w:r w:rsidRPr="0017629A">
        <w:rPr>
          <w:color w:val="000000" w:themeColor="text1"/>
          <w:sz w:val="24"/>
          <w:szCs w:val="24"/>
        </w:rPr>
        <w:t>.</w:t>
      </w:r>
      <w:r w:rsidRPr="0017629A">
        <w:rPr>
          <w:color w:val="000000" w:themeColor="text1"/>
          <w:sz w:val="24"/>
          <w:szCs w:val="24"/>
        </w:rPr>
        <w:tab/>
        <w:t>Poskytovatel není oprávněn bez předchozího písemného souhlasu Objednatele postoupit či převést jakákoliv práva či povinnosti vyplývající z této Smlouvy na jakoukoliv třetí osobu.</w:t>
      </w:r>
    </w:p>
    <w:p w:rsidR="002423DD" w:rsidRPr="0017629A" w:rsidRDefault="002423DD" w:rsidP="002423DD">
      <w:pPr>
        <w:spacing w:after="120"/>
        <w:ind w:left="360" w:hanging="360"/>
        <w:jc w:val="both"/>
        <w:rPr>
          <w:color w:val="000000" w:themeColor="text1"/>
          <w:sz w:val="24"/>
          <w:szCs w:val="24"/>
        </w:rPr>
      </w:pPr>
      <w:r>
        <w:rPr>
          <w:color w:val="000000" w:themeColor="text1"/>
          <w:sz w:val="24"/>
          <w:szCs w:val="24"/>
        </w:rPr>
        <w:t>6</w:t>
      </w:r>
      <w:r w:rsidRPr="0017629A">
        <w:rPr>
          <w:color w:val="000000" w:themeColor="text1"/>
          <w:sz w:val="24"/>
          <w:szCs w:val="24"/>
        </w:rPr>
        <w:t>.</w:t>
      </w:r>
      <w:r w:rsidRPr="0017629A">
        <w:rPr>
          <w:color w:val="000000" w:themeColor="text1"/>
          <w:sz w:val="24"/>
          <w:szCs w:val="24"/>
        </w:rPr>
        <w:tab/>
        <w:t xml:space="preserve">V případě vzniku sporů vyplývajících ze Smlouvy se </w:t>
      </w:r>
      <w:r>
        <w:rPr>
          <w:color w:val="000000" w:themeColor="text1"/>
          <w:sz w:val="24"/>
          <w:szCs w:val="24"/>
        </w:rPr>
        <w:t>S</w:t>
      </w:r>
      <w:r w:rsidRPr="0017629A">
        <w:rPr>
          <w:color w:val="000000" w:themeColor="text1"/>
          <w:sz w:val="24"/>
          <w:szCs w:val="24"/>
        </w:rPr>
        <w:t xml:space="preserve">trany zavazují k jejich řešení smírnou cestou formou jednání svých zástupců. V případě, že jednáním </w:t>
      </w:r>
      <w:r>
        <w:rPr>
          <w:color w:val="000000" w:themeColor="text1"/>
          <w:sz w:val="24"/>
          <w:szCs w:val="24"/>
        </w:rPr>
        <w:t>S</w:t>
      </w:r>
      <w:r w:rsidRPr="0017629A">
        <w:rPr>
          <w:color w:val="000000" w:themeColor="text1"/>
          <w:sz w:val="24"/>
          <w:szCs w:val="24"/>
        </w:rPr>
        <w:t>tran nebude dosaženo dohody smírnou cestou, budou tyto spory řešeny prostřednictvím věcně a místně příslušných obecných soudů v České republice.</w:t>
      </w:r>
    </w:p>
    <w:p w:rsidR="002423DD" w:rsidRPr="0017629A" w:rsidRDefault="002423DD" w:rsidP="002423DD">
      <w:pPr>
        <w:pStyle w:val="Zkladntextodsazen2"/>
        <w:tabs>
          <w:tab w:val="left" w:pos="426"/>
        </w:tabs>
        <w:spacing w:after="120"/>
        <w:ind w:left="0"/>
        <w:rPr>
          <w:color w:val="000000" w:themeColor="text1"/>
          <w:sz w:val="24"/>
          <w:szCs w:val="24"/>
        </w:rPr>
      </w:pPr>
      <w:r>
        <w:rPr>
          <w:color w:val="000000" w:themeColor="text1"/>
          <w:sz w:val="24"/>
          <w:szCs w:val="24"/>
        </w:rPr>
        <w:t>7</w:t>
      </w:r>
      <w:r w:rsidRPr="0017629A">
        <w:rPr>
          <w:color w:val="000000" w:themeColor="text1"/>
          <w:sz w:val="24"/>
          <w:szCs w:val="24"/>
        </w:rPr>
        <w:t>.</w:t>
      </w:r>
      <w:r w:rsidRPr="0017629A">
        <w:rPr>
          <w:color w:val="000000" w:themeColor="text1"/>
          <w:sz w:val="24"/>
          <w:szCs w:val="24"/>
        </w:rPr>
        <w:tab/>
        <w:t xml:space="preserve">Za Objednatele jsou ve věci plnění závazků dle této Smlouvy pověřeni: </w:t>
      </w:r>
    </w:p>
    <w:p w:rsidR="004B7338" w:rsidRPr="004B7338" w:rsidRDefault="004B7338" w:rsidP="004B7338">
      <w:pPr>
        <w:pStyle w:val="Zkladntextodsazen2"/>
        <w:numPr>
          <w:ilvl w:val="1"/>
          <w:numId w:val="23"/>
        </w:numPr>
        <w:tabs>
          <w:tab w:val="clear" w:pos="851"/>
        </w:tabs>
        <w:spacing w:line="360" w:lineRule="auto"/>
        <w:ind w:left="709" w:hanging="283"/>
        <w:rPr>
          <w:color w:val="000000" w:themeColor="text1"/>
          <w:sz w:val="24"/>
          <w:szCs w:val="24"/>
        </w:rPr>
      </w:pPr>
      <w:r w:rsidRPr="004B7338">
        <w:rPr>
          <w:color w:val="000000" w:themeColor="text1"/>
          <w:sz w:val="24"/>
          <w:szCs w:val="24"/>
        </w:rPr>
        <w:t>ve věcech smluvních</w:t>
      </w:r>
      <w:r>
        <w:rPr>
          <w:color w:val="000000" w:themeColor="text1"/>
          <w:sz w:val="24"/>
          <w:szCs w:val="24"/>
        </w:rPr>
        <w:t xml:space="preserve"> </w:t>
      </w:r>
      <w:r w:rsidRPr="004B7338">
        <w:rPr>
          <w:color w:val="000000" w:themeColor="text1"/>
          <w:sz w:val="24"/>
          <w:szCs w:val="24"/>
        </w:rPr>
        <w:t xml:space="preserve">ředitel OB </w:t>
      </w:r>
      <w:r w:rsidR="002423DD" w:rsidRPr="004B7338">
        <w:rPr>
          <w:color w:val="000000" w:themeColor="text1"/>
          <w:sz w:val="24"/>
          <w:szCs w:val="24"/>
        </w:rPr>
        <w:t xml:space="preserve">Mgr. Jan Svoboda </w:t>
      </w:r>
      <w:r w:rsidR="002423DD" w:rsidRPr="00506261">
        <w:rPr>
          <w:color w:val="000000" w:themeColor="text1"/>
          <w:sz w:val="24"/>
          <w:szCs w:val="24"/>
        </w:rPr>
        <w:t xml:space="preserve">tel.: </w:t>
      </w:r>
      <w:r w:rsidR="00986B88" w:rsidRPr="00986B88">
        <w:rPr>
          <w:b/>
          <w:color w:val="auto"/>
          <w:sz w:val="24"/>
          <w:szCs w:val="24"/>
        </w:rPr>
        <w:t>XXXXXXXXX</w:t>
      </w:r>
      <w:r w:rsidR="002423DD" w:rsidRPr="00506261">
        <w:rPr>
          <w:color w:val="000000" w:themeColor="text1"/>
          <w:sz w:val="24"/>
          <w:szCs w:val="24"/>
        </w:rPr>
        <w:t>, e-mail:</w:t>
      </w:r>
      <w:r w:rsidR="002423DD" w:rsidRPr="004B7338">
        <w:rPr>
          <w:color w:val="000000" w:themeColor="text1"/>
          <w:sz w:val="24"/>
          <w:szCs w:val="24"/>
        </w:rPr>
        <w:t xml:space="preserve"> </w:t>
      </w:r>
      <w:r w:rsidR="00986B88" w:rsidRPr="00986B88">
        <w:rPr>
          <w:b/>
          <w:color w:val="auto"/>
          <w:sz w:val="24"/>
          <w:szCs w:val="24"/>
        </w:rPr>
        <w:t>XXXXXXXXX</w:t>
      </w:r>
      <w:r w:rsidR="00337750">
        <w:rPr>
          <w:b/>
          <w:color w:val="auto"/>
          <w:sz w:val="24"/>
          <w:szCs w:val="24"/>
        </w:rPr>
        <w:t>XXX</w:t>
      </w:r>
      <w:r w:rsidRPr="004B7338">
        <w:rPr>
          <w:color w:val="000000" w:themeColor="text1"/>
          <w:sz w:val="24"/>
          <w:szCs w:val="24"/>
        </w:rPr>
        <w:t>,</w:t>
      </w:r>
    </w:p>
    <w:p w:rsidR="002423DD" w:rsidRPr="0017629A" w:rsidRDefault="002423DD" w:rsidP="004B7338">
      <w:pPr>
        <w:pStyle w:val="Zkladntextodsazen2"/>
        <w:spacing w:after="120" w:line="360" w:lineRule="auto"/>
        <w:ind w:left="709" w:hanging="284"/>
        <w:rPr>
          <w:color w:val="000000" w:themeColor="text1"/>
          <w:sz w:val="24"/>
          <w:szCs w:val="24"/>
        </w:rPr>
      </w:pPr>
      <w:r w:rsidRPr="0017629A">
        <w:rPr>
          <w:color w:val="000000" w:themeColor="text1"/>
          <w:sz w:val="24"/>
          <w:szCs w:val="24"/>
        </w:rPr>
        <w:lastRenderedPageBreak/>
        <w:t>b)</w:t>
      </w:r>
      <w:r w:rsidRPr="0017629A">
        <w:rPr>
          <w:color w:val="000000" w:themeColor="text1"/>
          <w:sz w:val="24"/>
          <w:szCs w:val="24"/>
        </w:rPr>
        <w:tab/>
        <w:t xml:space="preserve">ve věcech technických a pro vystavování a podepisování jednotlivých objednávek, kontrolu poskytovaného plnění, akceptaci poskytnutých plnění včetně podpisu Předávacího protokolu, uplatňování vad plnění jsou pro jednotlivé objekty Objednatele ustanoveny </w:t>
      </w:r>
      <w:r>
        <w:rPr>
          <w:color w:val="000000" w:themeColor="text1"/>
          <w:sz w:val="24"/>
          <w:szCs w:val="24"/>
        </w:rPr>
        <w:t xml:space="preserve">jím určené </w:t>
      </w:r>
      <w:r w:rsidRPr="0017629A">
        <w:rPr>
          <w:color w:val="000000" w:themeColor="text1"/>
          <w:sz w:val="24"/>
          <w:szCs w:val="24"/>
        </w:rPr>
        <w:t xml:space="preserve">osoby, jejichž seznam </w:t>
      </w:r>
      <w:r>
        <w:rPr>
          <w:color w:val="000000" w:themeColor="text1"/>
          <w:sz w:val="24"/>
          <w:szCs w:val="24"/>
        </w:rPr>
        <w:t xml:space="preserve">bude </w:t>
      </w:r>
      <w:r w:rsidRPr="0017629A">
        <w:rPr>
          <w:color w:val="000000" w:themeColor="text1"/>
          <w:sz w:val="24"/>
          <w:szCs w:val="24"/>
        </w:rPr>
        <w:t xml:space="preserve">uveden </w:t>
      </w:r>
      <w:r>
        <w:rPr>
          <w:color w:val="000000" w:themeColor="text1"/>
          <w:sz w:val="24"/>
          <w:szCs w:val="24"/>
        </w:rPr>
        <w:t>u jednotlivé objednávky</w:t>
      </w:r>
      <w:r w:rsidRPr="0017629A">
        <w:rPr>
          <w:color w:val="000000" w:themeColor="text1"/>
          <w:sz w:val="24"/>
          <w:szCs w:val="24"/>
        </w:rPr>
        <w:t>.</w:t>
      </w:r>
    </w:p>
    <w:p w:rsidR="002423DD" w:rsidRPr="0017629A" w:rsidRDefault="002423DD" w:rsidP="002423DD">
      <w:pPr>
        <w:pStyle w:val="Zkladntextodsazen2"/>
        <w:tabs>
          <w:tab w:val="left" w:pos="426"/>
        </w:tabs>
        <w:spacing w:after="120"/>
        <w:ind w:left="420" w:hanging="420"/>
        <w:rPr>
          <w:color w:val="000000" w:themeColor="text1"/>
          <w:sz w:val="24"/>
          <w:szCs w:val="24"/>
        </w:rPr>
      </w:pPr>
      <w:r>
        <w:rPr>
          <w:color w:val="000000" w:themeColor="text1"/>
          <w:sz w:val="24"/>
          <w:szCs w:val="24"/>
        </w:rPr>
        <w:t>8</w:t>
      </w:r>
      <w:r w:rsidRPr="0017629A">
        <w:rPr>
          <w:color w:val="000000" w:themeColor="text1"/>
          <w:sz w:val="24"/>
          <w:szCs w:val="24"/>
        </w:rPr>
        <w:t>.</w:t>
      </w:r>
      <w:r w:rsidRPr="0017629A">
        <w:rPr>
          <w:color w:val="000000" w:themeColor="text1"/>
          <w:sz w:val="24"/>
          <w:szCs w:val="24"/>
        </w:rPr>
        <w:tab/>
        <w:t>Za Poskytovatele je ve věci plnění závazků dle této Smlouvy pověřen:</w:t>
      </w:r>
    </w:p>
    <w:p w:rsidR="007A058F" w:rsidRDefault="002423DD" w:rsidP="007A058F">
      <w:pPr>
        <w:pStyle w:val="Zkladntextodsazen2"/>
        <w:tabs>
          <w:tab w:val="left" w:pos="426"/>
        </w:tabs>
        <w:spacing w:after="120"/>
        <w:ind w:left="420" w:hanging="420"/>
        <w:rPr>
          <w:color w:val="000000" w:themeColor="text1"/>
          <w:sz w:val="24"/>
          <w:szCs w:val="24"/>
        </w:rPr>
      </w:pPr>
      <w:r w:rsidRPr="004F1E7C">
        <w:rPr>
          <w:color w:val="000000" w:themeColor="text1"/>
          <w:sz w:val="24"/>
          <w:szCs w:val="24"/>
        </w:rPr>
        <w:tab/>
      </w:r>
      <w:r w:rsidR="007A058F">
        <w:rPr>
          <w:color w:val="000000" w:themeColor="text1"/>
          <w:sz w:val="24"/>
          <w:szCs w:val="24"/>
        </w:rPr>
        <w:t>Mgr. Radek Zíka</w:t>
      </w:r>
      <w:r>
        <w:rPr>
          <w:color w:val="000000" w:themeColor="text1"/>
          <w:sz w:val="24"/>
          <w:szCs w:val="24"/>
        </w:rPr>
        <w:t xml:space="preserve">, tel.: </w:t>
      </w:r>
      <w:r w:rsidR="00337750" w:rsidRPr="00986B88">
        <w:rPr>
          <w:b/>
          <w:color w:val="auto"/>
          <w:sz w:val="24"/>
          <w:szCs w:val="24"/>
        </w:rPr>
        <w:t>XXXXXXXXX</w:t>
      </w:r>
      <w:r>
        <w:rPr>
          <w:color w:val="000000" w:themeColor="text1"/>
          <w:sz w:val="24"/>
          <w:szCs w:val="24"/>
        </w:rPr>
        <w:t xml:space="preserve">, e-mail: </w:t>
      </w:r>
      <w:r w:rsidR="00337750" w:rsidRPr="00986B88">
        <w:rPr>
          <w:b/>
          <w:color w:val="auto"/>
          <w:sz w:val="24"/>
          <w:szCs w:val="24"/>
        </w:rPr>
        <w:t>XXXXXXXXX</w:t>
      </w:r>
      <w:r w:rsidR="00337750">
        <w:rPr>
          <w:b/>
          <w:color w:val="auto"/>
          <w:sz w:val="24"/>
          <w:szCs w:val="24"/>
        </w:rPr>
        <w:t>XXXX</w:t>
      </w:r>
      <w:r w:rsidR="007A058F">
        <w:rPr>
          <w:color w:val="000000" w:themeColor="text1"/>
          <w:sz w:val="24"/>
          <w:szCs w:val="24"/>
        </w:rPr>
        <w:t xml:space="preserve"> .</w:t>
      </w:r>
    </w:p>
    <w:p w:rsidR="002423DD" w:rsidRPr="0017629A" w:rsidRDefault="002423DD" w:rsidP="007A058F">
      <w:pPr>
        <w:pStyle w:val="Zkladntextodsazen2"/>
        <w:tabs>
          <w:tab w:val="left" w:pos="426"/>
        </w:tabs>
        <w:spacing w:after="120"/>
        <w:ind w:left="420" w:hanging="420"/>
        <w:rPr>
          <w:color w:val="000000" w:themeColor="text1"/>
          <w:sz w:val="24"/>
          <w:szCs w:val="24"/>
        </w:rPr>
      </w:pPr>
      <w:r>
        <w:rPr>
          <w:color w:val="000000" w:themeColor="text1"/>
          <w:sz w:val="24"/>
          <w:szCs w:val="24"/>
        </w:rPr>
        <w:t>9</w:t>
      </w:r>
      <w:r w:rsidRPr="0017629A">
        <w:rPr>
          <w:color w:val="000000" w:themeColor="text1"/>
          <w:sz w:val="24"/>
          <w:szCs w:val="24"/>
        </w:rPr>
        <w:t>.</w:t>
      </w:r>
      <w:r w:rsidRPr="0017629A">
        <w:rPr>
          <w:color w:val="000000" w:themeColor="text1"/>
          <w:sz w:val="24"/>
          <w:szCs w:val="24"/>
        </w:rPr>
        <w:tab/>
        <w:t>Nedílnou součástí této Smlouvy jsou její přílohy, a to:</w:t>
      </w:r>
    </w:p>
    <w:p w:rsidR="002423DD" w:rsidRDefault="002423DD" w:rsidP="004B7338">
      <w:pPr>
        <w:pStyle w:val="Odstavecseseznamem"/>
        <w:numPr>
          <w:ilvl w:val="0"/>
          <w:numId w:val="25"/>
        </w:numPr>
        <w:spacing w:after="120" w:line="360" w:lineRule="auto"/>
        <w:ind w:left="709"/>
        <w:jc w:val="both"/>
        <w:rPr>
          <w:rFonts w:ascii="Times New Roman" w:hAnsi="Times New Roman" w:cs="Times New Roman"/>
          <w:color w:val="000000" w:themeColor="text1"/>
          <w:sz w:val="24"/>
          <w:szCs w:val="24"/>
        </w:rPr>
      </w:pPr>
      <w:r w:rsidRPr="00891C0F">
        <w:rPr>
          <w:rFonts w:ascii="Times New Roman" w:hAnsi="Times New Roman" w:cs="Times New Roman"/>
          <w:color w:val="000000" w:themeColor="text1"/>
          <w:sz w:val="24"/>
          <w:szCs w:val="24"/>
        </w:rPr>
        <w:t xml:space="preserve">Příloha č. 1 </w:t>
      </w:r>
      <w:r w:rsidRPr="00891C0F">
        <w:rPr>
          <w:rFonts w:ascii="Times New Roman" w:hAnsi="Times New Roman" w:cs="Times New Roman"/>
          <w:sz w:val="24"/>
          <w:szCs w:val="24"/>
        </w:rPr>
        <w:t>–</w:t>
      </w:r>
      <w:r w:rsidRPr="00891C0F">
        <w:rPr>
          <w:rFonts w:ascii="Times New Roman" w:hAnsi="Times New Roman" w:cs="Times New Roman"/>
          <w:color w:val="000000" w:themeColor="text1"/>
          <w:sz w:val="24"/>
          <w:szCs w:val="24"/>
        </w:rPr>
        <w:t xml:space="preserve"> Technická specifikace ID karet s personalizovaným potiskem</w:t>
      </w:r>
    </w:p>
    <w:p w:rsidR="002423DD" w:rsidRPr="00891C0F" w:rsidRDefault="002423DD" w:rsidP="004B7338">
      <w:pPr>
        <w:pStyle w:val="Odstavecseseznamem"/>
        <w:numPr>
          <w:ilvl w:val="0"/>
          <w:numId w:val="25"/>
        </w:numPr>
        <w:spacing w:after="120" w:line="360" w:lineRule="auto"/>
        <w:ind w:left="709"/>
        <w:jc w:val="both"/>
        <w:rPr>
          <w:color w:val="000000" w:themeColor="text1"/>
          <w:sz w:val="24"/>
          <w:szCs w:val="24"/>
        </w:rPr>
      </w:pPr>
      <w:r w:rsidRPr="00891C0F">
        <w:rPr>
          <w:rFonts w:ascii="Times New Roman" w:hAnsi="Times New Roman" w:cs="Times New Roman"/>
          <w:sz w:val="24"/>
          <w:szCs w:val="24"/>
        </w:rPr>
        <w:t xml:space="preserve">Příloha č. 2 – Ceník dodávek, služeb a stavebních prací </w:t>
      </w:r>
      <w:r w:rsidRPr="00891C0F">
        <w:rPr>
          <w:rFonts w:ascii="Times New Roman" w:hAnsi="Times New Roman" w:cs="Times New Roman"/>
          <w:i/>
          <w:sz w:val="24"/>
          <w:szCs w:val="24"/>
        </w:rPr>
        <w:t>(tato příloha bude kopírovat ceník předložený dodavatelem dle čl. 9.1 písm. d) zadávací dokumentace).</w:t>
      </w:r>
    </w:p>
    <w:p w:rsidR="002423DD" w:rsidRPr="0017629A" w:rsidRDefault="002423DD" w:rsidP="002423DD">
      <w:pPr>
        <w:spacing w:after="120"/>
        <w:ind w:left="360" w:hanging="360"/>
        <w:jc w:val="both"/>
        <w:rPr>
          <w:color w:val="000000" w:themeColor="text1"/>
          <w:sz w:val="24"/>
          <w:szCs w:val="24"/>
        </w:rPr>
      </w:pPr>
      <w:r w:rsidRPr="0017629A">
        <w:rPr>
          <w:color w:val="000000" w:themeColor="text1"/>
          <w:sz w:val="24"/>
          <w:szCs w:val="24"/>
        </w:rPr>
        <w:t>1</w:t>
      </w:r>
      <w:r>
        <w:rPr>
          <w:color w:val="000000" w:themeColor="text1"/>
          <w:sz w:val="24"/>
          <w:szCs w:val="24"/>
        </w:rPr>
        <w:t>0</w:t>
      </w:r>
      <w:r w:rsidRPr="0017629A">
        <w:rPr>
          <w:color w:val="000000" w:themeColor="text1"/>
          <w:sz w:val="24"/>
          <w:szCs w:val="24"/>
        </w:rPr>
        <w:t>.</w:t>
      </w:r>
      <w:r w:rsidRPr="0017629A">
        <w:rPr>
          <w:color w:val="000000" w:themeColor="text1"/>
          <w:sz w:val="24"/>
          <w:szCs w:val="24"/>
        </w:rPr>
        <w:tab/>
      </w:r>
      <w:r>
        <w:rPr>
          <w:rFonts w:cs="Arial"/>
          <w:sz w:val="24"/>
          <w:szCs w:val="24"/>
        </w:rPr>
        <w:t>S</w:t>
      </w:r>
      <w:r w:rsidRPr="007038A3">
        <w:rPr>
          <w:rFonts w:cs="Arial"/>
          <w:sz w:val="24"/>
          <w:szCs w:val="24"/>
        </w:rPr>
        <w:t xml:space="preserve">trany prohlašují, že si </w:t>
      </w:r>
      <w:r>
        <w:rPr>
          <w:rFonts w:cs="Arial"/>
          <w:sz w:val="24"/>
          <w:szCs w:val="24"/>
        </w:rPr>
        <w:t>S</w:t>
      </w:r>
      <w:r w:rsidRPr="007038A3">
        <w:rPr>
          <w:rFonts w:cs="Arial"/>
          <w:sz w:val="24"/>
          <w:szCs w:val="24"/>
        </w:rPr>
        <w:t xml:space="preserve">mlouvu řádně přečetly a svůj souhlas s obsahem jednotlivých ustanovení </w:t>
      </w:r>
      <w:r>
        <w:rPr>
          <w:rFonts w:cs="Arial"/>
          <w:sz w:val="24"/>
          <w:szCs w:val="24"/>
        </w:rPr>
        <w:t>S</w:t>
      </w:r>
      <w:r w:rsidRPr="007038A3">
        <w:rPr>
          <w:rFonts w:cs="Arial"/>
          <w:sz w:val="24"/>
          <w:szCs w:val="24"/>
        </w:rPr>
        <w:t xml:space="preserve">mlouvy stvrzují svým podpisem. Tato </w:t>
      </w:r>
      <w:r>
        <w:rPr>
          <w:rFonts w:cs="Arial"/>
          <w:sz w:val="24"/>
          <w:szCs w:val="24"/>
        </w:rPr>
        <w:t>S</w:t>
      </w:r>
      <w:r w:rsidRPr="007038A3">
        <w:rPr>
          <w:rFonts w:cs="Arial"/>
          <w:sz w:val="24"/>
          <w:szCs w:val="24"/>
        </w:rPr>
        <w:t xml:space="preserve">mlouva se uzavírá písemně v elektronické podobě. </w:t>
      </w:r>
      <w:r>
        <w:rPr>
          <w:rFonts w:cs="Arial"/>
          <w:sz w:val="24"/>
          <w:szCs w:val="24"/>
        </w:rPr>
        <w:t>S</w:t>
      </w:r>
      <w:r w:rsidRPr="007038A3">
        <w:rPr>
          <w:rFonts w:cs="Arial"/>
          <w:sz w:val="24"/>
          <w:szCs w:val="24"/>
        </w:rPr>
        <w:t xml:space="preserve">mlouva je podepsána elektronickým podpisem dle zákona č. 297/2016 Sb., o službách vytvářejících důvěru pro elektronické transakce, ve znění pozdějších předpisů </w:t>
      </w:r>
      <w:r w:rsidRPr="00D41674">
        <w:rPr>
          <w:rFonts w:cs="Arial"/>
          <w:sz w:val="24"/>
          <w:szCs w:val="24"/>
        </w:rPr>
        <w:t>(dále jen „ZSVD“)</w:t>
      </w:r>
      <w:r w:rsidRPr="007038A3">
        <w:rPr>
          <w:rFonts w:cs="Arial"/>
          <w:sz w:val="24"/>
          <w:szCs w:val="24"/>
        </w:rPr>
        <w:t xml:space="preserve"> </w:t>
      </w:r>
      <w:r>
        <w:rPr>
          <w:rFonts w:cs="Arial"/>
          <w:sz w:val="24"/>
          <w:szCs w:val="24"/>
        </w:rPr>
        <w:t>S</w:t>
      </w:r>
      <w:r w:rsidRPr="007038A3">
        <w:rPr>
          <w:rFonts w:cs="Arial"/>
          <w:sz w:val="24"/>
          <w:szCs w:val="24"/>
        </w:rPr>
        <w:t xml:space="preserve">trany se dohodly, že </w:t>
      </w:r>
      <w:r>
        <w:rPr>
          <w:rFonts w:cs="Arial"/>
          <w:sz w:val="24"/>
          <w:szCs w:val="24"/>
        </w:rPr>
        <w:t>Poskytovatel</w:t>
      </w:r>
      <w:r w:rsidRPr="007038A3">
        <w:rPr>
          <w:rFonts w:cs="Arial"/>
          <w:sz w:val="24"/>
          <w:szCs w:val="24"/>
        </w:rPr>
        <w:t xml:space="preserve"> podepíše </w:t>
      </w:r>
      <w:r>
        <w:rPr>
          <w:rFonts w:cs="Arial"/>
          <w:sz w:val="24"/>
          <w:szCs w:val="24"/>
        </w:rPr>
        <w:t>S</w:t>
      </w:r>
      <w:r w:rsidRPr="007038A3">
        <w:rPr>
          <w:rFonts w:cs="Arial"/>
          <w:sz w:val="24"/>
          <w:szCs w:val="24"/>
        </w:rPr>
        <w:t>mlouvu uznávaným elektronickým podpisem v</w:t>
      </w:r>
      <w:r>
        <w:rPr>
          <w:rFonts w:cs="Arial"/>
          <w:sz w:val="24"/>
          <w:szCs w:val="24"/>
        </w:rPr>
        <w:t>e smyslu</w:t>
      </w:r>
      <w:r w:rsidRPr="007038A3">
        <w:rPr>
          <w:rFonts w:cs="Arial"/>
          <w:sz w:val="24"/>
          <w:szCs w:val="24"/>
        </w:rPr>
        <w:t xml:space="preserve"> § 6</w:t>
      </w:r>
      <w:r>
        <w:rPr>
          <w:rFonts w:cs="Arial"/>
          <w:sz w:val="24"/>
          <w:szCs w:val="24"/>
        </w:rPr>
        <w:t xml:space="preserve"> odst. 2</w:t>
      </w:r>
      <w:r w:rsidRPr="007038A3">
        <w:rPr>
          <w:rFonts w:cs="Arial"/>
          <w:sz w:val="24"/>
          <w:szCs w:val="24"/>
        </w:rPr>
        <w:t xml:space="preserve"> ZSVD; Objednatel </w:t>
      </w:r>
      <w:r>
        <w:rPr>
          <w:rFonts w:cs="Arial"/>
          <w:sz w:val="24"/>
          <w:szCs w:val="24"/>
        </w:rPr>
        <w:t>S</w:t>
      </w:r>
      <w:r w:rsidRPr="007038A3">
        <w:rPr>
          <w:rFonts w:cs="Arial"/>
          <w:sz w:val="24"/>
          <w:szCs w:val="24"/>
        </w:rPr>
        <w:t>mlouvu podepíše v souladu s § 5 ZSVD kvalifikovaným elektronickým podpisem</w:t>
      </w:r>
      <w:r w:rsidRPr="0017629A">
        <w:rPr>
          <w:color w:val="000000" w:themeColor="text1"/>
          <w:sz w:val="24"/>
          <w:szCs w:val="24"/>
        </w:rPr>
        <w:t>.</w:t>
      </w:r>
    </w:p>
    <w:tbl>
      <w:tblPr>
        <w:tblW w:w="0" w:type="auto"/>
        <w:tblLayout w:type="fixed"/>
        <w:tblLook w:val="0000" w:firstRow="0" w:lastRow="0" w:firstColumn="0" w:lastColumn="0" w:noHBand="0" w:noVBand="0"/>
      </w:tblPr>
      <w:tblGrid>
        <w:gridCol w:w="3838"/>
        <w:gridCol w:w="1382"/>
        <w:gridCol w:w="3762"/>
      </w:tblGrid>
      <w:tr w:rsidR="002423DD" w:rsidRPr="004C7ECD" w:rsidTr="00C81E06">
        <w:trPr>
          <w:trHeight w:val="245"/>
        </w:trPr>
        <w:tc>
          <w:tcPr>
            <w:tcW w:w="3838" w:type="dxa"/>
          </w:tcPr>
          <w:p w:rsidR="002423DD" w:rsidRPr="004C7ECD" w:rsidRDefault="002423DD" w:rsidP="00A23109">
            <w:pPr>
              <w:snapToGrid w:val="0"/>
              <w:jc w:val="both"/>
              <w:rPr>
                <w:sz w:val="24"/>
                <w:szCs w:val="24"/>
                <w:lang w:eastAsia="cs-CZ"/>
              </w:rPr>
            </w:pPr>
          </w:p>
        </w:tc>
        <w:tc>
          <w:tcPr>
            <w:tcW w:w="1382" w:type="dxa"/>
          </w:tcPr>
          <w:p w:rsidR="002423DD" w:rsidRPr="004C7ECD" w:rsidRDefault="002423DD" w:rsidP="00A23109">
            <w:pPr>
              <w:snapToGrid w:val="0"/>
              <w:jc w:val="both"/>
              <w:rPr>
                <w:sz w:val="24"/>
                <w:szCs w:val="24"/>
                <w:lang w:eastAsia="cs-CZ"/>
              </w:rPr>
            </w:pPr>
          </w:p>
        </w:tc>
        <w:tc>
          <w:tcPr>
            <w:tcW w:w="3762" w:type="dxa"/>
          </w:tcPr>
          <w:p w:rsidR="002423DD" w:rsidRPr="004C7ECD" w:rsidRDefault="002423DD" w:rsidP="00A23109">
            <w:pPr>
              <w:snapToGrid w:val="0"/>
              <w:jc w:val="both"/>
              <w:rPr>
                <w:sz w:val="24"/>
                <w:szCs w:val="24"/>
                <w:lang w:eastAsia="cs-CZ"/>
              </w:rPr>
            </w:pPr>
          </w:p>
        </w:tc>
      </w:tr>
      <w:tr w:rsidR="002423DD" w:rsidRPr="004C7ECD" w:rsidTr="00C81E06">
        <w:trPr>
          <w:trHeight w:val="2777"/>
        </w:trPr>
        <w:tc>
          <w:tcPr>
            <w:tcW w:w="3838" w:type="dxa"/>
          </w:tcPr>
          <w:p w:rsidR="002423DD" w:rsidRPr="004C7ECD" w:rsidRDefault="002423DD" w:rsidP="00A23109">
            <w:pPr>
              <w:rPr>
                <w:sz w:val="24"/>
                <w:szCs w:val="24"/>
                <w:lang w:eastAsia="cs-CZ"/>
              </w:rPr>
            </w:pPr>
          </w:p>
          <w:p w:rsidR="002423DD" w:rsidRPr="004C7ECD" w:rsidRDefault="002423DD" w:rsidP="00A23109">
            <w:pPr>
              <w:ind w:left="47"/>
              <w:jc w:val="center"/>
              <w:rPr>
                <w:sz w:val="24"/>
                <w:szCs w:val="24"/>
                <w:lang w:eastAsia="cs-CZ"/>
              </w:rPr>
            </w:pPr>
          </w:p>
          <w:p w:rsidR="002423DD" w:rsidRPr="004C7ECD" w:rsidRDefault="002423DD" w:rsidP="00A23109">
            <w:pPr>
              <w:ind w:left="47"/>
              <w:jc w:val="center"/>
              <w:rPr>
                <w:b/>
                <w:sz w:val="24"/>
                <w:szCs w:val="24"/>
                <w:lang w:eastAsia="cs-CZ"/>
              </w:rPr>
            </w:pPr>
            <w:r w:rsidRPr="004C7ECD">
              <w:rPr>
                <w:b/>
                <w:sz w:val="24"/>
                <w:szCs w:val="24"/>
                <w:lang w:eastAsia="cs-CZ"/>
              </w:rPr>
              <w:t>Všeobecná zdravotní pojišťovna</w:t>
            </w:r>
          </w:p>
          <w:p w:rsidR="002423DD" w:rsidRPr="004C7ECD" w:rsidRDefault="002423DD" w:rsidP="00A23109">
            <w:pPr>
              <w:ind w:left="47"/>
              <w:jc w:val="center"/>
              <w:rPr>
                <w:b/>
                <w:sz w:val="24"/>
                <w:szCs w:val="24"/>
                <w:lang w:eastAsia="cs-CZ"/>
              </w:rPr>
            </w:pPr>
            <w:r w:rsidRPr="004C7ECD">
              <w:rPr>
                <w:b/>
                <w:sz w:val="24"/>
                <w:szCs w:val="24"/>
                <w:lang w:eastAsia="cs-CZ"/>
              </w:rPr>
              <w:t>České republiky</w:t>
            </w:r>
          </w:p>
          <w:p w:rsidR="002423DD" w:rsidRPr="004C7ECD" w:rsidRDefault="002423DD" w:rsidP="00A23109">
            <w:pPr>
              <w:jc w:val="center"/>
              <w:rPr>
                <w:sz w:val="24"/>
                <w:szCs w:val="24"/>
                <w:lang w:eastAsia="cs-CZ"/>
              </w:rPr>
            </w:pPr>
          </w:p>
        </w:tc>
        <w:tc>
          <w:tcPr>
            <w:tcW w:w="1382" w:type="dxa"/>
          </w:tcPr>
          <w:p w:rsidR="002423DD" w:rsidRPr="004C7ECD" w:rsidRDefault="002423DD" w:rsidP="00A23109">
            <w:pPr>
              <w:snapToGrid w:val="0"/>
              <w:jc w:val="center"/>
              <w:rPr>
                <w:sz w:val="24"/>
                <w:szCs w:val="24"/>
                <w:lang w:eastAsia="cs-CZ"/>
              </w:rPr>
            </w:pPr>
          </w:p>
        </w:tc>
        <w:tc>
          <w:tcPr>
            <w:tcW w:w="3762" w:type="dxa"/>
          </w:tcPr>
          <w:p w:rsidR="002423DD" w:rsidRPr="004C7ECD" w:rsidRDefault="002423DD" w:rsidP="00A23109">
            <w:pPr>
              <w:snapToGrid w:val="0"/>
              <w:rPr>
                <w:sz w:val="24"/>
                <w:szCs w:val="24"/>
                <w:lang w:eastAsia="cs-CZ"/>
              </w:rPr>
            </w:pPr>
          </w:p>
          <w:p w:rsidR="002423DD" w:rsidRPr="004C7ECD" w:rsidRDefault="002423DD" w:rsidP="00A23109">
            <w:pPr>
              <w:snapToGrid w:val="0"/>
              <w:rPr>
                <w:sz w:val="24"/>
                <w:szCs w:val="24"/>
                <w:lang w:eastAsia="cs-CZ"/>
              </w:rPr>
            </w:pPr>
          </w:p>
          <w:p w:rsidR="002423DD" w:rsidRPr="004C7ECD" w:rsidRDefault="007A058F" w:rsidP="00A23109">
            <w:pPr>
              <w:snapToGrid w:val="0"/>
              <w:jc w:val="center"/>
              <w:rPr>
                <w:sz w:val="24"/>
                <w:szCs w:val="24"/>
                <w:lang w:eastAsia="cs-CZ"/>
              </w:rPr>
            </w:pPr>
            <w:r w:rsidRPr="006D0DE2">
              <w:rPr>
                <w:b/>
                <w:sz w:val="24"/>
                <w:szCs w:val="24"/>
                <w:lang w:eastAsia="cs-CZ"/>
              </w:rPr>
              <w:t>KELCOM International spol. s r.o.</w:t>
            </w:r>
          </w:p>
          <w:p w:rsidR="002423DD" w:rsidRPr="004C7ECD" w:rsidRDefault="002423DD" w:rsidP="00A23109">
            <w:pPr>
              <w:ind w:left="47"/>
              <w:jc w:val="center"/>
              <w:rPr>
                <w:b/>
                <w:sz w:val="24"/>
                <w:szCs w:val="24"/>
                <w:lang w:eastAsia="cs-CZ"/>
              </w:rPr>
            </w:pPr>
          </w:p>
          <w:p w:rsidR="002423DD" w:rsidRPr="004C7ECD" w:rsidRDefault="002423DD" w:rsidP="00A23109">
            <w:pPr>
              <w:jc w:val="center"/>
              <w:rPr>
                <w:sz w:val="24"/>
                <w:szCs w:val="24"/>
                <w:lang w:eastAsia="cs-CZ"/>
              </w:rPr>
            </w:pPr>
          </w:p>
        </w:tc>
      </w:tr>
      <w:tr w:rsidR="002423DD" w:rsidRPr="004C7ECD" w:rsidTr="00C81E06">
        <w:trPr>
          <w:trHeight w:val="2777"/>
        </w:trPr>
        <w:tc>
          <w:tcPr>
            <w:tcW w:w="3838" w:type="dxa"/>
          </w:tcPr>
          <w:p w:rsidR="002423DD" w:rsidRPr="00891C0F" w:rsidRDefault="002423DD" w:rsidP="00A23109">
            <w:pPr>
              <w:rPr>
                <w:sz w:val="24"/>
                <w:szCs w:val="24"/>
                <w:lang w:eastAsia="cs-CZ"/>
              </w:rPr>
            </w:pPr>
            <w:r w:rsidRPr="00891C0F">
              <w:rPr>
                <w:sz w:val="24"/>
                <w:szCs w:val="24"/>
                <w:lang w:eastAsia="cs-CZ"/>
              </w:rPr>
              <w:t>……………………………………</w:t>
            </w:r>
          </w:p>
          <w:p w:rsidR="002423DD" w:rsidRPr="00891C0F" w:rsidRDefault="002423DD" w:rsidP="00A23109">
            <w:pPr>
              <w:jc w:val="center"/>
              <w:rPr>
                <w:b/>
                <w:sz w:val="24"/>
                <w:szCs w:val="24"/>
                <w:lang w:eastAsia="cs-CZ"/>
              </w:rPr>
            </w:pPr>
            <w:r w:rsidRPr="00891C0F">
              <w:rPr>
                <w:b/>
                <w:sz w:val="24"/>
                <w:szCs w:val="24"/>
                <w:lang w:eastAsia="cs-CZ"/>
              </w:rPr>
              <w:t>Ing. Zdeněk Kabátek</w:t>
            </w:r>
          </w:p>
          <w:p w:rsidR="002423DD" w:rsidRPr="00891C0F" w:rsidRDefault="002423DD" w:rsidP="00A23109">
            <w:pPr>
              <w:jc w:val="center"/>
              <w:rPr>
                <w:sz w:val="24"/>
                <w:szCs w:val="24"/>
                <w:lang w:eastAsia="cs-CZ"/>
              </w:rPr>
            </w:pPr>
            <w:r w:rsidRPr="00891C0F">
              <w:rPr>
                <w:b/>
                <w:sz w:val="24"/>
                <w:szCs w:val="24"/>
                <w:lang w:eastAsia="cs-CZ"/>
              </w:rPr>
              <w:t>ředitel VZP ČR</w:t>
            </w:r>
          </w:p>
        </w:tc>
        <w:tc>
          <w:tcPr>
            <w:tcW w:w="1382" w:type="dxa"/>
          </w:tcPr>
          <w:p w:rsidR="002423DD" w:rsidRPr="004C7ECD" w:rsidRDefault="002423DD" w:rsidP="00A23109">
            <w:pPr>
              <w:snapToGrid w:val="0"/>
              <w:jc w:val="center"/>
              <w:rPr>
                <w:sz w:val="24"/>
                <w:szCs w:val="24"/>
                <w:lang w:eastAsia="cs-CZ"/>
              </w:rPr>
            </w:pPr>
          </w:p>
        </w:tc>
        <w:tc>
          <w:tcPr>
            <w:tcW w:w="3762" w:type="dxa"/>
          </w:tcPr>
          <w:p w:rsidR="007A058F" w:rsidRPr="006D0DE2" w:rsidRDefault="007A058F" w:rsidP="007A058F">
            <w:pPr>
              <w:snapToGrid w:val="0"/>
              <w:rPr>
                <w:sz w:val="24"/>
                <w:szCs w:val="24"/>
                <w:lang w:eastAsia="cs-CZ"/>
              </w:rPr>
            </w:pPr>
            <w:r w:rsidRPr="006D0DE2">
              <w:rPr>
                <w:sz w:val="24"/>
                <w:szCs w:val="24"/>
                <w:lang w:eastAsia="cs-CZ"/>
              </w:rPr>
              <w:t>……………………………………</w:t>
            </w:r>
          </w:p>
          <w:p w:rsidR="007A058F" w:rsidRPr="006D0DE2" w:rsidRDefault="007A058F" w:rsidP="007A058F">
            <w:pPr>
              <w:jc w:val="center"/>
              <w:rPr>
                <w:b/>
                <w:sz w:val="24"/>
                <w:szCs w:val="24"/>
                <w:lang w:eastAsia="cs-CZ"/>
              </w:rPr>
            </w:pPr>
            <w:r w:rsidRPr="006D0DE2">
              <w:rPr>
                <w:b/>
                <w:sz w:val="24"/>
                <w:szCs w:val="24"/>
                <w:lang w:eastAsia="cs-CZ"/>
              </w:rPr>
              <w:t>Ing. Luboš Hanka</w:t>
            </w:r>
          </w:p>
          <w:p w:rsidR="002423DD" w:rsidRPr="004C7ECD" w:rsidRDefault="007A058F" w:rsidP="007A058F">
            <w:pPr>
              <w:snapToGrid w:val="0"/>
              <w:jc w:val="center"/>
              <w:rPr>
                <w:sz w:val="24"/>
                <w:szCs w:val="24"/>
                <w:lang w:eastAsia="cs-CZ"/>
              </w:rPr>
            </w:pPr>
            <w:r w:rsidRPr="006D0DE2">
              <w:rPr>
                <w:b/>
                <w:sz w:val="24"/>
                <w:szCs w:val="24"/>
                <w:lang w:eastAsia="cs-CZ"/>
              </w:rPr>
              <w:t>jednatel</w:t>
            </w:r>
          </w:p>
          <w:p w:rsidR="002423DD" w:rsidRPr="004C7ECD" w:rsidRDefault="002423DD" w:rsidP="00A23109">
            <w:pPr>
              <w:snapToGrid w:val="0"/>
              <w:rPr>
                <w:sz w:val="24"/>
                <w:szCs w:val="24"/>
                <w:lang w:eastAsia="cs-CZ"/>
              </w:rPr>
            </w:pPr>
          </w:p>
        </w:tc>
      </w:tr>
    </w:tbl>
    <w:p w:rsidR="006E4850" w:rsidRDefault="006E4850"/>
    <w:sectPr w:rsidR="006E485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51E" w:rsidRDefault="00F0351E" w:rsidP="002423DD">
      <w:r>
        <w:separator/>
      </w:r>
    </w:p>
  </w:endnote>
  <w:endnote w:type="continuationSeparator" w:id="0">
    <w:p w:rsidR="00F0351E" w:rsidRDefault="00F0351E" w:rsidP="0024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168990"/>
      <w:docPartObj>
        <w:docPartGallery w:val="Page Numbers (Bottom of Page)"/>
        <w:docPartUnique/>
      </w:docPartObj>
    </w:sdtPr>
    <w:sdtEndPr/>
    <w:sdtContent>
      <w:p w:rsidR="00C81E06" w:rsidRDefault="00C81E06">
        <w:pPr>
          <w:pStyle w:val="Zpat"/>
          <w:jc w:val="center"/>
        </w:pPr>
        <w:r>
          <w:fldChar w:fldCharType="begin"/>
        </w:r>
        <w:r>
          <w:instrText>PAGE   \* MERGEFORMAT</w:instrText>
        </w:r>
        <w:r>
          <w:fldChar w:fldCharType="separate"/>
        </w:r>
        <w:r w:rsidR="003A2240">
          <w:rPr>
            <w:noProof/>
          </w:rPr>
          <w:t>1</w:t>
        </w:r>
        <w:r>
          <w:fldChar w:fldCharType="end"/>
        </w:r>
      </w:p>
    </w:sdtContent>
  </w:sdt>
  <w:p w:rsidR="004B7338" w:rsidRDefault="004B7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51E" w:rsidRDefault="00F0351E" w:rsidP="002423DD">
      <w:r>
        <w:separator/>
      </w:r>
    </w:p>
  </w:footnote>
  <w:footnote w:type="continuationSeparator" w:id="0">
    <w:p w:rsidR="00F0351E" w:rsidRDefault="00F0351E" w:rsidP="0024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DD" w:rsidRDefault="002423DD">
    <w:pPr>
      <w:pStyle w:val="Zhlav"/>
    </w:pPr>
    <w:r>
      <w:rPr>
        <w:rFonts w:ascii="Calibri" w:hAnsi="Calibri" w:cs="Calibri"/>
        <w:noProof/>
        <w:sz w:val="22"/>
        <w:szCs w:val="22"/>
        <w:lang w:eastAsia="cs-CZ"/>
      </w:rPr>
      <w:drawing>
        <wp:inline distT="0" distB="0" distL="0" distR="0" wp14:anchorId="18B4B882" wp14:editId="681702E1">
          <wp:extent cx="1638935" cy="4660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4660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A66"/>
    <w:multiLevelType w:val="hybridMultilevel"/>
    <w:tmpl w:val="65EEBA9E"/>
    <w:lvl w:ilvl="0" w:tplc="AED814CA">
      <w:start w:val="1"/>
      <w:numFmt w:val="decimal"/>
      <w:lvlText w:val="%1."/>
      <w:lvlJc w:val="left"/>
      <w:pPr>
        <w:tabs>
          <w:tab w:val="num" w:pos="1551"/>
        </w:tabs>
        <w:ind w:left="1551" w:hanging="340"/>
      </w:pPr>
      <w:rPr>
        <w:rFonts w:hint="default"/>
        <w:b/>
      </w:rPr>
    </w:lvl>
    <w:lvl w:ilvl="1" w:tplc="04050019">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
    <w:nsid w:val="0511093A"/>
    <w:multiLevelType w:val="hybridMultilevel"/>
    <w:tmpl w:val="5C7C98A6"/>
    <w:lvl w:ilvl="0" w:tplc="04050017">
      <w:start w:val="1"/>
      <w:numFmt w:val="lowerLetter"/>
      <w:lvlText w:val="%1)"/>
      <w:lvlJc w:val="left"/>
      <w:pPr>
        <w:ind w:left="2626" w:hanging="360"/>
      </w:pPr>
    </w:lvl>
    <w:lvl w:ilvl="1" w:tplc="04050019">
      <w:start w:val="1"/>
      <w:numFmt w:val="lowerLetter"/>
      <w:lvlText w:val="%2."/>
      <w:lvlJc w:val="left"/>
      <w:pPr>
        <w:ind w:left="3346" w:hanging="360"/>
      </w:pPr>
    </w:lvl>
    <w:lvl w:ilvl="2" w:tplc="0405001B" w:tentative="1">
      <w:start w:val="1"/>
      <w:numFmt w:val="lowerRoman"/>
      <w:lvlText w:val="%3."/>
      <w:lvlJc w:val="right"/>
      <w:pPr>
        <w:ind w:left="4066" w:hanging="180"/>
      </w:pPr>
    </w:lvl>
    <w:lvl w:ilvl="3" w:tplc="0405000F" w:tentative="1">
      <w:start w:val="1"/>
      <w:numFmt w:val="decimal"/>
      <w:lvlText w:val="%4."/>
      <w:lvlJc w:val="left"/>
      <w:pPr>
        <w:ind w:left="4786" w:hanging="360"/>
      </w:pPr>
    </w:lvl>
    <w:lvl w:ilvl="4" w:tplc="04050019" w:tentative="1">
      <w:start w:val="1"/>
      <w:numFmt w:val="lowerLetter"/>
      <w:lvlText w:val="%5."/>
      <w:lvlJc w:val="left"/>
      <w:pPr>
        <w:ind w:left="5506" w:hanging="360"/>
      </w:pPr>
    </w:lvl>
    <w:lvl w:ilvl="5" w:tplc="0405001B" w:tentative="1">
      <w:start w:val="1"/>
      <w:numFmt w:val="lowerRoman"/>
      <w:lvlText w:val="%6."/>
      <w:lvlJc w:val="right"/>
      <w:pPr>
        <w:ind w:left="6226" w:hanging="180"/>
      </w:pPr>
    </w:lvl>
    <w:lvl w:ilvl="6" w:tplc="0405000F" w:tentative="1">
      <w:start w:val="1"/>
      <w:numFmt w:val="decimal"/>
      <w:lvlText w:val="%7."/>
      <w:lvlJc w:val="left"/>
      <w:pPr>
        <w:ind w:left="6946" w:hanging="360"/>
      </w:pPr>
    </w:lvl>
    <w:lvl w:ilvl="7" w:tplc="04050019" w:tentative="1">
      <w:start w:val="1"/>
      <w:numFmt w:val="lowerLetter"/>
      <w:lvlText w:val="%8."/>
      <w:lvlJc w:val="left"/>
      <w:pPr>
        <w:ind w:left="7666" w:hanging="360"/>
      </w:pPr>
    </w:lvl>
    <w:lvl w:ilvl="8" w:tplc="0405001B" w:tentative="1">
      <w:start w:val="1"/>
      <w:numFmt w:val="lowerRoman"/>
      <w:lvlText w:val="%9."/>
      <w:lvlJc w:val="right"/>
      <w:pPr>
        <w:ind w:left="8386" w:hanging="180"/>
      </w:pPr>
    </w:lvl>
  </w:abstractNum>
  <w:abstractNum w:abstractNumId="2">
    <w:nsid w:val="14BE78F5"/>
    <w:multiLevelType w:val="hybridMultilevel"/>
    <w:tmpl w:val="4AECB272"/>
    <w:lvl w:ilvl="0" w:tplc="6B58744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C61550"/>
    <w:multiLevelType w:val="hybridMultilevel"/>
    <w:tmpl w:val="FD066424"/>
    <w:lvl w:ilvl="0" w:tplc="04050017">
      <w:start w:val="1"/>
      <w:numFmt w:val="lowerLetter"/>
      <w:lvlText w:val="%1)"/>
      <w:lvlJc w:val="left"/>
      <w:pPr>
        <w:tabs>
          <w:tab w:val="num" w:pos="717"/>
        </w:tabs>
        <w:ind w:left="717" w:hanging="360"/>
      </w:pPr>
      <w:rPr>
        <w:rFonts w:hint="default"/>
      </w:rPr>
    </w:lvl>
    <w:lvl w:ilvl="1" w:tplc="0405000F">
      <w:start w:val="1"/>
      <w:numFmt w:val="decimal"/>
      <w:lvlText w:val="%2."/>
      <w:lvlJc w:val="left"/>
      <w:pPr>
        <w:tabs>
          <w:tab w:val="num" w:pos="360"/>
        </w:tabs>
        <w:ind w:left="360" w:hanging="360"/>
      </w:pPr>
      <w:rPr>
        <w:rFonts w:hint="default"/>
        <w:color w:val="auto"/>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4">
    <w:nsid w:val="22500A41"/>
    <w:multiLevelType w:val="hybridMultilevel"/>
    <w:tmpl w:val="387A3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7C311E"/>
    <w:multiLevelType w:val="multilevel"/>
    <w:tmpl w:val="B4AC9E7E"/>
    <w:lvl w:ilvl="0">
      <w:start w:val="1"/>
      <w:numFmt w:val="decimal"/>
      <w:lvlText w:val="%1."/>
      <w:lvlJc w:val="left"/>
      <w:pPr>
        <w:ind w:left="720" w:hanging="360"/>
      </w:pPr>
      <w:rPr>
        <w:rFonts w:hint="default"/>
        <w:sz w:val="24"/>
        <w:szCs w:val="24"/>
      </w:rPr>
    </w:lvl>
    <w:lvl w:ilvl="1">
      <w:start w:val="2"/>
      <w:numFmt w:val="decimal"/>
      <w:isLgl/>
      <w:lvlText w:val="%1.%2"/>
      <w:lvlJc w:val="left"/>
      <w:pPr>
        <w:ind w:left="1653" w:hanging="480"/>
      </w:pPr>
      <w:rPr>
        <w:rFonts w:hint="default"/>
      </w:rPr>
    </w:lvl>
    <w:lvl w:ilvl="2">
      <w:start w:val="1"/>
      <w:numFmt w:val="decimal"/>
      <w:isLgl/>
      <w:lvlText w:val="%1.%2.%3"/>
      <w:lvlJc w:val="left"/>
      <w:pPr>
        <w:ind w:left="2706" w:hanging="720"/>
      </w:pPr>
      <w:rPr>
        <w:rFonts w:ascii="Times New Roman" w:hAnsi="Times New Roman" w:cs="Times New Roman" w:hint="default"/>
      </w:rPr>
    </w:lvl>
    <w:lvl w:ilvl="3">
      <w:start w:val="1"/>
      <w:numFmt w:val="decimal"/>
      <w:isLgl/>
      <w:lvlText w:val="%1.%2.%3.%4"/>
      <w:lvlJc w:val="left"/>
      <w:pPr>
        <w:ind w:left="3519" w:hanging="720"/>
      </w:pPr>
      <w:rPr>
        <w:rFonts w:hint="default"/>
      </w:rPr>
    </w:lvl>
    <w:lvl w:ilvl="4">
      <w:start w:val="1"/>
      <w:numFmt w:val="decimal"/>
      <w:isLgl/>
      <w:lvlText w:val="%1.%2.%3.%4.%5"/>
      <w:lvlJc w:val="left"/>
      <w:pPr>
        <w:ind w:left="4692" w:hanging="1080"/>
      </w:pPr>
      <w:rPr>
        <w:rFonts w:hint="default"/>
      </w:rPr>
    </w:lvl>
    <w:lvl w:ilvl="5">
      <w:start w:val="1"/>
      <w:numFmt w:val="decimal"/>
      <w:isLgl/>
      <w:lvlText w:val="%1.%2.%3.%4.%5.%6"/>
      <w:lvlJc w:val="left"/>
      <w:pPr>
        <w:ind w:left="5505" w:hanging="1080"/>
      </w:pPr>
      <w:rPr>
        <w:rFonts w:hint="default"/>
      </w:rPr>
    </w:lvl>
    <w:lvl w:ilvl="6">
      <w:start w:val="1"/>
      <w:numFmt w:val="decimal"/>
      <w:isLgl/>
      <w:lvlText w:val="%1.%2.%3.%4.%5.%6.%7"/>
      <w:lvlJc w:val="left"/>
      <w:pPr>
        <w:ind w:left="6678" w:hanging="1440"/>
      </w:pPr>
      <w:rPr>
        <w:rFonts w:hint="default"/>
      </w:rPr>
    </w:lvl>
    <w:lvl w:ilvl="7">
      <w:start w:val="1"/>
      <w:numFmt w:val="decimal"/>
      <w:isLgl/>
      <w:lvlText w:val="%1.%2.%3.%4.%5.%6.%7.%8"/>
      <w:lvlJc w:val="left"/>
      <w:pPr>
        <w:ind w:left="7491" w:hanging="1440"/>
      </w:pPr>
      <w:rPr>
        <w:rFonts w:hint="default"/>
      </w:rPr>
    </w:lvl>
    <w:lvl w:ilvl="8">
      <w:start w:val="1"/>
      <w:numFmt w:val="decimal"/>
      <w:isLgl/>
      <w:lvlText w:val="%1.%2.%3.%4.%5.%6.%7.%8.%9"/>
      <w:lvlJc w:val="left"/>
      <w:pPr>
        <w:ind w:left="8664" w:hanging="1800"/>
      </w:pPr>
      <w:rPr>
        <w:rFonts w:hint="default"/>
      </w:rPr>
    </w:lvl>
  </w:abstractNum>
  <w:abstractNum w:abstractNumId="6">
    <w:nsid w:val="26A124F7"/>
    <w:multiLevelType w:val="hybridMultilevel"/>
    <w:tmpl w:val="2D1A95F8"/>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FA926B82">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1E62A4"/>
    <w:multiLevelType w:val="hybridMultilevel"/>
    <w:tmpl w:val="A51A757E"/>
    <w:lvl w:ilvl="0" w:tplc="3962EA0C">
      <w:start w:val="1"/>
      <w:numFmt w:val="lowerLetter"/>
      <w:lvlText w:val="%1)"/>
      <w:lvlJc w:val="left"/>
      <w:pPr>
        <w:ind w:left="1145" w:hanging="360"/>
      </w:pPr>
      <w:rPr>
        <w:b w:val="0"/>
      </w:rPr>
    </w:lvl>
    <w:lvl w:ilvl="1" w:tplc="E190EBB8">
      <w:start w:val="1"/>
      <w:numFmt w:val="decimal"/>
      <w:lvlText w:val="%2."/>
      <w:lvlJc w:val="left"/>
      <w:pPr>
        <w:ind w:left="1865" w:hanging="360"/>
      </w:pPr>
      <w:rPr>
        <w:rFonts w:ascii="Times New Roman" w:hAnsi="Times New Roman" w:cs="Times New Roman" w:hint="default"/>
      </w:r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nsid w:val="318D1F5A"/>
    <w:multiLevelType w:val="hybridMultilevel"/>
    <w:tmpl w:val="E9483486"/>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3A2C43"/>
    <w:multiLevelType w:val="hybridMultilevel"/>
    <w:tmpl w:val="135036F6"/>
    <w:lvl w:ilvl="0" w:tplc="855CAF12">
      <w:start w:val="1"/>
      <w:numFmt w:val="upperRoman"/>
      <w:lvlText w:val="%1."/>
      <w:lvlJc w:val="left"/>
      <w:pPr>
        <w:ind w:left="1080" w:hanging="720"/>
      </w:pPr>
      <w:rPr>
        <w:rFonts w:hint="default"/>
      </w:rPr>
    </w:lvl>
    <w:lvl w:ilvl="1" w:tplc="E9DE723E">
      <w:start w:val="1"/>
      <w:numFmt w:val="decimal"/>
      <w:lvlText w:val="%2."/>
      <w:lvlJc w:val="left"/>
      <w:pPr>
        <w:ind w:left="1440" w:hanging="360"/>
      </w:pPr>
      <w:rPr>
        <w:b w:val="0"/>
        <w:sz w:val="24"/>
        <w:szCs w:val="24"/>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BD30C2"/>
    <w:multiLevelType w:val="hybridMultilevel"/>
    <w:tmpl w:val="936E717A"/>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nsid w:val="43997F7B"/>
    <w:multiLevelType w:val="multilevel"/>
    <w:tmpl w:val="D5442108"/>
    <w:lvl w:ilvl="0">
      <w:start w:val="1"/>
      <w:numFmt w:val="lowerRoman"/>
      <w:lvlText w:val="%1)"/>
      <w:lvlJc w:val="left"/>
      <w:pPr>
        <w:tabs>
          <w:tab w:val="num" w:pos="360"/>
        </w:tabs>
        <w:ind w:left="360" w:hanging="360"/>
      </w:pPr>
      <w:rPr>
        <w:rFonts w:ascii="Times New Roman" w:eastAsiaTheme="minorHAnsi" w:hAnsi="Times New Roman" w:cs="Times New Roman"/>
        <w:b w:val="0"/>
        <w:i w:val="0"/>
        <w:sz w:val="24"/>
        <w:szCs w:val="24"/>
      </w:rPr>
    </w:lvl>
    <w:lvl w:ilvl="1">
      <w:start w:val="1"/>
      <w:numFmt w:val="lowerLetter"/>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7857FD2"/>
    <w:multiLevelType w:val="hybridMultilevel"/>
    <w:tmpl w:val="3DB8349E"/>
    <w:lvl w:ilvl="0" w:tplc="104EFFC6">
      <w:start w:val="1"/>
      <w:numFmt w:val="decimal"/>
      <w:lvlText w:val="%1."/>
      <w:lvlJc w:val="left"/>
      <w:pPr>
        <w:tabs>
          <w:tab w:val="num" w:pos="340"/>
        </w:tabs>
        <w:ind w:left="340" w:hanging="340"/>
      </w:pPr>
      <w:rPr>
        <w:rFonts w:ascii="Times New Roman" w:eastAsia="Times New Roman" w:hAnsi="Times New Roman" w:cs="Times New Roman"/>
      </w:rPr>
    </w:lvl>
    <w:lvl w:ilvl="1" w:tplc="04050019">
      <w:start w:val="1"/>
      <w:numFmt w:val="lowerLetter"/>
      <w:lvlText w:val="%2."/>
      <w:lvlJc w:val="left"/>
      <w:pPr>
        <w:tabs>
          <w:tab w:val="num" w:pos="513"/>
        </w:tabs>
        <w:ind w:left="513" w:hanging="360"/>
      </w:pPr>
    </w:lvl>
    <w:lvl w:ilvl="2" w:tplc="0405001B" w:tentative="1">
      <w:start w:val="1"/>
      <w:numFmt w:val="lowerRoman"/>
      <w:lvlText w:val="%3."/>
      <w:lvlJc w:val="right"/>
      <w:pPr>
        <w:tabs>
          <w:tab w:val="num" w:pos="1233"/>
        </w:tabs>
        <w:ind w:left="1233" w:hanging="180"/>
      </w:pPr>
    </w:lvl>
    <w:lvl w:ilvl="3" w:tplc="0405000F" w:tentative="1">
      <w:start w:val="1"/>
      <w:numFmt w:val="decimal"/>
      <w:lvlText w:val="%4."/>
      <w:lvlJc w:val="left"/>
      <w:pPr>
        <w:tabs>
          <w:tab w:val="num" w:pos="1953"/>
        </w:tabs>
        <w:ind w:left="1953" w:hanging="360"/>
      </w:pPr>
    </w:lvl>
    <w:lvl w:ilvl="4" w:tplc="04050019" w:tentative="1">
      <w:start w:val="1"/>
      <w:numFmt w:val="lowerLetter"/>
      <w:lvlText w:val="%5."/>
      <w:lvlJc w:val="left"/>
      <w:pPr>
        <w:tabs>
          <w:tab w:val="num" w:pos="2673"/>
        </w:tabs>
        <w:ind w:left="2673" w:hanging="360"/>
      </w:pPr>
    </w:lvl>
    <w:lvl w:ilvl="5" w:tplc="0405001B" w:tentative="1">
      <w:start w:val="1"/>
      <w:numFmt w:val="lowerRoman"/>
      <w:lvlText w:val="%6."/>
      <w:lvlJc w:val="right"/>
      <w:pPr>
        <w:tabs>
          <w:tab w:val="num" w:pos="3393"/>
        </w:tabs>
        <w:ind w:left="3393" w:hanging="180"/>
      </w:pPr>
    </w:lvl>
    <w:lvl w:ilvl="6" w:tplc="0405000F" w:tentative="1">
      <w:start w:val="1"/>
      <w:numFmt w:val="decimal"/>
      <w:lvlText w:val="%7."/>
      <w:lvlJc w:val="left"/>
      <w:pPr>
        <w:tabs>
          <w:tab w:val="num" w:pos="4113"/>
        </w:tabs>
        <w:ind w:left="4113" w:hanging="360"/>
      </w:pPr>
    </w:lvl>
    <w:lvl w:ilvl="7" w:tplc="04050019" w:tentative="1">
      <w:start w:val="1"/>
      <w:numFmt w:val="lowerLetter"/>
      <w:lvlText w:val="%8."/>
      <w:lvlJc w:val="left"/>
      <w:pPr>
        <w:tabs>
          <w:tab w:val="num" w:pos="4833"/>
        </w:tabs>
        <w:ind w:left="4833" w:hanging="360"/>
      </w:pPr>
    </w:lvl>
    <w:lvl w:ilvl="8" w:tplc="0405001B" w:tentative="1">
      <w:start w:val="1"/>
      <w:numFmt w:val="lowerRoman"/>
      <w:lvlText w:val="%9."/>
      <w:lvlJc w:val="right"/>
      <w:pPr>
        <w:tabs>
          <w:tab w:val="num" w:pos="5553"/>
        </w:tabs>
        <w:ind w:left="5553" w:hanging="180"/>
      </w:pPr>
    </w:lvl>
  </w:abstractNum>
  <w:abstractNum w:abstractNumId="13">
    <w:nsid w:val="4B5D6387"/>
    <w:multiLevelType w:val="multilevel"/>
    <w:tmpl w:val="F8241C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D678D1"/>
    <w:multiLevelType w:val="multilevel"/>
    <w:tmpl w:val="0EB69BEE"/>
    <w:lvl w:ilvl="0">
      <w:start w:val="3"/>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528E6A70"/>
    <w:multiLevelType w:val="hybridMultilevel"/>
    <w:tmpl w:val="434AF61E"/>
    <w:lvl w:ilvl="0" w:tplc="54BE8452">
      <w:start w:val="1"/>
      <w:numFmt w:val="lowerLetter"/>
      <w:lvlText w:val="%1)"/>
      <w:lvlJc w:val="left"/>
      <w:pPr>
        <w:ind w:left="3054" w:hanging="360"/>
      </w:pPr>
      <w:rPr>
        <w:rFonts w:hint="default"/>
      </w:rPr>
    </w:lvl>
    <w:lvl w:ilvl="1" w:tplc="04050019">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6">
    <w:nsid w:val="5431239E"/>
    <w:multiLevelType w:val="hybridMultilevel"/>
    <w:tmpl w:val="11289406"/>
    <w:lvl w:ilvl="0" w:tplc="855CAF12">
      <w:start w:val="1"/>
      <w:numFmt w:val="upperRoman"/>
      <w:lvlText w:val="%1."/>
      <w:lvlJc w:val="left"/>
      <w:pPr>
        <w:ind w:left="1080" w:hanging="720"/>
      </w:pPr>
      <w:rPr>
        <w:rFonts w:hint="default"/>
      </w:rPr>
    </w:lvl>
    <w:lvl w:ilvl="1" w:tplc="3DB81904">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98A3D28"/>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98D334D"/>
    <w:multiLevelType w:val="hybridMultilevel"/>
    <w:tmpl w:val="829E725A"/>
    <w:lvl w:ilvl="0" w:tplc="855CAF12">
      <w:start w:val="1"/>
      <w:numFmt w:val="upperRoman"/>
      <w:lvlText w:val="%1."/>
      <w:lvlJc w:val="left"/>
      <w:pPr>
        <w:ind w:left="1080" w:hanging="720"/>
      </w:pPr>
      <w:rPr>
        <w:rFonts w:hint="default"/>
      </w:rPr>
    </w:lvl>
    <w:lvl w:ilvl="1" w:tplc="6344A9F0">
      <w:start w:val="1"/>
      <w:numFmt w:val="decimal"/>
      <w:lvlText w:val="%2."/>
      <w:lvlJc w:val="left"/>
      <w:pPr>
        <w:ind w:left="1440" w:hanging="360"/>
      </w:pPr>
      <w:rPr>
        <w:rFonts w:ascii="Times New Roman" w:hAnsi="Times New Roman" w:cs="Times New Roman"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9FC74B8"/>
    <w:multiLevelType w:val="hybridMultilevel"/>
    <w:tmpl w:val="E6C6B69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123A24"/>
    <w:multiLevelType w:val="multilevel"/>
    <w:tmpl w:val="AD7C0B4C"/>
    <w:lvl w:ilvl="0">
      <w:start w:val="11"/>
      <w:numFmt w:val="decimal"/>
      <w:lvlText w:val="%1."/>
      <w:lvlJc w:val="left"/>
      <w:pPr>
        <w:tabs>
          <w:tab w:val="num" w:pos="340"/>
        </w:tabs>
        <w:ind w:left="340" w:hanging="340"/>
      </w:pPr>
      <w:rPr>
        <w:rFonts w:ascii="Times New Roman" w:eastAsia="Times New Roman" w:hAnsi="Times New Roman" w:cs="Times New Roman" w:hint="default"/>
        <w:i w:val="0"/>
      </w:rPr>
    </w:lvl>
    <w:lvl w:ilvl="1">
      <w:start w:val="1"/>
      <w:numFmt w:val="decimal"/>
      <w:isLgl/>
      <w:lvlText w:val="%1.%2"/>
      <w:lvlJc w:val="left"/>
      <w:pPr>
        <w:ind w:left="1080" w:hanging="360"/>
      </w:pPr>
      <w:rPr>
        <w:rFonts w:hint="default"/>
        <w:i w:val="0"/>
      </w:rPr>
    </w:lvl>
    <w:lvl w:ilvl="2">
      <w:start w:val="1"/>
      <w:numFmt w:val="decimal"/>
      <w:isLgl/>
      <w:lvlText w:val="%1.%2.%3"/>
      <w:lvlJc w:val="left"/>
      <w:pPr>
        <w:ind w:left="2160" w:hanging="720"/>
      </w:pPr>
      <w:rPr>
        <w:rFonts w:ascii="Times New Roman" w:hAnsi="Times New Roman" w:cs="Times New Roman" w:hint="default"/>
        <w:i w:val="0"/>
      </w:rPr>
    </w:lvl>
    <w:lvl w:ilvl="3">
      <w:start w:val="1"/>
      <w:numFmt w:val="decimal"/>
      <w:isLgl/>
      <w:lvlText w:val="%1.%2.%3.%4"/>
      <w:lvlJc w:val="left"/>
      <w:pPr>
        <w:ind w:left="2880" w:hanging="720"/>
      </w:pPr>
      <w:rPr>
        <w:rFonts w:hint="default"/>
        <w:i w:val="0"/>
      </w:rPr>
    </w:lvl>
    <w:lvl w:ilvl="4">
      <w:start w:val="1"/>
      <w:numFmt w:val="decimal"/>
      <w:isLgl/>
      <w:lvlText w:val="%1.%2.%3.%4.%5"/>
      <w:lvlJc w:val="left"/>
      <w:pPr>
        <w:ind w:left="3960" w:hanging="1080"/>
      </w:pPr>
      <w:rPr>
        <w:rFonts w:hint="default"/>
        <w:i w:val="0"/>
      </w:rPr>
    </w:lvl>
    <w:lvl w:ilvl="5">
      <w:start w:val="1"/>
      <w:numFmt w:val="decimal"/>
      <w:isLgl/>
      <w:lvlText w:val="%1.%2.%3.%4.%5.%6"/>
      <w:lvlJc w:val="left"/>
      <w:pPr>
        <w:ind w:left="4680" w:hanging="1080"/>
      </w:pPr>
      <w:rPr>
        <w:rFonts w:hint="default"/>
        <w:i w:val="0"/>
      </w:rPr>
    </w:lvl>
    <w:lvl w:ilvl="6">
      <w:start w:val="1"/>
      <w:numFmt w:val="decimal"/>
      <w:isLgl/>
      <w:lvlText w:val="%1.%2.%3.%4.%5.%6.%7"/>
      <w:lvlJc w:val="left"/>
      <w:pPr>
        <w:ind w:left="5760" w:hanging="1440"/>
      </w:pPr>
      <w:rPr>
        <w:rFonts w:hint="default"/>
        <w:i w:val="0"/>
      </w:rPr>
    </w:lvl>
    <w:lvl w:ilvl="7">
      <w:start w:val="1"/>
      <w:numFmt w:val="decimal"/>
      <w:isLgl/>
      <w:lvlText w:val="%1.%2.%3.%4.%5.%6.%7.%8"/>
      <w:lvlJc w:val="left"/>
      <w:pPr>
        <w:ind w:left="6480" w:hanging="1440"/>
      </w:pPr>
      <w:rPr>
        <w:rFonts w:hint="default"/>
        <w:i w:val="0"/>
      </w:rPr>
    </w:lvl>
    <w:lvl w:ilvl="8">
      <w:start w:val="1"/>
      <w:numFmt w:val="decimal"/>
      <w:isLgl/>
      <w:lvlText w:val="%1.%2.%3.%4.%5.%6.%7.%8.%9"/>
      <w:lvlJc w:val="left"/>
      <w:pPr>
        <w:ind w:left="7560" w:hanging="1800"/>
      </w:pPr>
      <w:rPr>
        <w:rFonts w:hint="default"/>
        <w:i w:val="0"/>
      </w:rPr>
    </w:lvl>
  </w:abstractNum>
  <w:abstractNum w:abstractNumId="22">
    <w:nsid w:val="6EDD749C"/>
    <w:multiLevelType w:val="hybridMultilevel"/>
    <w:tmpl w:val="CC4AED4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nsid w:val="72F14FBF"/>
    <w:multiLevelType w:val="multilevel"/>
    <w:tmpl w:val="FDE4AC4E"/>
    <w:lvl w:ilvl="0">
      <w:start w:val="1"/>
      <w:numFmt w:val="decimal"/>
      <w:pStyle w:val="Hlavikaobsahu"/>
      <w:lvlText w:val="%1."/>
      <w:lvlJc w:val="left"/>
      <w:pPr>
        <w:tabs>
          <w:tab w:val="num" w:pos="360"/>
        </w:tabs>
        <w:ind w:left="360" w:hanging="360"/>
      </w:pPr>
      <w:rPr>
        <w:rFonts w:ascii="Arial" w:hAnsi="Arial" w:cs="Arial" w:hint="default"/>
        <w:b/>
        <w:i w:val="0"/>
        <w:sz w:val="22"/>
      </w:rPr>
    </w:lvl>
    <w:lvl w:ilvl="1">
      <w:start w:val="1"/>
      <w:numFmt w:val="decimal"/>
      <w:lvlText w:val="%1.%2."/>
      <w:lvlJc w:val="left"/>
      <w:pPr>
        <w:tabs>
          <w:tab w:val="num" w:pos="1425"/>
        </w:tabs>
        <w:ind w:left="1425" w:hanging="432"/>
      </w:pPr>
      <w:rPr>
        <w:rFonts w:hint="default"/>
        <w:b w:val="0"/>
        <w:sz w:val="22"/>
        <w:szCs w:val="22"/>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C0E764B"/>
    <w:multiLevelType w:val="hybridMultilevel"/>
    <w:tmpl w:val="97704AC2"/>
    <w:lvl w:ilvl="0" w:tplc="B4EEB2D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nsid w:val="7C297A6D"/>
    <w:multiLevelType w:val="multilevel"/>
    <w:tmpl w:val="F8F6BA14"/>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CED67BD"/>
    <w:multiLevelType w:val="multilevel"/>
    <w:tmpl w:val="C7C44B32"/>
    <w:lvl w:ilvl="0">
      <w:start w:val="1"/>
      <w:numFmt w:val="lowerRoman"/>
      <w:lvlText w:val="%1)"/>
      <w:lvlJc w:val="left"/>
      <w:pPr>
        <w:tabs>
          <w:tab w:val="num" w:pos="360"/>
        </w:tabs>
        <w:ind w:left="360" w:hanging="360"/>
      </w:pPr>
      <w:rPr>
        <w:rFonts w:ascii="Times New Roman" w:eastAsiaTheme="minorHAnsi" w:hAnsi="Times New Roman" w:cs="Times New Roman"/>
        <w:b w:val="0"/>
        <w:i w:val="0"/>
        <w:sz w:val="24"/>
        <w:szCs w:val="24"/>
      </w:rPr>
    </w:lvl>
    <w:lvl w:ilvl="1">
      <w:start w:val="1"/>
      <w:numFmt w:val="lowerLetter"/>
      <w:lvlText w:val="%2)"/>
      <w:lvlJc w:val="left"/>
      <w:pPr>
        <w:tabs>
          <w:tab w:val="num" w:pos="792"/>
        </w:tabs>
        <w:ind w:left="792" w:hanging="432"/>
      </w:pPr>
      <w:rPr>
        <w:rFonts w:ascii="Times New Roman" w:hAnsi="Times New Roman" w:cs="Times New Roman" w:hint="default"/>
        <w:b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DD07B69"/>
    <w:multiLevelType w:val="hybridMultilevel"/>
    <w:tmpl w:val="6308C5B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3"/>
  </w:num>
  <w:num w:numId="2">
    <w:abstractNumId w:val="5"/>
  </w:num>
  <w:num w:numId="3">
    <w:abstractNumId w:val="7"/>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1"/>
  </w:num>
  <w:num w:numId="11">
    <w:abstractNumId w:val="15"/>
  </w:num>
  <w:num w:numId="12">
    <w:abstractNumId w:val="2"/>
  </w:num>
  <w:num w:numId="13">
    <w:abstractNumId w:val="20"/>
  </w:num>
  <w:num w:numId="14">
    <w:abstractNumId w:val="9"/>
  </w:num>
  <w:num w:numId="15">
    <w:abstractNumId w:val="18"/>
  </w:num>
  <w:num w:numId="16">
    <w:abstractNumId w:val="10"/>
  </w:num>
  <w:num w:numId="17">
    <w:abstractNumId w:val="19"/>
  </w:num>
  <w:num w:numId="18">
    <w:abstractNumId w:val="16"/>
  </w:num>
  <w:num w:numId="19">
    <w:abstractNumId w:val="24"/>
  </w:num>
  <w:num w:numId="20">
    <w:abstractNumId w:val="8"/>
  </w:num>
  <w:num w:numId="21">
    <w:abstractNumId w:val="14"/>
  </w:num>
  <w:num w:numId="22">
    <w:abstractNumId w:val="3"/>
  </w:num>
  <w:num w:numId="23">
    <w:abstractNumId w:val="6"/>
  </w:num>
  <w:num w:numId="24">
    <w:abstractNumId w:val="4"/>
  </w:num>
  <w:num w:numId="25">
    <w:abstractNumId w:val="22"/>
  </w:num>
  <w:num w:numId="26">
    <w:abstractNumId w:val="21"/>
  </w:num>
  <w:num w:numId="27">
    <w:abstractNumId w:val="11"/>
  </w:num>
  <w:num w:numId="28">
    <w:abstractNumId w:val="17"/>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DD"/>
    <w:rsid w:val="00163435"/>
    <w:rsid w:val="001D4C9F"/>
    <w:rsid w:val="002423DD"/>
    <w:rsid w:val="002F47F4"/>
    <w:rsid w:val="003241ED"/>
    <w:rsid w:val="00337750"/>
    <w:rsid w:val="003A2240"/>
    <w:rsid w:val="003E7951"/>
    <w:rsid w:val="004751A1"/>
    <w:rsid w:val="004A1D09"/>
    <w:rsid w:val="004B7338"/>
    <w:rsid w:val="004C529E"/>
    <w:rsid w:val="00506261"/>
    <w:rsid w:val="00524D8B"/>
    <w:rsid w:val="005F0043"/>
    <w:rsid w:val="006513F5"/>
    <w:rsid w:val="00682ADB"/>
    <w:rsid w:val="006A1562"/>
    <w:rsid w:val="006E4850"/>
    <w:rsid w:val="00743E9F"/>
    <w:rsid w:val="00752FD0"/>
    <w:rsid w:val="007A058F"/>
    <w:rsid w:val="008972A8"/>
    <w:rsid w:val="008A5E51"/>
    <w:rsid w:val="008D1C4E"/>
    <w:rsid w:val="00986B88"/>
    <w:rsid w:val="00AF0D3F"/>
    <w:rsid w:val="00B05068"/>
    <w:rsid w:val="00C81E06"/>
    <w:rsid w:val="00D41674"/>
    <w:rsid w:val="00D579C9"/>
    <w:rsid w:val="00EA2094"/>
    <w:rsid w:val="00F0351E"/>
    <w:rsid w:val="00F25570"/>
    <w:rsid w:val="00F53E68"/>
    <w:rsid w:val="00F674E9"/>
    <w:rsid w:val="00FE22F1"/>
    <w:rsid w:val="00FF3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3DD"/>
    <w:pPr>
      <w:spacing w:after="0" w:line="240" w:lineRule="auto"/>
    </w:pPr>
    <w:rPr>
      <w:rFonts w:ascii="Times New Roman" w:eastAsia="Times New Roman" w:hAnsi="Times New Roman" w:cs="Times New Roman"/>
      <w:sz w:val="20"/>
      <w:szCs w:val="20"/>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2423DD"/>
    <w:pPr>
      <w:keepNext/>
      <w:jc w:val="both"/>
      <w:outlineLvl w:val="0"/>
    </w:pPr>
    <w:rPr>
      <w:b/>
      <w:sz w:val="24"/>
    </w:rPr>
  </w:style>
  <w:style w:type="paragraph" w:styleId="Nadpis3">
    <w:name w:val="heading 3"/>
    <w:basedOn w:val="Normln"/>
    <w:next w:val="Normln"/>
    <w:link w:val="Nadpis3Char"/>
    <w:qFormat/>
    <w:rsid w:val="002423DD"/>
    <w:pPr>
      <w:keepNext/>
      <w:jc w:val="center"/>
      <w:outlineLvl w:val="2"/>
    </w:pPr>
    <w:rPr>
      <w:b/>
      <w:color w:val="0000FF"/>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2423DD"/>
    <w:rPr>
      <w:rFonts w:ascii="Times New Roman" w:eastAsia="Times New Roman" w:hAnsi="Times New Roman" w:cs="Times New Roman"/>
      <w:b/>
      <w:sz w:val="24"/>
      <w:szCs w:val="20"/>
    </w:rPr>
  </w:style>
  <w:style w:type="character" w:customStyle="1" w:styleId="Nadpis3Char">
    <w:name w:val="Nadpis 3 Char"/>
    <w:basedOn w:val="Standardnpsmoodstavce"/>
    <w:link w:val="Nadpis3"/>
    <w:rsid w:val="002423DD"/>
    <w:rPr>
      <w:rFonts w:ascii="Times New Roman" w:eastAsia="Times New Roman" w:hAnsi="Times New Roman" w:cs="Times New Roman"/>
      <w:b/>
      <w:color w:val="0000FF"/>
      <w:sz w:val="26"/>
      <w:szCs w:val="20"/>
    </w:rPr>
  </w:style>
  <w:style w:type="paragraph" w:styleId="Zkladntext">
    <w:name w:val="Body Text"/>
    <w:basedOn w:val="Normln"/>
    <w:link w:val="ZkladntextChar"/>
    <w:rsid w:val="002423DD"/>
    <w:pPr>
      <w:widowControl w:val="0"/>
    </w:pPr>
    <w:rPr>
      <w:color w:val="000000"/>
      <w:sz w:val="24"/>
    </w:rPr>
  </w:style>
  <w:style w:type="character" w:customStyle="1" w:styleId="ZkladntextChar">
    <w:name w:val="Základní text Char"/>
    <w:basedOn w:val="Standardnpsmoodstavce"/>
    <w:link w:val="Zkladntext"/>
    <w:rsid w:val="002423DD"/>
    <w:rPr>
      <w:rFonts w:ascii="Times New Roman" w:eastAsia="Times New Roman" w:hAnsi="Times New Roman" w:cs="Times New Roman"/>
      <w:color w:val="000000"/>
      <w:sz w:val="24"/>
      <w:szCs w:val="20"/>
    </w:rPr>
  </w:style>
  <w:style w:type="paragraph" w:styleId="Zkladntextodsazen2">
    <w:name w:val="Body Text Indent 2"/>
    <w:basedOn w:val="Normln"/>
    <w:link w:val="Zkladntextodsazen2Char"/>
    <w:rsid w:val="002423DD"/>
    <w:pPr>
      <w:tabs>
        <w:tab w:val="left" w:pos="851"/>
      </w:tabs>
      <w:ind w:left="851"/>
      <w:jc w:val="both"/>
    </w:pPr>
    <w:rPr>
      <w:color w:val="800000"/>
    </w:rPr>
  </w:style>
  <w:style w:type="character" w:customStyle="1" w:styleId="Zkladntextodsazen2Char">
    <w:name w:val="Základní text odsazený 2 Char"/>
    <w:basedOn w:val="Standardnpsmoodstavce"/>
    <w:link w:val="Zkladntextodsazen2"/>
    <w:rsid w:val="002423DD"/>
    <w:rPr>
      <w:rFonts w:ascii="Times New Roman" w:eastAsia="Times New Roman" w:hAnsi="Times New Roman" w:cs="Times New Roman"/>
      <w:color w:val="800000"/>
      <w:sz w:val="20"/>
      <w:szCs w:val="20"/>
    </w:rPr>
  </w:style>
  <w:style w:type="paragraph" w:styleId="Zkladntext3">
    <w:name w:val="Body Text 3"/>
    <w:basedOn w:val="Normln"/>
    <w:link w:val="Zkladntext3Char"/>
    <w:rsid w:val="002423DD"/>
    <w:pPr>
      <w:jc w:val="both"/>
    </w:pPr>
    <w:rPr>
      <w:sz w:val="24"/>
    </w:rPr>
  </w:style>
  <w:style w:type="character" w:customStyle="1" w:styleId="Zkladntext3Char">
    <w:name w:val="Základní text 3 Char"/>
    <w:basedOn w:val="Standardnpsmoodstavce"/>
    <w:link w:val="Zkladntext3"/>
    <w:rsid w:val="002423DD"/>
    <w:rPr>
      <w:rFonts w:ascii="Times New Roman" w:eastAsia="Times New Roman" w:hAnsi="Times New Roman" w:cs="Times New Roman"/>
      <w:sz w:val="24"/>
      <w:szCs w:val="20"/>
    </w:rPr>
  </w:style>
  <w:style w:type="paragraph" w:styleId="Zkladntextodsazen3">
    <w:name w:val="Body Text Indent 3"/>
    <w:basedOn w:val="Normln"/>
    <w:link w:val="Zkladntextodsazen3Char"/>
    <w:rsid w:val="002423DD"/>
    <w:pPr>
      <w:tabs>
        <w:tab w:val="left" w:pos="851"/>
      </w:tabs>
      <w:ind w:left="851" w:hanging="851"/>
      <w:jc w:val="both"/>
    </w:pPr>
    <w:rPr>
      <w:color w:val="800000"/>
    </w:rPr>
  </w:style>
  <w:style w:type="character" w:customStyle="1" w:styleId="Zkladntextodsazen3Char">
    <w:name w:val="Základní text odsazený 3 Char"/>
    <w:basedOn w:val="Standardnpsmoodstavce"/>
    <w:link w:val="Zkladntextodsazen3"/>
    <w:rsid w:val="002423DD"/>
    <w:rPr>
      <w:rFonts w:ascii="Times New Roman" w:eastAsia="Times New Roman" w:hAnsi="Times New Roman" w:cs="Times New Roman"/>
      <w:color w:val="800000"/>
      <w:sz w:val="20"/>
      <w:szCs w:val="20"/>
    </w:rPr>
  </w:style>
  <w:style w:type="character" w:styleId="Hypertextovodkaz">
    <w:name w:val="Hyperlink"/>
    <w:basedOn w:val="Standardnpsmoodstavce"/>
    <w:uiPriority w:val="99"/>
    <w:rsid w:val="002423DD"/>
    <w:rPr>
      <w:color w:val="0000FF"/>
      <w:u w:val="single"/>
    </w:rPr>
  </w:style>
  <w:style w:type="paragraph" w:styleId="Hlavikaobsahu">
    <w:name w:val="toa heading"/>
    <w:basedOn w:val="Normln"/>
    <w:next w:val="Normln"/>
    <w:semiHidden/>
    <w:rsid w:val="002423DD"/>
    <w:pPr>
      <w:numPr>
        <w:numId w:val="1"/>
      </w:numPr>
      <w:spacing w:before="120"/>
    </w:pPr>
    <w:rPr>
      <w:rFonts w:ascii="Arial" w:hAnsi="Arial" w:cs="Arial"/>
      <w:b/>
      <w:bCs/>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2423DD"/>
    <w:pPr>
      <w:spacing w:after="200" w:line="276" w:lineRule="auto"/>
      <w:ind w:left="720"/>
      <w:contextualSpacing/>
    </w:pPr>
    <w:rPr>
      <w:rFonts w:asciiTheme="minorHAnsi" w:eastAsiaTheme="minorHAnsi" w:hAnsiTheme="minorHAnsi" w:cstheme="minorBidi"/>
      <w:sz w:val="22"/>
      <w:szCs w:val="22"/>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rsid w:val="002423DD"/>
  </w:style>
  <w:style w:type="character" w:styleId="Siln">
    <w:name w:val="Strong"/>
    <w:basedOn w:val="Standardnpsmoodstavce"/>
    <w:uiPriority w:val="22"/>
    <w:qFormat/>
    <w:rsid w:val="002423DD"/>
    <w:rPr>
      <w:b/>
      <w:bCs/>
    </w:rPr>
  </w:style>
  <w:style w:type="paragraph" w:customStyle="1" w:styleId="slovn1">
    <w:name w:val="Číslování 1"/>
    <w:basedOn w:val="Seznam"/>
    <w:rsid w:val="002423DD"/>
    <w:pPr>
      <w:suppressAutoHyphens/>
      <w:spacing w:after="120" w:line="276" w:lineRule="auto"/>
      <w:ind w:left="360" w:hanging="360"/>
      <w:contextualSpacing w:val="0"/>
    </w:pPr>
    <w:rPr>
      <w:rFonts w:ascii="Calibri" w:eastAsia="Calibri" w:hAnsi="Calibri" w:cs="Tahoma"/>
      <w:sz w:val="22"/>
      <w:szCs w:val="22"/>
      <w:lang w:eastAsia="ar-SA"/>
    </w:rPr>
  </w:style>
  <w:style w:type="paragraph" w:styleId="Normlnweb">
    <w:name w:val="Normal (Web)"/>
    <w:basedOn w:val="Normln"/>
    <w:rsid w:val="002423DD"/>
    <w:pPr>
      <w:suppressAutoHyphens/>
      <w:spacing w:before="280" w:after="119"/>
    </w:pPr>
    <w:rPr>
      <w:sz w:val="24"/>
      <w:szCs w:val="24"/>
      <w:lang w:eastAsia="ar-SA"/>
    </w:rPr>
  </w:style>
  <w:style w:type="paragraph" w:styleId="Seznam">
    <w:name w:val="List"/>
    <w:basedOn w:val="Normln"/>
    <w:uiPriority w:val="99"/>
    <w:semiHidden/>
    <w:unhideWhenUsed/>
    <w:rsid w:val="002423DD"/>
    <w:pPr>
      <w:ind w:left="283" w:hanging="283"/>
      <w:contextualSpacing/>
    </w:pPr>
  </w:style>
  <w:style w:type="paragraph" w:styleId="Zhlav">
    <w:name w:val="header"/>
    <w:basedOn w:val="Normln"/>
    <w:link w:val="ZhlavChar"/>
    <w:uiPriority w:val="99"/>
    <w:unhideWhenUsed/>
    <w:rsid w:val="002423DD"/>
    <w:pPr>
      <w:tabs>
        <w:tab w:val="center" w:pos="4536"/>
        <w:tab w:val="right" w:pos="9072"/>
      </w:tabs>
    </w:pPr>
  </w:style>
  <w:style w:type="character" w:customStyle="1" w:styleId="ZhlavChar">
    <w:name w:val="Záhlaví Char"/>
    <w:basedOn w:val="Standardnpsmoodstavce"/>
    <w:link w:val="Zhlav"/>
    <w:uiPriority w:val="99"/>
    <w:rsid w:val="002423DD"/>
    <w:rPr>
      <w:rFonts w:ascii="Times New Roman" w:eastAsia="Times New Roman" w:hAnsi="Times New Roman" w:cs="Times New Roman"/>
      <w:sz w:val="20"/>
      <w:szCs w:val="20"/>
    </w:rPr>
  </w:style>
  <w:style w:type="paragraph" w:styleId="Zpat">
    <w:name w:val="footer"/>
    <w:basedOn w:val="Normln"/>
    <w:link w:val="ZpatChar"/>
    <w:uiPriority w:val="99"/>
    <w:unhideWhenUsed/>
    <w:rsid w:val="002423DD"/>
    <w:pPr>
      <w:tabs>
        <w:tab w:val="center" w:pos="4536"/>
        <w:tab w:val="right" w:pos="9072"/>
      </w:tabs>
    </w:pPr>
  </w:style>
  <w:style w:type="character" w:customStyle="1" w:styleId="ZpatChar">
    <w:name w:val="Zápatí Char"/>
    <w:basedOn w:val="Standardnpsmoodstavce"/>
    <w:link w:val="Zpat"/>
    <w:uiPriority w:val="99"/>
    <w:rsid w:val="002423DD"/>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2423DD"/>
    <w:rPr>
      <w:rFonts w:ascii="Tahoma" w:hAnsi="Tahoma" w:cs="Tahoma"/>
      <w:sz w:val="16"/>
      <w:szCs w:val="16"/>
    </w:rPr>
  </w:style>
  <w:style w:type="character" w:customStyle="1" w:styleId="TextbublinyChar">
    <w:name w:val="Text bubliny Char"/>
    <w:basedOn w:val="Standardnpsmoodstavce"/>
    <w:link w:val="Textbubliny"/>
    <w:uiPriority w:val="99"/>
    <w:semiHidden/>
    <w:rsid w:val="002423DD"/>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FE22F1"/>
    <w:rPr>
      <w:sz w:val="16"/>
      <w:szCs w:val="16"/>
    </w:rPr>
  </w:style>
  <w:style w:type="paragraph" w:styleId="Textkomente">
    <w:name w:val="annotation text"/>
    <w:basedOn w:val="Normln"/>
    <w:link w:val="TextkomenteChar"/>
    <w:uiPriority w:val="99"/>
    <w:semiHidden/>
    <w:unhideWhenUsed/>
    <w:rsid w:val="00FE22F1"/>
  </w:style>
  <w:style w:type="character" w:customStyle="1" w:styleId="TextkomenteChar">
    <w:name w:val="Text komentáře Char"/>
    <w:basedOn w:val="Standardnpsmoodstavce"/>
    <w:link w:val="Textkomente"/>
    <w:uiPriority w:val="99"/>
    <w:semiHidden/>
    <w:rsid w:val="00FE22F1"/>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E22F1"/>
    <w:rPr>
      <w:b/>
      <w:bCs/>
    </w:rPr>
  </w:style>
  <w:style w:type="character" w:customStyle="1" w:styleId="PedmtkomenteChar">
    <w:name w:val="Předmět komentáře Char"/>
    <w:basedOn w:val="TextkomenteChar"/>
    <w:link w:val="Pedmtkomente"/>
    <w:uiPriority w:val="99"/>
    <w:semiHidden/>
    <w:rsid w:val="00FE22F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3DD"/>
    <w:pPr>
      <w:spacing w:after="0" w:line="240" w:lineRule="auto"/>
    </w:pPr>
    <w:rPr>
      <w:rFonts w:ascii="Times New Roman" w:eastAsia="Times New Roman" w:hAnsi="Times New Roman" w:cs="Times New Roman"/>
      <w:sz w:val="20"/>
      <w:szCs w:val="20"/>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2423DD"/>
    <w:pPr>
      <w:keepNext/>
      <w:jc w:val="both"/>
      <w:outlineLvl w:val="0"/>
    </w:pPr>
    <w:rPr>
      <w:b/>
      <w:sz w:val="24"/>
    </w:rPr>
  </w:style>
  <w:style w:type="paragraph" w:styleId="Nadpis3">
    <w:name w:val="heading 3"/>
    <w:basedOn w:val="Normln"/>
    <w:next w:val="Normln"/>
    <w:link w:val="Nadpis3Char"/>
    <w:qFormat/>
    <w:rsid w:val="002423DD"/>
    <w:pPr>
      <w:keepNext/>
      <w:jc w:val="center"/>
      <w:outlineLvl w:val="2"/>
    </w:pPr>
    <w:rPr>
      <w:b/>
      <w:color w:val="0000FF"/>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2423DD"/>
    <w:rPr>
      <w:rFonts w:ascii="Times New Roman" w:eastAsia="Times New Roman" w:hAnsi="Times New Roman" w:cs="Times New Roman"/>
      <w:b/>
      <w:sz w:val="24"/>
      <w:szCs w:val="20"/>
    </w:rPr>
  </w:style>
  <w:style w:type="character" w:customStyle="1" w:styleId="Nadpis3Char">
    <w:name w:val="Nadpis 3 Char"/>
    <w:basedOn w:val="Standardnpsmoodstavce"/>
    <w:link w:val="Nadpis3"/>
    <w:rsid w:val="002423DD"/>
    <w:rPr>
      <w:rFonts w:ascii="Times New Roman" w:eastAsia="Times New Roman" w:hAnsi="Times New Roman" w:cs="Times New Roman"/>
      <w:b/>
      <w:color w:val="0000FF"/>
      <w:sz w:val="26"/>
      <w:szCs w:val="20"/>
    </w:rPr>
  </w:style>
  <w:style w:type="paragraph" w:styleId="Zkladntext">
    <w:name w:val="Body Text"/>
    <w:basedOn w:val="Normln"/>
    <w:link w:val="ZkladntextChar"/>
    <w:rsid w:val="002423DD"/>
    <w:pPr>
      <w:widowControl w:val="0"/>
    </w:pPr>
    <w:rPr>
      <w:color w:val="000000"/>
      <w:sz w:val="24"/>
    </w:rPr>
  </w:style>
  <w:style w:type="character" w:customStyle="1" w:styleId="ZkladntextChar">
    <w:name w:val="Základní text Char"/>
    <w:basedOn w:val="Standardnpsmoodstavce"/>
    <w:link w:val="Zkladntext"/>
    <w:rsid w:val="002423DD"/>
    <w:rPr>
      <w:rFonts w:ascii="Times New Roman" w:eastAsia="Times New Roman" w:hAnsi="Times New Roman" w:cs="Times New Roman"/>
      <w:color w:val="000000"/>
      <w:sz w:val="24"/>
      <w:szCs w:val="20"/>
    </w:rPr>
  </w:style>
  <w:style w:type="paragraph" w:styleId="Zkladntextodsazen2">
    <w:name w:val="Body Text Indent 2"/>
    <w:basedOn w:val="Normln"/>
    <w:link w:val="Zkladntextodsazen2Char"/>
    <w:rsid w:val="002423DD"/>
    <w:pPr>
      <w:tabs>
        <w:tab w:val="left" w:pos="851"/>
      </w:tabs>
      <w:ind w:left="851"/>
      <w:jc w:val="both"/>
    </w:pPr>
    <w:rPr>
      <w:color w:val="800000"/>
    </w:rPr>
  </w:style>
  <w:style w:type="character" w:customStyle="1" w:styleId="Zkladntextodsazen2Char">
    <w:name w:val="Základní text odsazený 2 Char"/>
    <w:basedOn w:val="Standardnpsmoodstavce"/>
    <w:link w:val="Zkladntextodsazen2"/>
    <w:rsid w:val="002423DD"/>
    <w:rPr>
      <w:rFonts w:ascii="Times New Roman" w:eastAsia="Times New Roman" w:hAnsi="Times New Roman" w:cs="Times New Roman"/>
      <w:color w:val="800000"/>
      <w:sz w:val="20"/>
      <w:szCs w:val="20"/>
    </w:rPr>
  </w:style>
  <w:style w:type="paragraph" w:styleId="Zkladntext3">
    <w:name w:val="Body Text 3"/>
    <w:basedOn w:val="Normln"/>
    <w:link w:val="Zkladntext3Char"/>
    <w:rsid w:val="002423DD"/>
    <w:pPr>
      <w:jc w:val="both"/>
    </w:pPr>
    <w:rPr>
      <w:sz w:val="24"/>
    </w:rPr>
  </w:style>
  <w:style w:type="character" w:customStyle="1" w:styleId="Zkladntext3Char">
    <w:name w:val="Základní text 3 Char"/>
    <w:basedOn w:val="Standardnpsmoodstavce"/>
    <w:link w:val="Zkladntext3"/>
    <w:rsid w:val="002423DD"/>
    <w:rPr>
      <w:rFonts w:ascii="Times New Roman" w:eastAsia="Times New Roman" w:hAnsi="Times New Roman" w:cs="Times New Roman"/>
      <w:sz w:val="24"/>
      <w:szCs w:val="20"/>
    </w:rPr>
  </w:style>
  <w:style w:type="paragraph" w:styleId="Zkladntextodsazen3">
    <w:name w:val="Body Text Indent 3"/>
    <w:basedOn w:val="Normln"/>
    <w:link w:val="Zkladntextodsazen3Char"/>
    <w:rsid w:val="002423DD"/>
    <w:pPr>
      <w:tabs>
        <w:tab w:val="left" w:pos="851"/>
      </w:tabs>
      <w:ind w:left="851" w:hanging="851"/>
      <w:jc w:val="both"/>
    </w:pPr>
    <w:rPr>
      <w:color w:val="800000"/>
    </w:rPr>
  </w:style>
  <w:style w:type="character" w:customStyle="1" w:styleId="Zkladntextodsazen3Char">
    <w:name w:val="Základní text odsazený 3 Char"/>
    <w:basedOn w:val="Standardnpsmoodstavce"/>
    <w:link w:val="Zkladntextodsazen3"/>
    <w:rsid w:val="002423DD"/>
    <w:rPr>
      <w:rFonts w:ascii="Times New Roman" w:eastAsia="Times New Roman" w:hAnsi="Times New Roman" w:cs="Times New Roman"/>
      <w:color w:val="800000"/>
      <w:sz w:val="20"/>
      <w:szCs w:val="20"/>
    </w:rPr>
  </w:style>
  <w:style w:type="character" w:styleId="Hypertextovodkaz">
    <w:name w:val="Hyperlink"/>
    <w:basedOn w:val="Standardnpsmoodstavce"/>
    <w:uiPriority w:val="99"/>
    <w:rsid w:val="002423DD"/>
    <w:rPr>
      <w:color w:val="0000FF"/>
      <w:u w:val="single"/>
    </w:rPr>
  </w:style>
  <w:style w:type="paragraph" w:styleId="Hlavikaobsahu">
    <w:name w:val="toa heading"/>
    <w:basedOn w:val="Normln"/>
    <w:next w:val="Normln"/>
    <w:semiHidden/>
    <w:rsid w:val="002423DD"/>
    <w:pPr>
      <w:numPr>
        <w:numId w:val="1"/>
      </w:numPr>
      <w:spacing w:before="120"/>
    </w:pPr>
    <w:rPr>
      <w:rFonts w:ascii="Arial" w:hAnsi="Arial" w:cs="Arial"/>
      <w:b/>
      <w:bCs/>
      <w:sz w:val="24"/>
      <w:szCs w:val="24"/>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2423DD"/>
    <w:pPr>
      <w:spacing w:after="200" w:line="276" w:lineRule="auto"/>
      <w:ind w:left="720"/>
      <w:contextualSpacing/>
    </w:pPr>
    <w:rPr>
      <w:rFonts w:asciiTheme="minorHAnsi" w:eastAsiaTheme="minorHAnsi" w:hAnsiTheme="minorHAnsi" w:cstheme="minorBidi"/>
      <w:sz w:val="22"/>
      <w:szCs w:val="22"/>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rsid w:val="002423DD"/>
  </w:style>
  <w:style w:type="character" w:styleId="Siln">
    <w:name w:val="Strong"/>
    <w:basedOn w:val="Standardnpsmoodstavce"/>
    <w:uiPriority w:val="22"/>
    <w:qFormat/>
    <w:rsid w:val="002423DD"/>
    <w:rPr>
      <w:b/>
      <w:bCs/>
    </w:rPr>
  </w:style>
  <w:style w:type="paragraph" w:customStyle="1" w:styleId="slovn1">
    <w:name w:val="Číslování 1"/>
    <w:basedOn w:val="Seznam"/>
    <w:rsid w:val="002423DD"/>
    <w:pPr>
      <w:suppressAutoHyphens/>
      <w:spacing w:after="120" w:line="276" w:lineRule="auto"/>
      <w:ind w:left="360" w:hanging="360"/>
      <w:contextualSpacing w:val="0"/>
    </w:pPr>
    <w:rPr>
      <w:rFonts w:ascii="Calibri" w:eastAsia="Calibri" w:hAnsi="Calibri" w:cs="Tahoma"/>
      <w:sz w:val="22"/>
      <w:szCs w:val="22"/>
      <w:lang w:eastAsia="ar-SA"/>
    </w:rPr>
  </w:style>
  <w:style w:type="paragraph" w:styleId="Normlnweb">
    <w:name w:val="Normal (Web)"/>
    <w:basedOn w:val="Normln"/>
    <w:rsid w:val="002423DD"/>
    <w:pPr>
      <w:suppressAutoHyphens/>
      <w:spacing w:before="280" w:after="119"/>
    </w:pPr>
    <w:rPr>
      <w:sz w:val="24"/>
      <w:szCs w:val="24"/>
      <w:lang w:eastAsia="ar-SA"/>
    </w:rPr>
  </w:style>
  <w:style w:type="paragraph" w:styleId="Seznam">
    <w:name w:val="List"/>
    <w:basedOn w:val="Normln"/>
    <w:uiPriority w:val="99"/>
    <w:semiHidden/>
    <w:unhideWhenUsed/>
    <w:rsid w:val="002423DD"/>
    <w:pPr>
      <w:ind w:left="283" w:hanging="283"/>
      <w:contextualSpacing/>
    </w:pPr>
  </w:style>
  <w:style w:type="paragraph" w:styleId="Zhlav">
    <w:name w:val="header"/>
    <w:basedOn w:val="Normln"/>
    <w:link w:val="ZhlavChar"/>
    <w:uiPriority w:val="99"/>
    <w:unhideWhenUsed/>
    <w:rsid w:val="002423DD"/>
    <w:pPr>
      <w:tabs>
        <w:tab w:val="center" w:pos="4536"/>
        <w:tab w:val="right" w:pos="9072"/>
      </w:tabs>
    </w:pPr>
  </w:style>
  <w:style w:type="character" w:customStyle="1" w:styleId="ZhlavChar">
    <w:name w:val="Záhlaví Char"/>
    <w:basedOn w:val="Standardnpsmoodstavce"/>
    <w:link w:val="Zhlav"/>
    <w:uiPriority w:val="99"/>
    <w:rsid w:val="002423DD"/>
    <w:rPr>
      <w:rFonts w:ascii="Times New Roman" w:eastAsia="Times New Roman" w:hAnsi="Times New Roman" w:cs="Times New Roman"/>
      <w:sz w:val="20"/>
      <w:szCs w:val="20"/>
    </w:rPr>
  </w:style>
  <w:style w:type="paragraph" w:styleId="Zpat">
    <w:name w:val="footer"/>
    <w:basedOn w:val="Normln"/>
    <w:link w:val="ZpatChar"/>
    <w:uiPriority w:val="99"/>
    <w:unhideWhenUsed/>
    <w:rsid w:val="002423DD"/>
    <w:pPr>
      <w:tabs>
        <w:tab w:val="center" w:pos="4536"/>
        <w:tab w:val="right" w:pos="9072"/>
      </w:tabs>
    </w:pPr>
  </w:style>
  <w:style w:type="character" w:customStyle="1" w:styleId="ZpatChar">
    <w:name w:val="Zápatí Char"/>
    <w:basedOn w:val="Standardnpsmoodstavce"/>
    <w:link w:val="Zpat"/>
    <w:uiPriority w:val="99"/>
    <w:rsid w:val="002423DD"/>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2423DD"/>
    <w:rPr>
      <w:rFonts w:ascii="Tahoma" w:hAnsi="Tahoma" w:cs="Tahoma"/>
      <w:sz w:val="16"/>
      <w:szCs w:val="16"/>
    </w:rPr>
  </w:style>
  <w:style w:type="character" w:customStyle="1" w:styleId="TextbublinyChar">
    <w:name w:val="Text bubliny Char"/>
    <w:basedOn w:val="Standardnpsmoodstavce"/>
    <w:link w:val="Textbubliny"/>
    <w:uiPriority w:val="99"/>
    <w:semiHidden/>
    <w:rsid w:val="002423DD"/>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FE22F1"/>
    <w:rPr>
      <w:sz w:val="16"/>
      <w:szCs w:val="16"/>
    </w:rPr>
  </w:style>
  <w:style w:type="paragraph" w:styleId="Textkomente">
    <w:name w:val="annotation text"/>
    <w:basedOn w:val="Normln"/>
    <w:link w:val="TextkomenteChar"/>
    <w:uiPriority w:val="99"/>
    <w:semiHidden/>
    <w:unhideWhenUsed/>
    <w:rsid w:val="00FE22F1"/>
  </w:style>
  <w:style w:type="character" w:customStyle="1" w:styleId="TextkomenteChar">
    <w:name w:val="Text komentáře Char"/>
    <w:basedOn w:val="Standardnpsmoodstavce"/>
    <w:link w:val="Textkomente"/>
    <w:uiPriority w:val="99"/>
    <w:semiHidden/>
    <w:rsid w:val="00FE22F1"/>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E22F1"/>
    <w:rPr>
      <w:b/>
      <w:bCs/>
    </w:rPr>
  </w:style>
  <w:style w:type="character" w:customStyle="1" w:styleId="PedmtkomenteChar">
    <w:name w:val="Předmět komentáře Char"/>
    <w:basedOn w:val="TextkomenteChar"/>
    <w:link w:val="Pedmtkomente"/>
    <w:uiPriority w:val="99"/>
    <w:semiHidden/>
    <w:rsid w:val="00FE22F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6519</Words>
  <Characters>38464</Characters>
  <Application>Microsoft Office Word</Application>
  <DocSecurity>4</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 Čochnář</dc:creator>
  <cp:lastModifiedBy>Lucie Čtvrtlíková</cp:lastModifiedBy>
  <cp:revision>2</cp:revision>
  <dcterms:created xsi:type="dcterms:W3CDTF">2019-12-16T12:47:00Z</dcterms:created>
  <dcterms:modified xsi:type="dcterms:W3CDTF">2019-12-16T12:47:00Z</dcterms:modified>
</cp:coreProperties>
</file>