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65" w:rsidRDefault="00F9064C">
      <w:pPr>
        <w:spacing w:after="0" w:line="240" w:lineRule="atLeast"/>
      </w:pPr>
      <w:r>
        <w:pict>
          <v:rect id="Obrázek1" o:spid="_x0000_s1029" style="position:absolute;margin-left:0;margin-top:.05pt;width:91.75pt;height:50.35pt;z-index:251656192;mso-position-horizontal:left" stroked="f" strokecolor="#3465a4">
            <v:fill color2="black" o:detectmouseclick="t"/>
            <v:stroke joinstyle="round"/>
            <v:textbox>
              <w:txbxContent>
                <w:p w:rsidR="007F19CE" w:rsidRPr="00061580" w:rsidRDefault="007F19CE">
                  <w:pPr>
                    <w:pStyle w:val="Obsahrmce"/>
                    <w:spacing w:after="0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OBJEDNÁVKA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Vystavena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Forma úhrady</w:t>
                  </w:r>
                </w:p>
              </w:txbxContent>
            </v:textbox>
            <w10:wrap type="square"/>
          </v:rect>
        </w:pict>
      </w:r>
      <w:r>
        <w:pict>
          <v:rect id="Obrázek2" o:spid="_x0000_s1028" style="position:absolute;margin-left:203.65pt;margin-top:.9pt;width:139.5pt;height:45.95pt;z-index:251657216" stroked="f" strokecolor="#3465a4">
            <v:fill color2="black" o:detectmouseclick="t"/>
            <v:stroke joinstyle="round"/>
            <v:textbox>
              <w:txbxContent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č. 325</w:t>
                  </w: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/201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20. 11.</w:t>
                  </w: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 xml:space="preserve"> 201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bankovním převodem</w:t>
                  </w:r>
                </w:p>
                <w:p w:rsidR="007F19CE" w:rsidRDefault="007F19CE">
                  <w:pPr>
                    <w:pStyle w:val="Obsahrmce"/>
                    <w:spacing w:after="0"/>
                  </w:pPr>
                </w:p>
              </w:txbxContent>
            </v:textbox>
            <w10:wrap type="square"/>
          </v:rect>
        </w:pict>
      </w:r>
    </w:p>
    <w:p w:rsidR="005E7D65" w:rsidRDefault="005E7D65"/>
    <w:p w:rsidR="005E7D65" w:rsidRDefault="00F9064C">
      <w:r>
        <w:pict>
          <v:rect id="Obrázek3" o:spid="_x0000_s1027" style="position:absolute;margin-left:3.85pt;margin-top:18.1pt;width:154.35pt;height:95.45pt;z-index:251658240" stroked="f" strokecolor="#3465a4">
            <v:fill color2="black" o:detectmouseclick="t"/>
            <v:stroke joinstyle="round"/>
            <v:textbox>
              <w:txbxContent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  <w:u w:val="single"/>
                    </w:rPr>
                    <w:t>Odběratel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IČO 70632405 DIČ CZ70632405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Národní dům Frýdek-Místek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"příspěvková organizace"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Palackého 134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738 01 Frýdek-Místek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č.ú</w:t>
                  </w:r>
                  <w:proofErr w:type="spellEnd"/>
                  <w:r w:rsidRPr="00061580">
                    <w:rPr>
                      <w:rFonts w:ascii="Tahoma" w:hAnsi="Tahoma" w:cs="Tahoma"/>
                      <w:sz w:val="18"/>
                      <w:szCs w:val="18"/>
                    </w:rPr>
                    <w:t>. 244982290/0300</w:t>
                  </w:r>
                  <w:proofErr w:type="gramEnd"/>
                </w:p>
              </w:txbxContent>
            </v:textbox>
            <w10:wrap type="square"/>
          </v:rect>
        </w:pict>
      </w:r>
      <w:r>
        <w:pict>
          <v:rect id="Obrázek4" o:spid="_x0000_s1026" style="position:absolute;margin-left:187.6pt;margin-top:11.55pt;width:188.9pt;height:122.3pt;z-index:251659264" stroked="f" strokecolor="#3465a4">
            <v:fill color2="black" o:detectmouseclick="t"/>
            <v:stroke joinstyle="round"/>
            <v:textbox>
              <w:txbxContent>
                <w:p w:rsidR="007F19CE" w:rsidRPr="00061580" w:rsidRDefault="007F19CE">
                  <w:pPr>
                    <w:pStyle w:val="Obsahrmce"/>
                    <w:spacing w:after="0"/>
                    <w:rPr>
                      <w:rFonts w:ascii="Tahoma" w:hAnsi="Tahoma" w:cs="Tahoma"/>
                      <w:b/>
                      <w:sz w:val="18"/>
                      <w:szCs w:val="18"/>
                      <w:u w:val="single"/>
                    </w:rPr>
                  </w:pPr>
                  <w:r w:rsidRPr="00061580">
                    <w:rPr>
                      <w:rFonts w:ascii="Tahoma" w:hAnsi="Tahoma" w:cs="Tahoma"/>
                      <w:b/>
                      <w:sz w:val="18"/>
                      <w:szCs w:val="18"/>
                      <w:u w:val="single"/>
                    </w:rPr>
                    <w:t>Dodavatel</w:t>
                  </w:r>
                </w:p>
                <w:p w:rsidR="007F19CE" w:rsidRPr="00061580" w:rsidRDefault="007F19CE" w:rsidP="00061580">
                  <w:pPr>
                    <w:pStyle w:val="Obsahrmce"/>
                    <w:spacing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61580"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IČO: </w:t>
                  </w:r>
                  <w:r w:rsidR="000231DA"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>76287351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>Mediabox</w:t>
                  </w:r>
                  <w:proofErr w:type="spellEnd"/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distribuce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Dolní </w:t>
                  </w:r>
                  <w:proofErr w:type="spellStart"/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>Jasenka</w:t>
                  </w:r>
                  <w:proofErr w:type="spellEnd"/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215</w:t>
                  </w:r>
                </w:p>
                <w:p w:rsidR="007F19CE" w:rsidRPr="00061580" w:rsidRDefault="007F19CE">
                  <w:pPr>
                    <w:pStyle w:val="Obsahrmce"/>
                    <w:spacing w:after="0"/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proofErr w:type="gramStart"/>
                  <w:r w:rsidRPr="00061580"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>7</w:t>
                  </w:r>
                  <w:r>
                    <w:rPr>
                      <w:rStyle w:val="Siln"/>
                      <w:rFonts w:ascii="Tahoma" w:hAnsi="Tahoma" w:cs="Tahoma"/>
                      <w:b w:val="0"/>
                      <w:sz w:val="18"/>
                      <w:szCs w:val="18"/>
                    </w:rPr>
                    <w:t>55 01  Vsetín</w:t>
                  </w:r>
                  <w:proofErr w:type="gramEnd"/>
                </w:p>
                <w:p w:rsidR="007F19CE" w:rsidRDefault="007F19CE">
                  <w:pPr>
                    <w:pStyle w:val="Obsahrmce"/>
                    <w:spacing w:after="0"/>
                    <w:rPr>
                      <w:rStyle w:val="Siln"/>
                      <w:rFonts w:ascii="SimpleCzech" w:hAnsi="SimpleCzech" w:cs="SimpleCzechBold"/>
                      <w:b w:val="0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7F19CE" w:rsidRDefault="007F19CE">
                  <w:pPr>
                    <w:pStyle w:val="Obsahrmce"/>
                    <w:spacing w:after="0"/>
                  </w:pPr>
                </w:p>
              </w:txbxContent>
            </v:textbox>
            <w10:wrap type="square"/>
          </v:rect>
        </w:pict>
      </w:r>
    </w:p>
    <w:p w:rsidR="005E7D65" w:rsidRDefault="005E7D65"/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5E7D65">
      <w:pPr>
        <w:pBdr>
          <w:bottom w:val="single" w:sz="6" w:space="1" w:color="00000A"/>
        </w:pBdr>
        <w:spacing w:after="0"/>
        <w:jc w:val="both"/>
      </w:pPr>
    </w:p>
    <w:p w:rsidR="005E7D65" w:rsidRDefault="00061580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5E7D65" w:rsidRPr="00061580" w:rsidRDefault="005E7D65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E7D65" w:rsidRPr="00061580" w:rsidRDefault="00061580">
      <w:pPr>
        <w:rPr>
          <w:rFonts w:ascii="Tahoma" w:hAnsi="Tahoma" w:cs="Tahoma"/>
          <w:b/>
          <w:sz w:val="20"/>
          <w:szCs w:val="20"/>
        </w:rPr>
      </w:pPr>
      <w:r w:rsidRPr="00061580">
        <w:rPr>
          <w:rFonts w:ascii="Tahoma" w:hAnsi="Tahoma" w:cs="Tahoma"/>
          <w:b/>
          <w:sz w:val="20"/>
          <w:szCs w:val="20"/>
        </w:rPr>
        <w:t>Objednáváme u Vás zajištění distribuce kalendářů do domácností:</w:t>
      </w:r>
    </w:p>
    <w:p w:rsidR="005E7D65" w:rsidRPr="00061580" w:rsidRDefault="008141DE">
      <w:pPr>
        <w:rPr>
          <w:rFonts w:ascii="Tahoma" w:hAnsi="Tahoma" w:cs="Tahoma"/>
          <w:sz w:val="20"/>
          <w:szCs w:val="20"/>
        </w:rPr>
      </w:pPr>
      <w:r>
        <w:rPr>
          <w:rFonts w:ascii="Arial Black" w:hAnsi="Arial Black" w:cs="Tahoma"/>
          <w:sz w:val="20"/>
          <w:szCs w:val="20"/>
        </w:rPr>
        <w:t xml:space="preserve">     </w:t>
      </w:r>
      <w:proofErr w:type="gramStart"/>
      <w:r>
        <w:rPr>
          <w:rFonts w:ascii="Arial Black" w:hAnsi="Arial Black" w:cs="Tahoma"/>
          <w:sz w:val="20"/>
          <w:szCs w:val="20"/>
        </w:rPr>
        <w:t>•</w:t>
      </w:r>
      <w:r>
        <w:rPr>
          <w:rFonts w:ascii="Tahoma" w:hAnsi="Tahoma" w:cs="Tahoma"/>
          <w:sz w:val="20"/>
          <w:szCs w:val="20"/>
        </w:rPr>
        <w:t xml:space="preserve">     </w:t>
      </w:r>
      <w:r w:rsidR="00061580" w:rsidRPr="00061580">
        <w:rPr>
          <w:rFonts w:ascii="Tahoma" w:hAnsi="Tahoma" w:cs="Tahoma"/>
          <w:sz w:val="20"/>
          <w:szCs w:val="20"/>
        </w:rPr>
        <w:t>1. dle</w:t>
      </w:r>
      <w:proofErr w:type="gramEnd"/>
      <w:r w:rsidR="00061580" w:rsidRPr="00061580">
        <w:rPr>
          <w:rFonts w:ascii="Tahoma" w:hAnsi="Tahoma" w:cs="Tahoma"/>
          <w:sz w:val="20"/>
          <w:szCs w:val="20"/>
        </w:rPr>
        <w:t xml:space="preserve"> seznamů </w:t>
      </w:r>
      <w:proofErr w:type="spellStart"/>
      <w:r w:rsidR="00061580" w:rsidRPr="00061580">
        <w:rPr>
          <w:rFonts w:ascii="Tahoma" w:hAnsi="Tahoma" w:cs="Tahoma"/>
          <w:sz w:val="20"/>
          <w:szCs w:val="20"/>
        </w:rPr>
        <w:t>městkých</w:t>
      </w:r>
      <w:proofErr w:type="spellEnd"/>
      <w:r w:rsidR="00061580" w:rsidRPr="00061580">
        <w:rPr>
          <w:rFonts w:ascii="Tahoma" w:hAnsi="Tahoma" w:cs="Tahoma"/>
          <w:sz w:val="20"/>
          <w:szCs w:val="20"/>
        </w:rPr>
        <w:t xml:space="preserve"> částí Frýdek (vč. Pánských Nových Dvorů) a Místek - </w:t>
      </w:r>
      <w:proofErr w:type="spellStart"/>
      <w:r w:rsidR="00061580" w:rsidRPr="00061580">
        <w:rPr>
          <w:rFonts w:ascii="Tahoma" w:hAnsi="Tahoma" w:cs="Tahoma"/>
          <w:sz w:val="20"/>
          <w:szCs w:val="20"/>
        </w:rPr>
        <w:t>poloadresná</w:t>
      </w:r>
      <w:proofErr w:type="spellEnd"/>
      <w:r w:rsidR="00061580" w:rsidRPr="000615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            </w:t>
      </w:r>
      <w:r>
        <w:rPr>
          <w:rFonts w:ascii="Tahoma" w:hAnsi="Tahoma" w:cs="Tahoma"/>
          <w:sz w:val="20"/>
          <w:szCs w:val="20"/>
        </w:rPr>
        <w:tab/>
      </w:r>
      <w:r w:rsidR="00061580" w:rsidRPr="00061580">
        <w:rPr>
          <w:rFonts w:ascii="Tahoma" w:hAnsi="Tahoma" w:cs="Tahoma"/>
          <w:sz w:val="20"/>
          <w:szCs w:val="20"/>
        </w:rPr>
        <w:t xml:space="preserve">distribuce </w:t>
      </w:r>
    </w:p>
    <w:p w:rsidR="00061580" w:rsidRPr="00061580" w:rsidRDefault="00061580" w:rsidP="00061580">
      <w:pPr>
        <w:numPr>
          <w:ilvl w:val="0"/>
          <w:numId w:val="1"/>
        </w:numPr>
        <w:suppressAutoHyphens/>
        <w:spacing w:after="0" w:line="283" w:lineRule="atLeast"/>
        <w:rPr>
          <w:rFonts w:ascii="Tahoma" w:eastAsia="Times New Roman" w:hAnsi="Tahoma" w:cs="Tahoma"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t xml:space="preserve">2. obcí </w:t>
      </w:r>
      <w:proofErr w:type="spellStart"/>
      <w:r w:rsidRPr="00061580">
        <w:rPr>
          <w:rFonts w:ascii="Tahoma" w:hAnsi="Tahoma" w:cs="Tahoma"/>
          <w:sz w:val="20"/>
          <w:szCs w:val="20"/>
        </w:rPr>
        <w:t>Lysůvky</w:t>
      </w:r>
      <w:proofErr w:type="spellEnd"/>
      <w:r w:rsidRPr="0006158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61580">
        <w:rPr>
          <w:rFonts w:ascii="Tahoma" w:hAnsi="Tahoma" w:cs="Tahoma"/>
          <w:sz w:val="20"/>
          <w:szCs w:val="20"/>
        </w:rPr>
        <w:t>Zelinkovice</w:t>
      </w:r>
      <w:proofErr w:type="spellEnd"/>
      <w:r w:rsidRPr="0006158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61580">
        <w:rPr>
          <w:rFonts w:ascii="Tahoma" w:hAnsi="Tahoma" w:cs="Tahoma"/>
          <w:sz w:val="20"/>
          <w:szCs w:val="20"/>
        </w:rPr>
        <w:t>Chlebovice</w:t>
      </w:r>
      <w:proofErr w:type="spellEnd"/>
      <w:r w:rsidRPr="00061580">
        <w:rPr>
          <w:rFonts w:ascii="Tahoma" w:hAnsi="Tahoma" w:cs="Tahoma"/>
          <w:sz w:val="20"/>
          <w:szCs w:val="20"/>
        </w:rPr>
        <w:t>, Lískovec, Skalice</w:t>
      </w:r>
    </w:p>
    <w:p w:rsidR="005E7D65" w:rsidRPr="00061580" w:rsidRDefault="00061580" w:rsidP="008141DE">
      <w:pPr>
        <w:suppressAutoHyphens/>
        <w:spacing w:after="0" w:line="283" w:lineRule="atLeast"/>
        <w:ind w:left="360"/>
        <w:rPr>
          <w:rFonts w:ascii="Tahoma" w:hAnsi="Tahoma" w:cs="Tahoma"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br/>
        <w:t>Údaje o kalendáři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br/>
        <w:t xml:space="preserve">Rozměry: </w:t>
      </w:r>
      <w:r w:rsidRPr="00AD72FC">
        <w:rPr>
          <w:rFonts w:ascii="Tahoma" w:eastAsia="Times New Roman" w:hAnsi="Tahoma" w:cs="Tahoma"/>
          <w:sz w:val="20"/>
          <w:szCs w:val="20"/>
        </w:rPr>
        <w:t>22,5cm x 16,5cm</w:t>
      </w:r>
      <w:r w:rsidRPr="00061580">
        <w:rPr>
          <w:rFonts w:ascii="Tahoma" w:hAnsi="Tahoma" w:cs="Tahoma"/>
          <w:sz w:val="20"/>
          <w:szCs w:val="20"/>
        </w:rPr>
        <w:br/>
      </w:r>
      <w:r w:rsidRPr="00061580">
        <w:rPr>
          <w:rFonts w:ascii="Tahoma" w:hAnsi="Tahoma" w:cs="Tahoma"/>
          <w:sz w:val="20"/>
          <w:szCs w:val="20"/>
        </w:rPr>
        <w:br/>
        <w:t>Počet kalendá</w:t>
      </w:r>
      <w:r>
        <w:rPr>
          <w:rFonts w:ascii="Tahoma" w:hAnsi="Tahoma" w:cs="Tahoma"/>
          <w:sz w:val="20"/>
          <w:szCs w:val="20"/>
        </w:rPr>
        <w:t>řů k distribuci k předání 8000 ks</w:t>
      </w:r>
    </w:p>
    <w:p w:rsidR="005E7D65" w:rsidRPr="00061580" w:rsidRDefault="008141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061580" w:rsidRPr="00061580">
        <w:rPr>
          <w:rFonts w:ascii="Tahoma" w:hAnsi="Tahoma" w:cs="Tahoma"/>
          <w:sz w:val="20"/>
          <w:szCs w:val="20"/>
        </w:rPr>
        <w:t xml:space="preserve">Termín doručení kalendářů: do </w:t>
      </w:r>
      <w:r w:rsidR="007F19CE">
        <w:rPr>
          <w:rFonts w:ascii="Tahoma" w:hAnsi="Tahoma" w:cs="Tahoma"/>
          <w:sz w:val="20"/>
          <w:szCs w:val="20"/>
        </w:rPr>
        <w:t>20</w:t>
      </w:r>
      <w:r w:rsidR="00061580">
        <w:rPr>
          <w:rFonts w:ascii="Tahoma" w:hAnsi="Tahoma" w:cs="Tahoma"/>
          <w:sz w:val="20"/>
          <w:szCs w:val="20"/>
        </w:rPr>
        <w:t>. 12.</w:t>
      </w:r>
      <w:r w:rsidR="00061580" w:rsidRPr="00061580">
        <w:rPr>
          <w:rFonts w:ascii="Tahoma" w:hAnsi="Tahoma" w:cs="Tahoma"/>
          <w:sz w:val="20"/>
          <w:szCs w:val="20"/>
        </w:rPr>
        <w:t xml:space="preserve"> 201</w:t>
      </w:r>
      <w:r w:rsidR="007F19CE">
        <w:rPr>
          <w:rFonts w:ascii="Tahoma" w:hAnsi="Tahoma" w:cs="Tahoma"/>
          <w:sz w:val="20"/>
          <w:szCs w:val="20"/>
        </w:rPr>
        <w:t>9</w:t>
      </w:r>
    </w:p>
    <w:p w:rsidR="00061580" w:rsidRDefault="00061580">
      <w:pPr>
        <w:rPr>
          <w:rFonts w:ascii="Tahoma" w:hAnsi="Tahoma" w:cs="Tahoma"/>
          <w:b/>
          <w:bCs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br/>
      </w:r>
      <w:r w:rsidR="008141DE">
        <w:rPr>
          <w:rFonts w:ascii="Tahoma" w:hAnsi="Tahoma" w:cs="Tahoma"/>
          <w:sz w:val="20"/>
          <w:szCs w:val="20"/>
        </w:rPr>
        <w:t xml:space="preserve">     </w:t>
      </w:r>
      <w:r w:rsidRPr="00061580">
        <w:rPr>
          <w:rFonts w:ascii="Tahoma" w:hAnsi="Tahoma" w:cs="Tahoma"/>
          <w:sz w:val="20"/>
          <w:szCs w:val="20"/>
        </w:rPr>
        <w:t>Cena/ks vč. DPH: 7</w:t>
      </w:r>
      <w:r>
        <w:rPr>
          <w:rFonts w:ascii="Tahoma" w:hAnsi="Tahoma" w:cs="Tahoma"/>
          <w:sz w:val="20"/>
          <w:szCs w:val="20"/>
        </w:rPr>
        <w:t>,</w:t>
      </w:r>
      <w:r w:rsidR="007F19CE">
        <w:rPr>
          <w:rFonts w:ascii="Tahoma" w:hAnsi="Tahoma" w:cs="Tahoma"/>
          <w:sz w:val="20"/>
          <w:szCs w:val="20"/>
        </w:rPr>
        <w:t>05</w:t>
      </w:r>
      <w:r w:rsidRPr="00061580">
        <w:rPr>
          <w:rFonts w:ascii="Tahoma" w:hAnsi="Tahoma" w:cs="Tahoma"/>
          <w:sz w:val="20"/>
          <w:szCs w:val="20"/>
        </w:rPr>
        <w:t xml:space="preserve"> Kč</w:t>
      </w:r>
    </w:p>
    <w:p w:rsidR="005E7D65" w:rsidRPr="00061580" w:rsidRDefault="007F19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Odhadovaná c</w:t>
      </w:r>
      <w:r w:rsidR="00061580" w:rsidRPr="00061580">
        <w:rPr>
          <w:rFonts w:ascii="Tahoma" w:hAnsi="Tahoma" w:cs="Tahoma"/>
          <w:b/>
          <w:bCs/>
          <w:sz w:val="20"/>
          <w:szCs w:val="20"/>
        </w:rPr>
        <w:t xml:space="preserve">ena celkem vč. DPH: </w:t>
      </w:r>
      <w:r w:rsidR="00061580" w:rsidRPr="000615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56.4</w:t>
      </w:r>
      <w:r w:rsidR="00061580" w:rsidRPr="00061580">
        <w:rPr>
          <w:rFonts w:ascii="Tahoma" w:hAnsi="Tahoma" w:cs="Tahoma"/>
          <w:sz w:val="20"/>
          <w:szCs w:val="20"/>
        </w:rPr>
        <w:t>00 Kč</w:t>
      </w:r>
    </w:p>
    <w:p w:rsidR="005E7D65" w:rsidRDefault="00061580">
      <w:pPr>
        <w:rPr>
          <w:rFonts w:ascii="Tahoma" w:hAnsi="Tahoma" w:cs="Tahoma"/>
          <w:b/>
          <w:sz w:val="20"/>
          <w:szCs w:val="20"/>
        </w:rPr>
      </w:pPr>
      <w:r w:rsidRPr="00061580">
        <w:rPr>
          <w:rFonts w:ascii="Tahoma" w:hAnsi="Tahoma" w:cs="Tahoma"/>
          <w:b/>
          <w:sz w:val="20"/>
          <w:szCs w:val="20"/>
        </w:rPr>
        <w:t>Vyúčtování proběhne dle skutečného počtu domácností po skončení celkové distribuce kalendářů.</w:t>
      </w:r>
    </w:p>
    <w:p w:rsidR="008141DE" w:rsidRDefault="008141DE">
      <w:pPr>
        <w:rPr>
          <w:rFonts w:ascii="Tahoma" w:hAnsi="Tahoma" w:cs="Tahoma"/>
          <w:b/>
          <w:sz w:val="20"/>
          <w:szCs w:val="20"/>
        </w:rPr>
      </w:pPr>
    </w:p>
    <w:p w:rsidR="008141DE" w:rsidRDefault="008141DE">
      <w:pPr>
        <w:rPr>
          <w:rFonts w:ascii="Tahoma" w:hAnsi="Tahoma" w:cs="Tahoma"/>
          <w:b/>
          <w:sz w:val="20"/>
          <w:szCs w:val="20"/>
        </w:rPr>
      </w:pPr>
    </w:p>
    <w:p w:rsidR="008141DE" w:rsidRDefault="008141DE">
      <w:pPr>
        <w:rPr>
          <w:rFonts w:ascii="Tahoma" w:hAnsi="Tahoma" w:cs="Tahoma"/>
          <w:b/>
          <w:sz w:val="20"/>
          <w:szCs w:val="20"/>
        </w:rPr>
      </w:pPr>
    </w:p>
    <w:p w:rsidR="005E7D65" w:rsidRPr="00061580" w:rsidRDefault="005E7D65">
      <w:pPr>
        <w:spacing w:after="0"/>
        <w:ind w:left="-567" w:firstLine="567"/>
        <w:jc w:val="both"/>
        <w:rPr>
          <w:rFonts w:ascii="Tahoma" w:hAnsi="Tahoma" w:cs="Tahoma"/>
          <w:b/>
          <w:sz w:val="20"/>
          <w:szCs w:val="20"/>
        </w:rPr>
      </w:pPr>
    </w:p>
    <w:p w:rsidR="005E7D65" w:rsidRPr="00061580" w:rsidRDefault="008141DE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Rostislav Hekera</w:t>
      </w:r>
    </w:p>
    <w:p w:rsidR="005E7D65" w:rsidRDefault="008141D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61580">
        <w:rPr>
          <w:rFonts w:ascii="Tahoma" w:hAnsi="Tahoma" w:cs="Tahoma"/>
          <w:sz w:val="20"/>
          <w:szCs w:val="20"/>
        </w:rPr>
        <w:t>Ř</w:t>
      </w:r>
      <w:r w:rsidR="00061580" w:rsidRPr="00061580">
        <w:rPr>
          <w:rFonts w:ascii="Tahoma" w:hAnsi="Tahoma" w:cs="Tahoma"/>
          <w:sz w:val="20"/>
          <w:szCs w:val="20"/>
        </w:rPr>
        <w:t>editel</w:t>
      </w:r>
    </w:p>
    <w:p w:rsidR="008141DE" w:rsidRDefault="008141D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141DE" w:rsidRPr="00061580" w:rsidRDefault="008141D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E7D65" w:rsidRPr="00061580" w:rsidRDefault="005E7D65">
      <w:pPr>
        <w:pBdr>
          <w:bottom w:val="single" w:sz="6" w:space="1" w:color="00000A"/>
        </w:pBd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F19CE" w:rsidRPr="00D42AB4" w:rsidRDefault="007F19CE" w:rsidP="007F19CE">
      <w:pPr>
        <w:ind w:left="-567"/>
        <w:rPr>
          <w:rFonts w:ascii="SimpleCzech" w:hAnsi="SimpleCzech" w:cs="SimpleCzechBold"/>
          <w:sz w:val="20"/>
          <w:szCs w:val="20"/>
        </w:rPr>
      </w:pPr>
      <w:r>
        <w:rPr>
          <w:rFonts w:ascii="SimpleCzech" w:hAnsi="SimpleCzech" w:cs="SimpleCzechBold"/>
          <w:sz w:val="20"/>
          <w:szCs w:val="20"/>
        </w:rPr>
        <w:t xml:space="preserve">                                  </w:t>
      </w:r>
      <w:r w:rsidRPr="007F19CE">
        <w:rPr>
          <w:rFonts w:ascii="SimpleCzech" w:hAnsi="SimpleCzech" w:cs="SimpleCzechBold"/>
          <w:sz w:val="20"/>
          <w:szCs w:val="20"/>
        </w:rPr>
        <w:t xml:space="preserve"> </w:t>
      </w:r>
      <w:r w:rsidRPr="00D42AB4">
        <w:rPr>
          <w:rFonts w:ascii="SimpleCzech" w:hAnsi="SimpleCzech" w:cs="SimpleCzechBold"/>
          <w:sz w:val="20"/>
          <w:szCs w:val="20"/>
        </w:rPr>
        <w:t xml:space="preserve">Vyřizuje: </w:t>
      </w:r>
      <w:r>
        <w:rPr>
          <w:rFonts w:ascii="SimpleCzech" w:hAnsi="SimpleCzech" w:cs="SimpleCzechBold"/>
          <w:sz w:val="20"/>
          <w:szCs w:val="20"/>
        </w:rPr>
        <w:t>Vlastimil Matějka</w:t>
      </w:r>
      <w:r w:rsidRPr="00D42AB4">
        <w:rPr>
          <w:rFonts w:ascii="SimpleCzech" w:hAnsi="SimpleCzech" w:cs="SimpleCzechBold"/>
          <w:sz w:val="20"/>
          <w:szCs w:val="20"/>
        </w:rPr>
        <w:t xml:space="preserve"> T: </w:t>
      </w:r>
      <w:r>
        <w:rPr>
          <w:rFonts w:ascii="SimpleCzech" w:hAnsi="SimpleCzech" w:cs="SimpleCzechBold"/>
          <w:sz w:val="20"/>
          <w:szCs w:val="20"/>
        </w:rPr>
        <w:t>777 728 777</w:t>
      </w:r>
      <w:r w:rsidRPr="00D42AB4">
        <w:rPr>
          <w:rFonts w:ascii="SimpleCzech" w:hAnsi="SimpleCzech" w:cs="SimpleCzechBold"/>
          <w:sz w:val="20"/>
          <w:szCs w:val="20"/>
        </w:rPr>
        <w:t xml:space="preserve">, E: </w:t>
      </w:r>
      <w:r>
        <w:rPr>
          <w:rFonts w:ascii="SimpleCzech" w:hAnsi="SimpleCzech" w:cs="SimpleCzechBold"/>
          <w:sz w:val="20"/>
          <w:szCs w:val="20"/>
        </w:rPr>
        <w:t>vlastimil.matejka</w:t>
      </w:r>
      <w:r w:rsidRPr="00D42AB4">
        <w:rPr>
          <w:rFonts w:ascii="SimpleCzech" w:hAnsi="SimpleCzech" w:cs="SimpleCzechBold"/>
          <w:sz w:val="20"/>
          <w:szCs w:val="20"/>
          <w:lang w:val="en-US"/>
        </w:rPr>
        <w:t>@</w:t>
      </w:r>
      <w:r>
        <w:rPr>
          <w:rFonts w:ascii="SimpleCzech" w:hAnsi="SimpleCzech" w:cs="SimpleCzechBold"/>
          <w:sz w:val="20"/>
          <w:szCs w:val="20"/>
        </w:rPr>
        <w:t>kulturafm.cz</w:t>
      </w:r>
    </w:p>
    <w:p w:rsidR="005E7D65" w:rsidRDefault="005E7D65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5E7D65" w:rsidRDefault="005E7D65">
      <w:pPr>
        <w:ind w:left="-567"/>
      </w:pPr>
      <w:bookmarkStart w:id="0" w:name="_GoBack"/>
      <w:bookmarkEnd w:id="0"/>
    </w:p>
    <w:sectPr w:rsidR="005E7D65" w:rsidSect="005E7D65">
      <w:headerReference w:type="default" r:id="rId8"/>
      <w:footerReference w:type="default" r:id="rId9"/>
      <w:pgSz w:w="11906" w:h="16838"/>
      <w:pgMar w:top="1947" w:right="1417" w:bottom="1417" w:left="1417" w:header="708" w:footer="982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CE" w:rsidRDefault="007F19CE" w:rsidP="005E7D65">
      <w:pPr>
        <w:spacing w:after="0" w:line="240" w:lineRule="auto"/>
      </w:pPr>
      <w:r>
        <w:separator/>
      </w:r>
    </w:p>
  </w:endnote>
  <w:endnote w:type="continuationSeparator" w:id="0">
    <w:p w:rsidR="007F19CE" w:rsidRDefault="007F19CE" w:rsidP="005E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CE" w:rsidRDefault="007F19CE">
    <w:pPr>
      <w:pStyle w:val="Zpat1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 w:rsidR="007F19CE" w:rsidRDefault="007F19CE">
    <w:pPr>
      <w:pStyle w:val="Zpat1"/>
      <w:jc w:val="center"/>
      <w:rPr>
        <w:rFonts w:ascii="SimpleCzech" w:hAnsi="SimpleCzech"/>
        <w:sz w:val="20"/>
        <w:szCs w:val="20"/>
      </w:rPr>
    </w:pPr>
  </w:p>
  <w:p w:rsidR="007F19CE" w:rsidRDefault="007F19CE">
    <w:pPr>
      <w:pStyle w:val="Zpat1"/>
      <w:jc w:val="center"/>
      <w:rPr>
        <w:rFonts w:ascii="SimpleCzech" w:hAnsi="SimpleCzech"/>
      </w:rPr>
    </w:pPr>
    <w:r w:rsidRPr="00F9064C">
      <w:pict>
        <v:rect id="Obrázek5" o:spid="_x0000_s2049" style="position:absolute;left:0;text-align:left;margin-left:29.45pt;margin-top:799.75pt;width:30.8pt;height:24.85pt;z-index:251659264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7F19CE" w:rsidRDefault="007F19CE">
                <w:pPr>
                  <w:pStyle w:val="Obsahrmce"/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</w:p>
            </w:txbxContent>
          </v:textbox>
          <w10:wrap anchorx="page" anchory="page"/>
        </v:rect>
      </w:pict>
    </w:r>
    <w:r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>
      <w:rPr>
        <w:rFonts w:ascii="SimpleCzech" w:hAnsi="SimpleCzech"/>
        <w:sz w:val="20"/>
        <w:szCs w:val="20"/>
      </w:rPr>
      <w:t>Pr</w:t>
    </w:r>
    <w:proofErr w:type="spellEnd"/>
    <w:r>
      <w:rPr>
        <w:rFonts w:ascii="SimpleCzech" w:hAnsi="SimpleCzech"/>
        <w:sz w:val="20"/>
        <w:szCs w:val="20"/>
      </w:rPr>
      <w:t>., vložka 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CE" w:rsidRDefault="007F19CE" w:rsidP="005E7D65">
      <w:pPr>
        <w:spacing w:after="0" w:line="240" w:lineRule="auto"/>
      </w:pPr>
      <w:r>
        <w:separator/>
      </w:r>
    </w:p>
  </w:footnote>
  <w:footnote w:type="continuationSeparator" w:id="0">
    <w:p w:rsidR="007F19CE" w:rsidRDefault="007F19CE" w:rsidP="005E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CE" w:rsidRDefault="007F19CE">
    <w:pPr>
      <w:pStyle w:val="Zhlav1"/>
      <w:rPr>
        <w:rFonts w:ascii="SimpleCzech" w:hAnsi="SimpleCzech"/>
        <w:b/>
        <w:sz w:val="20"/>
        <w:szCs w:val="20"/>
      </w:rPr>
    </w:pPr>
    <w:r w:rsidRPr="00F9064C">
      <w:pict>
        <v:line id="Přímá spojnice 2" o:spid="_x0000_s2051" style="position:absolute;z-index:251657216" from="1.15pt,-8.3pt" to="265.15pt,-8.2pt">
          <v:fill o:detectmouseclick="t"/>
        </v:line>
      </w:pict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5274310</wp:posOffset>
          </wp:positionH>
          <wp:positionV relativeFrom="paragraph">
            <wp:posOffset>-116205</wp:posOffset>
          </wp:positionV>
          <wp:extent cx="464185" cy="666750"/>
          <wp:effectExtent l="0" t="0" r="0" b="0"/>
          <wp:wrapTight wrapText="bothSides">
            <wp:wrapPolygon edited="0">
              <wp:start x="-1034" y="0"/>
              <wp:lineTo x="-1034" y="19956"/>
              <wp:lineTo x="20288" y="19956"/>
              <wp:lineTo x="20288" y="0"/>
              <wp:lineTo x="-1034" y="0"/>
            </wp:wrapPolygon>
          </wp:wrapTight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pleCzech" w:hAnsi="SimpleCzech"/>
        <w:b/>
        <w:sz w:val="20"/>
        <w:szCs w:val="20"/>
      </w:rPr>
      <w:t>Národní dům FRÝDEK-MÍSTEK</w:t>
    </w:r>
  </w:p>
  <w:p w:rsidR="007F19CE" w:rsidRDefault="007F19CE">
    <w:pPr>
      <w:pStyle w:val="Zhlav1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“příspěvková organizace“</w:t>
    </w:r>
  </w:p>
  <w:p w:rsidR="007F19CE" w:rsidRDefault="007F19CE">
    <w:pPr>
      <w:pStyle w:val="Zhlav1"/>
      <w:rPr>
        <w:rFonts w:ascii="SimpleCzech" w:hAnsi="SimpleCzech"/>
        <w:sz w:val="20"/>
        <w:szCs w:val="20"/>
      </w:rPr>
    </w:pPr>
    <w:r w:rsidRPr="00F9064C">
      <w:pict>
        <v:line id="Přímá spojnice 3" o:spid="_x0000_s2050" style="position:absolute;z-index:251658240" from="1.15pt,21.25pt" to="265.15pt,21.35pt">
          <v:fill o:detectmouseclick="t"/>
        </v:line>
      </w:pict>
    </w:r>
    <w:r>
      <w:rPr>
        <w:rFonts w:ascii="SimpleCzech" w:hAnsi="SimpleCzech"/>
        <w:sz w:val="20"/>
        <w:szCs w:val="20"/>
      </w:rPr>
      <w:t>Palackého 134, 738 01 Frýdek-Místek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7D65"/>
    <w:rsid w:val="000231DA"/>
    <w:rsid w:val="00061580"/>
    <w:rsid w:val="001B6C46"/>
    <w:rsid w:val="003A7B47"/>
    <w:rsid w:val="005E7D65"/>
    <w:rsid w:val="006E3DC6"/>
    <w:rsid w:val="007A20DF"/>
    <w:rsid w:val="007F19CE"/>
    <w:rsid w:val="008141DE"/>
    <w:rsid w:val="00C91627"/>
    <w:rsid w:val="00CE7FFB"/>
    <w:rsid w:val="00E86AFE"/>
    <w:rsid w:val="00F9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625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E525F6"/>
  </w:style>
  <w:style w:type="character" w:customStyle="1" w:styleId="ZpatChar">
    <w:name w:val="Zápatí Char"/>
    <w:basedOn w:val="Standardnpsmoodstavce"/>
    <w:link w:val="Zpat1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sid w:val="005E7D65"/>
    <w:rPr>
      <w:rFonts w:cs="Times New Roman"/>
    </w:rPr>
  </w:style>
  <w:style w:type="character" w:customStyle="1" w:styleId="Silnzdraznn">
    <w:name w:val="Silné zdůraznění"/>
    <w:qFormat/>
    <w:rsid w:val="005E7D65"/>
    <w:rPr>
      <w:b/>
      <w:bCs/>
    </w:rPr>
  </w:style>
  <w:style w:type="paragraph" w:customStyle="1" w:styleId="Nadpis">
    <w:name w:val="Nadpis"/>
    <w:basedOn w:val="Normln"/>
    <w:next w:val="Zkladntext"/>
    <w:qFormat/>
    <w:rsid w:val="005E7D65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rsid w:val="005E7D65"/>
    <w:pPr>
      <w:spacing w:after="140" w:line="288" w:lineRule="auto"/>
    </w:pPr>
  </w:style>
  <w:style w:type="paragraph" w:styleId="Seznam">
    <w:name w:val="List"/>
    <w:basedOn w:val="Zkladntext"/>
    <w:rsid w:val="005E7D65"/>
    <w:rPr>
      <w:rFonts w:cs="DejaVu Sans"/>
    </w:rPr>
  </w:style>
  <w:style w:type="paragraph" w:customStyle="1" w:styleId="Titulek1">
    <w:name w:val="Titulek1"/>
    <w:basedOn w:val="Normln"/>
    <w:qFormat/>
    <w:rsid w:val="005E7D65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E7D65"/>
    <w:pPr>
      <w:suppressLineNumbers/>
    </w:pPr>
    <w:rPr>
      <w:rFonts w:cs="DejaVu Sans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  <w:rsid w:val="005E7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B73B-51AE-4312-A86F-0BF67D14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hrabcova pavla</dc:creator>
  <dc:description/>
  <cp:lastModifiedBy>vlastimil.matejka</cp:lastModifiedBy>
  <cp:revision>3</cp:revision>
  <cp:lastPrinted>2017-12-06T09:07:00Z</cp:lastPrinted>
  <dcterms:created xsi:type="dcterms:W3CDTF">2019-12-12T11:50:00Z</dcterms:created>
  <dcterms:modified xsi:type="dcterms:W3CDTF">2019-12-12T11:52:00Z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