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E97" w:rsidRDefault="006B1E97">
      <w:pPr>
        <w:spacing w:line="324" w:lineRule="exact"/>
      </w:pPr>
    </w:p>
    <w:p w:rsidR="006B1E97" w:rsidRDefault="006B1E97">
      <w:pPr>
        <w:rPr>
          <w:sz w:val="2"/>
          <w:szCs w:val="2"/>
        </w:rPr>
        <w:sectPr w:rsidR="006B1E97" w:rsidSect="00D8797A">
          <w:footerReference w:type="default" r:id="rId9"/>
          <w:footerReference w:type="first" r:id="rId10"/>
          <w:type w:val="continuous"/>
          <w:pgSz w:w="14888" w:h="16872"/>
          <w:pgMar w:top="720" w:right="720" w:bottom="720" w:left="720" w:header="0" w:footer="3" w:gutter="0"/>
          <w:cols w:space="720"/>
          <w:noEndnote/>
          <w:titlePg/>
          <w:docGrid w:linePitch="360"/>
        </w:sectPr>
      </w:pPr>
    </w:p>
    <w:p w:rsidR="006B1E97" w:rsidRDefault="006B1E97">
      <w:pPr>
        <w:spacing w:line="25" w:lineRule="exact"/>
        <w:rPr>
          <w:sz w:val="2"/>
          <w:szCs w:val="2"/>
        </w:rPr>
      </w:pPr>
    </w:p>
    <w:p w:rsidR="006B1E97" w:rsidRDefault="006B1E97">
      <w:pPr>
        <w:rPr>
          <w:sz w:val="2"/>
          <w:szCs w:val="2"/>
        </w:rPr>
        <w:sectPr w:rsidR="006B1E97" w:rsidSect="00D8797A">
          <w:type w:val="continuous"/>
          <w:pgSz w:w="14888" w:h="16872"/>
          <w:pgMar w:top="720" w:right="720" w:bottom="720" w:left="720" w:header="0" w:footer="3" w:gutter="0"/>
          <w:cols w:space="720"/>
          <w:noEndnote/>
          <w:docGrid w:linePitch="360"/>
        </w:sectPr>
      </w:pPr>
    </w:p>
    <w:p w:rsidR="006B1E97" w:rsidRDefault="002C735B">
      <w:pPr>
        <w:pStyle w:val="Nadpis10"/>
        <w:keepNext/>
        <w:keepLines/>
        <w:shd w:val="clear" w:color="auto" w:fill="auto"/>
        <w:spacing w:after="52"/>
        <w:ind w:left="60"/>
      </w:pPr>
      <w:bookmarkStart w:id="0" w:name="bookmark0"/>
      <w:r>
        <w:lastRenderedPageBreak/>
        <w:t>Nájemní smlouva č. 11/10 o nájmu nebytových pros</w:t>
      </w:r>
      <w:r w:rsidR="00813BE0">
        <w:t>tor</w:t>
      </w:r>
      <w:r w:rsidR="00813BE0">
        <w:br/>
        <w:t>v ulici Dlážděná, Praha 1</w:t>
      </w:r>
      <w:r w:rsidR="00813BE0">
        <w:br/>
        <w:t>V</w:t>
      </w:r>
      <w:r>
        <w:t>S 8011001110</w:t>
      </w:r>
      <w:bookmarkEnd w:id="0"/>
    </w:p>
    <w:p w:rsidR="00813BE0" w:rsidRDefault="002C735B">
      <w:pPr>
        <w:pStyle w:val="Zkladntext20"/>
        <w:shd w:val="clear" w:color="auto" w:fill="auto"/>
        <w:spacing w:line="557" w:lineRule="exact"/>
        <w:ind w:right="3160" w:firstLine="0"/>
      </w:pPr>
      <w:r>
        <w:t xml:space="preserve">Smluvní strany </w:t>
      </w:r>
    </w:p>
    <w:p w:rsidR="006B1E97" w:rsidRDefault="002C735B">
      <w:pPr>
        <w:pStyle w:val="Zkladntext20"/>
        <w:shd w:val="clear" w:color="auto" w:fill="auto"/>
        <w:spacing w:line="557" w:lineRule="exact"/>
        <w:ind w:right="3160" w:firstLine="0"/>
      </w:pPr>
      <w:r>
        <w:rPr>
          <w:rStyle w:val="Zkladntext21"/>
        </w:rPr>
        <w:t>Pronajímatel;</w:t>
      </w:r>
    </w:p>
    <w:p w:rsidR="006B1E97" w:rsidRDefault="002C735B">
      <w:pPr>
        <w:pStyle w:val="Zkladntext20"/>
        <w:shd w:val="clear" w:color="auto" w:fill="auto"/>
        <w:spacing w:line="274" w:lineRule="exact"/>
        <w:ind w:firstLine="0"/>
      </w:pPr>
      <w:r>
        <w:t>Správa železniční dopravní cesty, státní organizace</w:t>
      </w:r>
    </w:p>
    <w:p w:rsidR="006B1E97" w:rsidRDefault="002C735B">
      <w:pPr>
        <w:pStyle w:val="Zkladntext20"/>
        <w:shd w:val="clear" w:color="auto" w:fill="auto"/>
        <w:tabs>
          <w:tab w:val="left" w:pos="2890"/>
        </w:tabs>
        <w:spacing w:line="274" w:lineRule="exact"/>
        <w:ind w:right="1140" w:firstLine="0"/>
      </w:pPr>
      <w:r>
        <w:t>zapsána v obchodním rejstříku u Městského soudu v Praze, oddíl A, vložka 48384 se sídlem: Praha 1, Nové Město, Dlážděná 1003/7, PSČ 110 00 IČ: 709 94 234</w:t>
      </w:r>
      <w:r>
        <w:tab/>
        <w:t>DIČ: CZ70994234</w:t>
      </w:r>
    </w:p>
    <w:p w:rsidR="00235DFE" w:rsidRDefault="002C735B" w:rsidP="00813BE0">
      <w:pPr>
        <w:pStyle w:val="Zkladntext20"/>
        <w:shd w:val="clear" w:color="auto" w:fill="auto"/>
        <w:spacing w:line="274" w:lineRule="exact"/>
        <w:ind w:right="1140" w:firstLine="0"/>
      </w:pPr>
      <w:r>
        <w:t xml:space="preserve">zastoupena: Ing. Stanislavem </w:t>
      </w:r>
      <w:proofErr w:type="spellStart"/>
      <w:r>
        <w:t>Cubrem</w:t>
      </w:r>
      <w:proofErr w:type="spellEnd"/>
      <w:r>
        <w:t xml:space="preserve">, ředitelem odboru nakládání s majetkem </w:t>
      </w:r>
    </w:p>
    <w:p w:rsidR="00235DFE" w:rsidRDefault="002C735B" w:rsidP="00813BE0">
      <w:pPr>
        <w:pStyle w:val="Zkladntext20"/>
        <w:shd w:val="clear" w:color="auto" w:fill="auto"/>
        <w:spacing w:line="274" w:lineRule="exact"/>
        <w:ind w:right="1140" w:firstLine="0"/>
      </w:pPr>
      <w:r>
        <w:t xml:space="preserve">bankovní spojení: </w:t>
      </w:r>
      <w:proofErr w:type="spellStart"/>
      <w:r w:rsidR="00813BE0">
        <w:t>xxxxxxx</w:t>
      </w:r>
      <w:proofErr w:type="spellEnd"/>
      <w:r w:rsidR="00813BE0">
        <w:tab/>
      </w:r>
      <w:r>
        <w:t xml:space="preserve"> </w:t>
      </w:r>
    </w:p>
    <w:p w:rsidR="00813BE0" w:rsidRDefault="002C735B" w:rsidP="00813BE0">
      <w:pPr>
        <w:pStyle w:val="Zkladntext20"/>
        <w:shd w:val="clear" w:color="auto" w:fill="auto"/>
        <w:spacing w:line="274" w:lineRule="exact"/>
        <w:ind w:right="1140" w:firstLine="0"/>
      </w:pPr>
      <w:r>
        <w:t xml:space="preserve">číslo účtu </w:t>
      </w:r>
      <w:proofErr w:type="spellStart"/>
      <w:r w:rsidR="00813BE0">
        <w:t>xxxxxxxxxx</w:t>
      </w:r>
      <w:proofErr w:type="spellEnd"/>
      <w:r>
        <w:t xml:space="preserve"> </w:t>
      </w:r>
    </w:p>
    <w:p w:rsidR="00813BE0" w:rsidRDefault="002C735B" w:rsidP="00813BE0">
      <w:pPr>
        <w:pStyle w:val="Zkladntext20"/>
        <w:shd w:val="clear" w:color="auto" w:fill="auto"/>
        <w:spacing w:line="274" w:lineRule="exact"/>
        <w:ind w:right="1140" w:firstLine="0"/>
      </w:pPr>
      <w:r>
        <w:t xml:space="preserve">variabilní symbol: </w:t>
      </w:r>
      <w:proofErr w:type="spellStart"/>
      <w:r w:rsidR="00813BE0">
        <w:t>xxxxxx</w:t>
      </w:r>
      <w:proofErr w:type="spellEnd"/>
      <w:r>
        <w:t xml:space="preserve"> </w:t>
      </w:r>
    </w:p>
    <w:p w:rsidR="006B1E97" w:rsidRDefault="002C735B">
      <w:pPr>
        <w:pStyle w:val="Zkladntext20"/>
        <w:shd w:val="clear" w:color="auto" w:fill="auto"/>
        <w:spacing w:after="267" w:line="274" w:lineRule="exact"/>
        <w:ind w:right="1140" w:firstLine="0"/>
      </w:pPr>
      <w:r>
        <w:t>(dále jen pronajímatel)</w:t>
      </w:r>
    </w:p>
    <w:p w:rsidR="006B1E97" w:rsidRDefault="002C735B">
      <w:pPr>
        <w:pStyle w:val="Zkladntext20"/>
        <w:shd w:val="clear" w:color="auto" w:fill="auto"/>
        <w:spacing w:after="201" w:line="240" w:lineRule="exact"/>
        <w:ind w:firstLine="0"/>
      </w:pPr>
      <w:r>
        <w:t>a</w:t>
      </w:r>
    </w:p>
    <w:p w:rsidR="006B1E97" w:rsidRDefault="002C735B">
      <w:pPr>
        <w:pStyle w:val="Zkladntext20"/>
        <w:shd w:val="clear" w:color="auto" w:fill="auto"/>
        <w:spacing w:line="274" w:lineRule="exact"/>
        <w:ind w:firstLine="0"/>
      </w:pPr>
      <w:r>
        <w:rPr>
          <w:rStyle w:val="Zkladntext21"/>
        </w:rPr>
        <w:t>Nájemce:</w:t>
      </w:r>
    </w:p>
    <w:p w:rsidR="006B1E97" w:rsidRDefault="002C735B">
      <w:pPr>
        <w:pStyle w:val="Zkladntext20"/>
        <w:shd w:val="clear" w:color="auto" w:fill="auto"/>
        <w:spacing w:line="274" w:lineRule="exact"/>
        <w:ind w:firstLine="0"/>
      </w:pPr>
      <w:r>
        <w:t>SUNKINS a.s.</w:t>
      </w:r>
    </w:p>
    <w:p w:rsidR="006B1E97" w:rsidRDefault="002C735B" w:rsidP="00235DFE">
      <w:pPr>
        <w:pStyle w:val="Zkladntext20"/>
        <w:shd w:val="clear" w:color="auto" w:fill="auto"/>
        <w:spacing w:line="274" w:lineRule="exact"/>
        <w:ind w:firstLine="0"/>
      </w:pPr>
      <w:r>
        <w:t>zapsán v obchodním rejstříku u Městského soudu v Praze oddíl B, vložka 11595</w:t>
      </w:r>
    </w:p>
    <w:p w:rsidR="006B1E97" w:rsidRDefault="002C735B">
      <w:pPr>
        <w:pStyle w:val="Zkladntext20"/>
        <w:shd w:val="clear" w:color="auto" w:fill="auto"/>
        <w:spacing w:line="274" w:lineRule="exact"/>
        <w:ind w:firstLine="0"/>
      </w:pPr>
      <w:r>
        <w:t>sídlo: Americká 340/31, Praha 2 - Vinohrady, 120 00 Praha 2</w:t>
      </w:r>
    </w:p>
    <w:p w:rsidR="006B1E97" w:rsidRDefault="002C735B">
      <w:pPr>
        <w:pStyle w:val="Zkladntext20"/>
        <w:shd w:val="clear" w:color="auto" w:fill="auto"/>
        <w:tabs>
          <w:tab w:val="left" w:pos="2890"/>
          <w:tab w:val="left" w:pos="5837"/>
        </w:tabs>
        <w:spacing w:line="274" w:lineRule="exact"/>
        <w:ind w:firstLine="0"/>
        <w:jc w:val="both"/>
      </w:pPr>
      <w:r>
        <w:t>IČ: 278 62 267</w:t>
      </w:r>
      <w:r>
        <w:tab/>
        <w:t>DIČ:CZ27862267</w:t>
      </w:r>
      <w:r>
        <w:tab/>
        <w:t>plátce DPH</w:t>
      </w:r>
    </w:p>
    <w:p w:rsidR="006B1E97" w:rsidRDefault="002C735B">
      <w:pPr>
        <w:pStyle w:val="Zkladntext20"/>
        <w:shd w:val="clear" w:color="auto" w:fill="auto"/>
        <w:spacing w:line="274" w:lineRule="exact"/>
        <w:ind w:firstLine="0"/>
        <w:jc w:val="both"/>
      </w:pPr>
      <w:r>
        <w:t>zastoupen: Josefem Hůlou, členem představenstva</w:t>
      </w:r>
    </w:p>
    <w:p w:rsidR="006B1E97" w:rsidRDefault="002C735B">
      <w:pPr>
        <w:pStyle w:val="Zkladntext20"/>
        <w:shd w:val="clear" w:color="auto" w:fill="auto"/>
        <w:tabs>
          <w:tab w:val="left" w:pos="3964"/>
        </w:tabs>
        <w:spacing w:after="240" w:line="274" w:lineRule="exact"/>
        <w:ind w:firstLine="0"/>
        <w:jc w:val="both"/>
      </w:pPr>
      <w:r>
        <w:t>bankovní spojení:</w:t>
      </w:r>
      <w:r w:rsidR="00813BE0">
        <w:t xml:space="preserve"> </w:t>
      </w:r>
      <w:proofErr w:type="spellStart"/>
      <w:r w:rsidR="00813BE0">
        <w:t>xxxxxxxx</w:t>
      </w:r>
      <w:proofErr w:type="spellEnd"/>
      <w:r>
        <w:tab/>
        <w:t xml:space="preserve">číslo účtu: </w:t>
      </w:r>
      <w:proofErr w:type="spellStart"/>
      <w:r w:rsidR="00813BE0">
        <w:t>xxxxxxxx</w:t>
      </w:r>
      <w:proofErr w:type="spellEnd"/>
    </w:p>
    <w:p w:rsidR="006B1E97" w:rsidRDefault="002C735B">
      <w:pPr>
        <w:pStyle w:val="Zkladntext20"/>
        <w:shd w:val="clear" w:color="auto" w:fill="auto"/>
        <w:spacing w:after="267" w:line="274" w:lineRule="exact"/>
        <w:ind w:firstLine="0"/>
        <w:jc w:val="both"/>
      </w:pPr>
      <w:r>
        <w:t>Smluvní strany uzavírají podle</w:t>
      </w:r>
      <w:r w:rsidR="00813BE0">
        <w:t xml:space="preserve"> zákona č. 116/1990 Sb., ve znění</w:t>
      </w:r>
      <w:r>
        <w:t xml:space="preserve"> pozdějších předpisů, tuto nájemní smlouvu</w:t>
      </w:r>
    </w:p>
    <w:p w:rsidR="006B1E97" w:rsidRDefault="002C735B">
      <w:pPr>
        <w:pStyle w:val="Zkladntext40"/>
        <w:numPr>
          <w:ilvl w:val="0"/>
          <w:numId w:val="1"/>
        </w:numPr>
        <w:shd w:val="clear" w:color="auto" w:fill="auto"/>
        <w:tabs>
          <w:tab w:val="left" w:pos="4032"/>
        </w:tabs>
        <w:spacing w:before="0" w:after="211" w:line="240" w:lineRule="exact"/>
        <w:ind w:left="3700"/>
      </w:pPr>
      <w:r>
        <w:t>Předmět nájmu</w:t>
      </w:r>
    </w:p>
    <w:p w:rsidR="006B1E97" w:rsidRDefault="002C735B">
      <w:pPr>
        <w:pStyle w:val="Zkladntext20"/>
        <w:numPr>
          <w:ilvl w:val="0"/>
          <w:numId w:val="2"/>
        </w:numPr>
        <w:shd w:val="clear" w:color="auto" w:fill="auto"/>
        <w:tabs>
          <w:tab w:val="left" w:pos="360"/>
        </w:tabs>
        <w:spacing w:after="244" w:line="274" w:lineRule="exact"/>
        <w:ind w:firstLine="0"/>
        <w:jc w:val="both"/>
      </w:pPr>
      <w:r>
        <w:t>Předmětem nájmu jsou nebytové prostory, které jsou součástí budovy v obci: Praha, na ul.: Dlážděná,</w:t>
      </w:r>
      <w:r w:rsidR="00813BE0">
        <w:t xml:space="preserve"> </w:t>
      </w:r>
      <w:proofErr w:type="gramStart"/>
      <w:r>
        <w:t>č.p.</w:t>
      </w:r>
      <w:proofErr w:type="gramEnd"/>
      <w:r>
        <w:t xml:space="preserve">: 1003, č. orient.: 5, 7, postavené na pozemku p. č. 517, k. </w:t>
      </w:r>
      <w:proofErr w:type="spellStart"/>
      <w:r>
        <w:t>ú.</w:t>
      </w:r>
      <w:proofErr w:type="spellEnd"/>
      <w:r>
        <w:t xml:space="preserve"> Nové Město, část obce Praha 1, zapsán na LV č. 3590, inventární číslo budovy pronajímatele dle SAP: 9000000149. Pronajímatel prohlašuje, že hospodaří po právu s</w:t>
      </w:r>
      <w:r w:rsidR="00813BE0">
        <w:t xml:space="preserve"> </w:t>
      </w:r>
      <w:r>
        <w:t>výše uvedeným majetkem státu.</w:t>
      </w:r>
    </w:p>
    <w:p w:rsidR="006B1E97" w:rsidRDefault="002C735B">
      <w:pPr>
        <w:pStyle w:val="Zkladntext20"/>
        <w:numPr>
          <w:ilvl w:val="0"/>
          <w:numId w:val="2"/>
        </w:numPr>
        <w:shd w:val="clear" w:color="auto" w:fill="auto"/>
        <w:tabs>
          <w:tab w:val="left" w:pos="356"/>
        </w:tabs>
        <w:spacing w:after="263" w:line="269" w:lineRule="exact"/>
        <w:ind w:right="200" w:firstLine="0"/>
        <w:jc w:val="both"/>
      </w:pPr>
      <w:r>
        <w:t>Pronajímatel touto smlouvou předává a nájemce přejímá do nájmu tyto nebytové prostory: Obchodní jednotka č. 146, podlaží: 1. NP, o výměře 88,05 m</w:t>
      </w:r>
      <w:r>
        <w:rPr>
          <w:vertAlign w:val="superscript"/>
        </w:rPr>
        <w:t>2</w:t>
      </w:r>
    </w:p>
    <w:p w:rsidR="006B1E97" w:rsidRDefault="002C735B">
      <w:pPr>
        <w:pStyle w:val="Zkladntext40"/>
        <w:shd w:val="clear" w:color="auto" w:fill="auto"/>
        <w:spacing w:before="0" w:after="0" w:line="240" w:lineRule="exact"/>
      </w:pPr>
      <w:r>
        <w:t>Celkem pronajato 88,05m</w:t>
      </w:r>
      <w:r>
        <w:rPr>
          <w:vertAlign w:val="superscript"/>
        </w:rPr>
        <w:t>2</w:t>
      </w:r>
      <w:r>
        <w:t>.</w:t>
      </w:r>
    </w:p>
    <w:p w:rsidR="006B1E97" w:rsidRDefault="002C735B">
      <w:pPr>
        <w:pStyle w:val="Zkladntext20"/>
        <w:shd w:val="clear" w:color="auto" w:fill="auto"/>
        <w:spacing w:after="236" w:line="269" w:lineRule="exact"/>
        <w:ind w:firstLine="0"/>
        <w:jc w:val="both"/>
      </w:pPr>
      <w:r>
        <w:t>Specifikace nebytových prostor s půdorysným plánkem je uvedena v příloze č. 2, která je nedílnou součástí této smlouvy.</w:t>
      </w:r>
    </w:p>
    <w:p w:rsidR="006B1E97" w:rsidRDefault="002C735B">
      <w:pPr>
        <w:pStyle w:val="Zkladntext20"/>
        <w:numPr>
          <w:ilvl w:val="0"/>
          <w:numId w:val="2"/>
        </w:numPr>
        <w:shd w:val="clear" w:color="auto" w:fill="auto"/>
        <w:tabs>
          <w:tab w:val="left" w:pos="370"/>
        </w:tabs>
        <w:spacing w:line="274" w:lineRule="exact"/>
        <w:ind w:firstLine="0"/>
        <w:jc w:val="both"/>
      </w:pPr>
      <w:r>
        <w:t>Stav předmětu nájmu je uveden v zápise pořízeném při předání a převzetí, který bude v den předání podepsán nájemcem a pronajímatelem zastoupeným odborem hospodářské správy, který je současně správcem objektu. Zápis bude pořízen ve dvou vyhotoveních, jedno vyhotovení obdrží nájemce a jedno pronajímatel.</w:t>
      </w: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bookmarkStart w:id="1" w:name="_GoBack"/>
      <w:bookmarkEnd w:id="1"/>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pPr>
    </w:p>
    <w:p w:rsidR="00D8797A" w:rsidRDefault="00D8797A" w:rsidP="00D8797A">
      <w:pPr>
        <w:pStyle w:val="Zkladntext20"/>
        <w:shd w:val="clear" w:color="auto" w:fill="auto"/>
        <w:tabs>
          <w:tab w:val="left" w:pos="370"/>
        </w:tabs>
        <w:spacing w:line="274" w:lineRule="exact"/>
        <w:ind w:firstLine="0"/>
        <w:jc w:val="both"/>
        <w:sectPr w:rsidR="00D8797A" w:rsidSect="00D8797A">
          <w:type w:val="continuous"/>
          <w:pgSz w:w="14888" w:h="16872"/>
          <w:pgMar w:top="720" w:right="720" w:bottom="720" w:left="720" w:header="0" w:footer="3" w:gutter="0"/>
          <w:cols w:space="720"/>
          <w:noEndnote/>
          <w:docGrid w:linePitch="360"/>
        </w:sectPr>
      </w:pPr>
    </w:p>
    <w:p w:rsidR="00D8797A" w:rsidRPr="00D8797A" w:rsidRDefault="00D8797A" w:rsidP="00D8797A">
      <w:pPr>
        <w:pStyle w:val="Zkladntext20"/>
        <w:numPr>
          <w:ilvl w:val="0"/>
          <w:numId w:val="1"/>
        </w:numPr>
        <w:shd w:val="clear" w:color="auto" w:fill="auto"/>
        <w:tabs>
          <w:tab w:val="left" w:pos="0"/>
        </w:tabs>
        <w:spacing w:after="207" w:line="274" w:lineRule="exact"/>
        <w:ind w:firstLine="0"/>
        <w:jc w:val="center"/>
        <w:rPr>
          <w:b/>
          <w:bCs/>
        </w:rPr>
      </w:pPr>
      <w:r w:rsidRPr="00D8797A">
        <w:rPr>
          <w:b/>
          <w:bCs/>
        </w:rPr>
        <w:lastRenderedPageBreak/>
        <w:t>Účel nájmu</w:t>
      </w:r>
    </w:p>
    <w:p w:rsidR="006B1E97" w:rsidRDefault="002C735B">
      <w:pPr>
        <w:pStyle w:val="Zkladntext20"/>
        <w:numPr>
          <w:ilvl w:val="0"/>
          <w:numId w:val="3"/>
        </w:numPr>
        <w:shd w:val="clear" w:color="auto" w:fill="auto"/>
        <w:tabs>
          <w:tab w:val="left" w:pos="303"/>
        </w:tabs>
        <w:spacing w:after="207" w:line="274" w:lineRule="exact"/>
        <w:ind w:firstLine="0"/>
        <w:jc w:val="both"/>
      </w:pPr>
      <w:r>
        <w:t xml:space="preserve">Nájemce má dle zápisu v obchodním rejstříku vydaném pod vložkou 11595, oddíl B oprávnění k podnikání: zprostředkování obchodu a služeb, velkoobchod, specializovaný maloobchod a maloobchod se smíšeným zbožím, maloobchod provozovaný mimo řádné provozovny, poradenská </w:t>
      </w:r>
      <w:r w:rsidRPr="00813BE0">
        <w:t>či</w:t>
      </w:r>
      <w:r w:rsidRPr="00813BE0">
        <w:rPr>
          <w:rStyle w:val="Zkladntext21"/>
          <w:u w:val="none"/>
        </w:rPr>
        <w:t>nn</w:t>
      </w:r>
      <w:r w:rsidRPr="00813BE0">
        <w:t>ost</w:t>
      </w:r>
      <w:r>
        <w:t xml:space="preserve"> v oblasti společenských věd a rozvoje osobnosti.</w:t>
      </w:r>
    </w:p>
    <w:p w:rsidR="006B1E97" w:rsidRDefault="002C735B">
      <w:pPr>
        <w:pStyle w:val="Zkladntext20"/>
        <w:numPr>
          <w:ilvl w:val="0"/>
          <w:numId w:val="3"/>
        </w:numPr>
        <w:shd w:val="clear" w:color="auto" w:fill="auto"/>
        <w:tabs>
          <w:tab w:val="left" w:pos="298"/>
        </w:tabs>
        <w:spacing w:after="238" w:line="240" w:lineRule="exact"/>
        <w:ind w:firstLine="0"/>
        <w:jc w:val="both"/>
      </w:pPr>
      <w:r>
        <w:t>Nájemce se zavazuje užívat předmět nájemní smlouvy výhradně ke sjednanému účelu:</w:t>
      </w:r>
    </w:p>
    <w:p w:rsidR="006B1E97" w:rsidRDefault="002C735B">
      <w:pPr>
        <w:pStyle w:val="Zkladntext40"/>
        <w:shd w:val="clear" w:color="auto" w:fill="auto"/>
        <w:spacing w:before="0" w:after="211" w:line="240" w:lineRule="exact"/>
        <w:ind w:left="240"/>
        <w:jc w:val="center"/>
      </w:pPr>
      <w:r>
        <w:t xml:space="preserve">“prodej </w:t>
      </w:r>
      <w:r w:rsidRPr="00813BE0">
        <w:rPr>
          <w:b w:val="0"/>
          <w:bCs w:val="0"/>
        </w:rPr>
        <w:t xml:space="preserve">a </w:t>
      </w:r>
      <w:r>
        <w:t xml:space="preserve">poradenství v oblasti </w:t>
      </w:r>
      <w:r w:rsidRPr="00813BE0">
        <w:rPr>
          <w:bCs w:val="0"/>
        </w:rPr>
        <w:t>zdravé</w:t>
      </w:r>
      <w:r w:rsidRPr="00813BE0">
        <w:rPr>
          <w:b w:val="0"/>
          <w:bCs w:val="0"/>
        </w:rPr>
        <w:t xml:space="preserve"> </w:t>
      </w:r>
      <w:r>
        <w:t>výživy“</w:t>
      </w:r>
    </w:p>
    <w:p w:rsidR="006B1E97" w:rsidRDefault="002C735B">
      <w:pPr>
        <w:pStyle w:val="Zkladntext20"/>
        <w:shd w:val="clear" w:color="auto" w:fill="auto"/>
        <w:spacing w:after="211" w:line="278" w:lineRule="exact"/>
        <w:ind w:firstLine="0"/>
        <w:jc w:val="both"/>
      </w:pPr>
      <w:r>
        <w:t>a to způsobem neohrožujícím životní prostředí. Bez předchozího písemného souhlasu pronajímatele a dodržení zákonných podmínek nesmí nájemce účel nájmu měnit, ani přenechat předmět nájmu nebo jeho část do podnájmu jiné osobě.</w:t>
      </w:r>
    </w:p>
    <w:p w:rsidR="006B1E97" w:rsidRDefault="002C735B" w:rsidP="00D8797A">
      <w:pPr>
        <w:pStyle w:val="Zkladntext40"/>
        <w:numPr>
          <w:ilvl w:val="0"/>
          <w:numId w:val="4"/>
        </w:numPr>
        <w:shd w:val="clear" w:color="auto" w:fill="auto"/>
        <w:tabs>
          <w:tab w:val="left" w:pos="4386"/>
        </w:tabs>
        <w:spacing w:before="0" w:after="95" w:line="240" w:lineRule="exact"/>
        <w:ind w:left="3920"/>
      </w:pPr>
      <w:r>
        <w:t>Nájemné</w:t>
      </w:r>
    </w:p>
    <w:p w:rsidR="006B1E97" w:rsidRDefault="002C735B">
      <w:pPr>
        <w:pStyle w:val="Zkladntext20"/>
        <w:numPr>
          <w:ilvl w:val="0"/>
          <w:numId w:val="5"/>
        </w:numPr>
        <w:shd w:val="clear" w:color="auto" w:fill="auto"/>
        <w:tabs>
          <w:tab w:val="left" w:pos="303"/>
        </w:tabs>
        <w:spacing w:line="274" w:lineRule="exact"/>
        <w:ind w:firstLine="0"/>
        <w:jc w:val="both"/>
      </w:pPr>
      <w:r>
        <w:t>Smluvní strany sjednaly za uží</w:t>
      </w:r>
      <w:r w:rsidR="00D8797A">
        <w:t>vání předmětu nájmu uvedeného v č</w:t>
      </w:r>
      <w:r>
        <w:t>l. I. této smlouvy nájemné ve výši:</w:t>
      </w:r>
    </w:p>
    <w:p w:rsidR="006B1E97" w:rsidRDefault="002C735B">
      <w:pPr>
        <w:pStyle w:val="Zkladntext40"/>
        <w:shd w:val="clear" w:color="auto" w:fill="auto"/>
        <w:spacing w:before="0" w:after="207" w:line="274" w:lineRule="exact"/>
        <w:jc w:val="center"/>
      </w:pPr>
      <w:r>
        <w:t>507 168,00 Kč/rok + DPH ve výši stanovené zákonem</w:t>
      </w:r>
      <w:r>
        <w:br/>
        <w:t xml:space="preserve">(slovy: </w:t>
      </w:r>
      <w:proofErr w:type="spellStart"/>
      <w:r>
        <w:t>pětsetsedmtisícjednostošedesátosmkorun</w:t>
      </w:r>
      <w:proofErr w:type="spellEnd"/>
      <w:r>
        <w:t xml:space="preserve"> korun českých) + DPH</w:t>
      </w:r>
    </w:p>
    <w:p w:rsidR="006B1E97" w:rsidRDefault="002C735B">
      <w:pPr>
        <w:pStyle w:val="Zkladntext20"/>
        <w:shd w:val="clear" w:color="auto" w:fill="auto"/>
        <w:spacing w:after="87" w:line="240" w:lineRule="exact"/>
        <w:ind w:firstLine="0"/>
        <w:jc w:val="both"/>
      </w:pPr>
      <w:r>
        <w:t>Měsíční nájemné činí 50 716,80 Kč.</w:t>
      </w:r>
    </w:p>
    <w:p w:rsidR="006B1E97" w:rsidRDefault="002C735B">
      <w:pPr>
        <w:pStyle w:val="Zkladntext20"/>
        <w:numPr>
          <w:ilvl w:val="0"/>
          <w:numId w:val="5"/>
        </w:numPr>
        <w:shd w:val="clear" w:color="auto" w:fill="auto"/>
        <w:tabs>
          <w:tab w:val="left" w:pos="303"/>
        </w:tabs>
        <w:spacing w:after="304" w:line="278" w:lineRule="exact"/>
        <w:ind w:firstLine="0"/>
        <w:jc w:val="both"/>
      </w:pPr>
      <w:r>
        <w:t xml:space="preserve">Celkové roční nájemné ve výši 507 168,00 </w:t>
      </w:r>
      <w:r>
        <w:rPr>
          <w:rStyle w:val="Zkladntext2Tun"/>
        </w:rPr>
        <w:t xml:space="preserve">Kč </w:t>
      </w:r>
      <w:r>
        <w:t xml:space="preserve">+ </w:t>
      </w:r>
      <w:r>
        <w:rPr>
          <w:rStyle w:val="Zkladntext2Tun"/>
        </w:rPr>
        <w:t xml:space="preserve">DPH ve výši stanovené zákonem je splatné v pravidelných měsíčních splátkách, a to vždy nejdříve prvního dne daného měsíce </w:t>
      </w:r>
      <w:r>
        <w:t xml:space="preserve">a nejpozději do pátého dne </w:t>
      </w:r>
      <w:r>
        <w:rPr>
          <w:rStyle w:val="Zkladntext2Tun"/>
        </w:rPr>
        <w:t xml:space="preserve">daného měsíce </w:t>
      </w:r>
      <w:r>
        <w:t xml:space="preserve">na účet pronajímatele vedený u </w:t>
      </w:r>
      <w:r w:rsidR="00813BE0">
        <w:t>xxxxxxxx</w:t>
      </w:r>
      <w:r>
        <w:t xml:space="preserve">., číslo účtu </w:t>
      </w:r>
      <w:proofErr w:type="spellStart"/>
      <w:r w:rsidR="00813BE0">
        <w:t>xxxxxxxx</w:t>
      </w:r>
      <w:proofErr w:type="spellEnd"/>
      <w:r>
        <w:t xml:space="preserve"> pod variabilním symbolem </w:t>
      </w:r>
      <w:proofErr w:type="spellStart"/>
      <w:r w:rsidR="00813BE0">
        <w:t>xxxxx</w:t>
      </w:r>
      <w:proofErr w:type="spellEnd"/>
      <w:r>
        <w:t xml:space="preserve"> dle splátkového kalendáře, který tvoří přílohu </w:t>
      </w:r>
      <w:proofErr w:type="spellStart"/>
      <w:proofErr w:type="gramStart"/>
      <w:r>
        <w:t>č.l</w:t>
      </w:r>
      <w:proofErr w:type="spellEnd"/>
      <w:r>
        <w:t xml:space="preserve"> </w:t>
      </w:r>
      <w:r w:rsidR="00813BE0">
        <w:t xml:space="preserve"> </w:t>
      </w:r>
      <w:r>
        <w:t>této</w:t>
      </w:r>
      <w:proofErr w:type="gramEnd"/>
      <w:r>
        <w:t xml:space="preserve"> smlouvy a je zároveň nedílnou součástí této nájemní smlouvy.</w:t>
      </w:r>
    </w:p>
    <w:p w:rsidR="006B1E97" w:rsidRDefault="002C735B">
      <w:pPr>
        <w:pStyle w:val="Zkladntext20"/>
        <w:shd w:val="clear" w:color="auto" w:fill="auto"/>
        <w:spacing w:after="176" w:line="274" w:lineRule="exact"/>
        <w:ind w:firstLine="0"/>
        <w:jc w:val="both"/>
      </w:pPr>
      <w:r>
        <w:t xml:space="preserve">Nájemce není oprávněn provést úhradu nájemného na účet pronajímatele dříve, než prvního dne </w:t>
      </w:r>
      <w:r>
        <w:rPr>
          <w:rStyle w:val="Zkladntext2Tun"/>
        </w:rPr>
        <w:t xml:space="preserve">daného měsíce, </w:t>
      </w:r>
      <w:r>
        <w:t xml:space="preserve">přičemž datem uskutečnění zdanitelného plnění je stanoven první den </w:t>
      </w:r>
      <w:r>
        <w:rPr>
          <w:rStyle w:val="Zkladntext2Tun"/>
        </w:rPr>
        <w:t xml:space="preserve">daného měsíce. </w:t>
      </w:r>
      <w:r>
        <w:t>Pronajímatel je oprávněn odmítnout úhradu nájemného provedenou dříve, než je sjednáno v tomto ustanovení.</w:t>
      </w:r>
    </w:p>
    <w:p w:rsidR="006B1E97" w:rsidRDefault="002C735B">
      <w:pPr>
        <w:pStyle w:val="Zkladntext20"/>
        <w:numPr>
          <w:ilvl w:val="0"/>
          <w:numId w:val="5"/>
        </w:numPr>
        <w:shd w:val="clear" w:color="auto" w:fill="auto"/>
        <w:tabs>
          <w:tab w:val="left" w:pos="313"/>
        </w:tabs>
        <w:spacing w:after="60" w:line="278" w:lineRule="exact"/>
        <w:ind w:firstLine="0"/>
        <w:jc w:val="both"/>
      </w:pPr>
      <w:r>
        <w:rPr>
          <w:rStyle w:val="Zkladntext2Tun"/>
        </w:rPr>
        <w:t xml:space="preserve">Nájemce se zavazuje uhradit do </w:t>
      </w:r>
      <w:proofErr w:type="gramStart"/>
      <w:r>
        <w:rPr>
          <w:rStyle w:val="Zkladntext2Tun"/>
        </w:rPr>
        <w:t>15.01.2011</w:t>
      </w:r>
      <w:proofErr w:type="gramEnd"/>
      <w:r>
        <w:rPr>
          <w:rStyle w:val="Zkladntext2Tun"/>
        </w:rPr>
        <w:t xml:space="preserve"> kauci ve výši trojnásobku měsíčního nájemného, tj. 152 150,40 Kč, na účet pronajímatele číslo účtu </w:t>
      </w:r>
      <w:proofErr w:type="spellStart"/>
      <w:r w:rsidR="00813BE0">
        <w:rPr>
          <w:rStyle w:val="Zkladntext2Tun"/>
        </w:rPr>
        <w:t>xxxxxxxx</w:t>
      </w:r>
      <w:proofErr w:type="spellEnd"/>
      <w:r>
        <w:rPr>
          <w:rStyle w:val="Zkladntext2Tun"/>
        </w:rPr>
        <w:t xml:space="preserve"> pod variabilním symbolem </w:t>
      </w:r>
      <w:proofErr w:type="spellStart"/>
      <w:r w:rsidR="00813BE0">
        <w:rPr>
          <w:rStyle w:val="Zkladntext2Tun0"/>
        </w:rPr>
        <w:t>xxxxxxxxxx</w:t>
      </w:r>
      <w:proofErr w:type="spellEnd"/>
      <w:r>
        <w:rPr>
          <w:rStyle w:val="Zkladntext2Tun"/>
        </w:rPr>
        <w:t xml:space="preserve">. </w:t>
      </w:r>
      <w:r>
        <w:t>Kauce je jistotou k zajištění nájemného či jiných pohledávek pronajímatele za nájemcem vzniklých v souvislosti s tímto nájemním vztahem. Pronajímatel je oprávněn kauci použít k úhradě svých výše uvedených pohledávek za nájemcem.</w:t>
      </w:r>
    </w:p>
    <w:p w:rsidR="006B1E97" w:rsidRDefault="002C735B">
      <w:pPr>
        <w:pStyle w:val="Zkladntext20"/>
        <w:shd w:val="clear" w:color="auto" w:fill="auto"/>
        <w:spacing w:after="60" w:line="278" w:lineRule="exact"/>
        <w:ind w:firstLine="0"/>
        <w:jc w:val="both"/>
      </w:pPr>
      <w:r>
        <w:t>Pokud nájemce kdykoliv za dobu trvání této smlouvy neprovede jakoukoliv platbu zajištěnou touto kaucí dle předcházejícího odstavce do 10 pracovních dnů od předepsaného termínu splatnosti, je pronajímatel oprávněn využít finanční prostředky z této kauce k úhradě všech splatných pohledávek z této smlouvy. Nájemce je povinen čerpanou kauci doplnit do 15 dnů od čerpání kauce.</w:t>
      </w:r>
    </w:p>
    <w:p w:rsidR="006B1E97" w:rsidRDefault="002C735B" w:rsidP="00D8797A">
      <w:pPr>
        <w:pStyle w:val="Zkladntext20"/>
        <w:shd w:val="clear" w:color="auto" w:fill="auto"/>
        <w:tabs>
          <w:tab w:val="left" w:pos="8789"/>
        </w:tabs>
        <w:spacing w:line="278" w:lineRule="exact"/>
        <w:ind w:firstLine="0"/>
        <w:jc w:val="both"/>
      </w:pPr>
      <w:r>
        <w:t xml:space="preserve">V případě, že nájemce neuhradí stanovenou kauci ani v náhradní lhůtě do </w:t>
      </w:r>
      <w:proofErr w:type="gramStart"/>
      <w:r>
        <w:rPr>
          <w:rStyle w:val="Zkladntext21"/>
        </w:rPr>
        <w:t>31.01.2011</w:t>
      </w:r>
      <w:proofErr w:type="gramEnd"/>
      <w:r>
        <w:rPr>
          <w:rStyle w:val="Zkladntext21"/>
        </w:rPr>
        <w:t xml:space="preserve">. </w:t>
      </w:r>
      <w:r>
        <w:t>nájemní vztah upravený touto smlouvou končí posledním dnem měsíce následujícího po</w:t>
      </w:r>
      <w:r w:rsidR="00D8797A">
        <w:t xml:space="preserve"> </w:t>
      </w:r>
      <w:r>
        <w:t>měsíci, v němž měla být kauce uhrazena, (rozvazovací podmínka). Nájemce je povinen předmět nájmu vyklidit a předat pronajímateli.</w:t>
      </w:r>
    </w:p>
    <w:p w:rsidR="006B1E97" w:rsidRDefault="002C735B">
      <w:pPr>
        <w:pStyle w:val="Zkladntext20"/>
        <w:shd w:val="clear" w:color="auto" w:fill="auto"/>
        <w:spacing w:after="52" w:line="278" w:lineRule="exact"/>
        <w:ind w:firstLine="0"/>
        <w:jc w:val="both"/>
      </w:pPr>
      <w:r>
        <w:t>Nedoplní-li nájemce čerpanou kauci ani v náhradní lhůtě do 15. dne měsíce následujícího po měsíci, ve kterém byla kauce čerpána, nájemní vztah upravený touto smlouvou skončí k poslednímu dni měsíce, následujícího po měsíci, v němž byla kauce čerpána, (rozvazovací podmínka). Nájemce je povinen předmět nájmu ke dni skončení nájmu vyklidit a předat pronajímateli.</w:t>
      </w:r>
    </w:p>
    <w:p w:rsidR="006B1E97" w:rsidRDefault="002C735B">
      <w:pPr>
        <w:pStyle w:val="Zkladntext20"/>
        <w:shd w:val="clear" w:color="auto" w:fill="auto"/>
        <w:spacing w:after="98" w:line="288" w:lineRule="exact"/>
        <w:ind w:firstLine="0"/>
        <w:jc w:val="both"/>
      </w:pPr>
      <w:r>
        <w:t>Pronajímatel se rozhodne podle konkrétních podmínek, jak oznámí (např. elektronicky) nájemci čerpání z kauce.</w:t>
      </w:r>
    </w:p>
    <w:p w:rsidR="006B1E97" w:rsidRDefault="002C735B">
      <w:pPr>
        <w:pStyle w:val="Zkladntext20"/>
        <w:shd w:val="clear" w:color="auto" w:fill="auto"/>
        <w:spacing w:after="211" w:line="240" w:lineRule="exact"/>
        <w:ind w:firstLine="0"/>
        <w:jc w:val="both"/>
      </w:pPr>
      <w:r>
        <w:t>Po ukončení nájemní smlouvy bude nevyčerpaná část kauce vrácena nájemci do 30 dnů.</w:t>
      </w:r>
    </w:p>
    <w:p w:rsidR="006B1E97" w:rsidRDefault="002C735B">
      <w:pPr>
        <w:pStyle w:val="Zkladntext20"/>
        <w:numPr>
          <w:ilvl w:val="0"/>
          <w:numId w:val="5"/>
        </w:numPr>
        <w:shd w:val="clear" w:color="auto" w:fill="auto"/>
        <w:tabs>
          <w:tab w:val="left" w:pos="298"/>
        </w:tabs>
        <w:spacing w:after="244" w:line="278" w:lineRule="exact"/>
        <w:ind w:firstLine="0"/>
        <w:jc w:val="both"/>
      </w:pPr>
      <w:r>
        <w:t xml:space="preserve">Pro splnění závazku na placení nájemného platí doručovací princip, </w:t>
      </w:r>
      <w:proofErr w:type="gramStart"/>
      <w:r>
        <w:t>tj., že</w:t>
      </w:r>
      <w:proofErr w:type="gramEnd"/>
      <w:r>
        <w:t xml:space="preserve"> splátka je splněna připsáním placené částky na účet pronajímatele u jeho banky.</w:t>
      </w:r>
    </w:p>
    <w:p w:rsidR="006B1E97" w:rsidRDefault="002C735B">
      <w:pPr>
        <w:pStyle w:val="Zkladntext20"/>
        <w:numPr>
          <w:ilvl w:val="0"/>
          <w:numId w:val="5"/>
        </w:numPr>
        <w:shd w:val="clear" w:color="auto" w:fill="auto"/>
        <w:tabs>
          <w:tab w:val="left" w:pos="308"/>
        </w:tabs>
        <w:spacing w:after="233" w:line="274" w:lineRule="exact"/>
        <w:ind w:firstLine="0"/>
        <w:jc w:val="both"/>
      </w:pPr>
      <w:r>
        <w:t xml:space="preserve">Nájemce se zavazuje oznámit pronajímateli skutečnost, že přestal být plátcem DPH do 5 dnů od předložení žádosti o zrušení registrace u příslušného finančního úřadu. V případě, že tuto povinnost nesplní, je nájemce povinen uhradit bez zbytečného odkladu pronajímateli výši pokuty, kterou uhradil pronajímatel příslušnému finančnímu úřadu dle § 37 odst. 1. </w:t>
      </w:r>
      <w:r>
        <w:lastRenderedPageBreak/>
        <w:t>zákona ČNR č. 337/1992 Sb., o správě daní a poplatků, ve znění pozdějších právních předpisů.</w:t>
      </w:r>
    </w:p>
    <w:p w:rsidR="006B1E97" w:rsidRDefault="002C735B">
      <w:pPr>
        <w:pStyle w:val="Zkladntext20"/>
        <w:numPr>
          <w:ilvl w:val="0"/>
          <w:numId w:val="5"/>
        </w:numPr>
        <w:shd w:val="clear" w:color="auto" w:fill="auto"/>
        <w:tabs>
          <w:tab w:val="left" w:pos="308"/>
        </w:tabs>
        <w:spacing w:after="248" w:line="283" w:lineRule="exact"/>
        <w:ind w:firstLine="0"/>
        <w:jc w:val="both"/>
      </w:pPr>
      <w:r>
        <w:t>V případě prodlení nájemce s úhradou nájemného je nájemce povinen zaplatit pronajímateli úroky z prodlení určené předpisy práva občanského.</w:t>
      </w:r>
    </w:p>
    <w:p w:rsidR="006B1E97" w:rsidRDefault="002C735B">
      <w:pPr>
        <w:pStyle w:val="Zkladntext20"/>
        <w:numPr>
          <w:ilvl w:val="0"/>
          <w:numId w:val="5"/>
        </w:numPr>
        <w:shd w:val="clear" w:color="auto" w:fill="auto"/>
        <w:tabs>
          <w:tab w:val="left" w:pos="308"/>
        </w:tabs>
        <w:spacing w:after="240" w:line="274" w:lineRule="exact"/>
        <w:ind w:firstLine="0"/>
        <w:jc w:val="both"/>
      </w:pPr>
      <w:r>
        <w:t xml:space="preserve">Sjednaná výše ročního nájemného v tomto článku bude pronajímatelem každoročně upravována dosaženým indexem spotřebitelských cen a životních nákladů za posledních 12 měsíců předchozího roku (roční klouzavý průměr roku). Rozhodujícím údajem pro úpravu výše nájemného je roční míra inflace v procentech vyjádřená přírůstkem průměrného indexu spotřebitelských cen (CPI- </w:t>
      </w:r>
      <w:proofErr w:type="spellStart"/>
      <w:r>
        <w:t>Consumer</w:t>
      </w:r>
      <w:proofErr w:type="spellEnd"/>
      <w:r>
        <w:t xml:space="preserve"> </w:t>
      </w:r>
      <w:proofErr w:type="spellStart"/>
      <w:r>
        <w:t>Price</w:t>
      </w:r>
      <w:proofErr w:type="spellEnd"/>
      <w:r>
        <w:t xml:space="preserve"> Index) za 12 měsíců předchozího roku uvedená ve výpisu ze statistického zjišťování ČSÚ. Úprava výše nájemného bude nájemci oznámena doporučeným dopisem. Základem pro úpravu výše nájemného je výše ročního nájemného, která byla naposled sjednána v souladu s touto smlouvou, čímž se rozumí i nájemné upravené indexem spotřebitelských cen a životních nákladů za posledních 12 měsíců předchozího roku. Smluvní strany dohodly výše uvedenou úpravu nájemného jako závazný způsob určení ceny nájemného pro další období v </w:t>
      </w:r>
      <w:proofErr w:type="gramStart"/>
      <w:r>
        <w:t>souladu s § 2 odstavec</w:t>
      </w:r>
      <w:proofErr w:type="gramEnd"/>
      <w:r>
        <w:t xml:space="preserve"> 2 zákona č. 526/1990 Sb., o cenách, ve znění pozdějších předpisů. Nájemce se zavazuje takto upravenou výši nájemného hradit. Pronajímatel je oprávněn za výše uvedených podmínek vyúčtovat upravené nájemné a nájemce je povinen upravené nájemné platit v souladu s aktuálním splátkovým kalendářem. Výše nájemného bude upravována vždy od 1. ledna příslušného roku.</w:t>
      </w:r>
    </w:p>
    <w:p w:rsidR="006B1E97" w:rsidRDefault="002C735B">
      <w:pPr>
        <w:pStyle w:val="Zkladntext20"/>
        <w:numPr>
          <w:ilvl w:val="0"/>
          <w:numId w:val="5"/>
        </w:numPr>
        <w:shd w:val="clear" w:color="auto" w:fill="auto"/>
        <w:tabs>
          <w:tab w:val="left" w:pos="313"/>
        </w:tabs>
        <w:spacing w:after="87" w:line="274" w:lineRule="exact"/>
        <w:ind w:firstLine="0"/>
        <w:jc w:val="both"/>
      </w:pPr>
      <w:r>
        <w:t>Úhrada služeb a spotřeb spojených s užíváním předmětu nájmu není součástí nájemného. Nájemce se zavazuje uhradit dodavateli spotřeby služeb, elektrické energie, vodného a stočného, plynu, tepla a další případné platby vázající se k předmětu nájmu a sjednanému účelu užívání. Pokud budou v předmětu nájmu neměřené odběry elektrické energie, vodného a stočného, plynu, tepla a dalších služeb a spotřeb spojených s užíváním předmětu nájmu, budou tyto náklady rozúčtovány. Nájemce se zavazuje k zaplacení účelně vynaložených nákladů spojených s připojením k odběru elektrické energie a nutných nákladů a poplatků spojených se zajištěním potřebného příkonu pro nájemce. Smlouvy s dodavateli na výše uvedené služby a spotřeby se zavazuje nájemce uzavřít před započetím odběrů a do jednoho měsíce od nabytí účinnosti této smlouvy předložit kopie smluv pronajímateli zastoupenému</w:t>
      </w:r>
    </w:p>
    <w:p w:rsidR="006B1E97" w:rsidRDefault="002C735B">
      <w:pPr>
        <w:pStyle w:val="Zkladntext20"/>
        <w:shd w:val="clear" w:color="auto" w:fill="auto"/>
        <w:spacing w:after="206" w:line="240" w:lineRule="exact"/>
        <w:ind w:firstLine="0"/>
        <w:jc w:val="both"/>
      </w:pPr>
      <w:r>
        <w:t>správcem majetku.</w:t>
      </w:r>
    </w:p>
    <w:p w:rsidR="006B1E97" w:rsidRDefault="002C735B">
      <w:pPr>
        <w:pStyle w:val="Zkladntext20"/>
        <w:numPr>
          <w:ilvl w:val="0"/>
          <w:numId w:val="5"/>
        </w:numPr>
        <w:shd w:val="clear" w:color="auto" w:fill="auto"/>
        <w:tabs>
          <w:tab w:val="left" w:pos="343"/>
        </w:tabs>
        <w:spacing w:after="21" w:line="274" w:lineRule="exact"/>
        <w:ind w:firstLine="0"/>
        <w:jc w:val="both"/>
      </w:pPr>
      <w:r>
        <w:t>V případě, že nájemce bude 30 dnů v prodlení s úhradou pohledávek za služby (tj. např. elektrické energie, tepla a teplé vody, pitné vody, odvádění odpadních a srážkových vod), má pronajímatel právo zajistit odpojení nájemce od poskytnutých dodávek za služby.</w:t>
      </w:r>
    </w:p>
    <w:p w:rsidR="006B1E97" w:rsidRDefault="002C735B">
      <w:pPr>
        <w:pStyle w:val="Zkladntext40"/>
        <w:numPr>
          <w:ilvl w:val="0"/>
          <w:numId w:val="4"/>
        </w:numPr>
        <w:shd w:val="clear" w:color="auto" w:fill="auto"/>
        <w:tabs>
          <w:tab w:val="left" w:pos="3067"/>
        </w:tabs>
        <w:spacing w:before="0" w:after="0" w:line="547" w:lineRule="exact"/>
        <w:ind w:left="2580"/>
      </w:pPr>
      <w:r>
        <w:t xml:space="preserve">Práva </w:t>
      </w:r>
      <w:r>
        <w:rPr>
          <w:rStyle w:val="Zkladntext4Netun"/>
        </w:rPr>
        <w:t xml:space="preserve">a </w:t>
      </w:r>
      <w:r>
        <w:t>povinnosti smluvních stran</w:t>
      </w:r>
    </w:p>
    <w:p w:rsidR="006B1E97" w:rsidRDefault="002C735B">
      <w:pPr>
        <w:pStyle w:val="Zkladntext20"/>
        <w:numPr>
          <w:ilvl w:val="0"/>
          <w:numId w:val="9"/>
        </w:numPr>
        <w:shd w:val="clear" w:color="auto" w:fill="auto"/>
        <w:tabs>
          <w:tab w:val="left" w:pos="314"/>
        </w:tabs>
        <w:spacing w:line="547" w:lineRule="exact"/>
        <w:ind w:firstLine="0"/>
        <w:jc w:val="both"/>
      </w:pPr>
      <w:r>
        <w:t>Pronajímatel je povinen umožnit nájemci užívání předmětu nájmu.</w:t>
      </w:r>
    </w:p>
    <w:p w:rsidR="006B1E97" w:rsidRDefault="002C735B">
      <w:pPr>
        <w:pStyle w:val="Zkladntext20"/>
        <w:numPr>
          <w:ilvl w:val="0"/>
          <w:numId w:val="9"/>
        </w:numPr>
        <w:shd w:val="clear" w:color="auto" w:fill="auto"/>
        <w:tabs>
          <w:tab w:val="left" w:pos="334"/>
        </w:tabs>
        <w:spacing w:line="547" w:lineRule="exact"/>
        <w:ind w:firstLine="0"/>
        <w:jc w:val="both"/>
      </w:pPr>
      <w:r>
        <w:t>Nájemce je povinen hradit nájemné a další platby dle této smlouvy.</w:t>
      </w:r>
    </w:p>
    <w:p w:rsidR="006B1E97" w:rsidRDefault="002C735B">
      <w:pPr>
        <w:pStyle w:val="Zkladntext20"/>
        <w:numPr>
          <w:ilvl w:val="0"/>
          <w:numId w:val="9"/>
        </w:numPr>
        <w:shd w:val="clear" w:color="auto" w:fill="auto"/>
        <w:tabs>
          <w:tab w:val="left" w:pos="343"/>
        </w:tabs>
        <w:spacing w:line="274" w:lineRule="exact"/>
        <w:ind w:firstLine="0"/>
        <w:jc w:val="both"/>
      </w:pPr>
      <w:r>
        <w:t>Nájemce je povinen umožnit bezplatný vstup, popř. vjezd na předmět nájmu zaměstnancům správce majetku, zaměstnancům pronajímatele nebo dodavatelům prací, služeb a zboží, provádějícím úkony z důvodu oprav a údržby tratí, drážních staveb, zařízení a vedení, a dále za účelem provádění kontrol revizních zpráv a kontroly stavu předmětu nájmu včetně zařízení, které jsou součástí předmětu nájmu, a dbát jejich pokynů.</w:t>
      </w:r>
    </w:p>
    <w:p w:rsidR="006B1E97" w:rsidRDefault="002C735B">
      <w:pPr>
        <w:pStyle w:val="Zkladntext20"/>
        <w:shd w:val="clear" w:color="auto" w:fill="auto"/>
        <w:spacing w:line="274" w:lineRule="exact"/>
        <w:ind w:firstLine="0"/>
        <w:jc w:val="both"/>
      </w:pPr>
      <w:r>
        <w:t>Nájemce je dále povinen z těchto důvodů bez náhrady újmy strpět na dobu nezbytně nutnou i přerušení nebo omezení nájemních práv. V takovém případě se smluvní strany dohodnou o omezení užívání předmětu nájmu, pokud nedojde k dohodě o podmínkách užívání předmětu nájmu do jednoho měsíce ode dne, kdy nájemce byl vyzván pronajímatelem k uzavření dohody a hrozí nebezpečí prodlení s provedením prací, může pronajímatel smlouvu vypovědět ve výpovědní lhůtě jednoho měsíce.</w:t>
      </w:r>
    </w:p>
    <w:p w:rsidR="006B1E97" w:rsidRDefault="002C735B">
      <w:pPr>
        <w:pStyle w:val="Zkladntext20"/>
        <w:shd w:val="clear" w:color="auto" w:fill="auto"/>
        <w:spacing w:after="240" w:line="274" w:lineRule="exact"/>
        <w:ind w:firstLine="0"/>
        <w:jc w:val="both"/>
      </w:pPr>
      <w:r>
        <w:t>Vznikne-li nájemci z důvodů uvedených v tomto odstavci majetková újma, strany se dohodly na její úhradě, která je omezena jedním násobkem měsíčního nájemného.</w:t>
      </w:r>
    </w:p>
    <w:p w:rsidR="006B1E97" w:rsidRDefault="002C735B">
      <w:pPr>
        <w:pStyle w:val="Zkladntext20"/>
        <w:numPr>
          <w:ilvl w:val="0"/>
          <w:numId w:val="9"/>
        </w:numPr>
        <w:shd w:val="clear" w:color="auto" w:fill="auto"/>
        <w:tabs>
          <w:tab w:val="left" w:pos="343"/>
        </w:tabs>
        <w:spacing w:after="267" w:line="274" w:lineRule="exact"/>
        <w:ind w:firstLine="0"/>
        <w:jc w:val="both"/>
      </w:pPr>
      <w:r>
        <w:t>Nájemce je povinen zajišťovat na vlastní náklady a pouze ke své tíži běžnou uživatelskou údržbu předmětu nájmu</w:t>
      </w:r>
    </w:p>
    <w:p w:rsidR="006B1E97" w:rsidRDefault="002C735B">
      <w:pPr>
        <w:pStyle w:val="Zkladntext20"/>
        <w:numPr>
          <w:ilvl w:val="0"/>
          <w:numId w:val="10"/>
        </w:numPr>
        <w:shd w:val="clear" w:color="auto" w:fill="auto"/>
        <w:tabs>
          <w:tab w:val="left" w:pos="1455"/>
        </w:tabs>
        <w:spacing w:line="240" w:lineRule="exact"/>
        <w:ind w:left="1100" w:firstLine="0"/>
        <w:jc w:val="both"/>
      </w:pPr>
      <w:r>
        <w:lastRenderedPageBreak/>
        <w:t>podle věcného vymezení</w:t>
      </w:r>
    </w:p>
    <w:p w:rsidR="006B1E97" w:rsidRDefault="002C735B">
      <w:pPr>
        <w:pStyle w:val="Zkladntext20"/>
        <w:numPr>
          <w:ilvl w:val="0"/>
          <w:numId w:val="11"/>
        </w:numPr>
        <w:shd w:val="clear" w:color="auto" w:fill="auto"/>
        <w:tabs>
          <w:tab w:val="left" w:pos="748"/>
        </w:tabs>
        <w:spacing w:line="269" w:lineRule="exact"/>
        <w:ind w:left="740" w:hanging="340"/>
        <w:jc w:val="both"/>
      </w:pPr>
      <w:r>
        <w:t>opravy jednotlivých vrchních částí podlah, opravy podlahových krytin, výměny prahů a lišt, obložení stěn;</w:t>
      </w:r>
    </w:p>
    <w:p w:rsidR="006B1E97" w:rsidRDefault="002C735B">
      <w:pPr>
        <w:pStyle w:val="Zkladntext20"/>
        <w:numPr>
          <w:ilvl w:val="0"/>
          <w:numId w:val="11"/>
        </w:numPr>
        <w:shd w:val="clear" w:color="auto" w:fill="auto"/>
        <w:tabs>
          <w:tab w:val="left" w:pos="748"/>
        </w:tabs>
        <w:spacing w:line="269" w:lineRule="exact"/>
        <w:ind w:left="740" w:hanging="340"/>
        <w:jc w:val="both"/>
      </w:pPr>
      <w:r>
        <w:t>opravy jednotlivých částí oken a dveří a jejich součástí včetně těsnění, a výměna zámků, kování, klik, rolet a žaluzií;</w:t>
      </w:r>
    </w:p>
    <w:p w:rsidR="006B1E97" w:rsidRDefault="002C735B">
      <w:pPr>
        <w:pStyle w:val="Zkladntext20"/>
        <w:numPr>
          <w:ilvl w:val="0"/>
          <w:numId w:val="11"/>
        </w:numPr>
        <w:shd w:val="clear" w:color="auto" w:fill="auto"/>
        <w:tabs>
          <w:tab w:val="left" w:pos="748"/>
        </w:tabs>
        <w:spacing w:line="283" w:lineRule="exact"/>
        <w:ind w:left="740" w:hanging="340"/>
        <w:jc w:val="both"/>
      </w:pPr>
      <w:r>
        <w:t>výměny vypínačů, zásuvek, jističů, osvětlovacích těles včetně krytů;</w:t>
      </w:r>
    </w:p>
    <w:p w:rsidR="006B1E97" w:rsidRDefault="002C735B">
      <w:pPr>
        <w:pStyle w:val="Zkladntext20"/>
        <w:numPr>
          <w:ilvl w:val="0"/>
          <w:numId w:val="11"/>
        </w:numPr>
        <w:shd w:val="clear" w:color="auto" w:fill="auto"/>
        <w:tabs>
          <w:tab w:val="left" w:pos="748"/>
        </w:tabs>
        <w:spacing w:line="283" w:lineRule="exact"/>
        <w:ind w:left="740" w:hanging="340"/>
        <w:jc w:val="both"/>
      </w:pPr>
      <w:r>
        <w:t>výměny sifonů a lapačů tuku;</w:t>
      </w:r>
    </w:p>
    <w:p w:rsidR="006B1E97" w:rsidRDefault="002C735B">
      <w:pPr>
        <w:pStyle w:val="Zkladntext20"/>
        <w:numPr>
          <w:ilvl w:val="0"/>
          <w:numId w:val="11"/>
        </w:numPr>
        <w:shd w:val="clear" w:color="auto" w:fill="auto"/>
        <w:tabs>
          <w:tab w:val="left" w:pos="748"/>
        </w:tabs>
        <w:spacing w:line="283" w:lineRule="exact"/>
        <w:ind w:left="740" w:hanging="340"/>
        <w:jc w:val="both"/>
      </w:pPr>
      <w:r>
        <w:t>drobné opravy vodovodních výtoků, zápachových uzávěrek, ohřívačů vody, umyvadel, výlevek, dřezů, splachovačů;</w:t>
      </w:r>
    </w:p>
    <w:p w:rsidR="006B1E97" w:rsidRDefault="002C735B">
      <w:pPr>
        <w:pStyle w:val="Zkladntext20"/>
        <w:numPr>
          <w:ilvl w:val="0"/>
          <w:numId w:val="11"/>
        </w:numPr>
        <w:shd w:val="clear" w:color="auto" w:fill="auto"/>
        <w:tabs>
          <w:tab w:val="left" w:pos="748"/>
        </w:tabs>
        <w:spacing w:line="269" w:lineRule="exact"/>
        <w:ind w:left="740" w:hanging="340"/>
        <w:jc w:val="both"/>
      </w:pPr>
      <w:r>
        <w:t>za drobné opravy se považují rovněž výměny jednotlivých součástí uvedených předmětů;</w:t>
      </w:r>
    </w:p>
    <w:p w:rsidR="006B1E97" w:rsidRDefault="002C735B">
      <w:pPr>
        <w:pStyle w:val="Zkladntext20"/>
        <w:numPr>
          <w:ilvl w:val="0"/>
          <w:numId w:val="11"/>
        </w:numPr>
        <w:shd w:val="clear" w:color="auto" w:fill="auto"/>
        <w:tabs>
          <w:tab w:val="left" w:pos="748"/>
        </w:tabs>
        <w:spacing w:line="240" w:lineRule="exact"/>
        <w:ind w:left="740" w:hanging="340"/>
        <w:jc w:val="both"/>
      </w:pPr>
      <w:r>
        <w:t>desinfekce, desinsekce, deratizace</w:t>
      </w:r>
    </w:p>
    <w:p w:rsidR="006B1E97" w:rsidRDefault="002C735B">
      <w:pPr>
        <w:pStyle w:val="Zkladntext20"/>
        <w:numPr>
          <w:ilvl w:val="0"/>
          <w:numId w:val="11"/>
        </w:numPr>
        <w:shd w:val="clear" w:color="auto" w:fill="auto"/>
        <w:tabs>
          <w:tab w:val="left" w:pos="748"/>
        </w:tabs>
        <w:spacing w:after="267" w:line="274" w:lineRule="exact"/>
        <w:ind w:left="740" w:hanging="340"/>
        <w:jc w:val="both"/>
      </w:pPr>
      <w:r>
        <w:t>běžnou údržbou a drobnou opravnou prací je rovněž malování, obnova ochranných nátěrů včetně oprav omítek, tapetování, čištění podlah a podlahových krytin, obkladů stěn, mytí oken a dveří a čištění a udržování průchodnosti odpadů až ke stoupačce.</w:t>
      </w:r>
    </w:p>
    <w:p w:rsidR="006B1E97" w:rsidRDefault="002C735B">
      <w:pPr>
        <w:pStyle w:val="Zkladntext20"/>
        <w:numPr>
          <w:ilvl w:val="0"/>
          <w:numId w:val="10"/>
        </w:numPr>
        <w:shd w:val="clear" w:color="auto" w:fill="auto"/>
        <w:tabs>
          <w:tab w:val="left" w:pos="1472"/>
        </w:tabs>
        <w:spacing w:line="240" w:lineRule="exact"/>
        <w:ind w:left="1100" w:firstLine="0"/>
        <w:jc w:val="both"/>
      </w:pPr>
      <w:r>
        <w:t>podle výše nákladů</w:t>
      </w:r>
    </w:p>
    <w:p w:rsidR="006B1E97" w:rsidRDefault="002C735B">
      <w:pPr>
        <w:pStyle w:val="Zkladntext20"/>
        <w:numPr>
          <w:ilvl w:val="0"/>
          <w:numId w:val="11"/>
        </w:numPr>
        <w:shd w:val="clear" w:color="auto" w:fill="auto"/>
        <w:tabs>
          <w:tab w:val="left" w:pos="748"/>
        </w:tabs>
        <w:spacing w:line="274" w:lineRule="exact"/>
        <w:ind w:left="740" w:hanging="340"/>
        <w:jc w:val="both"/>
      </w:pPr>
      <w:r>
        <w:t>za drobné opravy se považují další opravy předmětu nájmu a jeho vybavení a výměny součástí jednotlivých předmětů tohoto vybavení, které nejsou uvedeny výše v odstavci a), jestliže náklad na jednu opravu nepřesáhne částku 5000 Kč. Provádí-li se na téže věci několik oprav, které spolu souvisí, je rozhodující součet nákladů na související opravy;</w:t>
      </w:r>
    </w:p>
    <w:p w:rsidR="006B1E97" w:rsidRDefault="002C735B">
      <w:pPr>
        <w:pStyle w:val="Zkladntext20"/>
        <w:shd w:val="clear" w:color="auto" w:fill="auto"/>
        <w:spacing w:after="240" w:line="278" w:lineRule="exact"/>
        <w:ind w:left="820" w:hanging="360"/>
        <w:jc w:val="both"/>
      </w:pPr>
      <w:r>
        <w:t>• za drobné práce se rovněž považují výměny zařízení nebo součástí nebytových prostor, jejichž cena překročí hranici 5 000 Kč, pokud bude uživatel při výměně požadovat nadstandardní provedení;</w:t>
      </w:r>
    </w:p>
    <w:p w:rsidR="006B1E97" w:rsidRDefault="002C735B">
      <w:pPr>
        <w:pStyle w:val="Zkladntext20"/>
        <w:numPr>
          <w:ilvl w:val="0"/>
          <w:numId w:val="9"/>
        </w:numPr>
        <w:shd w:val="clear" w:color="auto" w:fill="auto"/>
        <w:tabs>
          <w:tab w:val="left" w:pos="308"/>
        </w:tabs>
        <w:spacing w:after="244" w:line="278" w:lineRule="exact"/>
        <w:ind w:firstLine="0"/>
        <w:jc w:val="both"/>
      </w:pPr>
      <w:r>
        <w:t>Nájemce je povinen zajistit na svůj náklad odvoz a likvidaci odpadu vzni</w:t>
      </w:r>
      <w:r>
        <w:rPr>
          <w:rStyle w:val="Zkladntext21"/>
        </w:rPr>
        <w:t>k</w:t>
      </w:r>
      <w:r>
        <w:t>lého z jeho činnosti a to u osoby k této činnosti oprávněné dle zákona, č. 185/2001 Sb., o odpadech, v platném znění, pokud se s pronajímatelem nebo správcem majetku nedohodne jinak.</w:t>
      </w:r>
    </w:p>
    <w:p w:rsidR="006B1E97" w:rsidRDefault="002C735B">
      <w:pPr>
        <w:pStyle w:val="Zkladntext20"/>
        <w:numPr>
          <w:ilvl w:val="0"/>
          <w:numId w:val="9"/>
        </w:numPr>
        <w:shd w:val="clear" w:color="auto" w:fill="auto"/>
        <w:tabs>
          <w:tab w:val="left" w:pos="308"/>
        </w:tabs>
        <w:spacing w:after="240" w:line="274" w:lineRule="exact"/>
        <w:ind w:firstLine="0"/>
        <w:jc w:val="both"/>
      </w:pPr>
      <w:r>
        <w:t>Nájemce se zavazuje, že bude ve vztahu k předmětu nájmu na vlastní náklady zajišťovat a plnit úkoly požární ochrany v souladu s platnými předpisy o požární ochraně. V případě vyvíjení činnosti se zvýšeným nebo vysokým požárním nebezpečím (viz zákon č. 133/1985 Sb. o požární ochraně v platném zněm) nájemce na své náklady vypracuje předepsanou dokumentaci požární ochrany, bude plnit podmínky požární bezpečnosti v ní stanovené a dokumentaci udržovat v souladu se skutečným stavem.</w:t>
      </w:r>
    </w:p>
    <w:p w:rsidR="006B1E97" w:rsidRDefault="002C735B">
      <w:pPr>
        <w:pStyle w:val="Zkladntext20"/>
        <w:numPr>
          <w:ilvl w:val="0"/>
          <w:numId w:val="9"/>
        </w:numPr>
        <w:shd w:val="clear" w:color="auto" w:fill="auto"/>
        <w:tabs>
          <w:tab w:val="left" w:pos="313"/>
        </w:tabs>
        <w:spacing w:line="274" w:lineRule="exact"/>
        <w:ind w:firstLine="0"/>
        <w:jc w:val="both"/>
      </w:pPr>
      <w:r>
        <w:t>Nájemce se zavazuje, že po dobu trvání nájemního vztahu přebírá odpovědnost za porušení obecně platných právních předpisů, předpisů o ekologii, odpadech, předpisů hygienických, dále pak nesmí nad míru přiměřenou poměrům obtěžovat sousedy a ostatní nájemce hlukem, prachem, popílkem, kouřem, plyny, parami, pachy, pevnými a tekutými odpady, světlem, stíněním, vibracemi, pěstovat bez povolení domácí hospodářská zvířata, skladovat a manipulovat s ropnými látkami (netýká se podnikatelů s tímto předmětem podnikání). Nájemce při porušení obecně platných právních předpisů odpovídá za způsobenou škodu a odpovídá v případě potřeby za provedení příslušných sanačních prací. Nájemce je dále povinen v případě porušení příslušných předpisů uhradit veškeré poplatky, pokuty a sankce udělené formou rozhodnutí orgánů státní správy.</w:t>
      </w:r>
    </w:p>
    <w:p w:rsidR="006B1E97" w:rsidRDefault="002C735B">
      <w:pPr>
        <w:pStyle w:val="Zkladntext20"/>
        <w:shd w:val="clear" w:color="auto" w:fill="auto"/>
        <w:spacing w:after="244" w:line="274" w:lineRule="exact"/>
        <w:ind w:firstLine="0"/>
        <w:jc w:val="both"/>
      </w:pPr>
      <w:r>
        <w:t>Nájemce je povinen poskytnout pronajímateli podklady pro ohlašovací povinnost vyplývající z platných zákonů, nařízení a vyhlášek v oblasti životního prostředí, a to ve stanovených termínech.“</w:t>
      </w:r>
    </w:p>
    <w:p w:rsidR="006B1E97" w:rsidRDefault="002C735B">
      <w:pPr>
        <w:pStyle w:val="Zkladntext20"/>
        <w:numPr>
          <w:ilvl w:val="0"/>
          <w:numId w:val="9"/>
        </w:numPr>
        <w:shd w:val="clear" w:color="auto" w:fill="auto"/>
        <w:tabs>
          <w:tab w:val="left" w:pos="313"/>
        </w:tabs>
        <w:spacing w:after="240" w:line="269" w:lineRule="exact"/>
        <w:ind w:firstLine="0"/>
        <w:jc w:val="both"/>
      </w:pPr>
      <w:r>
        <w:t>Jsou-li technická zařízení předmětem nájmu, je nájemce povinen plnit všechny povinnosti spojené s provozováním technického zařízení stanovené obecně závaznými právními předpisy.</w:t>
      </w:r>
    </w:p>
    <w:p w:rsidR="006B1E97" w:rsidRDefault="002C735B">
      <w:pPr>
        <w:pStyle w:val="Zkladntext20"/>
        <w:numPr>
          <w:ilvl w:val="0"/>
          <w:numId w:val="9"/>
        </w:numPr>
        <w:shd w:val="clear" w:color="auto" w:fill="auto"/>
        <w:tabs>
          <w:tab w:val="left" w:pos="327"/>
        </w:tabs>
        <w:spacing w:after="236" w:line="269" w:lineRule="exact"/>
        <w:ind w:firstLine="0"/>
        <w:jc w:val="both"/>
      </w:pPr>
      <w:r>
        <w:t xml:space="preserve">Nájemce je povinen zejména zajišťovat odborně způsobilými a oprávněnými osobami pravidelné </w:t>
      </w:r>
      <w:proofErr w:type="spellStart"/>
      <w:r>
        <w:t>elektrorevize</w:t>
      </w:r>
      <w:proofErr w:type="spellEnd"/>
      <w:r>
        <w:t>, kontroly a revize pronajatých technických zařízení ve vlastnictví pronajímatele a odstraňovat zjištěné závady, pokud se smluvní strany nedohodnou písemně jinak.</w:t>
      </w:r>
    </w:p>
    <w:p w:rsidR="006B1E97" w:rsidRDefault="002C735B">
      <w:pPr>
        <w:pStyle w:val="Zkladntext20"/>
        <w:numPr>
          <w:ilvl w:val="0"/>
          <w:numId w:val="9"/>
        </w:numPr>
        <w:shd w:val="clear" w:color="auto" w:fill="auto"/>
        <w:tabs>
          <w:tab w:val="left" w:pos="423"/>
        </w:tabs>
        <w:spacing w:after="240" w:line="274" w:lineRule="exact"/>
        <w:ind w:firstLine="0"/>
        <w:jc w:val="both"/>
      </w:pPr>
      <w:r>
        <w:t>Nájemce je dále povinen na výzvu pronajímatele předložit platné revizní zprávy a doklady o prohlídkách technických zařízení ve vlastnictví nájemce.</w:t>
      </w:r>
    </w:p>
    <w:p w:rsidR="006B1E97" w:rsidRDefault="002C735B">
      <w:pPr>
        <w:pStyle w:val="Zkladntext20"/>
        <w:numPr>
          <w:ilvl w:val="0"/>
          <w:numId w:val="9"/>
        </w:numPr>
        <w:shd w:val="clear" w:color="auto" w:fill="auto"/>
        <w:tabs>
          <w:tab w:val="left" w:pos="433"/>
        </w:tabs>
        <w:spacing w:after="240" w:line="274" w:lineRule="exact"/>
        <w:ind w:firstLine="0"/>
        <w:jc w:val="both"/>
      </w:pPr>
      <w:r>
        <w:t xml:space="preserve">Veškeré opravy, stavební úpravy a údržba (mimo činnosti uvedené v odst. 4 tohoto článku a mimo opravy při havarijních stavech vyžadujících neodkladné řešení) prováděné nájemcem v prostorách předmětu této smlouvy vyžadují výslovného předchozího písemného souhlasu pronajímatele formou dodatku k této smlouvě, kde bude především uvedeno, jak se náklady </w:t>
      </w:r>
      <w:r>
        <w:lastRenderedPageBreak/>
        <w:t>na stavební opravy, stavební úpravy a údržbu zúčtovávají a hradí. Součástí souhlasu je i výslovná specifikace těchto činností, a to dle jejich popisu a seznamu tak, jak je předložen v žádosti nájemce. Nájemce může provádět jakékoliv stavební úpravy pouze při dodržení postupu podle ustanovení zákona č. 183/2006 Sb., o územním plánování a stavebním řádu (stavební zákon), ve znění pozdějších předpisů a zákona ě. 266/1994 Sb., o drahách, ve znění pozdějších předpisů.</w:t>
      </w:r>
    </w:p>
    <w:p w:rsidR="006B1E97" w:rsidRDefault="002C735B">
      <w:pPr>
        <w:pStyle w:val="Zkladntext20"/>
        <w:numPr>
          <w:ilvl w:val="0"/>
          <w:numId w:val="9"/>
        </w:numPr>
        <w:shd w:val="clear" w:color="auto" w:fill="auto"/>
        <w:tabs>
          <w:tab w:val="left" w:pos="433"/>
        </w:tabs>
        <w:spacing w:after="236" w:line="274" w:lineRule="exact"/>
        <w:ind w:firstLine="0"/>
        <w:jc w:val="both"/>
      </w:pPr>
      <w:r>
        <w:t xml:space="preserve">Nájemcem vynaložené náklady na pronajímatelem písemně povolené opravy nebo údržbu nad rámec uživatelské údržby jsou věcným plněním nájemného vedle sjednaného finančního nájemného. Jejich povolení včetně výše ceny a zúčtování je povinen nájemce před realizací písemně projednat s pronajímatelem. Věcným plněním ve smyslu předchozích vět je i zajišťování revizí a odstranění zjištěných závad na určeném technickém zařízení a při </w:t>
      </w:r>
      <w:proofErr w:type="spellStart"/>
      <w:r>
        <w:t>elektrorevizích</w:t>
      </w:r>
      <w:proofErr w:type="spellEnd"/>
      <w:r>
        <w:t>. Nedal-li pronajímatel nájemci souhlas s provedením oprav a údržby nad běžnou údržbu ve smyslu shora uvedeném, je nájemce povinen po skončení nájmu uvést předmět nájmu do původního stavu.</w:t>
      </w:r>
    </w:p>
    <w:p w:rsidR="006B1E97" w:rsidRDefault="002C735B">
      <w:pPr>
        <w:pStyle w:val="Zkladntext20"/>
        <w:numPr>
          <w:ilvl w:val="0"/>
          <w:numId w:val="9"/>
        </w:numPr>
        <w:shd w:val="clear" w:color="auto" w:fill="auto"/>
        <w:tabs>
          <w:tab w:val="left" w:pos="428"/>
        </w:tabs>
        <w:spacing w:after="240" w:line="278" w:lineRule="exact"/>
        <w:ind w:firstLine="0"/>
        <w:jc w:val="both"/>
      </w:pPr>
      <w:r>
        <w:t>Nájemce se zavazuje provozovat svoji č</w:t>
      </w:r>
      <w:r>
        <w:rPr>
          <w:rStyle w:val="Zkladntext21"/>
        </w:rPr>
        <w:t>i</w:t>
      </w:r>
      <w:r>
        <w:t>nnost v pronajatých prostorách způsobem a v rozsahu nenarušujícím provozní a obchodní činnost pronajímatele.</w:t>
      </w:r>
    </w:p>
    <w:p w:rsidR="006B1E97" w:rsidRDefault="002C735B">
      <w:pPr>
        <w:pStyle w:val="Zkladntext20"/>
        <w:numPr>
          <w:ilvl w:val="0"/>
          <w:numId w:val="9"/>
        </w:numPr>
        <w:shd w:val="clear" w:color="auto" w:fill="auto"/>
        <w:tabs>
          <w:tab w:val="left" w:pos="423"/>
        </w:tabs>
        <w:spacing w:line="278" w:lineRule="exact"/>
        <w:ind w:firstLine="0"/>
        <w:jc w:val="both"/>
      </w:pPr>
      <w:r>
        <w:t>Nájemce odpovídá pronajímateli za všechny škody, které mu způsobí. Za tímto účelem je nájemce povinen mít uzavřenou náležitou pojistnou smlouvu.</w:t>
      </w:r>
    </w:p>
    <w:p w:rsidR="006B1E97" w:rsidRDefault="002C735B">
      <w:pPr>
        <w:pStyle w:val="Zkladntext20"/>
        <w:shd w:val="clear" w:color="auto" w:fill="auto"/>
        <w:spacing w:after="271" w:line="278" w:lineRule="exact"/>
        <w:ind w:firstLine="0"/>
        <w:jc w:val="both"/>
      </w:pPr>
      <w:r>
        <w:t>Nájemce se zavazuje dbát, aby se v pronajatých prostorech nezdržovaly osoby, jejichž přítomnost nesouvisí s povolenou činností.</w:t>
      </w:r>
    </w:p>
    <w:p w:rsidR="006B1E97" w:rsidRDefault="002C735B">
      <w:pPr>
        <w:pStyle w:val="Zkladntext20"/>
        <w:numPr>
          <w:ilvl w:val="0"/>
          <w:numId w:val="9"/>
        </w:numPr>
        <w:shd w:val="clear" w:color="auto" w:fill="auto"/>
        <w:tabs>
          <w:tab w:val="left" w:pos="399"/>
        </w:tabs>
        <w:spacing w:after="211" w:line="240" w:lineRule="exact"/>
        <w:ind w:firstLine="0"/>
        <w:jc w:val="both"/>
      </w:pPr>
      <w:r>
        <w:t>Za zboží a majetek umístěný v pronajatých prostorech nenese pronajímatel odpovědnost.</w:t>
      </w:r>
    </w:p>
    <w:p w:rsidR="006B1E97" w:rsidRDefault="002C735B">
      <w:pPr>
        <w:pStyle w:val="Zkladntext20"/>
        <w:numPr>
          <w:ilvl w:val="0"/>
          <w:numId w:val="9"/>
        </w:numPr>
        <w:shd w:val="clear" w:color="auto" w:fill="auto"/>
        <w:tabs>
          <w:tab w:val="left" w:pos="428"/>
        </w:tabs>
        <w:spacing w:after="240" w:line="274" w:lineRule="exact"/>
        <w:ind w:firstLine="0"/>
        <w:jc w:val="both"/>
      </w:pPr>
      <w:r>
        <w:t>Nájemce se zavazuje zajistit na svůj náklad úklid pronajatých prostor a jejich okolí (tj. minimálně v okruhu 3 m.</w:t>
      </w:r>
    </w:p>
    <w:p w:rsidR="006B1E97" w:rsidRDefault="002C735B">
      <w:pPr>
        <w:pStyle w:val="Zkladntext20"/>
        <w:numPr>
          <w:ilvl w:val="0"/>
          <w:numId w:val="9"/>
        </w:numPr>
        <w:shd w:val="clear" w:color="auto" w:fill="auto"/>
        <w:tabs>
          <w:tab w:val="left" w:pos="428"/>
        </w:tabs>
        <w:spacing w:after="240" w:line="274" w:lineRule="exact"/>
        <w:ind w:firstLine="0"/>
        <w:jc w:val="both"/>
      </w:pPr>
      <w:r>
        <w:t>V případě změny podstatných skutečností u obou smluvních stran, které mají význam nejen z hlediska trvání nájemního vztahu, ale i z hlediska uplatňování jednotlivých práv a povinností z této smlouvy, jsou obě smluvní strany povinny písemně projednat takovouto změnu s druhou smluvní stranou, a to prokazatelným způsobem a bez zbytečného odkladu dodatkem k této smlouvě. Nájemce je rovněž povinen bez odkladu oznámit změnu obchodní firmy, změnu sídla, bydliště či místa podnikání, změnu adresy pro doručování písemností, změnu bankovního spojem.</w:t>
      </w:r>
    </w:p>
    <w:p w:rsidR="006B1E97" w:rsidRDefault="002C735B">
      <w:pPr>
        <w:pStyle w:val="Zkladntext20"/>
        <w:numPr>
          <w:ilvl w:val="0"/>
          <w:numId w:val="9"/>
        </w:numPr>
        <w:shd w:val="clear" w:color="auto" w:fill="auto"/>
        <w:tabs>
          <w:tab w:val="left" w:pos="428"/>
        </w:tabs>
        <w:spacing w:after="236" w:line="274" w:lineRule="exact"/>
        <w:ind w:firstLine="0"/>
        <w:jc w:val="both"/>
      </w:pPr>
      <w:r>
        <w:t>Při provozování zdroje znečištění ovzduší, je povinen nájemce plnit sám ohlašovací povinnost vůči státní správě. Za zdroje znečištění se považují topidla na pevná paliva, která se dělí na „malé zdroje do výkonu 0,2 MW, „střední zdroje“ do výkonu 0,2-5 MW a „velké zdroje“ s výkonem nad 5 MW. Nájemce hradí i všechny poplatky za znečištění z činnosti nájemce stanovené právními předpisy.</w:t>
      </w:r>
    </w:p>
    <w:p w:rsidR="006B1E97" w:rsidRDefault="002C735B">
      <w:pPr>
        <w:pStyle w:val="Zkladntext20"/>
        <w:numPr>
          <w:ilvl w:val="0"/>
          <w:numId w:val="9"/>
        </w:numPr>
        <w:shd w:val="clear" w:color="auto" w:fill="auto"/>
        <w:tabs>
          <w:tab w:val="left" w:pos="428"/>
        </w:tabs>
        <w:spacing w:after="244" w:line="278" w:lineRule="exact"/>
        <w:ind w:firstLine="0"/>
        <w:jc w:val="both"/>
      </w:pPr>
      <w:r>
        <w:t>Před předáním prostor zpět pronajímateli na základě ukončení této smlouvy je nájemce povinen na vlastní náklady všechny prostory definované předmětem nájmu vymalovat základním bílým nátěrem.</w:t>
      </w:r>
    </w:p>
    <w:p w:rsidR="006B1E97" w:rsidRDefault="002C735B">
      <w:pPr>
        <w:pStyle w:val="Zkladntext20"/>
        <w:numPr>
          <w:ilvl w:val="0"/>
          <w:numId w:val="9"/>
        </w:numPr>
        <w:shd w:val="clear" w:color="auto" w:fill="auto"/>
        <w:tabs>
          <w:tab w:val="left" w:pos="433"/>
        </w:tabs>
        <w:spacing w:line="274" w:lineRule="exact"/>
        <w:ind w:firstLine="0"/>
        <w:jc w:val="both"/>
      </w:pPr>
      <w:r>
        <w:t>Nájemce nesmí žádným způsobem zasahovat do pláště objektu, a to zejména umísťovat na plášť objektu jakoukoli formu reklamy na svoji obchodní činnost, vyjma míst k</w:t>
      </w:r>
      <w:r w:rsidR="004A09A6">
        <w:t xml:space="preserve"> </w:t>
      </w:r>
      <w:r>
        <w:t>tomu pronajímatelem určených. Nájemce je povinen po dobu trvání nájemního vztahu předmět nájmu přiměřeně označit zejména umístěním nápisů či emblémů, a to po předchozím projednání s pronajímatelem.</w:t>
      </w:r>
    </w:p>
    <w:p w:rsidR="004A09A6" w:rsidRDefault="004A09A6" w:rsidP="004A09A6">
      <w:pPr>
        <w:pStyle w:val="Zkladntext20"/>
        <w:shd w:val="clear" w:color="auto" w:fill="auto"/>
        <w:tabs>
          <w:tab w:val="left" w:pos="433"/>
        </w:tabs>
        <w:spacing w:line="274" w:lineRule="exact"/>
        <w:ind w:firstLine="0"/>
        <w:jc w:val="both"/>
      </w:pPr>
    </w:p>
    <w:p w:rsidR="006B1E97" w:rsidRDefault="002C735B">
      <w:pPr>
        <w:pStyle w:val="Zkladntext20"/>
        <w:numPr>
          <w:ilvl w:val="0"/>
          <w:numId w:val="9"/>
        </w:numPr>
        <w:shd w:val="clear" w:color="auto" w:fill="auto"/>
        <w:tabs>
          <w:tab w:val="left" w:pos="423"/>
        </w:tabs>
        <w:spacing w:after="215" w:line="240" w:lineRule="exact"/>
        <w:ind w:firstLine="0"/>
        <w:jc w:val="both"/>
      </w:pPr>
      <w:r>
        <w:t>Nájemce nesmí provádět zábor prostor přilehlých k objektu a to zejména chodníku.</w:t>
      </w:r>
    </w:p>
    <w:p w:rsidR="006B1E97" w:rsidRDefault="002C735B">
      <w:pPr>
        <w:pStyle w:val="Zkladntext20"/>
        <w:numPr>
          <w:ilvl w:val="0"/>
          <w:numId w:val="9"/>
        </w:numPr>
        <w:shd w:val="clear" w:color="auto" w:fill="auto"/>
        <w:tabs>
          <w:tab w:val="left" w:pos="433"/>
        </w:tabs>
        <w:spacing w:after="236" w:line="274" w:lineRule="exact"/>
        <w:ind w:firstLine="0"/>
        <w:jc w:val="both"/>
      </w:pPr>
      <w:r>
        <w:t>Nájemce je povinen počínat si při užívání předmětu nájmu tak, aby jeho činností nebylo ohrožováno dobré jméno pronajímatele. Nájemce je zejména povinen zajistit, aby v předmětu nájmu nebyly provozovány obchody a služby, které jsou v rozporu s obecně závaznými předpisy, veřejným pořádkem nebo dobrými mravy. Nájemce je povinen udržovat výlohu pronajatých prostor v reprezentativním stavu, tzn. provádět jejich komplexní čištění v minimálním intervalu 2x týdně.</w:t>
      </w:r>
    </w:p>
    <w:p w:rsidR="006B1E97" w:rsidRDefault="002C735B">
      <w:pPr>
        <w:pStyle w:val="Zkladntext20"/>
        <w:numPr>
          <w:ilvl w:val="0"/>
          <w:numId w:val="9"/>
        </w:numPr>
        <w:shd w:val="clear" w:color="auto" w:fill="auto"/>
        <w:tabs>
          <w:tab w:val="left" w:pos="428"/>
        </w:tabs>
        <w:spacing w:after="244" w:line="278" w:lineRule="exact"/>
        <w:ind w:firstLine="0"/>
        <w:jc w:val="both"/>
      </w:pPr>
      <w:r>
        <w:t>Zásobování nájemce je povoleno výhradně přes nájemcem pronajaté nebytové prostory, tj. př</w:t>
      </w:r>
      <w:r>
        <w:rPr>
          <w:rStyle w:val="Zkladntext21"/>
        </w:rPr>
        <w:t>ímými</w:t>
      </w:r>
      <w:r w:rsidR="004A09A6">
        <w:t xml:space="preserve"> vchody do obchodních j</w:t>
      </w:r>
      <w:r>
        <w:t>ednotek z ulice Dlážděná.</w:t>
      </w:r>
    </w:p>
    <w:p w:rsidR="006B1E97" w:rsidRDefault="002C735B">
      <w:pPr>
        <w:pStyle w:val="Zkladntext20"/>
        <w:numPr>
          <w:ilvl w:val="0"/>
          <w:numId w:val="9"/>
        </w:numPr>
        <w:shd w:val="clear" w:color="auto" w:fill="auto"/>
        <w:tabs>
          <w:tab w:val="left" w:pos="428"/>
        </w:tabs>
        <w:spacing w:after="233" w:line="274" w:lineRule="exact"/>
        <w:ind w:firstLine="0"/>
        <w:jc w:val="both"/>
      </w:pPr>
      <w:r>
        <w:lastRenderedPageBreak/>
        <w:t>V době od 08:30 do 18:00 bude parkování dodavatelů nájemce v souladu s Vyhláškou Ministerstva dopravy ČR č. 30/2001 Sb. ze dne 10. ledna 2001, kterou se provádějí pravidla provozu na pozemních komunikacích a úprava a řízení provozu na pozemních komunikacích, ve znění vyhlášky č. 153/2003 Sb., vyhlášky č. 176/2004 Sb., vyhlášky č. 193/2006 Sb., vyhlášky č. 507/2006 Sb., vyhlášky č. 202/2008 Sb. a vyhlášky ě. 91/2009 Sb., umožněno výhradně v ulici Hybernská.</w:t>
      </w:r>
    </w:p>
    <w:p w:rsidR="006B1E97" w:rsidRDefault="002C735B">
      <w:pPr>
        <w:pStyle w:val="Zkladntext20"/>
        <w:numPr>
          <w:ilvl w:val="0"/>
          <w:numId w:val="9"/>
        </w:numPr>
        <w:shd w:val="clear" w:color="auto" w:fill="auto"/>
        <w:tabs>
          <w:tab w:val="left" w:pos="423"/>
        </w:tabs>
        <w:spacing w:after="244" w:line="283" w:lineRule="exact"/>
        <w:ind w:firstLine="0"/>
        <w:jc w:val="both"/>
      </w:pPr>
      <w:r>
        <w:t>Nájemce se zavazuje, že nebude skladovat jakékoliv zboží nebo zařízení na dvorech objektu Dlážděná.</w:t>
      </w:r>
    </w:p>
    <w:p w:rsidR="006B1E97" w:rsidRDefault="002C735B">
      <w:pPr>
        <w:pStyle w:val="Zkladntext20"/>
        <w:numPr>
          <w:ilvl w:val="0"/>
          <w:numId w:val="9"/>
        </w:numPr>
        <w:shd w:val="clear" w:color="auto" w:fill="auto"/>
        <w:tabs>
          <w:tab w:val="left" w:pos="442"/>
        </w:tabs>
        <w:spacing w:after="244" w:line="278" w:lineRule="exact"/>
        <w:ind w:firstLine="0"/>
        <w:jc w:val="both"/>
      </w:pPr>
      <w:r>
        <w:t xml:space="preserve">Nájemce se zavazuje, že nebude prodávat v obchodních jednotkách alkoholické </w:t>
      </w:r>
      <w:proofErr w:type="gramStart"/>
      <w:r>
        <w:t>nápoje s objemových procentem</w:t>
      </w:r>
      <w:proofErr w:type="gramEnd"/>
      <w:r>
        <w:t xml:space="preserve"> alkoholu nižším než 4,5%. Nájemce se zavazuje, že nebude prodávat v obchodních jednotkách rozlévané alkoholické nápoje a zakáže ve svých prostorách jakoukoliv konzumaci alkoholických nápojů.</w:t>
      </w:r>
    </w:p>
    <w:p w:rsidR="006B1E97" w:rsidRDefault="002C735B">
      <w:pPr>
        <w:pStyle w:val="Zkladntext20"/>
        <w:numPr>
          <w:ilvl w:val="0"/>
          <w:numId w:val="9"/>
        </w:numPr>
        <w:shd w:val="clear" w:color="auto" w:fill="auto"/>
        <w:tabs>
          <w:tab w:val="left" w:pos="428"/>
        </w:tabs>
        <w:spacing w:after="267" w:line="274" w:lineRule="exact"/>
        <w:ind w:firstLine="0"/>
        <w:jc w:val="both"/>
      </w:pPr>
      <w:r>
        <w:t>Nájemce předá pronajímateli nejpozději do dvaceti kalendářních dnů po předání předmětu nájmu do užívání v zapečetěné schránce klíče od všech dveří v předmětu nájmu s tím, že pronajímatel je oprávněn tyto klíče použít v případě hrozící živelné události. O případném použití klíčů bude pronajímatel bezodkladně písemně informovat nájemce. V případě výměny zámkové vložky je nájemce povinen klíče v zapečetěné schráně neprodleně vyměnit.</w:t>
      </w:r>
    </w:p>
    <w:p w:rsidR="006B1E97" w:rsidRDefault="002C735B">
      <w:pPr>
        <w:pStyle w:val="Zkladntext40"/>
        <w:numPr>
          <w:ilvl w:val="0"/>
          <w:numId w:val="4"/>
        </w:numPr>
        <w:shd w:val="clear" w:color="auto" w:fill="auto"/>
        <w:tabs>
          <w:tab w:val="left" w:pos="3981"/>
        </w:tabs>
        <w:spacing w:before="0" w:after="204" w:line="240" w:lineRule="exact"/>
        <w:ind w:left="3620"/>
      </w:pPr>
      <w:r>
        <w:t>Smluvní pokuta</w:t>
      </w:r>
    </w:p>
    <w:p w:rsidR="006B1E97" w:rsidRDefault="002C735B">
      <w:pPr>
        <w:pStyle w:val="Zkladntext20"/>
        <w:numPr>
          <w:ilvl w:val="0"/>
          <w:numId w:val="12"/>
        </w:numPr>
        <w:shd w:val="clear" w:color="auto" w:fill="auto"/>
        <w:tabs>
          <w:tab w:val="left" w:pos="374"/>
        </w:tabs>
        <w:spacing w:line="283" w:lineRule="exact"/>
        <w:ind w:firstLine="0"/>
        <w:jc w:val="both"/>
      </w:pPr>
      <w:r>
        <w:t>V případě porušení povinností vyjmenovaných v tomto článku níže je pronajímatel oprávněn účtovat nájemci smluvní pokutu ve výš</w:t>
      </w:r>
      <w:r w:rsidR="004A09A6">
        <w:t>i 10.</w:t>
      </w:r>
      <w:r>
        <w:t>000,00 Kč za každé porušení povinností, pokud po předchozím písemném upozornění neodstranil nájemce závadný stav v termínu, který určil pronajímatel s přihlédnutím k obvyklé době potřebné k odstranění.</w:t>
      </w:r>
    </w:p>
    <w:p w:rsidR="006B1E97" w:rsidRDefault="002C735B">
      <w:pPr>
        <w:pStyle w:val="Zkladntext20"/>
        <w:shd w:val="clear" w:color="auto" w:fill="auto"/>
        <w:spacing w:line="283" w:lineRule="exact"/>
        <w:ind w:firstLine="0"/>
        <w:jc w:val="both"/>
      </w:pPr>
      <w:r>
        <w:t>Smluvní pokutu má právo pronajímatel uložit i opakovaně, pokud nájemce po písemném upozornění neodstranil závadný stav v termínu, který určil pronajímatel.</w:t>
      </w:r>
    </w:p>
    <w:p w:rsidR="006B1E97" w:rsidRDefault="002C735B">
      <w:pPr>
        <w:pStyle w:val="Zkladntext20"/>
        <w:shd w:val="clear" w:color="auto" w:fill="auto"/>
        <w:spacing w:line="283" w:lineRule="exact"/>
        <w:ind w:firstLine="0"/>
        <w:jc w:val="both"/>
      </w:pPr>
      <w:r>
        <w:t>Smluvní pokutuje pronajímatel oprávněn účtovat nájemci v těchto případech:</w:t>
      </w:r>
    </w:p>
    <w:p w:rsidR="006B1E97" w:rsidRDefault="002C735B" w:rsidP="004A09A6">
      <w:pPr>
        <w:pStyle w:val="Zkladntext20"/>
        <w:numPr>
          <w:ilvl w:val="0"/>
          <w:numId w:val="16"/>
        </w:numPr>
        <w:shd w:val="clear" w:color="auto" w:fill="auto"/>
        <w:spacing w:line="283" w:lineRule="exact"/>
        <w:jc w:val="both"/>
      </w:pPr>
      <w:r>
        <w:t>nájemce neuzavřel smlouvy o dodávkách médií a energií spojených s užíváním předmětu nájmu;</w:t>
      </w:r>
    </w:p>
    <w:p w:rsidR="004A09A6" w:rsidRDefault="002C735B" w:rsidP="004A09A6">
      <w:pPr>
        <w:pStyle w:val="Zkladntext20"/>
        <w:numPr>
          <w:ilvl w:val="0"/>
          <w:numId w:val="16"/>
        </w:numPr>
        <w:shd w:val="clear" w:color="auto" w:fill="auto"/>
        <w:spacing w:line="283" w:lineRule="exact"/>
      </w:pPr>
      <w:r>
        <w:t xml:space="preserve">nájemce nesplnil v termínu určeném pronajímatelem povinnost odstranit závadný stav na předmětu nájmu, který vznikl neplněním povinnosti nájemce vyplývající z této smlouvy (závadný stav bude vždy konkrétně pronajímatelem specifikován); </w:t>
      </w:r>
    </w:p>
    <w:p w:rsidR="004A09A6" w:rsidRDefault="002C735B" w:rsidP="004A09A6">
      <w:pPr>
        <w:pStyle w:val="Zkladntext20"/>
        <w:numPr>
          <w:ilvl w:val="0"/>
          <w:numId w:val="16"/>
        </w:numPr>
        <w:shd w:val="clear" w:color="auto" w:fill="auto"/>
        <w:spacing w:line="283" w:lineRule="exact"/>
      </w:pPr>
      <w:r>
        <w:t xml:space="preserve">nájemce dal bez souhlasu pronajímatele předmět nájmu do podnájmu; </w:t>
      </w:r>
    </w:p>
    <w:p w:rsidR="004A09A6" w:rsidRDefault="002C735B" w:rsidP="004A09A6">
      <w:pPr>
        <w:pStyle w:val="Zkladntext20"/>
        <w:numPr>
          <w:ilvl w:val="0"/>
          <w:numId w:val="16"/>
        </w:numPr>
        <w:shd w:val="clear" w:color="auto" w:fill="auto"/>
        <w:spacing w:line="283" w:lineRule="exact"/>
      </w:pPr>
      <w:r>
        <w:t xml:space="preserve">nájemce užívá předmět nájmu v rozporu se sjednaným účelem užívání, </w:t>
      </w:r>
    </w:p>
    <w:p w:rsidR="006B1E97" w:rsidRDefault="002C735B" w:rsidP="004A09A6">
      <w:pPr>
        <w:pStyle w:val="Zkladntext20"/>
        <w:numPr>
          <w:ilvl w:val="0"/>
          <w:numId w:val="16"/>
        </w:numPr>
        <w:shd w:val="clear" w:color="auto" w:fill="auto"/>
        <w:spacing w:line="283" w:lineRule="exact"/>
      </w:pPr>
      <w:r>
        <w:t>nedodržení termínu úhrady po upozornění</w:t>
      </w:r>
    </w:p>
    <w:p w:rsidR="006B1E97" w:rsidRDefault="002C735B">
      <w:pPr>
        <w:pStyle w:val="Zkladntext20"/>
        <w:numPr>
          <w:ilvl w:val="0"/>
          <w:numId w:val="12"/>
        </w:numPr>
        <w:shd w:val="clear" w:color="auto" w:fill="auto"/>
        <w:tabs>
          <w:tab w:val="left" w:pos="307"/>
        </w:tabs>
        <w:spacing w:after="215" w:line="240" w:lineRule="exact"/>
        <w:ind w:firstLine="0"/>
        <w:jc w:val="both"/>
      </w:pPr>
      <w:r>
        <w:t xml:space="preserve">Smluvní pokuta s vyklizením předmětu nájmu je sjednaná v čl. VI., </w:t>
      </w:r>
      <w:proofErr w:type="gramStart"/>
      <w:r>
        <w:t>odst.5.</w:t>
      </w:r>
      <w:proofErr w:type="gramEnd"/>
    </w:p>
    <w:p w:rsidR="006B1E97" w:rsidRDefault="002C735B">
      <w:pPr>
        <w:pStyle w:val="Zkladntext20"/>
        <w:numPr>
          <w:ilvl w:val="0"/>
          <w:numId w:val="12"/>
        </w:numPr>
        <w:shd w:val="clear" w:color="auto" w:fill="auto"/>
        <w:tabs>
          <w:tab w:val="left" w:pos="321"/>
        </w:tabs>
        <w:spacing w:after="78" w:line="269" w:lineRule="exact"/>
        <w:ind w:firstLine="0"/>
        <w:jc w:val="both"/>
      </w:pPr>
      <w:r>
        <w:t>Pronajímatel má nárok na náhradu skutečné škody, která přesahuje svojí výší smluvní pokutu.</w:t>
      </w:r>
    </w:p>
    <w:p w:rsidR="006B1E97" w:rsidRPr="00FA14D7" w:rsidRDefault="002C735B">
      <w:pPr>
        <w:pStyle w:val="Zkladntext20"/>
        <w:numPr>
          <w:ilvl w:val="0"/>
          <w:numId w:val="4"/>
        </w:numPr>
        <w:shd w:val="clear" w:color="auto" w:fill="auto"/>
        <w:tabs>
          <w:tab w:val="left" w:pos="4225"/>
        </w:tabs>
        <w:spacing w:line="547" w:lineRule="exact"/>
        <w:ind w:left="3760" w:firstLine="0"/>
        <w:jc w:val="both"/>
        <w:rPr>
          <w:b/>
        </w:rPr>
      </w:pPr>
      <w:r w:rsidRPr="00FA14D7">
        <w:rPr>
          <w:b/>
        </w:rPr>
        <w:t>Doba nájmu</w:t>
      </w:r>
    </w:p>
    <w:p w:rsidR="006B1E97" w:rsidRDefault="002C735B">
      <w:pPr>
        <w:pStyle w:val="Zkladntext20"/>
        <w:numPr>
          <w:ilvl w:val="0"/>
          <w:numId w:val="13"/>
        </w:numPr>
        <w:shd w:val="clear" w:color="auto" w:fill="auto"/>
        <w:tabs>
          <w:tab w:val="left" w:pos="287"/>
        </w:tabs>
        <w:spacing w:line="547" w:lineRule="exact"/>
        <w:ind w:firstLine="0"/>
        <w:jc w:val="both"/>
      </w:pPr>
      <w:r>
        <w:t xml:space="preserve">Tato smlouva se uzavírá na dobu </w:t>
      </w:r>
      <w:r>
        <w:rPr>
          <w:rStyle w:val="Zkladntext2dkovn3pt"/>
        </w:rPr>
        <w:t>neurčitou</w:t>
      </w:r>
      <w:r>
        <w:t xml:space="preserve"> s účinností od </w:t>
      </w:r>
      <w:proofErr w:type="gramStart"/>
      <w:r>
        <w:t>01.01.2011</w:t>
      </w:r>
      <w:proofErr w:type="gramEnd"/>
      <w:r>
        <w:t>.</w:t>
      </w:r>
    </w:p>
    <w:p w:rsidR="006B1E97" w:rsidRDefault="002C735B">
      <w:pPr>
        <w:pStyle w:val="Zkladntext20"/>
        <w:shd w:val="clear" w:color="auto" w:fill="auto"/>
        <w:spacing w:line="547" w:lineRule="exact"/>
        <w:ind w:left="300" w:firstLine="0"/>
      </w:pPr>
      <w:r>
        <w:t>Pronajímatel i nájemce jsou oprávněni vypovědět smlouvu písemně bez udání důvodu.</w:t>
      </w:r>
    </w:p>
    <w:p w:rsidR="006B1E97" w:rsidRDefault="002C735B">
      <w:pPr>
        <w:pStyle w:val="Zkladntext20"/>
        <w:numPr>
          <w:ilvl w:val="0"/>
          <w:numId w:val="13"/>
        </w:numPr>
        <w:shd w:val="clear" w:color="auto" w:fill="auto"/>
        <w:tabs>
          <w:tab w:val="left" w:pos="321"/>
        </w:tabs>
        <w:spacing w:after="327" w:line="274" w:lineRule="exact"/>
        <w:ind w:firstLine="0"/>
        <w:jc w:val="both"/>
      </w:pPr>
      <w:r>
        <w:t>Pronajímatel může smlouvu vypovědět v jednoměsíční výpovědní lhůtě, v případě, že bude potřebovat předmět nájmu k plnění úkolů v rámci své působnosti nebo stanoveného předmětu činnosti (např. pro potřeby železniční dopravy nebo k zajištění stavby na základě územního rozhodnutí a vydaného stavebního povolení).</w:t>
      </w:r>
    </w:p>
    <w:p w:rsidR="006B1E97" w:rsidRDefault="002C735B">
      <w:pPr>
        <w:pStyle w:val="Zkladntext20"/>
        <w:numPr>
          <w:ilvl w:val="0"/>
          <w:numId w:val="13"/>
        </w:numPr>
        <w:shd w:val="clear" w:color="auto" w:fill="auto"/>
        <w:tabs>
          <w:tab w:val="left" w:pos="311"/>
        </w:tabs>
        <w:spacing w:after="223" w:line="240" w:lineRule="exact"/>
        <w:ind w:firstLine="0"/>
        <w:jc w:val="both"/>
      </w:pPr>
      <w:r>
        <w:t>Výpovědní lhůta je tříměsíční, pokud v této smlouvě není sjednána lhůta kratší.</w:t>
      </w:r>
    </w:p>
    <w:p w:rsidR="006B1E97" w:rsidRDefault="002C735B">
      <w:pPr>
        <w:pStyle w:val="Zkladntext20"/>
        <w:numPr>
          <w:ilvl w:val="0"/>
          <w:numId w:val="13"/>
        </w:numPr>
        <w:shd w:val="clear" w:color="auto" w:fill="auto"/>
        <w:tabs>
          <w:tab w:val="left" w:pos="316"/>
        </w:tabs>
        <w:spacing w:after="292" w:line="264" w:lineRule="exact"/>
        <w:ind w:firstLine="0"/>
        <w:jc w:val="both"/>
      </w:pPr>
      <w:r>
        <w:t>Výpovědní lhůta začíná plynout prvního dne měsíce, který následuje po dni doručení výpovědi.</w:t>
      </w:r>
    </w:p>
    <w:p w:rsidR="006B1E97" w:rsidRDefault="002C735B">
      <w:pPr>
        <w:pStyle w:val="Zkladntext20"/>
        <w:numPr>
          <w:ilvl w:val="0"/>
          <w:numId w:val="13"/>
        </w:numPr>
        <w:shd w:val="clear" w:color="auto" w:fill="auto"/>
        <w:tabs>
          <w:tab w:val="left" w:pos="331"/>
        </w:tabs>
        <w:spacing w:line="274" w:lineRule="exact"/>
        <w:ind w:firstLine="0"/>
        <w:jc w:val="both"/>
      </w:pPr>
      <w:r>
        <w:t xml:space="preserve">V případě ukončení nájmu je nájemce povinen do skončení doby nájmu uvést pronajatý předmět nájmu na vlastní náklady do původního stavu a zajistit na své náklady provedení nápravných opatření, pokud se smluvní strany nedohodnou písemně jinak. Vyklizený předmět nájmu musí nájemce předat pronajímateli nejpozději v poslední den sjednané doby nájmu. Předání </w:t>
      </w:r>
      <w:r>
        <w:lastRenderedPageBreak/>
        <w:t>předmětu nájmu bude provedeno písemným protokolem podepsaným oběma smluvními stranami, k čemuž se pronajímatel zavazuje poskytnout nájemci potřebnou součinnost.</w:t>
      </w:r>
    </w:p>
    <w:p w:rsidR="006B1E97" w:rsidRDefault="002C735B">
      <w:pPr>
        <w:pStyle w:val="Zkladntext20"/>
        <w:shd w:val="clear" w:color="auto" w:fill="auto"/>
        <w:spacing w:after="304" w:line="274" w:lineRule="exact"/>
        <w:ind w:firstLine="0"/>
        <w:jc w:val="both"/>
      </w:pPr>
      <w:r>
        <w:t>Při nedodržení této lhůty a nesplnění uvedených povinností nájemcem je pronajímatel oprávněn účtovat za každý den prodlení s vyklizením a řádným předáním předmětu nájmu smluvní pokutu. Její výše je stanovena dvojnásobkem denní sazby ze sjednaného ročního nájemného.</w:t>
      </w:r>
      <w:r w:rsidR="004A09A6">
        <w:t xml:space="preserve"> </w:t>
      </w:r>
      <w:r>
        <w:t>Zaplacením výše uvedené smluvní pokuty není dotčena povinnost nájemce uhradit veškeré škody vzniklé pronajímateli v souvislosti s pozdním vyklizením a předáním předmětu nájmu.</w:t>
      </w:r>
    </w:p>
    <w:p w:rsidR="006B1E97" w:rsidRDefault="002C735B">
      <w:pPr>
        <w:pStyle w:val="Zkladntext20"/>
        <w:numPr>
          <w:ilvl w:val="0"/>
          <w:numId w:val="13"/>
        </w:numPr>
        <w:shd w:val="clear" w:color="auto" w:fill="auto"/>
        <w:tabs>
          <w:tab w:val="left" w:pos="326"/>
        </w:tabs>
        <w:spacing w:after="300" w:line="269" w:lineRule="exact"/>
        <w:ind w:firstLine="0"/>
        <w:jc w:val="both"/>
      </w:pPr>
      <w:r>
        <w:t>Platnost smlouvy je omezena dle příslušných ustanovení § 45, zákona č. 92/1991 Sb., v platném znění.</w:t>
      </w:r>
    </w:p>
    <w:p w:rsidR="006B1E97" w:rsidRDefault="002C735B">
      <w:pPr>
        <w:pStyle w:val="Zkladntext20"/>
        <w:numPr>
          <w:ilvl w:val="0"/>
          <w:numId w:val="13"/>
        </w:numPr>
        <w:shd w:val="clear" w:color="auto" w:fill="auto"/>
        <w:tabs>
          <w:tab w:val="left" w:pos="321"/>
        </w:tabs>
        <w:spacing w:after="323" w:line="269" w:lineRule="exact"/>
        <w:ind w:firstLine="0"/>
        <w:jc w:val="both"/>
      </w:pPr>
      <w:r>
        <w:t>Nájemní vztah skončí splněním rozvazovací podmínky stanovené v čl. III. odst. 3 této nájemní smlouvy.</w:t>
      </w:r>
    </w:p>
    <w:p w:rsidR="006B1E97" w:rsidRDefault="002C735B">
      <w:pPr>
        <w:pStyle w:val="Zkladntext20"/>
        <w:numPr>
          <w:ilvl w:val="0"/>
          <w:numId w:val="4"/>
        </w:numPr>
        <w:shd w:val="clear" w:color="auto" w:fill="auto"/>
        <w:tabs>
          <w:tab w:val="left" w:pos="3676"/>
        </w:tabs>
        <w:spacing w:after="335" w:line="240" w:lineRule="exact"/>
        <w:ind w:left="3120" w:firstLine="0"/>
        <w:jc w:val="both"/>
      </w:pPr>
      <w:r>
        <w:t>Odstoupení od smlouvy</w:t>
      </w:r>
    </w:p>
    <w:p w:rsidR="006B1E97" w:rsidRDefault="002C735B">
      <w:pPr>
        <w:pStyle w:val="Zkladntext20"/>
        <w:numPr>
          <w:ilvl w:val="0"/>
          <w:numId w:val="14"/>
        </w:numPr>
        <w:shd w:val="clear" w:color="auto" w:fill="auto"/>
        <w:tabs>
          <w:tab w:val="left" w:pos="316"/>
        </w:tabs>
        <w:spacing w:after="87" w:line="274" w:lineRule="exact"/>
        <w:ind w:firstLine="0"/>
        <w:jc w:val="both"/>
      </w:pPr>
      <w:r>
        <w:t xml:space="preserve">Pronajímatel může odstoupit od této smlouvy pro podstatné porušení smlouvy, jestliže nájemce užívá předmět nájmu způsobem, že pronajímateli vzniká škoda nebo mu hrozí značná škoda, nebo jestliže nájemce užívá předmět smlouvy k jinému </w:t>
      </w:r>
      <w:proofErr w:type="gramStart"/>
      <w:r>
        <w:t>účelu než</w:t>
      </w:r>
      <w:proofErr w:type="gramEnd"/>
      <w:r>
        <w:t xml:space="preserve"> byl v této smlouvě dohodnut.</w:t>
      </w:r>
    </w:p>
    <w:p w:rsidR="006B1E97" w:rsidRDefault="002C735B" w:rsidP="00FA14D7">
      <w:pPr>
        <w:pStyle w:val="Zkladntext20"/>
        <w:numPr>
          <w:ilvl w:val="0"/>
          <w:numId w:val="14"/>
        </w:numPr>
        <w:shd w:val="clear" w:color="auto" w:fill="auto"/>
        <w:tabs>
          <w:tab w:val="left" w:pos="307"/>
        </w:tabs>
        <w:spacing w:after="267" w:line="274" w:lineRule="exact"/>
        <w:ind w:left="220" w:firstLine="0"/>
        <w:jc w:val="both"/>
      </w:pPr>
      <w:r>
        <w:t>Smluvní strany se dohodly, že odstoupením od smlouvy se smlouva ruší dnem doručení</w:t>
      </w:r>
      <w:r w:rsidR="00FA14D7">
        <w:t xml:space="preserve"> </w:t>
      </w:r>
      <w:r>
        <w:t>odstoupení drahé smluvní straně. Odstoupením od smlouvy však nezaniká povinnost nájemce k uhrazení dlužného nájemného. Nájemce je povinen v případě odstoupení od smlouvy z důvodu zavinění na jeho straně uvést pronajatý předmět nájmu na vlastní náklady do původního stavu a zajistit na své náklady provedení nápravných opatření, pokud se s</w:t>
      </w:r>
      <w:r>
        <w:rPr>
          <w:rStyle w:val="Zkladntext21"/>
        </w:rPr>
        <w:t>ml</w:t>
      </w:r>
      <w:r>
        <w:t>uvní strany nedohodnou písemně jinak. Nájemce je zároveň povinen uhradit pronajímateli škodu způsobenou na straně nájemce.</w:t>
      </w:r>
    </w:p>
    <w:p w:rsidR="006B1E97" w:rsidRPr="004A09A6" w:rsidRDefault="002C735B">
      <w:pPr>
        <w:pStyle w:val="Zkladntext20"/>
        <w:numPr>
          <w:ilvl w:val="0"/>
          <w:numId w:val="4"/>
        </w:numPr>
        <w:shd w:val="clear" w:color="auto" w:fill="auto"/>
        <w:tabs>
          <w:tab w:val="left" w:pos="3999"/>
        </w:tabs>
        <w:spacing w:after="155" w:line="240" w:lineRule="exact"/>
        <w:ind w:left="3360" w:firstLine="0"/>
        <w:jc w:val="both"/>
        <w:rPr>
          <w:b/>
        </w:rPr>
      </w:pPr>
      <w:r w:rsidRPr="004A09A6">
        <w:rPr>
          <w:b/>
        </w:rPr>
        <w:t>Závěrečná ustanovení</w:t>
      </w:r>
    </w:p>
    <w:p w:rsidR="006B1E97" w:rsidRDefault="002C735B">
      <w:pPr>
        <w:pStyle w:val="Zkladntext20"/>
        <w:shd w:val="clear" w:color="auto" w:fill="auto"/>
        <w:spacing w:after="240" w:line="274" w:lineRule="exact"/>
        <w:ind w:left="220" w:firstLine="0"/>
        <w:jc w:val="both"/>
      </w:pPr>
      <w:r>
        <w:t>1. Smluvní strany prohlašují, že se seznámily s obsahem této smlouvy a prohlašují, že byla uzavřena na základě vzájemné svobodné vůle obou smluvních stran, nikoliv v tísni, ani za nápadně nevýhodných podmínek.</w:t>
      </w:r>
    </w:p>
    <w:p w:rsidR="006B1E97" w:rsidRDefault="002C735B">
      <w:pPr>
        <w:pStyle w:val="Zkladntext20"/>
        <w:shd w:val="clear" w:color="auto" w:fill="auto"/>
        <w:spacing w:line="274" w:lineRule="exact"/>
        <w:ind w:left="220" w:firstLine="0"/>
        <w:jc w:val="both"/>
      </w:pPr>
      <w:r>
        <w:t>2. Ke změně této smlouvy může dojít pouze na základě písemných dodatků, vyjma úpravy ceny nájemného inflací a úpravy o DPH, případně změny výše sazby DPH dle zákona a s tím související úpravou splátkového kalendáře, která bude stanovena jednostranně pronajímatelem a kterou oznámí pronajímatel nájemci doporučeným dopisem.</w:t>
      </w:r>
    </w:p>
    <w:p w:rsidR="006B1E97" w:rsidRDefault="002C735B">
      <w:pPr>
        <w:pStyle w:val="Zkladntext20"/>
        <w:shd w:val="clear" w:color="auto" w:fill="auto"/>
        <w:spacing w:after="240" w:line="274" w:lineRule="exact"/>
        <w:ind w:left="220" w:firstLine="0"/>
        <w:jc w:val="both"/>
      </w:pPr>
      <w:r>
        <w:t>Oboustranně podepsané dodatky, vzestupně číslované, se dnem jejich uzavření stávají nedílnou součástí této smlouvy.</w:t>
      </w:r>
    </w:p>
    <w:p w:rsidR="006B1E97" w:rsidRDefault="002C735B">
      <w:pPr>
        <w:pStyle w:val="Zkladntext20"/>
        <w:numPr>
          <w:ilvl w:val="0"/>
          <w:numId w:val="14"/>
        </w:numPr>
        <w:shd w:val="clear" w:color="auto" w:fill="auto"/>
        <w:tabs>
          <w:tab w:val="left" w:pos="528"/>
        </w:tabs>
        <w:spacing w:after="244" w:line="274" w:lineRule="exact"/>
        <w:ind w:left="220" w:firstLine="0"/>
        <w:jc w:val="both"/>
      </w:pPr>
      <w:r>
        <w:t xml:space="preserve">Smluvní strany se dohodly na tom, že písemnosti touto smlouvou předpokládané (výpověď, uplatnění inflace apod.) budou drahé smluvní straně zasílány výhradně doporučeným dopisem s doručenkou (na dodejku), a to na adresu uvedenou v záhlaví této smlouvy na straně nájemce nebo na písemně a prokazatelně oznámenou změnu adresy. Nebude-li na této adrese zásilka úspěšně doručena (převzata oprávněným zaměstnancem smluvní strany ) a </w:t>
      </w:r>
      <w:proofErr w:type="gramStart"/>
      <w:r>
        <w:t>nebude-li</w:t>
      </w:r>
      <w:proofErr w:type="gramEnd"/>
      <w:r>
        <w:t xml:space="preserve"> tato zásilka vyzvednuta na poště do patnácti dnů ode dne jejího uložení </w:t>
      </w:r>
      <w:proofErr w:type="gramStart"/>
      <w:r>
        <w:t>bude</w:t>
      </w:r>
      <w:proofErr w:type="gramEnd"/>
      <w:r>
        <w:t xml:space="preserve"> poslední den této lhůty považován za den úspěšného doručení zásilky se všemi právními následky.</w:t>
      </w:r>
    </w:p>
    <w:p w:rsidR="00FA14D7" w:rsidRDefault="00FA14D7" w:rsidP="00FA14D7">
      <w:pPr>
        <w:pStyle w:val="Zkladntext20"/>
        <w:shd w:val="clear" w:color="auto" w:fill="auto"/>
        <w:tabs>
          <w:tab w:val="left" w:pos="528"/>
        </w:tabs>
        <w:spacing w:after="244" w:line="274" w:lineRule="exact"/>
        <w:ind w:firstLine="0"/>
        <w:jc w:val="both"/>
      </w:pPr>
    </w:p>
    <w:p w:rsidR="00FA14D7" w:rsidRDefault="00FA14D7" w:rsidP="00FA14D7">
      <w:pPr>
        <w:pStyle w:val="Zkladntext20"/>
        <w:shd w:val="clear" w:color="auto" w:fill="auto"/>
        <w:tabs>
          <w:tab w:val="left" w:pos="528"/>
        </w:tabs>
        <w:spacing w:after="244" w:line="274" w:lineRule="exact"/>
        <w:ind w:firstLine="0"/>
        <w:jc w:val="both"/>
      </w:pPr>
    </w:p>
    <w:p w:rsidR="00FA14D7" w:rsidRDefault="00FA14D7" w:rsidP="00FA14D7">
      <w:pPr>
        <w:pStyle w:val="Zkladntext20"/>
        <w:shd w:val="clear" w:color="auto" w:fill="auto"/>
        <w:tabs>
          <w:tab w:val="left" w:pos="528"/>
        </w:tabs>
        <w:spacing w:after="244" w:line="274" w:lineRule="exact"/>
        <w:ind w:firstLine="0"/>
        <w:jc w:val="both"/>
      </w:pPr>
    </w:p>
    <w:p w:rsidR="00FA14D7" w:rsidRDefault="00FA14D7" w:rsidP="00FA14D7">
      <w:pPr>
        <w:pStyle w:val="Zkladntext20"/>
        <w:shd w:val="clear" w:color="auto" w:fill="auto"/>
        <w:tabs>
          <w:tab w:val="left" w:pos="528"/>
        </w:tabs>
        <w:spacing w:after="244" w:line="274" w:lineRule="exact"/>
        <w:ind w:firstLine="0"/>
        <w:jc w:val="both"/>
      </w:pPr>
    </w:p>
    <w:p w:rsidR="00FA14D7" w:rsidRDefault="00FA14D7" w:rsidP="00FA14D7">
      <w:pPr>
        <w:pStyle w:val="Zkladntext20"/>
        <w:shd w:val="clear" w:color="auto" w:fill="auto"/>
        <w:tabs>
          <w:tab w:val="left" w:pos="528"/>
        </w:tabs>
        <w:spacing w:after="244" w:line="274" w:lineRule="exact"/>
        <w:ind w:firstLine="0"/>
        <w:jc w:val="both"/>
      </w:pPr>
    </w:p>
    <w:p w:rsidR="00FA14D7" w:rsidRDefault="00FA14D7" w:rsidP="00FA14D7">
      <w:pPr>
        <w:pStyle w:val="Zkladntext20"/>
        <w:shd w:val="clear" w:color="auto" w:fill="auto"/>
        <w:tabs>
          <w:tab w:val="left" w:pos="528"/>
        </w:tabs>
        <w:spacing w:after="244" w:line="274" w:lineRule="exact"/>
        <w:ind w:firstLine="0"/>
        <w:jc w:val="both"/>
      </w:pPr>
    </w:p>
    <w:p w:rsidR="00FA14D7" w:rsidRDefault="00FA14D7" w:rsidP="00FA14D7">
      <w:pPr>
        <w:pStyle w:val="Zkladntext20"/>
        <w:shd w:val="clear" w:color="auto" w:fill="auto"/>
        <w:tabs>
          <w:tab w:val="left" w:pos="528"/>
        </w:tabs>
        <w:spacing w:after="244" w:line="274" w:lineRule="exact"/>
        <w:ind w:firstLine="0"/>
        <w:jc w:val="both"/>
      </w:pPr>
    </w:p>
    <w:p w:rsidR="00FA14D7" w:rsidRDefault="00FA14D7" w:rsidP="00FA14D7">
      <w:pPr>
        <w:pStyle w:val="Zkladntext20"/>
        <w:shd w:val="clear" w:color="auto" w:fill="auto"/>
        <w:tabs>
          <w:tab w:val="left" w:pos="528"/>
        </w:tabs>
        <w:spacing w:after="244" w:line="274" w:lineRule="exact"/>
        <w:ind w:firstLine="0"/>
        <w:jc w:val="both"/>
      </w:pPr>
    </w:p>
    <w:p w:rsidR="006B1E97" w:rsidRDefault="002C735B">
      <w:pPr>
        <w:pStyle w:val="Zkladntext20"/>
        <w:numPr>
          <w:ilvl w:val="0"/>
          <w:numId w:val="14"/>
        </w:numPr>
        <w:shd w:val="clear" w:color="auto" w:fill="auto"/>
        <w:tabs>
          <w:tab w:val="left" w:pos="518"/>
        </w:tabs>
        <w:spacing w:after="233" w:line="269" w:lineRule="exact"/>
        <w:ind w:left="220" w:firstLine="0"/>
        <w:jc w:val="both"/>
      </w:pPr>
      <w:r>
        <w:t>Tato smlouva</w:t>
      </w:r>
      <w:r w:rsidR="004A09A6">
        <w:t xml:space="preserve"> </w:t>
      </w:r>
      <w:r>
        <w:t>je vyhotovena v šesti vyhotoveních, z nichž pronajímatel obdrží tři, nájemce dvě a správce jedno vyhotovení.</w:t>
      </w:r>
    </w:p>
    <w:p w:rsidR="004A09A6" w:rsidRDefault="002C735B">
      <w:pPr>
        <w:pStyle w:val="Zkladntext20"/>
        <w:shd w:val="clear" w:color="auto" w:fill="auto"/>
        <w:spacing w:after="271" w:line="278" w:lineRule="exact"/>
        <w:ind w:left="1160" w:right="5780"/>
      </w:pPr>
      <w:r>
        <w:rPr>
          <w:rStyle w:val="Zkladntext21"/>
        </w:rPr>
        <w:t>Přílohy:</w:t>
      </w:r>
      <w:r>
        <w:t xml:space="preserve"> č. 1 - splátkový kalendář </w:t>
      </w:r>
    </w:p>
    <w:p w:rsidR="006B1E97" w:rsidRDefault="004A09A6" w:rsidP="004A09A6">
      <w:pPr>
        <w:pStyle w:val="Zkladntext20"/>
        <w:shd w:val="clear" w:color="auto" w:fill="auto"/>
        <w:spacing w:after="271" w:line="278" w:lineRule="exact"/>
        <w:ind w:left="1160" w:right="5780" w:hanging="452"/>
      </w:pPr>
      <w:r w:rsidRPr="004A09A6">
        <w:rPr>
          <w:rStyle w:val="Zkladntext21"/>
          <w:u w:val="none"/>
        </w:rPr>
        <w:t xml:space="preserve">      </w:t>
      </w:r>
      <w:r w:rsidR="002C735B" w:rsidRPr="004A09A6">
        <w:t>č</w:t>
      </w:r>
      <w:r w:rsidR="002C735B">
        <w:t>. 2 - půdorysný plánek</w:t>
      </w:r>
    </w:p>
    <w:p w:rsidR="004A09A6" w:rsidRDefault="004A09A6" w:rsidP="004A09A6">
      <w:pPr>
        <w:pStyle w:val="Zkladntext20"/>
        <w:shd w:val="clear" w:color="auto" w:fill="auto"/>
        <w:spacing w:after="271" w:line="278" w:lineRule="exact"/>
        <w:ind w:left="1160" w:right="5780" w:hanging="452"/>
      </w:pPr>
    </w:p>
    <w:p w:rsidR="004A09A6" w:rsidRDefault="004A09A6" w:rsidP="004A09A6">
      <w:pPr>
        <w:pStyle w:val="Zkladntext20"/>
        <w:shd w:val="clear" w:color="auto" w:fill="auto"/>
        <w:tabs>
          <w:tab w:val="left" w:leader="dot" w:pos="2462"/>
          <w:tab w:val="left" w:leader="dot" w:pos="7425"/>
          <w:tab w:val="left" w:pos="8654"/>
        </w:tabs>
        <w:spacing w:line="240" w:lineRule="exact"/>
        <w:ind w:left="220" w:firstLine="0"/>
        <w:jc w:val="both"/>
        <w:rPr>
          <w:rStyle w:val="Zkladntext2Impact85ptdkovn0pt"/>
          <w:b w:val="0"/>
          <w:bCs w:val="0"/>
        </w:rPr>
      </w:pPr>
      <w:r>
        <w:t xml:space="preserve">V Praze dne </w:t>
      </w:r>
      <w:proofErr w:type="gramStart"/>
      <w:r>
        <w:t>7.12.2010</w:t>
      </w:r>
      <w:proofErr w:type="gramEnd"/>
      <w:r>
        <w:tab/>
        <w:t xml:space="preserve">                                                      </w:t>
      </w:r>
      <w:r w:rsidR="002C735B">
        <w:t>V Praze dne</w:t>
      </w:r>
      <w:r>
        <w:rPr>
          <w:rStyle w:val="Zkladntext2Impact85ptdkovn0pt"/>
          <w:b w:val="0"/>
          <w:bCs w:val="0"/>
        </w:rPr>
        <w:t xml:space="preserve"> 8.12.2010,</w:t>
      </w:r>
    </w:p>
    <w:p w:rsidR="006B1E97" w:rsidRDefault="004A09A6" w:rsidP="004A09A6">
      <w:pPr>
        <w:pStyle w:val="Zkladntext20"/>
        <w:shd w:val="clear" w:color="auto" w:fill="auto"/>
        <w:tabs>
          <w:tab w:val="left" w:leader="dot" w:pos="2462"/>
          <w:tab w:val="left" w:leader="dot" w:pos="7425"/>
          <w:tab w:val="left" w:pos="8654"/>
        </w:tabs>
        <w:spacing w:line="240" w:lineRule="exact"/>
        <w:ind w:left="220" w:firstLine="0"/>
        <w:jc w:val="both"/>
      </w:pPr>
      <w:r>
        <w:rPr>
          <w:noProof/>
          <w:lang w:bidi="ar-SA"/>
        </w:rPr>
        <mc:AlternateContent>
          <mc:Choice Requires="wps">
            <w:drawing>
              <wp:anchor distT="0" distB="0" distL="100330" distR="1341120" simplePos="0" relativeHeight="377487107" behindDoc="1" locked="0" layoutInCell="1" allowOverlap="1" wp14:anchorId="7154D7EC" wp14:editId="5EEC6A06">
                <wp:simplePos x="0" y="0"/>
                <wp:positionH relativeFrom="margin">
                  <wp:posOffset>140970</wp:posOffset>
                </wp:positionH>
                <wp:positionV relativeFrom="paragraph">
                  <wp:posOffset>372110</wp:posOffset>
                </wp:positionV>
                <wp:extent cx="2488565" cy="1343660"/>
                <wp:effectExtent l="0" t="0" r="6985" b="5715"/>
                <wp:wrapTopAndBottom/>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134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E97" w:rsidRDefault="006B1E97">
                            <w:pPr>
                              <w:jc w:val="center"/>
                              <w:rPr>
                                <w:sz w:val="2"/>
                                <w:szCs w:val="2"/>
                              </w:rPr>
                            </w:pPr>
                          </w:p>
                          <w:p w:rsidR="004A09A6" w:rsidRDefault="002C735B">
                            <w:pPr>
                              <w:pStyle w:val="Titulekobrzku2"/>
                              <w:shd w:val="clear" w:color="auto" w:fill="auto"/>
                            </w:pPr>
                            <w:r>
                              <w:t xml:space="preserve">Správa železniční dopravní cesty, státní organizace </w:t>
                            </w:r>
                          </w:p>
                          <w:p w:rsidR="004A09A6" w:rsidRDefault="002C735B">
                            <w:pPr>
                              <w:pStyle w:val="Titulekobrzku2"/>
                              <w:shd w:val="clear" w:color="auto" w:fill="auto"/>
                            </w:pPr>
                            <w:r>
                              <w:t xml:space="preserve">Ing. Stanislav </w:t>
                            </w:r>
                            <w:proofErr w:type="spellStart"/>
                            <w:r>
                              <w:t>Cubr</w:t>
                            </w:r>
                            <w:proofErr w:type="spellEnd"/>
                            <w:r>
                              <w:t xml:space="preserve"> </w:t>
                            </w:r>
                          </w:p>
                          <w:p w:rsidR="006B1E97" w:rsidRDefault="002C735B">
                            <w:pPr>
                              <w:pStyle w:val="Titulekobrzku2"/>
                              <w:shd w:val="clear" w:color="auto" w:fill="auto"/>
                            </w:pPr>
                            <w:r>
                              <w:t>ředitel odboru nakládání s majetkem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1.1pt;margin-top:29.3pt;width:195.95pt;height:105.8pt;z-index:-125829373;visibility:visible;mso-wrap-style:square;mso-width-percent:0;mso-height-percent:0;mso-wrap-distance-left:7.9pt;mso-wrap-distance-top:0;mso-wrap-distance-right:10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mnsAIAAKw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" filled="f" stroked="f">
                <v:textbox style="mso-fit-shape-to-text:t" inset="0,0,0,0">
                  <w:txbxContent>
                    <w:p w:rsidR="006B1E97" w:rsidRDefault="006B1E97">
                      <w:pPr>
                        <w:jc w:val="center"/>
                        <w:rPr>
                          <w:sz w:val="2"/>
                          <w:szCs w:val="2"/>
                        </w:rPr>
                      </w:pPr>
                    </w:p>
                    <w:p w:rsidR="004A09A6" w:rsidRDefault="002C735B">
                      <w:pPr>
                        <w:pStyle w:val="Titulekobrzku2"/>
                        <w:shd w:val="clear" w:color="auto" w:fill="auto"/>
                      </w:pPr>
                      <w:r>
                        <w:t xml:space="preserve">Správa železniční dopravní cesty, státní organizace </w:t>
                      </w:r>
                    </w:p>
                    <w:p w:rsidR="004A09A6" w:rsidRDefault="002C735B">
                      <w:pPr>
                        <w:pStyle w:val="Titulekobrzku2"/>
                        <w:shd w:val="clear" w:color="auto" w:fill="auto"/>
                      </w:pPr>
                      <w:r>
                        <w:t xml:space="preserve">Ing. Stanislav </w:t>
                      </w:r>
                      <w:proofErr w:type="spellStart"/>
                      <w:r>
                        <w:t>Cubr</w:t>
                      </w:r>
                      <w:proofErr w:type="spellEnd"/>
                      <w:r>
                        <w:t xml:space="preserve"> </w:t>
                      </w:r>
                    </w:p>
                    <w:p w:rsidR="006B1E97" w:rsidRDefault="002C735B">
                      <w:pPr>
                        <w:pStyle w:val="Titulekobrzku2"/>
                        <w:shd w:val="clear" w:color="auto" w:fill="auto"/>
                      </w:pPr>
                      <w:r>
                        <w:t>ředitel odboru nakládání s majetkem</w:t>
                      </w:r>
                    </w:p>
                  </w:txbxContent>
                </v:textbox>
                <w10:wrap type="topAndBottom" anchorx="margin"/>
              </v:shape>
            </w:pict>
          </mc:Fallback>
        </mc:AlternateContent>
      </w:r>
      <w:r>
        <w:rPr>
          <w:noProof/>
          <w:lang w:bidi="ar-SA"/>
        </w:rPr>
        <mc:AlternateContent>
          <mc:Choice Requires="wps">
            <w:drawing>
              <wp:anchor distT="0" distB="350520" distL="63500" distR="890270" simplePos="0" relativeHeight="377487109" behindDoc="1" locked="0" layoutInCell="1" allowOverlap="1" wp14:anchorId="2EAC5A99" wp14:editId="251C6112">
                <wp:simplePos x="0" y="0"/>
                <wp:positionH relativeFrom="margin">
                  <wp:posOffset>3632200</wp:posOffset>
                </wp:positionH>
                <wp:positionV relativeFrom="paragraph">
                  <wp:posOffset>454025</wp:posOffset>
                </wp:positionV>
                <wp:extent cx="1298575" cy="521970"/>
                <wp:effectExtent l="0" t="0" r="15875" b="11430"/>
                <wp:wrapTopAndBottom/>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9A6" w:rsidRDefault="002C735B">
                            <w:pPr>
                              <w:pStyle w:val="Titulekobrzku2"/>
                              <w:shd w:val="clear" w:color="auto" w:fill="auto"/>
                            </w:pPr>
                            <w:r>
                              <w:t xml:space="preserve">SUNKINS </w:t>
                            </w:r>
                            <w:proofErr w:type="spellStart"/>
                            <w:proofErr w:type="gramStart"/>
                            <w:r>
                              <w:t>a.š</w:t>
                            </w:r>
                            <w:proofErr w:type="spellEnd"/>
                            <w:r>
                              <w:t>.</w:t>
                            </w:r>
                            <w:proofErr w:type="gramEnd"/>
                            <w:r>
                              <w:t xml:space="preserve"> </w:t>
                            </w:r>
                          </w:p>
                          <w:p w:rsidR="004A09A6" w:rsidRDefault="002C735B">
                            <w:pPr>
                              <w:pStyle w:val="Titulekobrzku2"/>
                              <w:shd w:val="clear" w:color="auto" w:fill="auto"/>
                            </w:pPr>
                            <w:r>
                              <w:t xml:space="preserve">Josef Hůla </w:t>
                            </w:r>
                          </w:p>
                          <w:p w:rsidR="006B1E97" w:rsidRDefault="002C735B">
                            <w:pPr>
                              <w:pStyle w:val="Titulekobrzku2"/>
                              <w:shd w:val="clear" w:color="auto" w:fill="auto"/>
                            </w:pPr>
                            <w:r>
                              <w:t>člen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86pt;margin-top:35.75pt;width:102.25pt;height:41.1pt;z-index:-125829371;visibility:visible;mso-wrap-style:square;mso-width-percent:0;mso-height-percent:0;mso-wrap-distance-left:5pt;mso-wrap-distance-top:0;mso-wrap-distance-right:70.1pt;mso-wrap-distance-bottom:2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" filled="f" stroked="f">
                <v:textbox style="mso-fit-shape-to-text:t" inset="0,0,0,0">
                  <w:txbxContent>
                    <w:p w:rsidR="004A09A6" w:rsidRDefault="002C735B">
                      <w:pPr>
                        <w:pStyle w:val="Titulekobrzku2"/>
                        <w:shd w:val="clear" w:color="auto" w:fill="auto"/>
                      </w:pPr>
                      <w:r>
                        <w:t xml:space="preserve">SUNKINS </w:t>
                      </w:r>
                      <w:proofErr w:type="spellStart"/>
                      <w:proofErr w:type="gramStart"/>
                      <w:r>
                        <w:t>a.š</w:t>
                      </w:r>
                      <w:proofErr w:type="spellEnd"/>
                      <w:r>
                        <w:t>.</w:t>
                      </w:r>
                      <w:proofErr w:type="gramEnd"/>
                      <w:r>
                        <w:t xml:space="preserve"> </w:t>
                      </w:r>
                    </w:p>
                    <w:p w:rsidR="004A09A6" w:rsidRDefault="002C735B">
                      <w:pPr>
                        <w:pStyle w:val="Titulekobrzku2"/>
                        <w:shd w:val="clear" w:color="auto" w:fill="auto"/>
                      </w:pPr>
                      <w:r>
                        <w:t xml:space="preserve">Josef Hůla </w:t>
                      </w:r>
                    </w:p>
                    <w:p w:rsidR="006B1E97" w:rsidRDefault="002C735B">
                      <w:pPr>
                        <w:pStyle w:val="Titulekobrzku2"/>
                        <w:shd w:val="clear" w:color="auto" w:fill="auto"/>
                      </w:pPr>
                      <w:r>
                        <w:t>člen představenstva</w:t>
                      </w:r>
                    </w:p>
                  </w:txbxContent>
                </v:textbox>
                <w10:wrap type="topAndBottom" anchorx="margin"/>
              </v:shape>
            </w:pict>
          </mc:Fallback>
        </mc:AlternateContent>
      </w:r>
      <w:r>
        <w:rPr>
          <w:noProof/>
          <w:lang w:bidi="ar-SA"/>
        </w:rPr>
        <mc:AlternateContent>
          <mc:Choice Requires="wps">
            <w:drawing>
              <wp:anchor distT="0" distB="350520" distL="63500" distR="890270" simplePos="0" relativeHeight="377487108" behindDoc="1" locked="0" layoutInCell="1" allowOverlap="1" wp14:anchorId="4CC4BFF0" wp14:editId="33043035">
                <wp:simplePos x="0" y="0"/>
                <wp:positionH relativeFrom="margin">
                  <wp:posOffset>3630930</wp:posOffset>
                </wp:positionH>
                <wp:positionV relativeFrom="paragraph">
                  <wp:posOffset>60960</wp:posOffset>
                </wp:positionV>
                <wp:extent cx="603250" cy="152400"/>
                <wp:effectExtent l="0" t="0" r="6350" b="0"/>
                <wp:wrapTight wrapText="bothSides">
                  <wp:wrapPolygon edited="0">
                    <wp:start x="0" y="0"/>
                    <wp:lineTo x="0" y="18900"/>
                    <wp:lineTo x="21145" y="18900"/>
                    <wp:lineTo x="21145" y="0"/>
                    <wp:lineTo x="0" y="0"/>
                  </wp:wrapPolygon>
                </wp:wrapTight>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E97" w:rsidRDefault="002C735B">
                            <w:pPr>
                              <w:pStyle w:val="Titulekobrzku2"/>
                              <w:shd w:val="clear" w:color="auto" w:fill="auto"/>
                              <w:spacing w:line="240" w:lineRule="exact"/>
                            </w:pPr>
                            <w:r>
                              <w:t>Nájemce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285.9pt;margin-top:4.8pt;width:47.5pt;height:12pt;z-index:-125829372;visibility:visible;mso-wrap-style:square;mso-width-percent:0;mso-height-percent:0;mso-wrap-distance-left:5pt;mso-wrap-distance-top:0;mso-wrap-distance-right:70.1pt;mso-wrap-distance-bottom:27.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B1jsAIAALE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" filled="f" stroked="f">
                <v:textbox style="mso-fit-shape-to-text:t" inset="0,0,0,0">
                  <w:txbxContent>
                    <w:p w:rsidR="006B1E97" w:rsidRDefault="002C735B">
                      <w:pPr>
                        <w:pStyle w:val="Titulekobrzku2"/>
                        <w:shd w:val="clear" w:color="auto" w:fill="auto"/>
                        <w:spacing w:line="240" w:lineRule="exact"/>
                      </w:pPr>
                      <w:r>
                        <w:t>Nájemce</w:t>
                      </w:r>
                    </w:p>
                  </w:txbxContent>
                </v:textbox>
                <w10:wrap type="tight" anchorx="margin"/>
              </v:shape>
            </w:pict>
          </mc:Fallback>
        </mc:AlternateContent>
      </w:r>
      <w:r>
        <w:rPr>
          <w:noProof/>
          <w:lang w:bidi="ar-SA"/>
        </w:rPr>
        <w:t>Pronajímatel:</w:t>
      </w:r>
    </w:p>
    <w:sectPr w:rsidR="006B1E97" w:rsidSect="00D8797A">
      <w:footerReference w:type="default" r:id="rId11"/>
      <w:pgSz w:w="14888" w:h="16872"/>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BC" w:rsidRDefault="00136BBC">
      <w:r>
        <w:separator/>
      </w:r>
    </w:p>
  </w:endnote>
  <w:endnote w:type="continuationSeparator" w:id="0">
    <w:p w:rsidR="00136BBC" w:rsidRDefault="001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7" w:rsidRDefault="00C12A78">
    <w:pPr>
      <w:rPr>
        <w:sz w:val="2"/>
        <w:szCs w:val="2"/>
      </w:rPr>
    </w:pPr>
    <w:r>
      <w:rPr>
        <w:noProof/>
        <w:lang w:bidi="ar-SA"/>
      </w:rPr>
      <mc:AlternateContent>
        <mc:Choice Requires="wps">
          <w:drawing>
            <wp:anchor distT="0" distB="0" distL="63500" distR="63500" simplePos="0" relativeHeight="314572417" behindDoc="1" locked="0" layoutInCell="1" allowOverlap="1" wp14:anchorId="52EFCCCE" wp14:editId="5490DB0B">
              <wp:simplePos x="0" y="0"/>
              <wp:positionH relativeFrom="page">
                <wp:posOffset>4504055</wp:posOffset>
              </wp:positionH>
              <wp:positionV relativeFrom="page">
                <wp:posOffset>10154285</wp:posOffset>
              </wp:positionV>
              <wp:extent cx="194945" cy="175260"/>
              <wp:effectExtent l="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E97" w:rsidRDefault="002C735B">
                          <w:pPr>
                            <w:pStyle w:val="ZhlavneboZpat0"/>
                            <w:shd w:val="clear" w:color="auto" w:fill="auto"/>
                            <w:spacing w:line="240" w:lineRule="auto"/>
                          </w:pPr>
                          <w:r>
                            <w:fldChar w:fldCharType="begin"/>
                          </w:r>
                          <w:r>
                            <w:instrText xml:space="preserve"> PAGE \* MERGEFORMAT </w:instrText>
                          </w:r>
                          <w:r>
                            <w:fldChar w:fldCharType="separate"/>
                          </w:r>
                          <w:r w:rsidR="00597AF8" w:rsidRPr="00597AF8">
                            <w:rPr>
                              <w:rStyle w:val="ZhlavneboZpat1"/>
                              <w:b/>
                              <w:bCs/>
                              <w:noProof/>
                            </w:rPr>
                            <w:t>2</w:t>
                          </w:r>
                          <w:r>
                            <w:rPr>
                              <w:rStyle w:val="ZhlavneboZpat1"/>
                              <w:b/>
                              <w:bCs/>
                            </w:rPr>
                            <w:fldChar w:fldCharType="end"/>
                          </w:r>
                          <w:r>
                            <w:rPr>
                              <w:rStyle w:val="ZhlavneboZpat1"/>
                              <w:b/>
                              <w:bCs/>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54.65pt;margin-top:799.55pt;width:15.3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" filled="f" stroked="f">
              <v:textbox style="mso-fit-shape-to-text:t" inset="0,0,0,0">
                <w:txbxContent>
                  <w:p w:rsidR="006B1E97" w:rsidRDefault="002C735B">
                    <w:pPr>
                      <w:pStyle w:val="ZhlavneboZpat0"/>
                      <w:shd w:val="clear" w:color="auto" w:fill="auto"/>
                      <w:spacing w:line="240" w:lineRule="auto"/>
                    </w:pPr>
                    <w:r>
                      <w:fldChar w:fldCharType="begin"/>
                    </w:r>
                    <w:r>
                      <w:instrText xml:space="preserve"> PAGE \* MERGEFORMAT </w:instrText>
                    </w:r>
                    <w:r>
                      <w:fldChar w:fldCharType="separate"/>
                    </w:r>
                    <w:r w:rsidR="00597AF8" w:rsidRPr="00597AF8">
                      <w:rPr>
                        <w:rStyle w:val="ZhlavneboZpat1"/>
                        <w:b/>
                        <w:bCs/>
                        <w:noProof/>
                      </w:rPr>
                      <w:t>2</w:t>
                    </w:r>
                    <w:r>
                      <w:rPr>
                        <w:rStyle w:val="ZhlavneboZpat1"/>
                        <w:b/>
                        <w:bCs/>
                      </w:rPr>
                      <w:fldChar w:fldCharType="end"/>
                    </w:r>
                    <w:r>
                      <w:rPr>
                        <w:rStyle w:val="ZhlavneboZpat1"/>
                        <w:b/>
                        <w:bCs/>
                      </w:rPr>
                      <w:t>/9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7" w:rsidRDefault="00C12A78">
    <w:pPr>
      <w:rPr>
        <w:sz w:val="2"/>
        <w:szCs w:val="2"/>
      </w:rPr>
    </w:pPr>
    <w:r>
      <w:rPr>
        <w:noProof/>
        <w:lang w:bidi="ar-SA"/>
      </w:rPr>
      <mc:AlternateContent>
        <mc:Choice Requires="wps">
          <w:drawing>
            <wp:anchor distT="0" distB="0" distL="63500" distR="63500" simplePos="0" relativeHeight="314572420" behindDoc="1" locked="0" layoutInCell="1" allowOverlap="1" wp14:anchorId="54301787" wp14:editId="54036A69">
              <wp:simplePos x="0" y="0"/>
              <wp:positionH relativeFrom="page">
                <wp:posOffset>4650740</wp:posOffset>
              </wp:positionH>
              <wp:positionV relativeFrom="page">
                <wp:posOffset>10140950</wp:posOffset>
              </wp:positionV>
              <wp:extent cx="194945" cy="175260"/>
              <wp:effectExtent l="2540" t="0"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E97" w:rsidRDefault="002C735B">
                          <w:pPr>
                            <w:pStyle w:val="ZhlavneboZpat0"/>
                            <w:shd w:val="clear" w:color="auto" w:fill="auto"/>
                            <w:spacing w:line="240" w:lineRule="auto"/>
                          </w:pPr>
                          <w:r>
                            <w:fldChar w:fldCharType="begin"/>
                          </w:r>
                          <w:r>
                            <w:instrText xml:space="preserve"> PAGE \* MERGEFORMAT </w:instrText>
                          </w:r>
                          <w:r>
                            <w:fldChar w:fldCharType="separate"/>
                          </w:r>
                          <w:r w:rsidR="00597AF8" w:rsidRPr="00597AF8">
                            <w:rPr>
                              <w:rStyle w:val="ZhlavneboZpat1"/>
                              <w:b/>
                              <w:bCs/>
                              <w:noProof/>
                            </w:rPr>
                            <w:t>1</w:t>
                          </w:r>
                          <w:r>
                            <w:rPr>
                              <w:rStyle w:val="ZhlavneboZpat1"/>
                              <w:b/>
                              <w:bCs/>
                            </w:rPr>
                            <w:fldChar w:fldCharType="end"/>
                          </w:r>
                          <w:r>
                            <w:rPr>
                              <w:rStyle w:val="ZhlavneboZpat1"/>
                              <w:b/>
                              <w:bCs/>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66.2pt;margin-top:798.5pt;width:15.35pt;height:13.8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" filled="f" stroked="f">
              <v:textbox style="mso-fit-shape-to-text:t" inset="0,0,0,0">
                <w:txbxContent>
                  <w:p w:rsidR="006B1E97" w:rsidRDefault="002C735B">
                    <w:pPr>
                      <w:pStyle w:val="ZhlavneboZpat0"/>
                      <w:shd w:val="clear" w:color="auto" w:fill="auto"/>
                      <w:spacing w:line="240" w:lineRule="auto"/>
                    </w:pPr>
                    <w:r>
                      <w:fldChar w:fldCharType="begin"/>
                    </w:r>
                    <w:r>
                      <w:instrText xml:space="preserve"> PAGE \* MERGEFORMAT </w:instrText>
                    </w:r>
                    <w:r>
                      <w:fldChar w:fldCharType="separate"/>
                    </w:r>
                    <w:r w:rsidR="00597AF8" w:rsidRPr="00597AF8">
                      <w:rPr>
                        <w:rStyle w:val="ZhlavneboZpat1"/>
                        <w:b/>
                        <w:bCs/>
                        <w:noProof/>
                      </w:rPr>
                      <w:t>1</w:t>
                    </w:r>
                    <w:r>
                      <w:rPr>
                        <w:rStyle w:val="ZhlavneboZpat1"/>
                        <w:b/>
                        <w:bCs/>
                      </w:rPr>
                      <w:fldChar w:fldCharType="end"/>
                    </w:r>
                    <w:r>
                      <w:rPr>
                        <w:rStyle w:val="ZhlavneboZpat1"/>
                        <w:b/>
                        <w:bCs/>
                      </w:rPr>
                      <w:t>/9</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E97" w:rsidRDefault="006B1E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BC" w:rsidRDefault="00136BBC"/>
  </w:footnote>
  <w:footnote w:type="continuationSeparator" w:id="0">
    <w:p w:rsidR="00136BBC" w:rsidRDefault="00136B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046"/>
    <w:multiLevelType w:val="multilevel"/>
    <w:tmpl w:val="5B94B9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F59AF"/>
    <w:multiLevelType w:val="multilevel"/>
    <w:tmpl w:val="C30C5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10934"/>
    <w:multiLevelType w:val="multilevel"/>
    <w:tmpl w:val="6E88D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B449D"/>
    <w:multiLevelType w:val="multilevel"/>
    <w:tmpl w:val="F4D2BA68"/>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ED798A"/>
    <w:multiLevelType w:val="multilevel"/>
    <w:tmpl w:val="C61C9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291F32"/>
    <w:multiLevelType w:val="hybridMultilevel"/>
    <w:tmpl w:val="0D887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AE054AE"/>
    <w:multiLevelType w:val="multilevel"/>
    <w:tmpl w:val="AB508D9E"/>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D64035"/>
    <w:multiLevelType w:val="multilevel"/>
    <w:tmpl w:val="E25EE06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5B28DA"/>
    <w:multiLevelType w:val="multilevel"/>
    <w:tmpl w:val="C6FC56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3607AF"/>
    <w:multiLevelType w:val="multilevel"/>
    <w:tmpl w:val="DA56A2E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092239"/>
    <w:multiLevelType w:val="multilevel"/>
    <w:tmpl w:val="52503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1E2538"/>
    <w:multiLevelType w:val="multilevel"/>
    <w:tmpl w:val="31367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181967"/>
    <w:multiLevelType w:val="multilevel"/>
    <w:tmpl w:val="5A364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674B90"/>
    <w:multiLevelType w:val="multilevel"/>
    <w:tmpl w:val="0E320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CD18BD"/>
    <w:multiLevelType w:val="multilevel"/>
    <w:tmpl w:val="949C9736"/>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602EF2"/>
    <w:multiLevelType w:val="multilevel"/>
    <w:tmpl w:val="646AB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11"/>
  </w:num>
  <w:num w:numId="4">
    <w:abstractNumId w:val="7"/>
  </w:num>
  <w:num w:numId="5">
    <w:abstractNumId w:val="4"/>
  </w:num>
  <w:num w:numId="6">
    <w:abstractNumId w:val="14"/>
  </w:num>
  <w:num w:numId="7">
    <w:abstractNumId w:val="6"/>
  </w:num>
  <w:num w:numId="8">
    <w:abstractNumId w:val="9"/>
  </w:num>
  <w:num w:numId="9">
    <w:abstractNumId w:val="2"/>
  </w:num>
  <w:num w:numId="10">
    <w:abstractNumId w:val="8"/>
  </w:num>
  <w:num w:numId="11">
    <w:abstractNumId w:val="10"/>
  </w:num>
  <w:num w:numId="12">
    <w:abstractNumId w:val="12"/>
  </w:num>
  <w:num w:numId="13">
    <w:abstractNumId w:val="13"/>
  </w:num>
  <w:num w:numId="14">
    <w:abstractNumId w:val="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97"/>
    <w:rsid w:val="00136BBC"/>
    <w:rsid w:val="00235DFE"/>
    <w:rsid w:val="002C735B"/>
    <w:rsid w:val="004A09A6"/>
    <w:rsid w:val="00597AF8"/>
    <w:rsid w:val="006B1E97"/>
    <w:rsid w:val="00813BE0"/>
    <w:rsid w:val="009E4D32"/>
    <w:rsid w:val="00BE1321"/>
    <w:rsid w:val="00C12A78"/>
    <w:rsid w:val="00D8797A"/>
    <w:rsid w:val="00E92591"/>
    <w:rsid w:val="00FA14D7"/>
    <w:rsid w:val="00FB59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Exact">
    <w:name w:val="Základní text (3) Exact"/>
    <w:basedOn w:val="Standardnpsmoodstavce"/>
    <w:link w:val="Zkladntext3"/>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Zkladntext3Arial45ptExact">
    <w:name w:val="Základní text (3) + Arial;4;5 pt Exact"/>
    <w:basedOn w:val="Zkladntext3Exac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5Exact">
    <w:name w:val="Základní text (5) Exact"/>
    <w:basedOn w:val="Standardnpsmoodstavce"/>
    <w:rPr>
      <w:rFonts w:ascii="Arial" w:eastAsia="Arial" w:hAnsi="Arial" w:cs="Arial"/>
      <w:b w:val="0"/>
      <w:bCs w:val="0"/>
      <w:i w:val="0"/>
      <w:iCs w:val="0"/>
      <w:smallCaps w:val="0"/>
      <w:strike w:val="0"/>
      <w:sz w:val="9"/>
      <w:szCs w:val="9"/>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iCs/>
      <w:smallCaps w:val="0"/>
      <w:strike w:val="0"/>
      <w:spacing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u w:val="none"/>
    </w:rPr>
  </w:style>
  <w:style w:type="character" w:customStyle="1" w:styleId="Zkladntext11Exact">
    <w:name w:val="Základní text (11) Exact"/>
    <w:basedOn w:val="Standardnpsmoodstavce"/>
    <w:rPr>
      <w:rFonts w:ascii="Arial" w:eastAsia="Arial" w:hAnsi="Arial" w:cs="Arial"/>
      <w:b w:val="0"/>
      <w:bCs w:val="0"/>
      <w:i w:val="0"/>
      <w:iCs w:val="0"/>
      <w:smallCaps w:val="0"/>
      <w:strike w:val="0"/>
      <w:sz w:val="17"/>
      <w:szCs w:val="17"/>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9"/>
      <w:szCs w:val="9"/>
      <w:u w:val="none"/>
    </w:rPr>
  </w:style>
  <w:style w:type="character" w:customStyle="1" w:styleId="TitulekobrzkuFranklinGothicHeavy4ptKurzvaExact">
    <w:name w:val="Titulek obrázku + Franklin Gothic Heavy;4 pt;Kurzíva Exact"/>
    <w:basedOn w:val="TitulekobrzkuExact"/>
    <w:rPr>
      <w:rFonts w:ascii="Franklin Gothic Heavy" w:eastAsia="Franklin Gothic Heavy" w:hAnsi="Franklin Gothic Heavy" w:cs="Franklin Gothic Heavy"/>
      <w:b/>
      <w:bCs/>
      <w:i/>
      <w:iCs/>
      <w:smallCaps w:val="0"/>
      <w:strike w:val="0"/>
      <w:color w:val="000000"/>
      <w:spacing w:val="0"/>
      <w:w w:val="100"/>
      <w:position w:val="0"/>
      <w:sz w:val="8"/>
      <w:szCs w:val="8"/>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8"/>
      <w:szCs w:val="8"/>
      <w:u w:val="none"/>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pacing w:val="0"/>
      <w:sz w:val="13"/>
      <w:szCs w:val="13"/>
      <w:u w:val="none"/>
    </w:rPr>
  </w:style>
  <w:style w:type="character" w:customStyle="1" w:styleId="Zkladntext2Arial45pt">
    <w:name w:val="Základní text (2) + Arial;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2Arial65pt">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FranklinGothicBook4pt">
    <w:name w:val="Základní text (2) + Franklin Gothic Book;4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8"/>
      <w:szCs w:val="8"/>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9"/>
      <w:szCs w:val="9"/>
      <w:u w:val="none"/>
    </w:rPr>
  </w:style>
  <w:style w:type="character" w:customStyle="1" w:styleId="Zkladntext2dkovn3pt">
    <w:name w:val="Základní text (2) + Řádkování 3 pt"/>
    <w:basedOn w:val="Zkladntext2"/>
    <w:rPr>
      <w:rFonts w:ascii="Times New Roman" w:eastAsia="Times New Roman" w:hAnsi="Times New Roman" w:cs="Times New Roman"/>
      <w:b w:val="0"/>
      <w:bCs w:val="0"/>
      <w:i w:val="0"/>
      <w:iCs w:val="0"/>
      <w:smallCaps w:val="0"/>
      <w:strike w:val="0"/>
      <w:color w:val="000000"/>
      <w:spacing w:val="60"/>
      <w:w w:val="100"/>
      <w:position w:val="0"/>
      <w:sz w:val="24"/>
      <w:szCs w:val="24"/>
      <w:u w:val="single"/>
      <w:lang w:val="cs-CZ" w:eastAsia="cs-CZ" w:bidi="cs-CZ"/>
    </w:rPr>
  </w:style>
  <w:style w:type="character" w:customStyle="1" w:styleId="Zkladntext2Impact85ptdkovn0pt">
    <w:name w:val="Základní text (2) + Impact;8;5 pt;Řádkování 0 pt"/>
    <w:basedOn w:val="Zkladntext2"/>
    <w:rPr>
      <w:rFonts w:ascii="Impact" w:eastAsia="Impact" w:hAnsi="Impact" w:cs="Impact"/>
      <w:b/>
      <w:bCs/>
      <w:i w:val="0"/>
      <w:iCs w:val="0"/>
      <w:smallCaps w:val="0"/>
      <w:strike w:val="0"/>
      <w:color w:val="000000"/>
      <w:spacing w:val="10"/>
      <w:w w:val="100"/>
      <w:position w:val="0"/>
      <w:sz w:val="17"/>
      <w:szCs w:val="17"/>
      <w:u w:val="none"/>
      <w:lang w:val="cs-CZ" w:eastAsia="cs-CZ" w:bidi="cs-CZ"/>
    </w:rPr>
  </w:style>
  <w:style w:type="character" w:customStyle="1" w:styleId="Zkladntext7">
    <w:name w:val="Základní text (7)_"/>
    <w:basedOn w:val="Standardnpsmoodstavce"/>
    <w:link w:val="Zkladntext70"/>
    <w:rPr>
      <w:rFonts w:ascii="Impact" w:eastAsia="Impact" w:hAnsi="Impact" w:cs="Impact"/>
      <w:b w:val="0"/>
      <w:bCs w:val="0"/>
      <w:i w:val="0"/>
      <w:iCs w:val="0"/>
      <w:smallCaps w:val="0"/>
      <w:strike w:val="0"/>
      <w:w w:val="100"/>
      <w:sz w:val="16"/>
      <w:szCs w:val="16"/>
      <w:u w:val="none"/>
    </w:rPr>
  </w:style>
  <w:style w:type="character" w:customStyle="1" w:styleId="Zkladntext71">
    <w:name w:val="Základní text (7)"/>
    <w:basedOn w:val="Zkladntext7"/>
    <w:rPr>
      <w:rFonts w:ascii="Impact" w:eastAsia="Impact" w:hAnsi="Impact" w:cs="Impact"/>
      <w:b w:val="0"/>
      <w:bCs w:val="0"/>
      <w:i w:val="0"/>
      <w:iCs w:val="0"/>
      <w:smallCaps w:val="0"/>
      <w:strike w:val="0"/>
      <w:color w:val="000000"/>
      <w:spacing w:val="0"/>
      <w:w w:val="100"/>
      <w:position w:val="0"/>
      <w:sz w:val="16"/>
      <w:szCs w:val="16"/>
      <w:u w:val="none"/>
      <w:lang w:val="cs-CZ" w:eastAsia="cs-CZ" w:bidi="cs-CZ"/>
    </w:rPr>
  </w:style>
  <w:style w:type="character" w:customStyle="1" w:styleId="Zkladntext72">
    <w:name w:val="Základní text (7)"/>
    <w:basedOn w:val="Zkladntext7"/>
    <w:rPr>
      <w:rFonts w:ascii="Impact" w:eastAsia="Impact" w:hAnsi="Impact" w:cs="Impact"/>
      <w:b/>
      <w:bCs/>
      <w:i w:val="0"/>
      <w:iCs w:val="0"/>
      <w:smallCaps w:val="0"/>
      <w:strike w:val="0"/>
      <w:color w:val="000000"/>
      <w:spacing w:val="0"/>
      <w:w w:val="100"/>
      <w:position w:val="0"/>
      <w:sz w:val="16"/>
      <w:szCs w:val="16"/>
      <w:u w:val="none"/>
      <w:lang w:val="cs-CZ" w:eastAsia="cs-CZ" w:bidi="cs-CZ"/>
    </w:rPr>
  </w:style>
  <w:style w:type="character" w:customStyle="1" w:styleId="Zkladntext785pt">
    <w:name w:val="Základní text (7) + 8;5 pt"/>
    <w:basedOn w:val="Zkladntext7"/>
    <w:rPr>
      <w:rFonts w:ascii="Impact" w:eastAsia="Impact" w:hAnsi="Impact" w:cs="Impact"/>
      <w:b/>
      <w:bCs/>
      <w:i w:val="0"/>
      <w:iCs w:val="0"/>
      <w:smallCaps w:val="0"/>
      <w:strike w:val="0"/>
      <w:color w:val="000000"/>
      <w:spacing w:val="0"/>
      <w:w w:val="100"/>
      <w:position w:val="0"/>
      <w:sz w:val="17"/>
      <w:szCs w:val="17"/>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17"/>
      <w:szCs w:val="17"/>
      <w:u w:val="none"/>
    </w:rPr>
  </w:style>
  <w:style w:type="character" w:customStyle="1" w:styleId="Zkladntext81">
    <w:name w:val="Základní text (8)"/>
    <w:basedOn w:val="Zkladntext8"/>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1"/>
      <w:szCs w:val="21"/>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21"/>
      <w:szCs w:val="21"/>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7"/>
      <w:szCs w:val="17"/>
      <w:u w:val="none"/>
    </w:rPr>
  </w:style>
  <w:style w:type="character" w:customStyle="1" w:styleId="Zkladntext11Tun">
    <w:name w:val="Základní text (11) + Tučné"/>
    <w:basedOn w:val="Zkladntext11"/>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8Netun">
    <w:name w:val="Základní text (8) + Ne tučné"/>
    <w:basedOn w:val="Zkladntext8"/>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7"/>
      <w:szCs w:val="17"/>
      <w:u w:val="none"/>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z w:val="17"/>
      <w:szCs w:val="17"/>
      <w:u w:val="none"/>
    </w:rPr>
  </w:style>
  <w:style w:type="character" w:customStyle="1" w:styleId="Zkladntext2Arial85pt">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Arial85ptTun">
    <w:name w:val="Základní text (2) + Arial;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000000"/>
      <w:spacing w:val="0"/>
      <w:w w:val="100"/>
      <w:position w:val="0"/>
      <w:sz w:val="24"/>
      <w:szCs w:val="24"/>
      <w:u w:val="none"/>
      <w:lang w:val="cs-CZ" w:eastAsia="cs-CZ" w:bidi="cs-CZ"/>
    </w:rPr>
  </w:style>
  <w:style w:type="character" w:customStyle="1" w:styleId="Zkladntext12">
    <w:name w:val="Základní text (12)_"/>
    <w:basedOn w:val="Standardnpsmoodstavce"/>
    <w:link w:val="Zkladntext120"/>
    <w:rPr>
      <w:rFonts w:ascii="Impact" w:eastAsia="Impact" w:hAnsi="Impact" w:cs="Impact"/>
      <w:b w:val="0"/>
      <w:bCs w:val="0"/>
      <w:i w:val="0"/>
      <w:iCs w:val="0"/>
      <w:smallCaps w:val="0"/>
      <w:strike w:val="0"/>
      <w:w w:val="100"/>
      <w:sz w:val="16"/>
      <w:szCs w:val="16"/>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22"/>
      <w:szCs w:val="22"/>
      <w:u w:val="none"/>
    </w:rPr>
  </w:style>
  <w:style w:type="character" w:customStyle="1" w:styleId="Zkladntext14">
    <w:name w:val="Základní text (14)_"/>
    <w:basedOn w:val="Standardnpsmoodstavce"/>
    <w:link w:val="Zkladntext140"/>
    <w:rPr>
      <w:rFonts w:ascii="Impact" w:eastAsia="Impact" w:hAnsi="Impact" w:cs="Impact"/>
      <w:b w:val="0"/>
      <w:bCs w:val="0"/>
      <w:i w:val="0"/>
      <w:iCs w:val="0"/>
      <w:smallCaps w:val="0"/>
      <w:strike w:val="0"/>
      <w:w w:val="100"/>
      <w:sz w:val="17"/>
      <w:szCs w:val="17"/>
      <w:u w:val="none"/>
    </w:rPr>
  </w:style>
  <w:style w:type="character" w:customStyle="1" w:styleId="Zkladntext14Corbel13ptMtko66">
    <w:name w:val="Základní text (14) + Corbel;13 pt;Měřítko 66%"/>
    <w:basedOn w:val="Zkladntext14"/>
    <w:rPr>
      <w:rFonts w:ascii="Corbel" w:eastAsia="Corbel" w:hAnsi="Corbel" w:cs="Corbel"/>
      <w:b/>
      <w:bCs/>
      <w:i w:val="0"/>
      <w:iCs w:val="0"/>
      <w:smallCaps w:val="0"/>
      <w:strike w:val="0"/>
      <w:color w:val="000000"/>
      <w:spacing w:val="0"/>
      <w:w w:val="66"/>
      <w:position w:val="0"/>
      <w:sz w:val="26"/>
      <w:szCs w:val="26"/>
      <w:u w:val="none"/>
      <w:lang w:val="cs-CZ" w:eastAsia="cs-CZ" w:bidi="cs-CZ"/>
    </w:rPr>
  </w:style>
  <w:style w:type="character" w:customStyle="1" w:styleId="Zkladntext14Arial10ptTundkovn0pt">
    <w:name w:val="Základní text (14) + Arial;10 pt;Tučné;Řádkování 0 pt"/>
    <w:basedOn w:val="Zkladntext14"/>
    <w:rPr>
      <w:rFonts w:ascii="Arial" w:eastAsia="Arial" w:hAnsi="Arial" w:cs="Arial"/>
      <w:b/>
      <w:bCs/>
      <w:i w:val="0"/>
      <w:iCs w:val="0"/>
      <w:smallCaps w:val="0"/>
      <w:strike w:val="0"/>
      <w:color w:val="000000"/>
      <w:spacing w:val="-10"/>
      <w:w w:val="100"/>
      <w:position w:val="0"/>
      <w:sz w:val="20"/>
      <w:szCs w:val="20"/>
      <w:u w:val="none"/>
      <w:lang w:val="cs-CZ" w:eastAsia="cs-CZ" w:bidi="cs-CZ"/>
    </w:rPr>
  </w:style>
  <w:style w:type="character" w:customStyle="1" w:styleId="Zkladntext15">
    <w:name w:val="Základní text (15)_"/>
    <w:basedOn w:val="Standardnpsmoodstavce"/>
    <w:link w:val="Zkladntext150"/>
    <w:rPr>
      <w:rFonts w:ascii="Franklin Gothic Book" w:eastAsia="Franklin Gothic Book" w:hAnsi="Franklin Gothic Book" w:cs="Franklin Gothic Book"/>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9"/>
      <w:szCs w:val="9"/>
      <w:u w:val="none"/>
    </w:rPr>
  </w:style>
  <w:style w:type="character" w:customStyle="1" w:styleId="Zkladntext5FranklinGothicHeavy4ptKurzva">
    <w:name w:val="Základní text (5) + Franklin Gothic Heavy;4 pt;Kurzíva"/>
    <w:basedOn w:val="Zkladntext5"/>
    <w:rPr>
      <w:rFonts w:ascii="Franklin Gothic Heavy" w:eastAsia="Franklin Gothic Heavy" w:hAnsi="Franklin Gothic Heavy" w:cs="Franklin Gothic Heavy"/>
      <w:b/>
      <w:bCs/>
      <w:i/>
      <w:iCs/>
      <w:smallCaps w:val="0"/>
      <w:strike w:val="0"/>
      <w:color w:val="000000"/>
      <w:spacing w:val="0"/>
      <w:w w:val="100"/>
      <w:position w:val="0"/>
      <w:sz w:val="8"/>
      <w:szCs w:val="8"/>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rPr>
  </w:style>
  <w:style w:type="paragraph" w:customStyle="1" w:styleId="Zkladntext3">
    <w:name w:val="Základní text (3)"/>
    <w:basedOn w:val="Normln"/>
    <w:link w:val="Zkladntext3Exact"/>
    <w:pPr>
      <w:shd w:val="clear" w:color="auto" w:fill="FFFFFF"/>
      <w:spacing w:line="0" w:lineRule="atLeast"/>
    </w:pPr>
    <w:rPr>
      <w:rFonts w:ascii="Franklin Gothic Book" w:eastAsia="Franklin Gothic Book" w:hAnsi="Franklin Gothic Book" w:cs="Franklin Gothic Book"/>
      <w:sz w:val="8"/>
      <w:szCs w:val="8"/>
    </w:rPr>
  </w:style>
  <w:style w:type="paragraph" w:customStyle="1" w:styleId="Zkladntext20">
    <w:name w:val="Základní text (2)"/>
    <w:basedOn w:val="Normln"/>
    <w:link w:val="Zkladntext2"/>
    <w:pPr>
      <w:shd w:val="clear" w:color="auto" w:fill="FFFFFF"/>
      <w:spacing w:line="0" w:lineRule="atLeast"/>
      <w:ind w:hanging="940"/>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sz w:val="9"/>
      <w:szCs w:val="9"/>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i/>
      <w:iCs/>
      <w:spacing w:val="-20"/>
    </w:rPr>
  </w:style>
  <w:style w:type="paragraph" w:customStyle="1" w:styleId="Nadpis10">
    <w:name w:val="Nadpis #1"/>
    <w:basedOn w:val="Normln"/>
    <w:link w:val="Nadpis1"/>
    <w:pPr>
      <w:shd w:val="clear" w:color="auto" w:fill="FFFFFF"/>
      <w:spacing w:after="240" w:line="322" w:lineRule="exact"/>
      <w:jc w:val="center"/>
      <w:outlineLvl w:val="0"/>
    </w:pPr>
    <w:rPr>
      <w:rFonts w:ascii="Times New Roman" w:eastAsia="Times New Roman" w:hAnsi="Times New Roman" w:cs="Times New Roman"/>
      <w:b/>
      <w:bCs/>
      <w:sz w:val="28"/>
      <w:szCs w:val="28"/>
    </w:rPr>
  </w:style>
  <w:style w:type="paragraph" w:customStyle="1" w:styleId="Zkladntext40">
    <w:name w:val="Základní text (4)"/>
    <w:basedOn w:val="Normln"/>
    <w:link w:val="Zkladntext4"/>
    <w:pPr>
      <w:shd w:val="clear" w:color="auto" w:fill="FFFFFF"/>
      <w:spacing w:before="240" w:after="300" w:line="0" w:lineRule="atLeast"/>
      <w:jc w:val="both"/>
    </w:pPr>
    <w:rPr>
      <w:rFonts w:ascii="Times New Roman" w:eastAsia="Times New Roman" w:hAnsi="Times New Roman" w:cs="Times New Roman"/>
      <w:b/>
      <w:bCs/>
    </w:rPr>
  </w:style>
  <w:style w:type="paragraph" w:customStyle="1" w:styleId="Titulekobrzku2">
    <w:name w:val="Titulek obrázku (2)"/>
    <w:basedOn w:val="Normln"/>
    <w:link w:val="Titulekobrzku2Exact"/>
    <w:pPr>
      <w:shd w:val="clear" w:color="auto" w:fill="FFFFFF"/>
      <w:spacing w:line="274" w:lineRule="exact"/>
    </w:pPr>
    <w:rPr>
      <w:rFonts w:ascii="Times New Roman" w:eastAsia="Times New Roman" w:hAnsi="Times New Roman" w:cs="Times New Roman"/>
    </w:rPr>
  </w:style>
  <w:style w:type="paragraph" w:customStyle="1" w:styleId="Zkladntext110">
    <w:name w:val="Základní text (11)"/>
    <w:basedOn w:val="Normln"/>
    <w:link w:val="Zkladntext11"/>
    <w:pPr>
      <w:shd w:val="clear" w:color="auto" w:fill="FFFFFF"/>
      <w:spacing w:line="230" w:lineRule="exact"/>
    </w:pPr>
    <w:rPr>
      <w:rFonts w:ascii="Arial" w:eastAsia="Arial" w:hAnsi="Arial" w:cs="Arial"/>
      <w:sz w:val="17"/>
      <w:szCs w:val="17"/>
    </w:rPr>
  </w:style>
  <w:style w:type="paragraph" w:customStyle="1" w:styleId="Titulekobrzku">
    <w:name w:val="Titulek obrázku"/>
    <w:basedOn w:val="Normln"/>
    <w:link w:val="TitulekobrzkuExact"/>
    <w:pPr>
      <w:shd w:val="clear" w:color="auto" w:fill="FFFFFF"/>
      <w:spacing w:line="0" w:lineRule="atLeast"/>
      <w:jc w:val="both"/>
    </w:pPr>
    <w:rPr>
      <w:rFonts w:ascii="Arial" w:eastAsia="Arial" w:hAnsi="Arial" w:cs="Arial"/>
      <w:sz w:val="9"/>
      <w:szCs w:val="9"/>
    </w:rPr>
  </w:style>
  <w:style w:type="paragraph" w:customStyle="1" w:styleId="Titulekobrzku3">
    <w:name w:val="Titulek obrázku (3)"/>
    <w:basedOn w:val="Normln"/>
    <w:link w:val="Titulekobrzku3Exact"/>
    <w:pPr>
      <w:shd w:val="clear" w:color="auto" w:fill="FFFFFF"/>
      <w:spacing w:line="0" w:lineRule="atLeast"/>
      <w:jc w:val="both"/>
    </w:pPr>
    <w:rPr>
      <w:rFonts w:ascii="Arial" w:eastAsia="Arial" w:hAnsi="Arial" w:cs="Arial"/>
      <w:sz w:val="8"/>
      <w:szCs w:val="8"/>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13"/>
      <w:szCs w:val="13"/>
    </w:rPr>
  </w:style>
  <w:style w:type="paragraph" w:customStyle="1" w:styleId="Titulektabulky">
    <w:name w:val="Titulek tabulky"/>
    <w:basedOn w:val="Normln"/>
    <w:link w:val="TitulektabulkyExact"/>
    <w:pPr>
      <w:shd w:val="clear" w:color="auto" w:fill="FFFFFF"/>
      <w:spacing w:line="106" w:lineRule="exact"/>
      <w:ind w:hanging="600"/>
    </w:pPr>
    <w:rPr>
      <w:rFonts w:ascii="Arial" w:eastAsia="Arial" w:hAnsi="Arial" w:cs="Arial"/>
      <w:sz w:val="9"/>
      <w:szCs w:val="9"/>
    </w:rPr>
  </w:style>
  <w:style w:type="paragraph" w:customStyle="1" w:styleId="Zkladntext70">
    <w:name w:val="Základní text (7)"/>
    <w:basedOn w:val="Normln"/>
    <w:link w:val="Zkladntext7"/>
    <w:pPr>
      <w:shd w:val="clear" w:color="auto" w:fill="FFFFFF"/>
      <w:spacing w:line="211" w:lineRule="exact"/>
      <w:jc w:val="center"/>
    </w:pPr>
    <w:rPr>
      <w:rFonts w:ascii="Impact" w:eastAsia="Impact" w:hAnsi="Impact" w:cs="Impact"/>
      <w:sz w:val="16"/>
      <w:szCs w:val="16"/>
    </w:rPr>
  </w:style>
  <w:style w:type="paragraph" w:customStyle="1" w:styleId="Zkladntext80">
    <w:name w:val="Základní text (8)"/>
    <w:basedOn w:val="Normln"/>
    <w:link w:val="Zkladntext8"/>
    <w:pPr>
      <w:shd w:val="clear" w:color="auto" w:fill="FFFFFF"/>
      <w:spacing w:after="360" w:line="250" w:lineRule="exact"/>
      <w:ind w:hanging="860"/>
    </w:pPr>
    <w:rPr>
      <w:rFonts w:ascii="Arial" w:eastAsia="Arial" w:hAnsi="Arial" w:cs="Arial"/>
      <w:b/>
      <w:bCs/>
      <w:sz w:val="17"/>
      <w:szCs w:val="17"/>
    </w:rPr>
  </w:style>
  <w:style w:type="paragraph" w:customStyle="1" w:styleId="Zkladntext90">
    <w:name w:val="Základní text (9)"/>
    <w:basedOn w:val="Normln"/>
    <w:link w:val="Zkladntext9"/>
    <w:pPr>
      <w:shd w:val="clear" w:color="auto" w:fill="FFFFFF"/>
      <w:spacing w:line="264" w:lineRule="exact"/>
      <w:jc w:val="both"/>
    </w:pPr>
    <w:rPr>
      <w:rFonts w:ascii="Times New Roman" w:eastAsia="Times New Roman" w:hAnsi="Times New Roman" w:cs="Times New Roman"/>
      <w:b/>
      <w:bCs/>
      <w:sz w:val="21"/>
      <w:szCs w:val="21"/>
    </w:rPr>
  </w:style>
  <w:style w:type="paragraph" w:customStyle="1" w:styleId="Zkladntext100">
    <w:name w:val="Základní text (10)"/>
    <w:basedOn w:val="Normln"/>
    <w:link w:val="Zkladntext10"/>
    <w:pPr>
      <w:shd w:val="clear" w:color="auto" w:fill="FFFFFF"/>
      <w:spacing w:line="264" w:lineRule="exact"/>
      <w:jc w:val="both"/>
    </w:pPr>
    <w:rPr>
      <w:rFonts w:ascii="Times New Roman" w:eastAsia="Times New Roman" w:hAnsi="Times New Roman" w:cs="Times New Roman"/>
      <w:sz w:val="21"/>
      <w:szCs w:val="21"/>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7"/>
      <w:szCs w:val="17"/>
    </w:rPr>
  </w:style>
  <w:style w:type="paragraph" w:customStyle="1" w:styleId="Titulektabulky30">
    <w:name w:val="Titulek tabulky (3)"/>
    <w:basedOn w:val="Normln"/>
    <w:link w:val="Titulektabulky3"/>
    <w:pPr>
      <w:shd w:val="clear" w:color="auto" w:fill="FFFFFF"/>
      <w:spacing w:after="60" w:line="0" w:lineRule="atLeast"/>
    </w:pPr>
    <w:rPr>
      <w:rFonts w:ascii="Arial" w:eastAsia="Arial" w:hAnsi="Arial" w:cs="Arial"/>
      <w:sz w:val="17"/>
      <w:szCs w:val="17"/>
    </w:rPr>
  </w:style>
  <w:style w:type="paragraph" w:customStyle="1" w:styleId="Zkladntext120">
    <w:name w:val="Základní text (12)"/>
    <w:basedOn w:val="Normln"/>
    <w:link w:val="Zkladntext12"/>
    <w:pPr>
      <w:shd w:val="clear" w:color="auto" w:fill="FFFFFF"/>
      <w:spacing w:line="226" w:lineRule="exact"/>
    </w:pPr>
    <w:rPr>
      <w:rFonts w:ascii="Impact" w:eastAsia="Impact" w:hAnsi="Impact" w:cs="Impact"/>
      <w:sz w:val="16"/>
      <w:szCs w:val="16"/>
    </w:rPr>
  </w:style>
  <w:style w:type="paragraph" w:customStyle="1" w:styleId="Zkladntext130">
    <w:name w:val="Základní text (13)"/>
    <w:basedOn w:val="Normln"/>
    <w:link w:val="Zkladntext13"/>
    <w:pPr>
      <w:shd w:val="clear" w:color="auto" w:fill="FFFFFF"/>
      <w:spacing w:line="226" w:lineRule="exact"/>
      <w:jc w:val="center"/>
    </w:pPr>
    <w:rPr>
      <w:rFonts w:ascii="Times New Roman" w:eastAsia="Times New Roman" w:hAnsi="Times New Roman" w:cs="Times New Roman"/>
      <w:sz w:val="22"/>
      <w:szCs w:val="22"/>
    </w:rPr>
  </w:style>
  <w:style w:type="paragraph" w:customStyle="1" w:styleId="Zkladntext140">
    <w:name w:val="Základní text (14)"/>
    <w:basedOn w:val="Normln"/>
    <w:link w:val="Zkladntext14"/>
    <w:pPr>
      <w:shd w:val="clear" w:color="auto" w:fill="FFFFFF"/>
      <w:spacing w:line="226" w:lineRule="exact"/>
      <w:jc w:val="center"/>
    </w:pPr>
    <w:rPr>
      <w:rFonts w:ascii="Impact" w:eastAsia="Impact" w:hAnsi="Impact" w:cs="Impact"/>
      <w:sz w:val="17"/>
      <w:szCs w:val="17"/>
    </w:rPr>
  </w:style>
  <w:style w:type="paragraph" w:customStyle="1" w:styleId="Zkladntext150">
    <w:name w:val="Základní text (15)"/>
    <w:basedOn w:val="Normln"/>
    <w:link w:val="Zkladntext15"/>
    <w:pPr>
      <w:shd w:val="clear" w:color="auto" w:fill="FFFFFF"/>
      <w:spacing w:after="480" w:line="0" w:lineRule="atLeast"/>
      <w:jc w:val="both"/>
    </w:pPr>
    <w:rPr>
      <w:rFonts w:ascii="Franklin Gothic Book" w:eastAsia="Franklin Gothic Book" w:hAnsi="Franklin Gothic Book" w:cs="Franklin Gothic Book"/>
      <w:sz w:val="14"/>
      <w:szCs w:val="14"/>
    </w:rPr>
  </w:style>
  <w:style w:type="paragraph" w:styleId="Zhlav">
    <w:name w:val="header"/>
    <w:basedOn w:val="Normln"/>
    <w:link w:val="ZhlavChar"/>
    <w:uiPriority w:val="99"/>
    <w:unhideWhenUsed/>
    <w:rsid w:val="00813BE0"/>
    <w:pPr>
      <w:tabs>
        <w:tab w:val="center" w:pos="4536"/>
        <w:tab w:val="right" w:pos="9072"/>
      </w:tabs>
    </w:pPr>
  </w:style>
  <w:style w:type="character" w:customStyle="1" w:styleId="ZhlavChar">
    <w:name w:val="Záhlaví Char"/>
    <w:basedOn w:val="Standardnpsmoodstavce"/>
    <w:link w:val="Zhlav"/>
    <w:uiPriority w:val="99"/>
    <w:rsid w:val="00813BE0"/>
    <w:rPr>
      <w:color w:val="000000"/>
    </w:rPr>
  </w:style>
  <w:style w:type="paragraph" w:styleId="Zpat">
    <w:name w:val="footer"/>
    <w:basedOn w:val="Normln"/>
    <w:link w:val="ZpatChar"/>
    <w:uiPriority w:val="99"/>
    <w:unhideWhenUsed/>
    <w:rsid w:val="00813BE0"/>
    <w:pPr>
      <w:tabs>
        <w:tab w:val="center" w:pos="4536"/>
        <w:tab w:val="right" w:pos="9072"/>
      </w:tabs>
    </w:pPr>
  </w:style>
  <w:style w:type="character" w:customStyle="1" w:styleId="ZpatChar">
    <w:name w:val="Zápatí Char"/>
    <w:basedOn w:val="Standardnpsmoodstavce"/>
    <w:link w:val="Zpat"/>
    <w:uiPriority w:val="99"/>
    <w:rsid w:val="00813BE0"/>
    <w:rPr>
      <w:color w:val="000000"/>
    </w:rPr>
  </w:style>
  <w:style w:type="paragraph" w:styleId="Textbubliny">
    <w:name w:val="Balloon Text"/>
    <w:basedOn w:val="Normln"/>
    <w:link w:val="TextbublinyChar"/>
    <w:uiPriority w:val="99"/>
    <w:semiHidden/>
    <w:unhideWhenUsed/>
    <w:rsid w:val="004A09A6"/>
    <w:rPr>
      <w:rFonts w:ascii="Tahoma" w:hAnsi="Tahoma" w:cs="Tahoma"/>
      <w:sz w:val="16"/>
      <w:szCs w:val="16"/>
    </w:rPr>
  </w:style>
  <w:style w:type="character" w:customStyle="1" w:styleId="TextbublinyChar">
    <w:name w:val="Text bubliny Char"/>
    <w:basedOn w:val="Standardnpsmoodstavce"/>
    <w:link w:val="Textbubliny"/>
    <w:uiPriority w:val="99"/>
    <w:semiHidden/>
    <w:rsid w:val="004A09A6"/>
    <w:rPr>
      <w:rFonts w:ascii="Tahoma" w:hAnsi="Tahoma" w:cs="Tahoma"/>
      <w:color w:val="000000"/>
      <w:sz w:val="16"/>
      <w:szCs w:val="16"/>
    </w:rPr>
  </w:style>
  <w:style w:type="paragraph" w:styleId="Textpoznpodarou">
    <w:name w:val="footnote text"/>
    <w:basedOn w:val="Normln"/>
    <w:link w:val="TextpoznpodarouChar"/>
    <w:uiPriority w:val="99"/>
    <w:semiHidden/>
    <w:unhideWhenUsed/>
    <w:rsid w:val="00D8797A"/>
    <w:rPr>
      <w:sz w:val="20"/>
      <w:szCs w:val="20"/>
    </w:rPr>
  </w:style>
  <w:style w:type="character" w:customStyle="1" w:styleId="TextpoznpodarouChar">
    <w:name w:val="Text pozn. pod čarou Char"/>
    <w:basedOn w:val="Standardnpsmoodstavce"/>
    <w:link w:val="Textpoznpodarou"/>
    <w:uiPriority w:val="99"/>
    <w:semiHidden/>
    <w:rsid w:val="00D8797A"/>
    <w:rPr>
      <w:color w:val="000000"/>
      <w:sz w:val="20"/>
      <w:szCs w:val="20"/>
    </w:rPr>
  </w:style>
  <w:style w:type="character" w:styleId="Znakapoznpodarou">
    <w:name w:val="footnote reference"/>
    <w:basedOn w:val="Standardnpsmoodstavce"/>
    <w:uiPriority w:val="99"/>
    <w:semiHidden/>
    <w:unhideWhenUsed/>
    <w:rsid w:val="00D879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3Exact">
    <w:name w:val="Základní text (3) Exact"/>
    <w:basedOn w:val="Standardnpsmoodstavce"/>
    <w:link w:val="Zkladntext3"/>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Zkladntext3Arial45ptExact">
    <w:name w:val="Základní text (3) + Arial;4;5 pt Exact"/>
    <w:basedOn w:val="Zkladntext3Exac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5Exact">
    <w:name w:val="Základní text (5) Exact"/>
    <w:basedOn w:val="Standardnpsmoodstavce"/>
    <w:rPr>
      <w:rFonts w:ascii="Arial" w:eastAsia="Arial" w:hAnsi="Arial" w:cs="Arial"/>
      <w:b w:val="0"/>
      <w:bCs w:val="0"/>
      <w:i w:val="0"/>
      <w:iCs w:val="0"/>
      <w:smallCaps w:val="0"/>
      <w:strike w:val="0"/>
      <w:sz w:val="9"/>
      <w:szCs w:val="9"/>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iCs/>
      <w:smallCaps w:val="0"/>
      <w:strike w:val="0"/>
      <w:spacing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u w:val="none"/>
    </w:rPr>
  </w:style>
  <w:style w:type="character" w:customStyle="1" w:styleId="Zkladntext11Exact">
    <w:name w:val="Základní text (11) Exact"/>
    <w:basedOn w:val="Standardnpsmoodstavce"/>
    <w:rPr>
      <w:rFonts w:ascii="Arial" w:eastAsia="Arial" w:hAnsi="Arial" w:cs="Arial"/>
      <w:b w:val="0"/>
      <w:bCs w:val="0"/>
      <w:i w:val="0"/>
      <w:iCs w:val="0"/>
      <w:smallCaps w:val="0"/>
      <w:strike w:val="0"/>
      <w:sz w:val="17"/>
      <w:szCs w:val="17"/>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9"/>
      <w:szCs w:val="9"/>
      <w:u w:val="none"/>
    </w:rPr>
  </w:style>
  <w:style w:type="character" w:customStyle="1" w:styleId="TitulekobrzkuFranklinGothicHeavy4ptKurzvaExact">
    <w:name w:val="Titulek obrázku + Franklin Gothic Heavy;4 pt;Kurzíva Exact"/>
    <w:basedOn w:val="TitulekobrzkuExact"/>
    <w:rPr>
      <w:rFonts w:ascii="Franklin Gothic Heavy" w:eastAsia="Franklin Gothic Heavy" w:hAnsi="Franklin Gothic Heavy" w:cs="Franklin Gothic Heavy"/>
      <w:b/>
      <w:bCs/>
      <w:i/>
      <w:iCs/>
      <w:smallCaps w:val="0"/>
      <w:strike w:val="0"/>
      <w:color w:val="000000"/>
      <w:spacing w:val="0"/>
      <w:w w:val="100"/>
      <w:position w:val="0"/>
      <w:sz w:val="8"/>
      <w:szCs w:val="8"/>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8"/>
      <w:szCs w:val="8"/>
      <w:u w:val="none"/>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pacing w:val="0"/>
      <w:sz w:val="13"/>
      <w:szCs w:val="13"/>
      <w:u w:val="none"/>
    </w:rPr>
  </w:style>
  <w:style w:type="character" w:customStyle="1" w:styleId="Zkladntext2Arial45pt">
    <w:name w:val="Základní text (2) + Arial;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2Arial65pt">
    <w:name w:val="Základní text (2) + Arial;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FranklinGothicBook4pt">
    <w:name w:val="Základní text (2) + Franklin Gothic Book;4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8"/>
      <w:szCs w:val="8"/>
      <w:u w:val="non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z w:val="9"/>
      <w:szCs w:val="9"/>
      <w:u w:val="none"/>
    </w:rPr>
  </w:style>
  <w:style w:type="character" w:customStyle="1" w:styleId="Zkladntext2dkovn3pt">
    <w:name w:val="Základní text (2) + Řádkování 3 pt"/>
    <w:basedOn w:val="Zkladntext2"/>
    <w:rPr>
      <w:rFonts w:ascii="Times New Roman" w:eastAsia="Times New Roman" w:hAnsi="Times New Roman" w:cs="Times New Roman"/>
      <w:b w:val="0"/>
      <w:bCs w:val="0"/>
      <w:i w:val="0"/>
      <w:iCs w:val="0"/>
      <w:smallCaps w:val="0"/>
      <w:strike w:val="0"/>
      <w:color w:val="000000"/>
      <w:spacing w:val="60"/>
      <w:w w:val="100"/>
      <w:position w:val="0"/>
      <w:sz w:val="24"/>
      <w:szCs w:val="24"/>
      <w:u w:val="single"/>
      <w:lang w:val="cs-CZ" w:eastAsia="cs-CZ" w:bidi="cs-CZ"/>
    </w:rPr>
  </w:style>
  <w:style w:type="character" w:customStyle="1" w:styleId="Zkladntext2Impact85ptdkovn0pt">
    <w:name w:val="Základní text (2) + Impact;8;5 pt;Řádkování 0 pt"/>
    <w:basedOn w:val="Zkladntext2"/>
    <w:rPr>
      <w:rFonts w:ascii="Impact" w:eastAsia="Impact" w:hAnsi="Impact" w:cs="Impact"/>
      <w:b/>
      <w:bCs/>
      <w:i w:val="0"/>
      <w:iCs w:val="0"/>
      <w:smallCaps w:val="0"/>
      <w:strike w:val="0"/>
      <w:color w:val="000000"/>
      <w:spacing w:val="10"/>
      <w:w w:val="100"/>
      <w:position w:val="0"/>
      <w:sz w:val="17"/>
      <w:szCs w:val="17"/>
      <w:u w:val="none"/>
      <w:lang w:val="cs-CZ" w:eastAsia="cs-CZ" w:bidi="cs-CZ"/>
    </w:rPr>
  </w:style>
  <w:style w:type="character" w:customStyle="1" w:styleId="Zkladntext7">
    <w:name w:val="Základní text (7)_"/>
    <w:basedOn w:val="Standardnpsmoodstavce"/>
    <w:link w:val="Zkladntext70"/>
    <w:rPr>
      <w:rFonts w:ascii="Impact" w:eastAsia="Impact" w:hAnsi="Impact" w:cs="Impact"/>
      <w:b w:val="0"/>
      <w:bCs w:val="0"/>
      <w:i w:val="0"/>
      <w:iCs w:val="0"/>
      <w:smallCaps w:val="0"/>
      <w:strike w:val="0"/>
      <w:w w:val="100"/>
      <w:sz w:val="16"/>
      <w:szCs w:val="16"/>
      <w:u w:val="none"/>
    </w:rPr>
  </w:style>
  <w:style w:type="character" w:customStyle="1" w:styleId="Zkladntext71">
    <w:name w:val="Základní text (7)"/>
    <w:basedOn w:val="Zkladntext7"/>
    <w:rPr>
      <w:rFonts w:ascii="Impact" w:eastAsia="Impact" w:hAnsi="Impact" w:cs="Impact"/>
      <w:b w:val="0"/>
      <w:bCs w:val="0"/>
      <w:i w:val="0"/>
      <w:iCs w:val="0"/>
      <w:smallCaps w:val="0"/>
      <w:strike w:val="0"/>
      <w:color w:val="000000"/>
      <w:spacing w:val="0"/>
      <w:w w:val="100"/>
      <w:position w:val="0"/>
      <w:sz w:val="16"/>
      <w:szCs w:val="16"/>
      <w:u w:val="none"/>
      <w:lang w:val="cs-CZ" w:eastAsia="cs-CZ" w:bidi="cs-CZ"/>
    </w:rPr>
  </w:style>
  <w:style w:type="character" w:customStyle="1" w:styleId="Zkladntext72">
    <w:name w:val="Základní text (7)"/>
    <w:basedOn w:val="Zkladntext7"/>
    <w:rPr>
      <w:rFonts w:ascii="Impact" w:eastAsia="Impact" w:hAnsi="Impact" w:cs="Impact"/>
      <w:b/>
      <w:bCs/>
      <w:i w:val="0"/>
      <w:iCs w:val="0"/>
      <w:smallCaps w:val="0"/>
      <w:strike w:val="0"/>
      <w:color w:val="000000"/>
      <w:spacing w:val="0"/>
      <w:w w:val="100"/>
      <w:position w:val="0"/>
      <w:sz w:val="16"/>
      <w:szCs w:val="16"/>
      <w:u w:val="none"/>
      <w:lang w:val="cs-CZ" w:eastAsia="cs-CZ" w:bidi="cs-CZ"/>
    </w:rPr>
  </w:style>
  <w:style w:type="character" w:customStyle="1" w:styleId="Zkladntext785pt">
    <w:name w:val="Základní text (7) + 8;5 pt"/>
    <w:basedOn w:val="Zkladntext7"/>
    <w:rPr>
      <w:rFonts w:ascii="Impact" w:eastAsia="Impact" w:hAnsi="Impact" w:cs="Impact"/>
      <w:b/>
      <w:bCs/>
      <w:i w:val="0"/>
      <w:iCs w:val="0"/>
      <w:smallCaps w:val="0"/>
      <w:strike w:val="0"/>
      <w:color w:val="000000"/>
      <w:spacing w:val="0"/>
      <w:w w:val="100"/>
      <w:position w:val="0"/>
      <w:sz w:val="17"/>
      <w:szCs w:val="17"/>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17"/>
      <w:szCs w:val="17"/>
      <w:u w:val="none"/>
    </w:rPr>
  </w:style>
  <w:style w:type="character" w:customStyle="1" w:styleId="Zkladntext81">
    <w:name w:val="Základní text (8)"/>
    <w:basedOn w:val="Zkladntext8"/>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1"/>
      <w:szCs w:val="21"/>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21"/>
      <w:szCs w:val="21"/>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7"/>
      <w:szCs w:val="17"/>
      <w:u w:val="none"/>
    </w:rPr>
  </w:style>
  <w:style w:type="character" w:customStyle="1" w:styleId="Zkladntext11Tun">
    <w:name w:val="Základní text (11) + Tučné"/>
    <w:basedOn w:val="Zkladntext11"/>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8Netun">
    <w:name w:val="Základní text (8) + Ne tučné"/>
    <w:basedOn w:val="Zkladntext8"/>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7"/>
      <w:szCs w:val="17"/>
      <w:u w:val="none"/>
    </w:rPr>
  </w:style>
  <w:style w:type="character" w:customStyle="1" w:styleId="Titulektabulky3">
    <w:name w:val="Titulek tabulky (3)_"/>
    <w:basedOn w:val="Standardnpsmoodstavce"/>
    <w:link w:val="Titulektabulky30"/>
    <w:rPr>
      <w:rFonts w:ascii="Arial" w:eastAsia="Arial" w:hAnsi="Arial" w:cs="Arial"/>
      <w:b w:val="0"/>
      <w:bCs w:val="0"/>
      <w:i w:val="0"/>
      <w:iCs w:val="0"/>
      <w:smallCaps w:val="0"/>
      <w:strike w:val="0"/>
      <w:sz w:val="17"/>
      <w:szCs w:val="17"/>
      <w:u w:val="none"/>
    </w:rPr>
  </w:style>
  <w:style w:type="character" w:customStyle="1" w:styleId="Zkladntext2Arial85pt">
    <w:name w:val="Základní text (2) + Arial;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2Arial85ptTun">
    <w:name w:val="Základní text (2) + Arial;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Malpsmena">
    <w:name w:val="Základní text (2) + Malá písmena"/>
    <w:basedOn w:val="Zkladntext2"/>
    <w:rPr>
      <w:rFonts w:ascii="Times New Roman" w:eastAsia="Times New Roman" w:hAnsi="Times New Roman" w:cs="Times New Roman"/>
      <w:b w:val="0"/>
      <w:bCs w:val="0"/>
      <w:i w:val="0"/>
      <w:iCs w:val="0"/>
      <w:smallCaps/>
      <w:strike w:val="0"/>
      <w:color w:val="000000"/>
      <w:spacing w:val="0"/>
      <w:w w:val="100"/>
      <w:position w:val="0"/>
      <w:sz w:val="24"/>
      <w:szCs w:val="24"/>
      <w:u w:val="none"/>
      <w:lang w:val="cs-CZ" w:eastAsia="cs-CZ" w:bidi="cs-CZ"/>
    </w:rPr>
  </w:style>
  <w:style w:type="character" w:customStyle="1" w:styleId="Zkladntext12">
    <w:name w:val="Základní text (12)_"/>
    <w:basedOn w:val="Standardnpsmoodstavce"/>
    <w:link w:val="Zkladntext120"/>
    <w:rPr>
      <w:rFonts w:ascii="Impact" w:eastAsia="Impact" w:hAnsi="Impact" w:cs="Impact"/>
      <w:b w:val="0"/>
      <w:bCs w:val="0"/>
      <w:i w:val="0"/>
      <w:iCs w:val="0"/>
      <w:smallCaps w:val="0"/>
      <w:strike w:val="0"/>
      <w:w w:val="100"/>
      <w:sz w:val="16"/>
      <w:szCs w:val="16"/>
      <w:u w:val="non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22"/>
      <w:szCs w:val="22"/>
      <w:u w:val="none"/>
    </w:rPr>
  </w:style>
  <w:style w:type="character" w:customStyle="1" w:styleId="Zkladntext14">
    <w:name w:val="Základní text (14)_"/>
    <w:basedOn w:val="Standardnpsmoodstavce"/>
    <w:link w:val="Zkladntext140"/>
    <w:rPr>
      <w:rFonts w:ascii="Impact" w:eastAsia="Impact" w:hAnsi="Impact" w:cs="Impact"/>
      <w:b w:val="0"/>
      <w:bCs w:val="0"/>
      <w:i w:val="0"/>
      <w:iCs w:val="0"/>
      <w:smallCaps w:val="0"/>
      <w:strike w:val="0"/>
      <w:w w:val="100"/>
      <w:sz w:val="17"/>
      <w:szCs w:val="17"/>
      <w:u w:val="none"/>
    </w:rPr>
  </w:style>
  <w:style w:type="character" w:customStyle="1" w:styleId="Zkladntext14Corbel13ptMtko66">
    <w:name w:val="Základní text (14) + Corbel;13 pt;Měřítko 66%"/>
    <w:basedOn w:val="Zkladntext14"/>
    <w:rPr>
      <w:rFonts w:ascii="Corbel" w:eastAsia="Corbel" w:hAnsi="Corbel" w:cs="Corbel"/>
      <w:b/>
      <w:bCs/>
      <w:i w:val="0"/>
      <w:iCs w:val="0"/>
      <w:smallCaps w:val="0"/>
      <w:strike w:val="0"/>
      <w:color w:val="000000"/>
      <w:spacing w:val="0"/>
      <w:w w:val="66"/>
      <w:position w:val="0"/>
      <w:sz w:val="26"/>
      <w:szCs w:val="26"/>
      <w:u w:val="none"/>
      <w:lang w:val="cs-CZ" w:eastAsia="cs-CZ" w:bidi="cs-CZ"/>
    </w:rPr>
  </w:style>
  <w:style w:type="character" w:customStyle="1" w:styleId="Zkladntext14Arial10ptTundkovn0pt">
    <w:name w:val="Základní text (14) + Arial;10 pt;Tučné;Řádkování 0 pt"/>
    <w:basedOn w:val="Zkladntext14"/>
    <w:rPr>
      <w:rFonts w:ascii="Arial" w:eastAsia="Arial" w:hAnsi="Arial" w:cs="Arial"/>
      <w:b/>
      <w:bCs/>
      <w:i w:val="0"/>
      <w:iCs w:val="0"/>
      <w:smallCaps w:val="0"/>
      <w:strike w:val="0"/>
      <w:color w:val="000000"/>
      <w:spacing w:val="-10"/>
      <w:w w:val="100"/>
      <w:position w:val="0"/>
      <w:sz w:val="20"/>
      <w:szCs w:val="20"/>
      <w:u w:val="none"/>
      <w:lang w:val="cs-CZ" w:eastAsia="cs-CZ" w:bidi="cs-CZ"/>
    </w:rPr>
  </w:style>
  <w:style w:type="character" w:customStyle="1" w:styleId="Zkladntext15">
    <w:name w:val="Základní text (15)_"/>
    <w:basedOn w:val="Standardnpsmoodstavce"/>
    <w:link w:val="Zkladntext150"/>
    <w:rPr>
      <w:rFonts w:ascii="Franklin Gothic Book" w:eastAsia="Franklin Gothic Book" w:hAnsi="Franklin Gothic Book" w:cs="Franklin Gothic Book"/>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9"/>
      <w:szCs w:val="9"/>
      <w:u w:val="none"/>
    </w:rPr>
  </w:style>
  <w:style w:type="character" w:customStyle="1" w:styleId="Zkladntext5FranklinGothicHeavy4ptKurzva">
    <w:name w:val="Základní text (5) + Franklin Gothic Heavy;4 pt;Kurzíva"/>
    <w:basedOn w:val="Zkladntext5"/>
    <w:rPr>
      <w:rFonts w:ascii="Franklin Gothic Heavy" w:eastAsia="Franklin Gothic Heavy" w:hAnsi="Franklin Gothic Heavy" w:cs="Franklin Gothic Heavy"/>
      <w:b/>
      <w:bCs/>
      <w:i/>
      <w:iCs/>
      <w:smallCaps w:val="0"/>
      <w:strike w:val="0"/>
      <w:color w:val="000000"/>
      <w:spacing w:val="0"/>
      <w:w w:val="100"/>
      <w:position w:val="0"/>
      <w:sz w:val="8"/>
      <w:szCs w:val="8"/>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rPr>
  </w:style>
  <w:style w:type="paragraph" w:customStyle="1" w:styleId="Zkladntext3">
    <w:name w:val="Základní text (3)"/>
    <w:basedOn w:val="Normln"/>
    <w:link w:val="Zkladntext3Exact"/>
    <w:pPr>
      <w:shd w:val="clear" w:color="auto" w:fill="FFFFFF"/>
      <w:spacing w:line="0" w:lineRule="atLeast"/>
    </w:pPr>
    <w:rPr>
      <w:rFonts w:ascii="Franklin Gothic Book" w:eastAsia="Franklin Gothic Book" w:hAnsi="Franklin Gothic Book" w:cs="Franklin Gothic Book"/>
      <w:sz w:val="8"/>
      <w:szCs w:val="8"/>
    </w:rPr>
  </w:style>
  <w:style w:type="paragraph" w:customStyle="1" w:styleId="Zkladntext20">
    <w:name w:val="Základní text (2)"/>
    <w:basedOn w:val="Normln"/>
    <w:link w:val="Zkladntext2"/>
    <w:pPr>
      <w:shd w:val="clear" w:color="auto" w:fill="FFFFFF"/>
      <w:spacing w:line="0" w:lineRule="atLeast"/>
      <w:ind w:hanging="940"/>
    </w:pPr>
    <w:rPr>
      <w:rFonts w:ascii="Times New Roman" w:eastAsia="Times New Roman" w:hAnsi="Times New Roman" w:cs="Times New Roman"/>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sz w:val="9"/>
      <w:szCs w:val="9"/>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i/>
      <w:iCs/>
      <w:spacing w:val="-20"/>
    </w:rPr>
  </w:style>
  <w:style w:type="paragraph" w:customStyle="1" w:styleId="Nadpis10">
    <w:name w:val="Nadpis #1"/>
    <w:basedOn w:val="Normln"/>
    <w:link w:val="Nadpis1"/>
    <w:pPr>
      <w:shd w:val="clear" w:color="auto" w:fill="FFFFFF"/>
      <w:spacing w:after="240" w:line="322" w:lineRule="exact"/>
      <w:jc w:val="center"/>
      <w:outlineLvl w:val="0"/>
    </w:pPr>
    <w:rPr>
      <w:rFonts w:ascii="Times New Roman" w:eastAsia="Times New Roman" w:hAnsi="Times New Roman" w:cs="Times New Roman"/>
      <w:b/>
      <w:bCs/>
      <w:sz w:val="28"/>
      <w:szCs w:val="28"/>
    </w:rPr>
  </w:style>
  <w:style w:type="paragraph" w:customStyle="1" w:styleId="Zkladntext40">
    <w:name w:val="Základní text (4)"/>
    <w:basedOn w:val="Normln"/>
    <w:link w:val="Zkladntext4"/>
    <w:pPr>
      <w:shd w:val="clear" w:color="auto" w:fill="FFFFFF"/>
      <w:spacing w:before="240" w:after="300" w:line="0" w:lineRule="atLeast"/>
      <w:jc w:val="both"/>
    </w:pPr>
    <w:rPr>
      <w:rFonts w:ascii="Times New Roman" w:eastAsia="Times New Roman" w:hAnsi="Times New Roman" w:cs="Times New Roman"/>
      <w:b/>
      <w:bCs/>
    </w:rPr>
  </w:style>
  <w:style w:type="paragraph" w:customStyle="1" w:styleId="Titulekobrzku2">
    <w:name w:val="Titulek obrázku (2)"/>
    <w:basedOn w:val="Normln"/>
    <w:link w:val="Titulekobrzku2Exact"/>
    <w:pPr>
      <w:shd w:val="clear" w:color="auto" w:fill="FFFFFF"/>
      <w:spacing w:line="274" w:lineRule="exact"/>
    </w:pPr>
    <w:rPr>
      <w:rFonts w:ascii="Times New Roman" w:eastAsia="Times New Roman" w:hAnsi="Times New Roman" w:cs="Times New Roman"/>
    </w:rPr>
  </w:style>
  <w:style w:type="paragraph" w:customStyle="1" w:styleId="Zkladntext110">
    <w:name w:val="Základní text (11)"/>
    <w:basedOn w:val="Normln"/>
    <w:link w:val="Zkladntext11"/>
    <w:pPr>
      <w:shd w:val="clear" w:color="auto" w:fill="FFFFFF"/>
      <w:spacing w:line="230" w:lineRule="exact"/>
    </w:pPr>
    <w:rPr>
      <w:rFonts w:ascii="Arial" w:eastAsia="Arial" w:hAnsi="Arial" w:cs="Arial"/>
      <w:sz w:val="17"/>
      <w:szCs w:val="17"/>
    </w:rPr>
  </w:style>
  <w:style w:type="paragraph" w:customStyle="1" w:styleId="Titulekobrzku">
    <w:name w:val="Titulek obrázku"/>
    <w:basedOn w:val="Normln"/>
    <w:link w:val="TitulekobrzkuExact"/>
    <w:pPr>
      <w:shd w:val="clear" w:color="auto" w:fill="FFFFFF"/>
      <w:spacing w:line="0" w:lineRule="atLeast"/>
      <w:jc w:val="both"/>
    </w:pPr>
    <w:rPr>
      <w:rFonts w:ascii="Arial" w:eastAsia="Arial" w:hAnsi="Arial" w:cs="Arial"/>
      <w:sz w:val="9"/>
      <w:szCs w:val="9"/>
    </w:rPr>
  </w:style>
  <w:style w:type="paragraph" w:customStyle="1" w:styleId="Titulekobrzku3">
    <w:name w:val="Titulek obrázku (3)"/>
    <w:basedOn w:val="Normln"/>
    <w:link w:val="Titulekobrzku3Exact"/>
    <w:pPr>
      <w:shd w:val="clear" w:color="auto" w:fill="FFFFFF"/>
      <w:spacing w:line="0" w:lineRule="atLeast"/>
      <w:jc w:val="both"/>
    </w:pPr>
    <w:rPr>
      <w:rFonts w:ascii="Arial" w:eastAsia="Arial" w:hAnsi="Arial" w:cs="Arial"/>
      <w:sz w:val="8"/>
      <w:szCs w:val="8"/>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13"/>
      <w:szCs w:val="13"/>
    </w:rPr>
  </w:style>
  <w:style w:type="paragraph" w:customStyle="1" w:styleId="Titulektabulky">
    <w:name w:val="Titulek tabulky"/>
    <w:basedOn w:val="Normln"/>
    <w:link w:val="TitulektabulkyExact"/>
    <w:pPr>
      <w:shd w:val="clear" w:color="auto" w:fill="FFFFFF"/>
      <w:spacing w:line="106" w:lineRule="exact"/>
      <w:ind w:hanging="600"/>
    </w:pPr>
    <w:rPr>
      <w:rFonts w:ascii="Arial" w:eastAsia="Arial" w:hAnsi="Arial" w:cs="Arial"/>
      <w:sz w:val="9"/>
      <w:szCs w:val="9"/>
    </w:rPr>
  </w:style>
  <w:style w:type="paragraph" w:customStyle="1" w:styleId="Zkladntext70">
    <w:name w:val="Základní text (7)"/>
    <w:basedOn w:val="Normln"/>
    <w:link w:val="Zkladntext7"/>
    <w:pPr>
      <w:shd w:val="clear" w:color="auto" w:fill="FFFFFF"/>
      <w:spacing w:line="211" w:lineRule="exact"/>
      <w:jc w:val="center"/>
    </w:pPr>
    <w:rPr>
      <w:rFonts w:ascii="Impact" w:eastAsia="Impact" w:hAnsi="Impact" w:cs="Impact"/>
      <w:sz w:val="16"/>
      <w:szCs w:val="16"/>
    </w:rPr>
  </w:style>
  <w:style w:type="paragraph" w:customStyle="1" w:styleId="Zkladntext80">
    <w:name w:val="Základní text (8)"/>
    <w:basedOn w:val="Normln"/>
    <w:link w:val="Zkladntext8"/>
    <w:pPr>
      <w:shd w:val="clear" w:color="auto" w:fill="FFFFFF"/>
      <w:spacing w:after="360" w:line="250" w:lineRule="exact"/>
      <w:ind w:hanging="860"/>
    </w:pPr>
    <w:rPr>
      <w:rFonts w:ascii="Arial" w:eastAsia="Arial" w:hAnsi="Arial" w:cs="Arial"/>
      <w:b/>
      <w:bCs/>
      <w:sz w:val="17"/>
      <w:szCs w:val="17"/>
    </w:rPr>
  </w:style>
  <w:style w:type="paragraph" w:customStyle="1" w:styleId="Zkladntext90">
    <w:name w:val="Základní text (9)"/>
    <w:basedOn w:val="Normln"/>
    <w:link w:val="Zkladntext9"/>
    <w:pPr>
      <w:shd w:val="clear" w:color="auto" w:fill="FFFFFF"/>
      <w:spacing w:line="264" w:lineRule="exact"/>
      <w:jc w:val="both"/>
    </w:pPr>
    <w:rPr>
      <w:rFonts w:ascii="Times New Roman" w:eastAsia="Times New Roman" w:hAnsi="Times New Roman" w:cs="Times New Roman"/>
      <w:b/>
      <w:bCs/>
      <w:sz w:val="21"/>
      <w:szCs w:val="21"/>
    </w:rPr>
  </w:style>
  <w:style w:type="paragraph" w:customStyle="1" w:styleId="Zkladntext100">
    <w:name w:val="Základní text (10)"/>
    <w:basedOn w:val="Normln"/>
    <w:link w:val="Zkladntext10"/>
    <w:pPr>
      <w:shd w:val="clear" w:color="auto" w:fill="FFFFFF"/>
      <w:spacing w:line="264" w:lineRule="exact"/>
      <w:jc w:val="both"/>
    </w:pPr>
    <w:rPr>
      <w:rFonts w:ascii="Times New Roman" w:eastAsia="Times New Roman" w:hAnsi="Times New Roman" w:cs="Times New Roman"/>
      <w:sz w:val="21"/>
      <w:szCs w:val="21"/>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7"/>
      <w:szCs w:val="17"/>
    </w:rPr>
  </w:style>
  <w:style w:type="paragraph" w:customStyle="1" w:styleId="Titulektabulky30">
    <w:name w:val="Titulek tabulky (3)"/>
    <w:basedOn w:val="Normln"/>
    <w:link w:val="Titulektabulky3"/>
    <w:pPr>
      <w:shd w:val="clear" w:color="auto" w:fill="FFFFFF"/>
      <w:spacing w:after="60" w:line="0" w:lineRule="atLeast"/>
    </w:pPr>
    <w:rPr>
      <w:rFonts w:ascii="Arial" w:eastAsia="Arial" w:hAnsi="Arial" w:cs="Arial"/>
      <w:sz w:val="17"/>
      <w:szCs w:val="17"/>
    </w:rPr>
  </w:style>
  <w:style w:type="paragraph" w:customStyle="1" w:styleId="Zkladntext120">
    <w:name w:val="Základní text (12)"/>
    <w:basedOn w:val="Normln"/>
    <w:link w:val="Zkladntext12"/>
    <w:pPr>
      <w:shd w:val="clear" w:color="auto" w:fill="FFFFFF"/>
      <w:spacing w:line="226" w:lineRule="exact"/>
    </w:pPr>
    <w:rPr>
      <w:rFonts w:ascii="Impact" w:eastAsia="Impact" w:hAnsi="Impact" w:cs="Impact"/>
      <w:sz w:val="16"/>
      <w:szCs w:val="16"/>
    </w:rPr>
  </w:style>
  <w:style w:type="paragraph" w:customStyle="1" w:styleId="Zkladntext130">
    <w:name w:val="Základní text (13)"/>
    <w:basedOn w:val="Normln"/>
    <w:link w:val="Zkladntext13"/>
    <w:pPr>
      <w:shd w:val="clear" w:color="auto" w:fill="FFFFFF"/>
      <w:spacing w:line="226" w:lineRule="exact"/>
      <w:jc w:val="center"/>
    </w:pPr>
    <w:rPr>
      <w:rFonts w:ascii="Times New Roman" w:eastAsia="Times New Roman" w:hAnsi="Times New Roman" w:cs="Times New Roman"/>
      <w:sz w:val="22"/>
      <w:szCs w:val="22"/>
    </w:rPr>
  </w:style>
  <w:style w:type="paragraph" w:customStyle="1" w:styleId="Zkladntext140">
    <w:name w:val="Základní text (14)"/>
    <w:basedOn w:val="Normln"/>
    <w:link w:val="Zkladntext14"/>
    <w:pPr>
      <w:shd w:val="clear" w:color="auto" w:fill="FFFFFF"/>
      <w:spacing w:line="226" w:lineRule="exact"/>
      <w:jc w:val="center"/>
    </w:pPr>
    <w:rPr>
      <w:rFonts w:ascii="Impact" w:eastAsia="Impact" w:hAnsi="Impact" w:cs="Impact"/>
      <w:sz w:val="17"/>
      <w:szCs w:val="17"/>
    </w:rPr>
  </w:style>
  <w:style w:type="paragraph" w:customStyle="1" w:styleId="Zkladntext150">
    <w:name w:val="Základní text (15)"/>
    <w:basedOn w:val="Normln"/>
    <w:link w:val="Zkladntext15"/>
    <w:pPr>
      <w:shd w:val="clear" w:color="auto" w:fill="FFFFFF"/>
      <w:spacing w:after="480" w:line="0" w:lineRule="atLeast"/>
      <w:jc w:val="both"/>
    </w:pPr>
    <w:rPr>
      <w:rFonts w:ascii="Franklin Gothic Book" w:eastAsia="Franklin Gothic Book" w:hAnsi="Franklin Gothic Book" w:cs="Franklin Gothic Book"/>
      <w:sz w:val="14"/>
      <w:szCs w:val="14"/>
    </w:rPr>
  </w:style>
  <w:style w:type="paragraph" w:styleId="Zhlav">
    <w:name w:val="header"/>
    <w:basedOn w:val="Normln"/>
    <w:link w:val="ZhlavChar"/>
    <w:uiPriority w:val="99"/>
    <w:unhideWhenUsed/>
    <w:rsid w:val="00813BE0"/>
    <w:pPr>
      <w:tabs>
        <w:tab w:val="center" w:pos="4536"/>
        <w:tab w:val="right" w:pos="9072"/>
      </w:tabs>
    </w:pPr>
  </w:style>
  <w:style w:type="character" w:customStyle="1" w:styleId="ZhlavChar">
    <w:name w:val="Záhlaví Char"/>
    <w:basedOn w:val="Standardnpsmoodstavce"/>
    <w:link w:val="Zhlav"/>
    <w:uiPriority w:val="99"/>
    <w:rsid w:val="00813BE0"/>
    <w:rPr>
      <w:color w:val="000000"/>
    </w:rPr>
  </w:style>
  <w:style w:type="paragraph" w:styleId="Zpat">
    <w:name w:val="footer"/>
    <w:basedOn w:val="Normln"/>
    <w:link w:val="ZpatChar"/>
    <w:uiPriority w:val="99"/>
    <w:unhideWhenUsed/>
    <w:rsid w:val="00813BE0"/>
    <w:pPr>
      <w:tabs>
        <w:tab w:val="center" w:pos="4536"/>
        <w:tab w:val="right" w:pos="9072"/>
      </w:tabs>
    </w:pPr>
  </w:style>
  <w:style w:type="character" w:customStyle="1" w:styleId="ZpatChar">
    <w:name w:val="Zápatí Char"/>
    <w:basedOn w:val="Standardnpsmoodstavce"/>
    <w:link w:val="Zpat"/>
    <w:uiPriority w:val="99"/>
    <w:rsid w:val="00813BE0"/>
    <w:rPr>
      <w:color w:val="000000"/>
    </w:rPr>
  </w:style>
  <w:style w:type="paragraph" w:styleId="Textbubliny">
    <w:name w:val="Balloon Text"/>
    <w:basedOn w:val="Normln"/>
    <w:link w:val="TextbublinyChar"/>
    <w:uiPriority w:val="99"/>
    <w:semiHidden/>
    <w:unhideWhenUsed/>
    <w:rsid w:val="004A09A6"/>
    <w:rPr>
      <w:rFonts w:ascii="Tahoma" w:hAnsi="Tahoma" w:cs="Tahoma"/>
      <w:sz w:val="16"/>
      <w:szCs w:val="16"/>
    </w:rPr>
  </w:style>
  <w:style w:type="character" w:customStyle="1" w:styleId="TextbublinyChar">
    <w:name w:val="Text bubliny Char"/>
    <w:basedOn w:val="Standardnpsmoodstavce"/>
    <w:link w:val="Textbubliny"/>
    <w:uiPriority w:val="99"/>
    <w:semiHidden/>
    <w:rsid w:val="004A09A6"/>
    <w:rPr>
      <w:rFonts w:ascii="Tahoma" w:hAnsi="Tahoma" w:cs="Tahoma"/>
      <w:color w:val="000000"/>
      <w:sz w:val="16"/>
      <w:szCs w:val="16"/>
    </w:rPr>
  </w:style>
  <w:style w:type="paragraph" w:styleId="Textpoznpodarou">
    <w:name w:val="footnote text"/>
    <w:basedOn w:val="Normln"/>
    <w:link w:val="TextpoznpodarouChar"/>
    <w:uiPriority w:val="99"/>
    <w:semiHidden/>
    <w:unhideWhenUsed/>
    <w:rsid w:val="00D8797A"/>
    <w:rPr>
      <w:sz w:val="20"/>
      <w:szCs w:val="20"/>
    </w:rPr>
  </w:style>
  <w:style w:type="character" w:customStyle="1" w:styleId="TextpoznpodarouChar">
    <w:name w:val="Text pozn. pod čarou Char"/>
    <w:basedOn w:val="Standardnpsmoodstavce"/>
    <w:link w:val="Textpoznpodarou"/>
    <w:uiPriority w:val="99"/>
    <w:semiHidden/>
    <w:rsid w:val="00D8797A"/>
    <w:rPr>
      <w:color w:val="000000"/>
      <w:sz w:val="20"/>
      <w:szCs w:val="20"/>
    </w:rPr>
  </w:style>
  <w:style w:type="character" w:styleId="Znakapoznpodarou">
    <w:name w:val="footnote reference"/>
    <w:basedOn w:val="Standardnpsmoodstavce"/>
    <w:uiPriority w:val="99"/>
    <w:semiHidden/>
    <w:unhideWhenUsed/>
    <w:rsid w:val="00D879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04AB3-9875-435B-AA09-C38E8B06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3544</Words>
  <Characters>20912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Mešková Iveta, Ing.</dc:creator>
  <cp:lastModifiedBy>Mešková Iveta, Ing.</cp:lastModifiedBy>
  <cp:revision>7</cp:revision>
  <dcterms:created xsi:type="dcterms:W3CDTF">2016-12-08T07:15:00Z</dcterms:created>
  <dcterms:modified xsi:type="dcterms:W3CDTF">2016-12-21T13:38:00Z</dcterms:modified>
</cp:coreProperties>
</file>