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6B588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bookmarkStart w:id="0" w:name="_GoBack" w:colFirst="0" w:colLast="0"/>
            <w:r>
              <w:rPr>
                <w:snapToGrid w:val="0"/>
                <w:sz w:val="24"/>
              </w:rPr>
              <w:t>4</w:t>
            </w:r>
          </w:p>
        </w:tc>
        <w:tc>
          <w:tcPr>
            <w:tcW w:w="397" w:type="dxa"/>
          </w:tcPr>
          <w:p w:rsidR="00226595" w:rsidRPr="00DE2BC9" w:rsidRDefault="006B588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6B588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6B588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7" w:type="dxa"/>
          </w:tcPr>
          <w:p w:rsidR="00226595" w:rsidRPr="00DE2BC9" w:rsidRDefault="006B588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425" w:type="dxa"/>
          </w:tcPr>
          <w:p w:rsidR="00226595" w:rsidRPr="00DE2BC9" w:rsidRDefault="006B588D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</w:tr>
    </w:tbl>
    <w:bookmarkEnd w:id="0"/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6B588D">
        <w:rPr>
          <w:b/>
          <w:snapToGrid w:val="0"/>
          <w:sz w:val="28"/>
          <w:szCs w:val="28"/>
        </w:rPr>
        <w:t>04 – 74/2016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9743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6B588D">
        <w:rPr>
          <w:rFonts w:ascii="Times New Roman" w:hAnsi="Times New Roman"/>
          <w:snapToGrid w:val="0"/>
          <w:sz w:val="24"/>
        </w:rPr>
        <w:t xml:space="preserve"> </w:t>
      </w:r>
      <w:r w:rsidR="006B588D" w:rsidRPr="006B588D">
        <w:rPr>
          <w:rFonts w:ascii="Times New Roman" w:hAnsi="Times New Roman"/>
          <w:snapToGrid w:val="0"/>
          <w:sz w:val="24"/>
        </w:rPr>
        <w:t>99788206</w:t>
      </w:r>
    </w:p>
    <w:p w:rsidR="00226595" w:rsidRPr="00206D3F" w:rsidRDefault="006B588D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6B588D">
        <w:rPr>
          <w:rFonts w:ascii="Times New Roman" w:hAnsi="Times New Roman"/>
          <w:b/>
          <w:snapToGrid w:val="0"/>
          <w:sz w:val="24"/>
        </w:rPr>
        <w:t>České dráhy,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6B588D" w:rsidRPr="006B588D">
        <w:rPr>
          <w:rFonts w:ascii="Times New Roman" w:hAnsi="Times New Roman"/>
          <w:b/>
          <w:snapToGrid w:val="0"/>
          <w:sz w:val="24"/>
        </w:rPr>
        <w:t xml:space="preserve">Praha 1, Nábřeží </w:t>
      </w:r>
      <w:proofErr w:type="spellStart"/>
      <w:proofErr w:type="gramStart"/>
      <w:r w:rsidR="006B588D" w:rsidRPr="006B588D">
        <w:rPr>
          <w:rFonts w:ascii="Times New Roman" w:hAnsi="Times New Roman"/>
          <w:b/>
          <w:snapToGrid w:val="0"/>
          <w:sz w:val="24"/>
        </w:rPr>
        <w:t>L.Svobody</w:t>
      </w:r>
      <w:proofErr w:type="spellEnd"/>
      <w:proofErr w:type="gramEnd"/>
      <w:r w:rsidR="006B588D" w:rsidRPr="006B588D">
        <w:rPr>
          <w:rFonts w:ascii="Times New Roman" w:hAnsi="Times New Roman"/>
          <w:b/>
          <w:snapToGrid w:val="0"/>
          <w:sz w:val="24"/>
        </w:rPr>
        <w:t xml:space="preserve"> 1222, PSČ 11015</w:t>
      </w:r>
    </w:p>
    <w:p w:rsidR="00226595" w:rsidRPr="006B588D" w:rsidRDefault="00226595" w:rsidP="006B588D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567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6B588D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6B588D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D9743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6B588D">
        <w:rPr>
          <w:rFonts w:ascii="Times New Roman" w:hAnsi="Times New Roman"/>
          <w:snapToGrid w:val="0"/>
          <w:sz w:val="24"/>
        </w:rPr>
        <w:tab/>
        <w:t>70994226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6B588D">
        <w:rPr>
          <w:rFonts w:ascii="Times New Roman" w:hAnsi="Times New Roman"/>
          <w:snapToGrid w:val="0"/>
          <w:sz w:val="24"/>
        </w:rPr>
        <w:t>70994226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Městským soudem v </w:t>
      </w:r>
      <w:r w:rsidR="008D0CE1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8D0CE1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>, vložka</w:t>
      </w:r>
      <w:r w:rsidR="008D0CE1">
        <w:rPr>
          <w:rFonts w:ascii="Times New Roman" w:hAnsi="Times New Roman"/>
          <w:snapToGrid w:val="0"/>
          <w:sz w:val="24"/>
        </w:rPr>
        <w:t xml:space="preserve"> 8039</w:t>
      </w:r>
    </w:p>
    <w:p w:rsidR="008D0CE1" w:rsidRDefault="00226595" w:rsidP="008D0CE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="008D0CE1">
        <w:rPr>
          <w:rFonts w:ascii="Times New Roman" w:hAnsi="Times New Roman"/>
          <w:snapToGrid w:val="0"/>
          <w:sz w:val="24"/>
        </w:rPr>
        <w:t xml:space="preserve"> </w:t>
      </w:r>
      <w:r w:rsidR="008D0CE1">
        <w:rPr>
          <w:rFonts w:ascii="Times New Roman" w:hAnsi="Times New Roman"/>
          <w:snapToGrid w:val="0"/>
          <w:sz w:val="24"/>
        </w:rPr>
        <w:tab/>
      </w:r>
      <w:r w:rsidR="008D0CE1">
        <w:rPr>
          <w:rFonts w:ascii="Times New Roman" w:hAnsi="Times New Roman"/>
          <w:snapToGrid w:val="0"/>
          <w:sz w:val="24"/>
          <w:u w:val="single"/>
        </w:rPr>
        <w:t xml:space="preserve">České dráhy, a.s., Regionální správa majetku Ústí nad Labem, </w:t>
      </w:r>
    </w:p>
    <w:p w:rsidR="00226595" w:rsidRPr="008D0CE1" w:rsidRDefault="008D0CE1" w:rsidP="008D0CE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2551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  <w:u w:val="single"/>
        </w:rPr>
        <w:t>K </w:t>
      </w:r>
      <w:proofErr w:type="spellStart"/>
      <w:r>
        <w:rPr>
          <w:rFonts w:ascii="Times New Roman" w:hAnsi="Times New Roman"/>
          <w:snapToGrid w:val="0"/>
          <w:sz w:val="24"/>
          <w:u w:val="single"/>
        </w:rPr>
        <w:t>Můsku</w:t>
      </w:r>
      <w:proofErr w:type="spellEnd"/>
      <w:r>
        <w:rPr>
          <w:rFonts w:ascii="Times New Roman" w:hAnsi="Times New Roman"/>
          <w:snapToGrid w:val="0"/>
          <w:sz w:val="24"/>
          <w:u w:val="single"/>
        </w:rPr>
        <w:t xml:space="preserve"> 1451/2, 400 01 Ústí nad Labem</w:t>
      </w:r>
    </w:p>
    <w:p w:rsidR="00226595" w:rsidRPr="003721EA" w:rsidRDefault="00226595" w:rsidP="008D0CE1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D9743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="008D0CE1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8D0CE1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D0CE1" w:rsidRDefault="008D0CE1" w:rsidP="008C2A45">
      <w:pPr>
        <w:pStyle w:val="Nzev"/>
        <w:spacing w:before="360"/>
        <w:rPr>
          <w:sz w:val="24"/>
          <w:szCs w:val="24"/>
        </w:rPr>
      </w:pPr>
    </w:p>
    <w:p w:rsidR="008D0CE1" w:rsidRDefault="008D0CE1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8D0CE1" w:rsidRDefault="00226595" w:rsidP="008D0CE1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8D0CE1">
        <w:rPr>
          <w:rFonts w:ascii="Times New Roman" w:hAnsi="Times New Roman"/>
          <w:snapToGrid w:val="0"/>
          <w:sz w:val="24"/>
        </w:rPr>
        <w:t xml:space="preserve"> </w:t>
      </w:r>
      <w:r w:rsidRPr="008D0CE1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8D0CE1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8D0CE1">
        <w:rPr>
          <w:rFonts w:ascii="Times New Roman" w:hAnsi="Times New Roman"/>
          <w:b/>
          <w:snapToGrid w:val="0"/>
          <w:sz w:val="24"/>
        </w:rPr>
        <w:t>nepožaduje kontrolu</w:t>
      </w:r>
      <w:r w:rsidRPr="008D0CE1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B15613" w:rsidRDefault="00226595" w:rsidP="00B15613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B15613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B15613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B15613" w:rsidRDefault="00226595" w:rsidP="00B15613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 </w:t>
      </w:r>
      <w:r w:rsidRPr="001C3F15">
        <w:rPr>
          <w:rFonts w:ascii="Times New Roman" w:hAnsi="Times New Roman"/>
          <w:b/>
          <w:sz w:val="24"/>
        </w:rPr>
        <w:t xml:space="preserve">rozšířený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B15613">
        <w:rPr>
          <w:rFonts w:ascii="Times New Roman" w:hAnsi="Times New Roman"/>
          <w:sz w:val="24"/>
        </w:rPr>
        <w:t xml:space="preserve"> </w:t>
      </w:r>
      <w:r w:rsidRPr="00B15613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B15613" w:rsidRDefault="00226595" w:rsidP="00B15613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B15613" w:rsidRDefault="00226595" w:rsidP="00B15613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B15613">
        <w:rPr>
          <w:rFonts w:ascii="Times New Roman" w:hAnsi="Times New Roman"/>
          <w:snapToGrid w:val="0"/>
          <w:sz w:val="24"/>
        </w:rPr>
        <w:t>s průvodkou</w:t>
      </w:r>
      <w:r w:rsidRPr="00B15613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82046C" w:rsidRDefault="00226595" w:rsidP="00B15613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82046C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B15613" w:rsidRDefault="00B15613" w:rsidP="00B15613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B15613" w:rsidRDefault="00B15613" w:rsidP="00B15613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B15613" w:rsidRDefault="00B15613" w:rsidP="00B15613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D9743A" w:rsidRDefault="00D9743A" w:rsidP="00B15613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D9743A" w:rsidRDefault="00D9743A" w:rsidP="00B15613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B15613" w:rsidRDefault="00226595" w:rsidP="00B15613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B15613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B15613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B15613" w:rsidRDefault="00226595" w:rsidP="00B15613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B15613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B15613">
        <w:rPr>
          <w:rFonts w:ascii="Times New Roman" w:hAnsi="Times New Roman"/>
          <w:b/>
          <w:snapToGrid w:val="0"/>
          <w:sz w:val="24"/>
        </w:rPr>
        <w:t xml:space="preserve">souhrnným převodem </w:t>
      </w:r>
      <w:r w:rsidRPr="00B15613">
        <w:rPr>
          <w:rFonts w:ascii="Times New Roman" w:hAnsi="Times New Roman"/>
          <w:snapToGrid w:val="0"/>
          <w:sz w:val="24"/>
        </w:rPr>
        <w:t xml:space="preserve">do 8.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B15613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B15613" w:rsidRDefault="00226595" w:rsidP="00B15613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15613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B15613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B15613">
        <w:rPr>
          <w:rFonts w:ascii="Times New Roman" w:hAnsi="Times New Roman"/>
          <w:snapToGrid w:val="0"/>
          <w:sz w:val="24"/>
        </w:rPr>
        <w:t xml:space="preserve">) </w:t>
      </w:r>
      <w:r w:rsidRPr="00B15613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B15613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B15613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B15613" w:rsidRDefault="00226595" w:rsidP="00B15613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B15613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927CF2" w:rsidRPr="00927CF2" w:rsidRDefault="00226595" w:rsidP="00927CF2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927CF2" w:rsidRPr="00927CF2">
        <w:rPr>
          <w:rFonts w:ascii="Times New Roman" w:hAnsi="Times New Roman"/>
          <w:b/>
          <w:snapToGrid w:val="0"/>
          <w:sz w:val="24"/>
        </w:rPr>
        <w:t>České dráhy, a.s., Regionální správa majetku Ústí nad Labem, K </w:t>
      </w:r>
      <w:proofErr w:type="spellStart"/>
      <w:r w:rsidR="00927CF2" w:rsidRPr="00927CF2">
        <w:rPr>
          <w:rFonts w:ascii="Times New Roman" w:hAnsi="Times New Roman"/>
          <w:b/>
          <w:snapToGrid w:val="0"/>
          <w:sz w:val="24"/>
        </w:rPr>
        <w:t>Můsku</w:t>
      </w:r>
      <w:proofErr w:type="spellEnd"/>
      <w:r w:rsidR="00927CF2" w:rsidRPr="00927CF2">
        <w:rPr>
          <w:rFonts w:ascii="Times New Roman" w:hAnsi="Times New Roman"/>
          <w:b/>
          <w:snapToGrid w:val="0"/>
          <w:sz w:val="24"/>
        </w:rPr>
        <w:t xml:space="preserve"> 1451/2, 400 01 Ústí nad Labem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927CF2" w:rsidRDefault="00226595" w:rsidP="00927CF2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927CF2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927CF2">
        <w:rPr>
          <w:rFonts w:ascii="Times New Roman" w:hAnsi="Times New Roman"/>
          <w:b/>
          <w:snapToGrid w:val="0"/>
          <w:sz w:val="24"/>
        </w:rPr>
        <w:t xml:space="preserve">LATIN2 </w:t>
      </w:r>
      <w:r w:rsidRPr="00927CF2">
        <w:rPr>
          <w:rFonts w:ascii="Times New Roman" w:hAnsi="Times New Roman"/>
          <w:snapToGrid w:val="0"/>
          <w:sz w:val="24"/>
        </w:rPr>
        <w:t>(kódová stránka 852).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AA3216" w:rsidRPr="00927CF2" w:rsidRDefault="00226595" w:rsidP="00927CF2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27CF2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927CF2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927CF2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927CF2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927CF2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927CF2">
        <w:rPr>
          <w:rFonts w:ascii="Times New Roman" w:hAnsi="Times New Roman"/>
          <w:b/>
          <w:snapToGrid w:val="0"/>
          <w:sz w:val="24"/>
          <w:szCs w:val="24"/>
        </w:rPr>
        <w:t xml:space="preserve"> 04 – 8/2008</w:t>
      </w:r>
      <w:r w:rsidRPr="00927CF2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59735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59735F">
        <w:rPr>
          <w:rFonts w:ascii="Times New Roman" w:hAnsi="Times New Roman"/>
          <w:b/>
          <w:snapToGrid w:val="0"/>
          <w:sz w:val="24"/>
          <w:szCs w:val="24"/>
        </w:rPr>
        <w:t>22.9.2008</w:t>
      </w:r>
      <w:proofErr w:type="gramEnd"/>
      <w:r w:rsidRPr="00927CF2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59735F">
        <w:rPr>
          <w:rFonts w:ascii="Times New Roman" w:hAnsi="Times New Roman"/>
          <w:sz w:val="24"/>
        </w:rPr>
        <w:t> Ústí nad Labem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proofErr w:type="spellStart"/>
      <w:r w:rsidR="00D9743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59735F">
        <w:rPr>
          <w:rFonts w:ascii="Times New Roman" w:hAnsi="Times New Roman"/>
          <w:snapToGrid w:val="0"/>
          <w:sz w:val="24"/>
        </w:rPr>
        <w:tab/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  <w:r w:rsidR="0059735F">
        <w:rPr>
          <w:rFonts w:ascii="Times New Roman" w:hAnsi="Times New Roman"/>
          <w:snapToGrid w:val="0"/>
          <w:sz w:val="24"/>
        </w:rPr>
        <w:tab/>
      </w: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D9743A" w:rsidRDefault="00D9743A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D9743A" w:rsidRDefault="00D9743A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D9743A" w:rsidRPr="008C2A45" w:rsidRDefault="00D9743A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sectPr w:rsidR="00D9743A" w:rsidRPr="008C2A45" w:rsidSect="0031724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41" w:rsidRDefault="00774E41">
      <w:r>
        <w:separator/>
      </w:r>
    </w:p>
  </w:endnote>
  <w:endnote w:type="continuationSeparator" w:id="0">
    <w:p w:rsidR="00774E41" w:rsidRDefault="0077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6B588D">
      <w:rPr>
        <w:sz w:val="16"/>
      </w:rPr>
      <w:t>04 – 74/2016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D9743A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41" w:rsidRDefault="00774E41">
      <w:r>
        <w:separator/>
      </w:r>
    </w:p>
  </w:footnote>
  <w:footnote w:type="continuationSeparator" w:id="0">
    <w:p w:rsidR="00774E41" w:rsidRDefault="0077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44F5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9735F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B588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0CE1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27CF2"/>
    <w:rsid w:val="0094176B"/>
    <w:rsid w:val="0095046D"/>
    <w:rsid w:val="00953FAA"/>
    <w:rsid w:val="00955DC9"/>
    <w:rsid w:val="0098044D"/>
    <w:rsid w:val="0098256F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15613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008A4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9743A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C4BC2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7556"/>
  <w15:docId w15:val="{46AF2E2B-EF5F-460C-9E7F-DBE3EAD0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2310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Ihnátová Alena Bc.</cp:lastModifiedBy>
  <cp:revision>3</cp:revision>
  <cp:lastPrinted>2013-11-27T08:41:00Z</cp:lastPrinted>
  <dcterms:created xsi:type="dcterms:W3CDTF">2019-12-16T07:08:00Z</dcterms:created>
  <dcterms:modified xsi:type="dcterms:W3CDTF">2019-12-16T07:10:00Z</dcterms:modified>
</cp:coreProperties>
</file>