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29" w:rsidRDefault="00070629"/>
    <w:p w:rsidR="00070629" w:rsidRDefault="00070629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070629">
        <w:trPr>
          <w:trHeight w:val="2378"/>
        </w:trPr>
        <w:tc>
          <w:tcPr>
            <w:tcW w:w="4387" w:type="dxa"/>
          </w:tcPr>
          <w:p w:rsidR="00691256" w:rsidRDefault="000D5A5E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DP NET – p. Peška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Hálkova 1690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470 01  Česká Lípa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IČO 05687993</w:t>
            </w:r>
          </w:p>
          <w:p w:rsidR="00070629" w:rsidRPr="00BB2656" w:rsidRDefault="00070629" w:rsidP="00715C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70629" w:rsidRDefault="00070629"/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A913B0">
      <w:pPr>
        <w:pStyle w:val="Bezmez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6A68B5">
        <w:rPr>
          <w:rFonts w:ascii="Times New Roman" w:hAnsi="Times New Roman" w:cs="Times New Roman"/>
          <w:sz w:val="24"/>
          <w:szCs w:val="24"/>
        </w:rPr>
        <w:t>283</w:t>
      </w:r>
      <w:r>
        <w:rPr>
          <w:rFonts w:ascii="Times New Roman" w:hAnsi="Times New Roman" w:cs="Times New Roman"/>
          <w:sz w:val="24"/>
          <w:szCs w:val="24"/>
        </w:rPr>
        <w:t>/1</w:t>
      </w:r>
      <w:r w:rsidR="00A913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DBE">
        <w:rPr>
          <w:rFonts w:ascii="Times New Roman" w:hAnsi="Times New Roman" w:cs="Times New Roman"/>
          <w:sz w:val="24"/>
          <w:szCs w:val="24"/>
        </w:rPr>
        <w:t>1</w:t>
      </w:r>
      <w:r w:rsidR="006A68B5">
        <w:rPr>
          <w:rFonts w:ascii="Times New Roman" w:hAnsi="Times New Roman" w:cs="Times New Roman"/>
          <w:sz w:val="24"/>
          <w:szCs w:val="24"/>
        </w:rPr>
        <w:t>5</w:t>
      </w:r>
      <w:r w:rsidR="00857CCE">
        <w:rPr>
          <w:rFonts w:ascii="Times New Roman" w:hAnsi="Times New Roman" w:cs="Times New Roman"/>
          <w:sz w:val="24"/>
          <w:szCs w:val="24"/>
        </w:rPr>
        <w:t>.</w:t>
      </w:r>
      <w:r w:rsidR="00C25DBE">
        <w:rPr>
          <w:rFonts w:ascii="Times New Roman" w:hAnsi="Times New Roman" w:cs="Times New Roman"/>
          <w:sz w:val="24"/>
          <w:szCs w:val="24"/>
        </w:rPr>
        <w:t>1</w:t>
      </w:r>
      <w:r w:rsidR="006A68B5">
        <w:rPr>
          <w:rFonts w:ascii="Times New Roman" w:hAnsi="Times New Roman" w:cs="Times New Roman"/>
          <w:sz w:val="24"/>
          <w:szCs w:val="24"/>
        </w:rPr>
        <w:t>2</w:t>
      </w:r>
      <w:r w:rsidR="00857CCE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070629" w:rsidRPr="00BB736C" w:rsidRDefault="00070629" w:rsidP="000C0A1E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81939" w:rsidRPr="00BB736C" w:rsidRDefault="00181939" w:rsidP="00181939">
      <w:pPr>
        <w:rPr>
          <w:rFonts w:ascii="Times New Roman" w:hAnsi="Times New Roman" w:cs="Times New Roman"/>
        </w:rPr>
      </w:pPr>
      <w:proofErr w:type="gramStart"/>
      <w:r w:rsidRPr="00BB736C">
        <w:rPr>
          <w:rFonts w:ascii="Times New Roman" w:hAnsi="Times New Roman" w:cs="Times New Roman"/>
        </w:rPr>
        <w:t>Objednáváme :</w:t>
      </w:r>
      <w:proofErr w:type="gramEnd"/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B736C" w:rsidRPr="00C25DBE" w:rsidRDefault="00212720" w:rsidP="00C25D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5DBE" w:rsidRDefault="006A68B5" w:rsidP="00C25DBE">
      <w:pPr>
        <w:rPr>
          <w:color w:val="auto"/>
        </w:rPr>
      </w:pPr>
      <w:r>
        <w:t xml:space="preserve">6 ks PC pro kantory, do vybavení kabinetů II. stupně, dle cenové nabídky ze dne </w:t>
      </w:r>
      <w:proofErr w:type="gramStart"/>
      <w:r>
        <w:t>29.11.2019</w:t>
      </w:r>
      <w:proofErr w:type="gramEnd"/>
      <w:r>
        <w:t xml:space="preserve"> celková cena vč. DPH je 1ks á 17 201,- Kč.</w:t>
      </w:r>
    </w:p>
    <w:p w:rsidR="00C25DBE" w:rsidRDefault="00C25DBE" w:rsidP="00C25DBE">
      <w:r>
        <w:t xml:space="preserve">Cena </w:t>
      </w:r>
      <w:r w:rsidR="006A68B5">
        <w:t>celkem 103.206</w:t>
      </w:r>
      <w:r>
        <w:t xml:space="preserve">,- </w:t>
      </w:r>
      <w:r w:rsidR="006A68B5">
        <w:t xml:space="preserve">Kč </w:t>
      </w:r>
      <w:r>
        <w:t>s DPH</w:t>
      </w:r>
    </w:p>
    <w:p w:rsidR="00C25DBE" w:rsidRDefault="00C25DBE" w:rsidP="00212720">
      <w:pPr>
        <w:rPr>
          <w:rFonts w:ascii="Times New Roman" w:hAnsi="Times New Roman" w:cs="Times New Roman"/>
          <w:b/>
          <w:bCs/>
        </w:rPr>
      </w:pPr>
    </w:p>
    <w:p w:rsidR="00857CCE" w:rsidRDefault="006A68B5" w:rsidP="002127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Firma</w:t>
      </w:r>
      <w:r w:rsidR="00857CCE">
        <w:rPr>
          <w:rFonts w:ascii="Times New Roman" w:hAnsi="Times New Roman" w:cs="Times New Roman"/>
          <w:b/>
          <w:bCs/>
        </w:rPr>
        <w:t xml:space="preserve"> akceptuje objednávku.</w:t>
      </w:r>
    </w:p>
    <w:p w:rsidR="00666B72" w:rsidRPr="00BB736C" w:rsidRDefault="00CD151D" w:rsidP="00212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B736C" w:rsidRDefault="00BB736C" w:rsidP="00AC0ACB">
      <w:pPr>
        <w:rPr>
          <w:rFonts w:ascii="Times New Roman" w:hAnsi="Times New Roman" w:cs="Times New Roman"/>
        </w:rPr>
      </w:pPr>
    </w:p>
    <w:p w:rsidR="0008585D" w:rsidRDefault="0008585D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>Děkujeme.</w:t>
      </w:r>
      <w:r>
        <w:rPr>
          <w:b/>
          <w:bCs/>
        </w:rPr>
        <w:tab/>
      </w:r>
      <w:r>
        <w:rPr>
          <w:b/>
          <w:bCs/>
        </w:rPr>
        <w:tab/>
      </w: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  <w:r>
        <w:rPr>
          <w:b/>
          <w:bCs/>
        </w:rPr>
        <w:t xml:space="preserve">                                                                                                 PhDr. Radek Častulík – ředitel školy</w:t>
      </w:r>
    </w:p>
    <w:sectPr w:rsidR="00070629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4E" w:rsidRDefault="00CC644E" w:rsidP="00D85782">
      <w:pPr>
        <w:spacing w:after="0" w:line="240" w:lineRule="auto"/>
      </w:pPr>
      <w:r>
        <w:separator/>
      </w:r>
    </w:p>
  </w:endnote>
  <w:endnote w:type="continuationSeparator" w:id="0">
    <w:p w:rsidR="00CC644E" w:rsidRDefault="00CC644E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31" w:rsidRDefault="005E1E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CC644E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070629" w:rsidRDefault="00070629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BB736C">
      <w:rPr>
        <w:rFonts w:ascii="Cambria" w:hAnsi="Cambria" w:cs="Cambria"/>
        <w:sz w:val="20"/>
        <w:szCs w:val="20"/>
      </w:rPr>
      <w:t xml:space="preserve">á Lípa, Šluknovská 2904 </w:t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  <w:t xml:space="preserve">                       </w:t>
    </w:r>
    <w:r w:rsidR="00BB736C">
      <w:rPr>
        <w:rFonts w:ascii="Cambria" w:hAnsi="Cambria" w:cs="Cambria"/>
        <w:sz w:val="20"/>
        <w:szCs w:val="20"/>
      </w:rPr>
      <w:tab/>
      <w:t>Moneta Money bank</w:t>
    </w:r>
    <w:r>
      <w:rPr>
        <w:rFonts w:ascii="Cambria" w:hAnsi="Cambria" w:cs="Cambria"/>
        <w:sz w:val="20"/>
        <w:szCs w:val="20"/>
      </w:rPr>
      <w:t xml:space="preserve"> Česká Lípa </w:t>
    </w:r>
  </w:p>
  <w:p w:rsidR="00070629" w:rsidRDefault="00070629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bookmarkStart w:id="0" w:name="_GoBack"/>
    <w:bookmarkEnd w:id="0"/>
  </w:p>
  <w:p w:rsidR="00070629" w:rsidRPr="004A62C5" w:rsidRDefault="00070629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31" w:rsidRDefault="005E1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4E" w:rsidRDefault="00CC644E" w:rsidP="00D85782">
      <w:pPr>
        <w:spacing w:after="0" w:line="240" w:lineRule="auto"/>
      </w:pPr>
      <w:r>
        <w:separator/>
      </w:r>
    </w:p>
  </w:footnote>
  <w:footnote w:type="continuationSeparator" w:id="0">
    <w:p w:rsidR="00CC644E" w:rsidRDefault="00CC644E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31" w:rsidRDefault="005E1E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984C2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629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070629" w:rsidRDefault="00070629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070629" w:rsidRPr="00D220E0" w:rsidRDefault="00070629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070629" w:rsidRPr="002A2C78" w:rsidRDefault="00070629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070629" w:rsidRPr="002A2C78" w:rsidRDefault="00070629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070629" w:rsidRDefault="00CC644E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31" w:rsidRDefault="005E1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2"/>
    <w:rsid w:val="00070629"/>
    <w:rsid w:val="0008585D"/>
    <w:rsid w:val="000C0A1E"/>
    <w:rsid w:val="000C32BE"/>
    <w:rsid w:val="000D5A5E"/>
    <w:rsid w:val="00171694"/>
    <w:rsid w:val="00181939"/>
    <w:rsid w:val="001C45C3"/>
    <w:rsid w:val="001E7169"/>
    <w:rsid w:val="001F3DAC"/>
    <w:rsid w:val="001F61BD"/>
    <w:rsid w:val="00212720"/>
    <w:rsid w:val="002145C5"/>
    <w:rsid w:val="00235630"/>
    <w:rsid w:val="00242055"/>
    <w:rsid w:val="00253CED"/>
    <w:rsid w:val="002A2C78"/>
    <w:rsid w:val="00301E4C"/>
    <w:rsid w:val="0041446E"/>
    <w:rsid w:val="00477CF8"/>
    <w:rsid w:val="00490B62"/>
    <w:rsid w:val="004A62C5"/>
    <w:rsid w:val="004D6186"/>
    <w:rsid w:val="004E6E7E"/>
    <w:rsid w:val="00531408"/>
    <w:rsid w:val="00573463"/>
    <w:rsid w:val="0059005F"/>
    <w:rsid w:val="0059313C"/>
    <w:rsid w:val="005B268B"/>
    <w:rsid w:val="005C112C"/>
    <w:rsid w:val="005E1E31"/>
    <w:rsid w:val="005E5FE8"/>
    <w:rsid w:val="005F72A3"/>
    <w:rsid w:val="00622C65"/>
    <w:rsid w:val="00645693"/>
    <w:rsid w:val="00666B72"/>
    <w:rsid w:val="00691256"/>
    <w:rsid w:val="006963AA"/>
    <w:rsid w:val="006A68B5"/>
    <w:rsid w:val="006B05F9"/>
    <w:rsid w:val="006D230D"/>
    <w:rsid w:val="006E1C06"/>
    <w:rsid w:val="006F54DF"/>
    <w:rsid w:val="00715C4A"/>
    <w:rsid w:val="00756463"/>
    <w:rsid w:val="007B19EE"/>
    <w:rsid w:val="007C4C35"/>
    <w:rsid w:val="00810988"/>
    <w:rsid w:val="00852FF4"/>
    <w:rsid w:val="00857CCE"/>
    <w:rsid w:val="008F2655"/>
    <w:rsid w:val="00972F22"/>
    <w:rsid w:val="00984C2E"/>
    <w:rsid w:val="009B2A09"/>
    <w:rsid w:val="009C6E2B"/>
    <w:rsid w:val="009F6DE6"/>
    <w:rsid w:val="00A07A64"/>
    <w:rsid w:val="00A2061C"/>
    <w:rsid w:val="00A21B6D"/>
    <w:rsid w:val="00A772B1"/>
    <w:rsid w:val="00A913B0"/>
    <w:rsid w:val="00AC0ACB"/>
    <w:rsid w:val="00AF4B85"/>
    <w:rsid w:val="00B21DB4"/>
    <w:rsid w:val="00B31EA3"/>
    <w:rsid w:val="00BB2656"/>
    <w:rsid w:val="00BB736C"/>
    <w:rsid w:val="00BF7E0D"/>
    <w:rsid w:val="00C25DBE"/>
    <w:rsid w:val="00CA38A5"/>
    <w:rsid w:val="00CC644E"/>
    <w:rsid w:val="00CD151D"/>
    <w:rsid w:val="00D220E0"/>
    <w:rsid w:val="00D85782"/>
    <w:rsid w:val="00D97389"/>
    <w:rsid w:val="00E1697C"/>
    <w:rsid w:val="00E3176D"/>
    <w:rsid w:val="00E35F61"/>
    <w:rsid w:val="00EA55C2"/>
    <w:rsid w:val="00EE0389"/>
    <w:rsid w:val="00EE484C"/>
    <w:rsid w:val="00EF29A8"/>
    <w:rsid w:val="00EF3FD1"/>
    <w:rsid w:val="00F6393F"/>
    <w:rsid w:val="00FD5A8A"/>
    <w:rsid w:val="00FF4E2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C9ED13-8BA1-423C-90B1-88DD2AC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B19E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19EE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10</cp:revision>
  <cp:lastPrinted>2019-05-06T14:28:00Z</cp:lastPrinted>
  <dcterms:created xsi:type="dcterms:W3CDTF">2018-07-14T09:01:00Z</dcterms:created>
  <dcterms:modified xsi:type="dcterms:W3CDTF">2019-12-15T20:51:00Z</dcterms:modified>
</cp:coreProperties>
</file>