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F12E" w14:textId="77777777" w:rsidR="003941D6" w:rsidRDefault="003941D6" w:rsidP="003941D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1ACD6301" w14:textId="77777777" w:rsidR="003941D6" w:rsidRDefault="003941D6" w:rsidP="003941D6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45BE96A" w14:textId="77777777" w:rsidR="003941D6" w:rsidRDefault="003941D6" w:rsidP="003941D6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5166F5B" w14:textId="77777777" w:rsidR="003941D6" w:rsidRDefault="003941D6" w:rsidP="003941D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BAECD2" w14:textId="77777777" w:rsidR="003941D6" w:rsidRDefault="003941D6" w:rsidP="003941D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261C0A4F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1CC44042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2FE1E95D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08C24FE8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218036D3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EC3F154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E0DF197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07FA120A" w14:textId="77777777" w:rsidR="003941D6" w:rsidRDefault="003941D6" w:rsidP="003941D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F92B77E" w14:textId="77777777" w:rsidR="003941D6" w:rsidRDefault="003941D6" w:rsidP="003941D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A96168B" w14:textId="77777777" w:rsidR="003941D6" w:rsidRDefault="003941D6" w:rsidP="003941D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4AEBAE0F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RS Facility s.r.o.</w:t>
      </w:r>
    </w:p>
    <w:p w14:paraId="4E814DF0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 Cikánce 639/11</w:t>
      </w:r>
    </w:p>
    <w:p w14:paraId="5197DDE2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154 00 Praha – Slivenec</w:t>
      </w:r>
    </w:p>
    <w:p w14:paraId="4A27FDF1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05542863</w:t>
      </w:r>
    </w:p>
    <w:p w14:paraId="7B45F464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CZ05542863</w:t>
      </w:r>
    </w:p>
    <w:p w14:paraId="45BDAB78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Ing. Romanem Šmídem, jednatelem</w:t>
      </w:r>
    </w:p>
    <w:p w14:paraId="18680046" w14:textId="77777777" w:rsidR="003941D6" w:rsidRDefault="003941D6" w:rsidP="003941D6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8DF438F" w14:textId="77777777" w:rsidR="003941D6" w:rsidRDefault="003941D6" w:rsidP="003941D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582FC5C0" w14:textId="77777777" w:rsidR="003941D6" w:rsidRDefault="003941D6" w:rsidP="003941D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3BC239CE" w14:textId="393AD9E3" w:rsidR="003941D6" w:rsidRDefault="003941D6" w:rsidP="003941D6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29.10.2018 objednávku „</w:t>
      </w:r>
      <w:r>
        <w:rPr>
          <w:rFonts w:ascii="Times New Roman" w:hAnsi="Times New Roman" w:cs="Times New Roman"/>
          <w:szCs w:val="24"/>
        </w:rPr>
        <w:t>Provozní a výkresová dokumentace TZB (VTZ)</w:t>
      </w:r>
      <w:r>
        <w:rPr>
          <w:rFonts w:ascii="Times New Roman" w:hAnsi="Times New Roman" w:cs="Times New Roman"/>
          <w:szCs w:val="24"/>
        </w:rPr>
        <w:t>“, jejímž předmětem bylo:</w:t>
      </w:r>
      <w:r>
        <w:rPr>
          <w:rFonts w:ascii="Times New Roman" w:hAnsi="Times New Roman" w:cs="Times New Roman"/>
          <w:szCs w:val="24"/>
        </w:rPr>
        <w:t xml:space="preserve"> elektro-plavecký bazén, sportovní hala, hotel, zimní stadion malá hala, zimní stadion velká hala, plyn-zimní stadion velká a malá hala, plavecký bazén</w:t>
      </w:r>
      <w:r>
        <w:rPr>
          <w:rFonts w:ascii="Times New Roman" w:hAnsi="Times New Roman" w:cs="Times New Roman"/>
          <w:szCs w:val="24"/>
        </w:rPr>
        <w:t xml:space="preserve">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2530729F" w14:textId="77777777" w:rsidR="003941D6" w:rsidRDefault="003941D6" w:rsidP="003941D6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4EAA0EFC" w14:textId="77777777" w:rsidR="003941D6" w:rsidRDefault="003941D6" w:rsidP="003941D6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D0DAF7D" w14:textId="77777777" w:rsidR="003941D6" w:rsidRDefault="003941D6" w:rsidP="003941D6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112355D" w14:textId="77777777" w:rsidR="003941D6" w:rsidRDefault="003941D6" w:rsidP="003941D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7295FA70" w14:textId="77777777" w:rsidR="003941D6" w:rsidRDefault="003941D6" w:rsidP="003941D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Práva a závazky smluvních stran</w:t>
      </w:r>
    </w:p>
    <w:p w14:paraId="7EB589BA" w14:textId="77777777" w:rsidR="003941D6" w:rsidRDefault="003941D6" w:rsidP="003941D6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1571AC45" w14:textId="77777777" w:rsidR="003941D6" w:rsidRDefault="003941D6" w:rsidP="003941D6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4EA84BE" w14:textId="77777777" w:rsidR="003941D6" w:rsidRDefault="003941D6" w:rsidP="003941D6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3F35745" w14:textId="77777777" w:rsidR="003941D6" w:rsidRDefault="003941D6" w:rsidP="003941D6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967E1A2" w14:textId="77777777" w:rsidR="003941D6" w:rsidRDefault="003941D6" w:rsidP="003941D6">
      <w:pPr>
        <w:spacing w:after="120"/>
        <w:rPr>
          <w:rFonts w:ascii="Times New Roman" w:hAnsi="Times New Roman" w:cs="Times New Roman"/>
          <w:szCs w:val="24"/>
        </w:rPr>
      </w:pPr>
    </w:p>
    <w:p w14:paraId="0147EF87" w14:textId="77777777" w:rsidR="003941D6" w:rsidRDefault="003941D6" w:rsidP="003941D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3FBCC232" w14:textId="77777777" w:rsidR="003941D6" w:rsidRDefault="003941D6" w:rsidP="003941D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4772BBD3" w14:textId="77777777" w:rsidR="003941D6" w:rsidRDefault="003941D6" w:rsidP="003941D6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179C73C8" w14:textId="77777777" w:rsidR="003941D6" w:rsidRDefault="003941D6" w:rsidP="003941D6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812893C" w14:textId="77777777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27AAE0" w14:textId="3EA9A7B3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29.10.2018 – „Provozní a výkresová dokumentace TZB (VTZ)“</w:t>
      </w:r>
      <w:bookmarkStart w:id="0" w:name="_GoBack"/>
      <w:bookmarkEnd w:id="0"/>
    </w:p>
    <w:p w14:paraId="4ED31250" w14:textId="77777777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727715" w14:textId="77777777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4F294F" w14:textId="77777777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05.12.2019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05.12.2019</w:t>
      </w:r>
    </w:p>
    <w:p w14:paraId="13F09CE2" w14:textId="77777777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BF5422" w14:textId="77777777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70B6183" w14:textId="77777777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2AA8AB2B" w14:textId="77777777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RS Facility s.r.o.</w:t>
      </w:r>
    </w:p>
    <w:p w14:paraId="23BB5C87" w14:textId="77777777" w:rsidR="003941D6" w:rsidRDefault="003941D6" w:rsidP="003941D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Ing. Roman Šmíd, jednatel</w:t>
      </w:r>
    </w:p>
    <w:p w14:paraId="65D95A97" w14:textId="77777777" w:rsidR="003941D6" w:rsidRDefault="003941D6" w:rsidP="003941D6"/>
    <w:p w14:paraId="5E7551DB" w14:textId="77777777" w:rsidR="003941D6" w:rsidRDefault="003941D6" w:rsidP="003941D6"/>
    <w:p w14:paraId="552984A8" w14:textId="77777777" w:rsidR="00B964A0" w:rsidRDefault="00B964A0"/>
    <w:sectPr w:rsidR="00B9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8104" w14:textId="77777777" w:rsidR="001A7676" w:rsidRDefault="001A7676" w:rsidP="003941D6">
      <w:pPr>
        <w:spacing w:after="0" w:line="240" w:lineRule="auto"/>
      </w:pPr>
      <w:r>
        <w:separator/>
      </w:r>
    </w:p>
  </w:endnote>
  <w:endnote w:type="continuationSeparator" w:id="0">
    <w:p w14:paraId="0FA5A385" w14:textId="77777777" w:rsidR="001A7676" w:rsidRDefault="001A7676" w:rsidP="0039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87F14" w14:textId="77777777" w:rsidR="001A7676" w:rsidRDefault="001A7676" w:rsidP="003941D6">
      <w:pPr>
        <w:spacing w:after="0" w:line="240" w:lineRule="auto"/>
      </w:pPr>
      <w:r>
        <w:separator/>
      </w:r>
    </w:p>
  </w:footnote>
  <w:footnote w:type="continuationSeparator" w:id="0">
    <w:p w14:paraId="7772E8F6" w14:textId="77777777" w:rsidR="001A7676" w:rsidRDefault="001A7676" w:rsidP="003941D6">
      <w:pPr>
        <w:spacing w:after="0" w:line="240" w:lineRule="auto"/>
      </w:pPr>
      <w:r>
        <w:continuationSeparator/>
      </w:r>
    </w:p>
  </w:footnote>
  <w:footnote w:id="1">
    <w:p w14:paraId="55D23A30" w14:textId="77777777" w:rsidR="003941D6" w:rsidRDefault="003941D6" w:rsidP="003941D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1A7676"/>
    <w:rsid w:val="003941D6"/>
    <w:rsid w:val="00B964A0"/>
    <w:rsid w:val="00D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8BA5"/>
  <w15:chartTrackingRefBased/>
  <w15:docId w15:val="{8AEFD44A-60BD-4FF6-BADF-2D9634F0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1D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41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41D6"/>
    <w:rPr>
      <w:sz w:val="20"/>
      <w:szCs w:val="20"/>
    </w:rPr>
  </w:style>
  <w:style w:type="paragraph" w:styleId="Nzev">
    <w:name w:val="Title"/>
    <w:basedOn w:val="Normln"/>
    <w:link w:val="NzevChar"/>
    <w:qFormat/>
    <w:rsid w:val="00394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941D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41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941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3941D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941D6"/>
  </w:style>
  <w:style w:type="paragraph" w:styleId="Odstavecseseznamem">
    <w:name w:val="List Paragraph"/>
    <w:basedOn w:val="Normln"/>
    <w:link w:val="OdstavecseseznamemChar"/>
    <w:uiPriority w:val="34"/>
    <w:qFormat/>
    <w:rsid w:val="003941D6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394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2019-12-03T10:59:00Z</cp:lastPrinted>
  <dcterms:created xsi:type="dcterms:W3CDTF">2019-12-03T10:56:00Z</dcterms:created>
  <dcterms:modified xsi:type="dcterms:W3CDTF">2019-12-03T11:00:00Z</dcterms:modified>
</cp:coreProperties>
</file>