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78" w:rsidRPr="00D45AE3" w:rsidRDefault="00733778" w:rsidP="00733778">
      <w:pPr>
        <w:tabs>
          <w:tab w:val="left" w:pos="1515"/>
        </w:tabs>
        <w:jc w:val="center"/>
        <w:rPr>
          <w:rFonts w:ascii="Segoe UI" w:hAnsi="Segoe UI" w:cs="Segoe UI"/>
          <w:b/>
        </w:rPr>
      </w:pPr>
      <w:r w:rsidRPr="00D45AE3">
        <w:rPr>
          <w:rFonts w:ascii="Segoe UI" w:hAnsi="Segoe UI" w:cs="Segoe UI"/>
          <w:b/>
        </w:rPr>
        <w:t xml:space="preserve">JEDNACÍ ŘÁD PORTÁLU ZP </w:t>
      </w:r>
    </w:p>
    <w:p w:rsidR="00733778" w:rsidRPr="00D45AE3" w:rsidRDefault="00733778" w:rsidP="00733778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hAnsi="Segoe UI" w:cs="Segoe UI"/>
          <w:b/>
        </w:rPr>
        <w:t>(verze 3.0)</w:t>
      </w:r>
    </w:p>
    <w:p w:rsidR="00733778" w:rsidRPr="00D45AE3" w:rsidRDefault="00733778" w:rsidP="00733778">
      <w:pPr>
        <w:spacing w:before="120" w:after="0" w:line="240" w:lineRule="auto"/>
        <w:jc w:val="both"/>
        <w:rPr>
          <w:rFonts w:ascii="Segoe UI" w:eastAsia="Times New Roman" w:hAnsi="Segoe UI" w:cs="Segoe UI"/>
          <w:snapToGrid w:val="0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Jednací řád obsahuje postup a způsob vyhodnocení a řešení provozních nedostatků, které se dotýkají výpadků provozu Portálu ZP, způsobených Provozovatelem i mimo působnost Provozovatele, podrobná specifikace je v následujících kapitolách. </w:t>
      </w:r>
    </w:p>
    <w:p w:rsidR="00733778" w:rsidRPr="00D45AE3" w:rsidRDefault="00733778" w:rsidP="00733778">
      <w:pPr>
        <w:spacing w:after="0" w:line="240" w:lineRule="auto"/>
        <w:ind w:left="360"/>
        <w:jc w:val="center"/>
        <w:rPr>
          <w:rFonts w:ascii="Segoe UI" w:eastAsia="Times New Roman" w:hAnsi="Segoe UI" w:cs="Segoe UI"/>
          <w:b/>
          <w:lang w:eastAsia="cs-CZ"/>
        </w:rPr>
      </w:pPr>
    </w:p>
    <w:p w:rsidR="00733778" w:rsidRPr="00D45AE3" w:rsidRDefault="00733778" w:rsidP="00733778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 xml:space="preserve">Postup a způsob vyhodnocení a řešení nahlášených provozních nedostatků </w:t>
      </w:r>
    </w:p>
    <w:p w:rsidR="00733778" w:rsidRPr="00D45AE3" w:rsidRDefault="00733778" w:rsidP="00733778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>v rámci jednání Řídící rady Portálu ZP</w:t>
      </w:r>
    </w:p>
    <w:p w:rsidR="00733778" w:rsidRPr="00D45AE3" w:rsidRDefault="00733778" w:rsidP="00733778">
      <w:pPr>
        <w:spacing w:after="0" w:line="240" w:lineRule="auto"/>
        <w:ind w:left="360"/>
        <w:jc w:val="both"/>
        <w:rPr>
          <w:rFonts w:ascii="Segoe UI" w:eastAsia="Times New Roman" w:hAnsi="Segoe UI" w:cs="Segoe UI"/>
          <w:b/>
          <w:lang w:eastAsia="cs-CZ"/>
        </w:rPr>
      </w:pP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Možné typy hlášených problémů</w:t>
      </w:r>
      <w:r w:rsidRPr="00D45AE3" w:rsidDel="00C4532E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 xml:space="preserve"> 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nedostupnost či špatná dostupnost Portálu ZP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neobvykle dlouhé odezvy 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výpadek provozu sítě zpracovatele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výpadek provozu sítě externího dodavatele ZP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hromadný výskyt chybových hlášení SW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sdělení závažné informace</w:t>
      </w:r>
    </w:p>
    <w:p w:rsidR="00733778" w:rsidRPr="00D45AE3" w:rsidRDefault="00733778" w:rsidP="0073377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ostatní neodkladné záležitosti</w:t>
      </w:r>
    </w:p>
    <w:p w:rsidR="00733778" w:rsidRPr="00D45AE3" w:rsidRDefault="00733778" w:rsidP="00733778">
      <w:pPr>
        <w:spacing w:after="0" w:line="240" w:lineRule="auto"/>
        <w:ind w:left="360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spacing w:after="0" w:line="240" w:lineRule="auto"/>
        <w:ind w:left="36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 Tento dokument popisuje především postup řešení hlášených problémů dle výše uvedených bodů a) až g). Pro hlášení běžných připomínek bude uvedený postup využit přiměřeně.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0" w:name="_Toc16412276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Podatel a příjemce hlášení mimořádné situace</w:t>
      </w:r>
      <w:bookmarkEnd w:id="0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 xml:space="preserve"> </w:t>
      </w:r>
    </w:p>
    <w:p w:rsidR="00733778" w:rsidRPr="00D45AE3" w:rsidRDefault="00733778" w:rsidP="00733778">
      <w:pPr>
        <w:spacing w:after="0" w:line="240" w:lineRule="auto"/>
        <w:ind w:left="360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 xml:space="preserve">Podatel </w:t>
      </w:r>
    </w:p>
    <w:p w:rsidR="00733778" w:rsidRPr="00D45AE3" w:rsidRDefault="00733778" w:rsidP="00733778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odpovědný zástupce ZP (ředitel IT, pověřený pracovník ZP, případně i ředitel ZP)</w:t>
      </w:r>
    </w:p>
    <w:p w:rsidR="00733778" w:rsidRPr="00D45AE3" w:rsidRDefault="00733778" w:rsidP="00733778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ASSECO CE – administrátor Portálu ZP.</w:t>
      </w:r>
    </w:p>
    <w:p w:rsidR="00733778" w:rsidRPr="00D45AE3" w:rsidRDefault="00733778" w:rsidP="00733778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pověřený pracovník SZP</w:t>
      </w:r>
    </w:p>
    <w:p w:rsidR="00733778" w:rsidRPr="00D45AE3" w:rsidRDefault="00733778" w:rsidP="00733778">
      <w:pPr>
        <w:spacing w:after="0" w:line="240" w:lineRule="auto"/>
        <w:ind w:left="720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spacing w:after="0" w:line="240" w:lineRule="auto"/>
        <w:ind w:left="360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>Příjemce</w:t>
      </w:r>
    </w:p>
    <w:p w:rsidR="00733778" w:rsidRPr="00D45AE3" w:rsidRDefault="00733778" w:rsidP="00733778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>provoz Portálu ZP</w:t>
      </w:r>
    </w:p>
    <w:p w:rsidR="00733778" w:rsidRPr="00D45AE3" w:rsidRDefault="00733778" w:rsidP="00733778">
      <w:pPr>
        <w:numPr>
          <w:ilvl w:val="2"/>
          <w:numId w:val="9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pověřený pracovník ASSECO CE – administrátor Portálu ZP </w:t>
      </w:r>
    </w:p>
    <w:p w:rsidR="00733778" w:rsidRPr="00D45AE3" w:rsidRDefault="00733778" w:rsidP="00733778">
      <w:pPr>
        <w:numPr>
          <w:ilvl w:val="2"/>
          <w:numId w:val="9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pověřený pracovník ZP – určí každá ZP</w:t>
      </w:r>
    </w:p>
    <w:p w:rsidR="00733778" w:rsidRPr="00D45AE3" w:rsidRDefault="00733778" w:rsidP="00733778">
      <w:pPr>
        <w:numPr>
          <w:ilvl w:val="2"/>
          <w:numId w:val="9"/>
        </w:num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pověřený pracovník SZP – určí SZP</w:t>
      </w:r>
    </w:p>
    <w:p w:rsidR="00733778" w:rsidRPr="00D45AE3" w:rsidRDefault="00733778" w:rsidP="00733778">
      <w:pPr>
        <w:spacing w:after="0" w:line="240" w:lineRule="auto"/>
        <w:ind w:left="720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b/>
          <w:lang w:eastAsia="cs-CZ"/>
        </w:rPr>
        <w:t xml:space="preserve"> vývoj ASSECO CE</w:t>
      </w:r>
    </w:p>
    <w:p w:rsidR="00733778" w:rsidRPr="00D45AE3" w:rsidRDefault="00733778" w:rsidP="00733778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b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projektový manažer Portálu ZP</w:t>
      </w:r>
    </w:p>
    <w:p w:rsidR="00733778" w:rsidRPr="0081060E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r w:rsidRPr="0081060E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Způsob předávání hlášení o mimořádné situaci</w:t>
      </w:r>
    </w:p>
    <w:p w:rsidR="00733778" w:rsidRDefault="00733778" w:rsidP="0073377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Hlášení o mimořádné situaci vytváří </w:t>
      </w:r>
      <w:proofErr w:type="gramStart"/>
      <w:r w:rsidRPr="00D45AE3">
        <w:rPr>
          <w:rFonts w:ascii="Segoe UI" w:eastAsia="Times New Roman" w:hAnsi="Segoe UI" w:cs="Segoe UI"/>
          <w:lang w:eastAsia="cs-CZ"/>
        </w:rPr>
        <w:t>podatel v IS</w:t>
      </w:r>
      <w:proofErr w:type="gramEnd"/>
      <w:r w:rsidRPr="00D45AE3">
        <w:rPr>
          <w:rFonts w:ascii="Segoe UI" w:eastAsia="Times New Roman" w:hAnsi="Segoe UI" w:cs="Segoe UI"/>
          <w:lang w:eastAsia="cs-CZ"/>
        </w:rPr>
        <w:t xml:space="preserve"> (externí </w:t>
      </w:r>
      <w:r w:rsidR="003C1566">
        <w:rPr>
          <w:rFonts w:ascii="Segoe UI" w:eastAsia="Times New Roman" w:hAnsi="Segoe UI" w:cs="Segoe UI"/>
          <w:lang w:eastAsia="cs-CZ"/>
        </w:rPr>
        <w:t>XXXXXXXXXXXXXXXXXXXXXXXXXXXXXXXXXXXXXXX</w:t>
      </w:r>
    </w:p>
    <w:p w:rsidR="00733778" w:rsidRPr="00D45AE3" w:rsidRDefault="00733778" w:rsidP="00733778">
      <w:p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Podatel by měl, pokud to bude možné, vedle popisu problému připojit i log soubor</w:t>
      </w:r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, přesný popis situace včetně údajů </w:t>
      </w:r>
      <w:proofErr w:type="spellStart"/>
      <w:r w:rsidRPr="00D45AE3">
        <w:rPr>
          <w:rFonts w:ascii="Segoe UI" w:eastAsia="Times New Roman" w:hAnsi="Segoe UI" w:cs="Segoe UI"/>
          <w:snapToGrid w:val="0"/>
          <w:lang w:eastAsia="cs-CZ"/>
        </w:rPr>
        <w:t>datum+čas</w:t>
      </w:r>
      <w:proofErr w:type="spellEnd"/>
      <w:r w:rsidRPr="00D45AE3">
        <w:rPr>
          <w:rFonts w:ascii="Segoe UI" w:eastAsia="Times New Roman" w:hAnsi="Segoe UI" w:cs="Segoe UI"/>
          <w:snapToGrid w:val="0"/>
          <w:lang w:eastAsia="cs-CZ"/>
        </w:rPr>
        <w:t>, přesné chybové hlášky, případně další důležité informace.</w:t>
      </w:r>
    </w:p>
    <w:p w:rsidR="00733778" w:rsidRPr="00D45AE3" w:rsidRDefault="00733778" w:rsidP="00733778">
      <w:pPr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lastRenderedPageBreak/>
        <w:t xml:space="preserve">Externí </w:t>
      </w:r>
      <w:proofErr w:type="spellStart"/>
      <w:r w:rsidRPr="00D45AE3">
        <w:rPr>
          <w:rFonts w:ascii="Segoe UI" w:eastAsia="Times New Roman" w:hAnsi="Segoe UI" w:cs="Segoe UI"/>
          <w:snapToGrid w:val="0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 automaticky zajistí odeslání notifikací o vložení nového hlášení příjemcům:</w:t>
      </w:r>
    </w:p>
    <w:p w:rsidR="00733778" w:rsidRPr="00D45AE3" w:rsidRDefault="00733778" w:rsidP="00733778">
      <w:pPr>
        <w:numPr>
          <w:ilvl w:val="0"/>
          <w:numId w:val="11"/>
        </w:numPr>
        <w:spacing w:after="0" w:line="240" w:lineRule="auto"/>
        <w:contextualSpacing/>
        <w:rPr>
          <w:rFonts w:ascii="Segoe UI" w:eastAsia="Times New Roman" w:hAnsi="Segoe UI" w:cs="Segoe UI"/>
          <w:snapToGrid w:val="0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na straně </w:t>
      </w:r>
      <w:proofErr w:type="spellStart"/>
      <w:r w:rsidRPr="00D45AE3">
        <w:rPr>
          <w:rFonts w:ascii="Segoe UI" w:eastAsia="Times New Roman" w:hAnsi="Segoe UI" w:cs="Segoe UI"/>
          <w:snapToGrid w:val="0"/>
          <w:lang w:eastAsia="cs-CZ"/>
        </w:rPr>
        <w:t>Asseco</w:t>
      </w:r>
      <w:proofErr w:type="spellEnd"/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 CE, tzn., není nutné informovat příjemce na straně </w:t>
      </w:r>
      <w:proofErr w:type="spellStart"/>
      <w:r w:rsidRPr="00D45AE3">
        <w:rPr>
          <w:rFonts w:ascii="Segoe UI" w:eastAsia="Times New Roman" w:hAnsi="Segoe UI" w:cs="Segoe UI"/>
          <w:snapToGrid w:val="0"/>
          <w:lang w:eastAsia="cs-CZ"/>
        </w:rPr>
        <w:t>Asseco</w:t>
      </w:r>
      <w:proofErr w:type="spellEnd"/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 CE další cestou.</w:t>
      </w:r>
    </w:p>
    <w:p w:rsidR="00733778" w:rsidRPr="00D45AE3" w:rsidRDefault="00733778" w:rsidP="00733778">
      <w:pPr>
        <w:numPr>
          <w:ilvl w:val="0"/>
          <w:numId w:val="11"/>
        </w:numPr>
        <w:spacing w:after="0" w:line="240" w:lineRule="auto"/>
        <w:contextualSpacing/>
        <w:rPr>
          <w:rFonts w:ascii="Segoe UI" w:eastAsia="Times New Roman" w:hAnsi="Segoe UI" w:cs="Segoe UI"/>
          <w:snapToGrid w:val="0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>na straně všech zúčastněných ZP</w:t>
      </w:r>
    </w:p>
    <w:p w:rsidR="00733778" w:rsidRPr="00D45AE3" w:rsidRDefault="00733778" w:rsidP="00733778">
      <w:pPr>
        <w:numPr>
          <w:ilvl w:val="0"/>
          <w:numId w:val="11"/>
        </w:numPr>
        <w:spacing w:after="0" w:line="240" w:lineRule="auto"/>
        <w:contextualSpacing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>na</w:t>
      </w:r>
      <w:r w:rsidRPr="00D45AE3">
        <w:rPr>
          <w:rFonts w:ascii="Segoe UI" w:eastAsia="Times New Roman" w:hAnsi="Segoe UI" w:cs="Segoe UI"/>
          <w:lang w:eastAsia="cs-CZ"/>
        </w:rPr>
        <w:t xml:space="preserve"> straně SZP</w:t>
      </w:r>
      <w:r w:rsidRPr="00D45AE3" w:rsidDel="008B369C">
        <w:rPr>
          <w:rFonts w:ascii="Segoe UI" w:eastAsia="Times New Roman" w:hAnsi="Segoe UI" w:cs="Segoe UI"/>
          <w:lang w:eastAsia="cs-CZ"/>
        </w:rPr>
        <w:t xml:space="preserve"> </w:t>
      </w:r>
    </w:p>
    <w:p w:rsidR="00733778" w:rsidRPr="00D45AE3" w:rsidRDefault="00733778" w:rsidP="00733778">
      <w:pPr>
        <w:spacing w:after="0" w:line="240" w:lineRule="auto"/>
        <w:ind w:left="360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napToGrid w:val="0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V případě, že nebude možné založit hlášení o mimořádné situaci v externí </w:t>
      </w:r>
      <w:proofErr w:type="spellStart"/>
      <w:r w:rsidRPr="00D45AE3">
        <w:rPr>
          <w:rFonts w:ascii="Segoe UI" w:eastAsia="Times New Roman" w:hAnsi="Segoe UI" w:cs="Segoe UI"/>
          <w:snapToGrid w:val="0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snapToGrid w:val="0"/>
          <w:lang w:eastAsia="cs-CZ"/>
        </w:rPr>
        <w:t>:</w:t>
      </w:r>
    </w:p>
    <w:p w:rsidR="00733778" w:rsidRPr="00D45AE3" w:rsidRDefault="00733778" w:rsidP="00733778">
      <w:pPr>
        <w:numPr>
          <w:ilvl w:val="1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napToGrid w:val="0"/>
          <w:lang w:eastAsia="cs-CZ"/>
        </w:rPr>
      </w:pPr>
      <w:r w:rsidRPr="00D45AE3">
        <w:rPr>
          <w:rFonts w:ascii="Segoe UI" w:eastAsia="Times New Roman" w:hAnsi="Segoe UI" w:cs="Segoe UI"/>
          <w:snapToGrid w:val="0"/>
          <w:lang w:eastAsia="cs-CZ"/>
        </w:rPr>
        <w:t xml:space="preserve">Podatel mimořádnou skutečnost avizuje zasláním mailu na adresu </w:t>
      </w:r>
      <w:hyperlink r:id="rId8" w:history="1">
        <w:r w:rsidR="003C1566">
          <w:rPr>
            <w:rFonts w:ascii="Segoe UI" w:eastAsia="Times New Roman" w:hAnsi="Segoe UI" w:cs="Segoe UI"/>
            <w:snapToGrid w:val="0"/>
            <w:color w:val="0000FF"/>
            <w:u w:val="single"/>
            <w:lang w:eastAsia="cs-CZ"/>
          </w:rPr>
          <w:t>XXXXXXXXXXXXXXXXXXXXXXXXXX</w:t>
        </w:r>
      </w:hyperlink>
      <w:r w:rsidRPr="00D45AE3">
        <w:rPr>
          <w:rFonts w:ascii="Segoe UI" w:eastAsia="Times New Roman" w:hAnsi="Segoe UI" w:cs="Segoe UI"/>
          <w:snapToGrid w:val="0"/>
          <w:lang w:eastAsia="cs-CZ"/>
        </w:rPr>
        <w:t>, která zahrnuje ke dni vstoupení tohoto dokumentu v platnost (tento seznam se může postupně měnit dle potřeby):</w:t>
      </w:r>
    </w:p>
    <w:p w:rsidR="00733778" w:rsidRPr="00D45AE3" w:rsidRDefault="003C1566" w:rsidP="00733778">
      <w:pPr>
        <w:numPr>
          <w:ilvl w:val="2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napToGrid w:val="0"/>
          <w:lang w:eastAsia="cs-CZ"/>
        </w:rPr>
      </w:pPr>
      <w:r>
        <w:rPr>
          <w:rFonts w:ascii="Segoe UI" w:eastAsia="Times New Roman" w:hAnsi="Segoe UI" w:cs="Segoe UI"/>
          <w:snapToGrid w:val="0"/>
          <w:lang w:eastAsia="cs-CZ"/>
        </w:rPr>
        <w:t>XXXXXXXXXXXXXXXX</w:t>
      </w:r>
    </w:p>
    <w:p w:rsidR="00733778" w:rsidRPr="00D45AE3" w:rsidRDefault="003C1566" w:rsidP="00733778">
      <w:pPr>
        <w:numPr>
          <w:ilvl w:val="2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snapToGrid w:val="0"/>
          <w:lang w:eastAsia="cs-CZ"/>
        </w:rPr>
        <w:t>XXXXXXXXXXXXXXX</w:t>
      </w:r>
    </w:p>
    <w:p w:rsidR="00733778" w:rsidRPr="00D45AE3" w:rsidRDefault="00733778" w:rsidP="00733778">
      <w:pPr>
        <w:numPr>
          <w:ilvl w:val="1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Podatel o mimořádné situaci informuje telefonicky:</w:t>
      </w:r>
    </w:p>
    <w:p w:rsidR="00733778" w:rsidRPr="00D45AE3" w:rsidRDefault="003C1566" w:rsidP="00733778">
      <w:pPr>
        <w:numPr>
          <w:ilvl w:val="2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t>XXXXXXXXXXXXXXXXXXXXXXXXXXXX</w:t>
      </w:r>
    </w:p>
    <w:p w:rsidR="00733778" w:rsidRPr="00D45AE3" w:rsidRDefault="003C1566" w:rsidP="00733778">
      <w:pPr>
        <w:numPr>
          <w:ilvl w:val="2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t>XXXXXXXXXXXXXXXXXXXXXXXXXXXX</w:t>
      </w:r>
    </w:p>
    <w:p w:rsidR="00733778" w:rsidRPr="00D45AE3" w:rsidRDefault="00733778" w:rsidP="00733778">
      <w:pPr>
        <w:numPr>
          <w:ilvl w:val="1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Jakmile to bude možné, příjemce zpětně hlášení o mimořádné situaci vloží do 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), a to jménem podatele.</w:t>
      </w:r>
    </w:p>
    <w:p w:rsidR="00733778" w:rsidRPr="00D45AE3" w:rsidRDefault="00733778" w:rsidP="00733778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V případě hlášení o výpadku provozu sítě, zajišťované externím zpracovatelem, dle výběru tohoto partnera ZP, odešle hlášení provozní pracovník ASSECO CE příslušné ZP, konkrétně osobě určené v „</w:t>
      </w:r>
      <w:r w:rsidRPr="00D45AE3">
        <w:rPr>
          <w:rFonts w:ascii="Segoe UI" w:eastAsia="Times New Roman" w:hAnsi="Segoe UI" w:cs="Segoe UI"/>
          <w:lang w:eastAsia="cs-CZ"/>
        </w:rPr>
        <w:fldChar w:fldCharType="begin"/>
      </w:r>
      <w:r w:rsidRPr="00D45AE3">
        <w:rPr>
          <w:rFonts w:ascii="Segoe UI" w:eastAsia="Times New Roman" w:hAnsi="Segoe UI" w:cs="Segoe UI"/>
          <w:lang w:eastAsia="cs-CZ"/>
        </w:rPr>
        <w:instrText xml:space="preserve"> REF _Ref489611786 \h  \* MERGEFORMAT </w:instrText>
      </w:r>
      <w:r w:rsidRPr="00D45AE3">
        <w:rPr>
          <w:rFonts w:ascii="Segoe UI" w:eastAsia="Times New Roman" w:hAnsi="Segoe UI" w:cs="Segoe UI"/>
          <w:lang w:eastAsia="cs-CZ"/>
        </w:rPr>
      </w:r>
      <w:r w:rsidRPr="00D45AE3">
        <w:rPr>
          <w:rFonts w:ascii="Segoe UI" w:eastAsia="Times New Roman" w:hAnsi="Segoe UI" w:cs="Segoe UI"/>
          <w:lang w:eastAsia="cs-CZ"/>
        </w:rPr>
        <w:fldChar w:fldCharType="separate"/>
      </w:r>
      <w:r w:rsidRPr="00D45AE3">
        <w:rPr>
          <w:rFonts w:ascii="Segoe UI" w:eastAsia="Times New Roman" w:hAnsi="Segoe UI" w:cs="Segoe UI"/>
          <w:lang w:eastAsia="cs-CZ"/>
        </w:rPr>
        <w:t xml:space="preserve">Příloha č. 1 Oprávnění představitelé </w:t>
      </w:r>
      <w:r w:rsidRPr="00D45AE3">
        <w:rPr>
          <w:rFonts w:ascii="Segoe UI" w:eastAsia="Times New Roman" w:hAnsi="Segoe UI" w:cs="Segoe UI"/>
          <w:lang w:eastAsia="cs-CZ"/>
        </w:rPr>
        <w:fldChar w:fldCharType="end"/>
      </w:r>
      <w:r w:rsidRPr="00D45AE3">
        <w:rPr>
          <w:rFonts w:ascii="Segoe UI" w:eastAsia="Times New Roman" w:hAnsi="Segoe UI" w:cs="Segoe UI"/>
          <w:lang w:eastAsia="cs-CZ"/>
        </w:rPr>
        <w:t xml:space="preserve"> a SZP“.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1" w:name="_Toc16412278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Vyrozumění podatele o přijetí mimořádného hlášení</w:t>
      </w:r>
      <w:bookmarkEnd w:id="1"/>
    </w:p>
    <w:p w:rsidR="00733778" w:rsidRPr="00D45AE3" w:rsidRDefault="00733778" w:rsidP="00733778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Zástupce příjemce obratem (dle Provozní smlouvy, čl. 2, bod 2. odst. 6, 7) potvrdí přijetí mimořádného hlášení v 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) formou otevření tohoto hlášení.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2" w:name="_Toc16412279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Postup při nahlášeném problému</w:t>
      </w:r>
      <w:bookmarkEnd w:id="2"/>
    </w:p>
    <w:p w:rsidR="00733778" w:rsidRPr="00D45AE3" w:rsidRDefault="00733778" w:rsidP="00733778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Reakce na nahlášené problémy se budou samozřejmě lišit podle povahy problémů, obecně bude platit, že administrátor Portálu ZP zkontroluje:</w:t>
      </w:r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funkčnost serveru Portálu ZP</w:t>
      </w:r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funkčnost databáze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Informixu</w:t>
      </w:r>
      <w:proofErr w:type="spellEnd"/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funkčnost spojení: (ping,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traceroute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, konzultace s pracovníky dozoru sítě)</w:t>
      </w:r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zatížení serveru</w:t>
      </w:r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zatížení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Informixu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 xml:space="preserve"> – identifikace procesů, které zabírají nejvíce zdrojů</w:t>
      </w:r>
    </w:p>
    <w:p w:rsidR="00733778" w:rsidRPr="00D45AE3" w:rsidRDefault="00733778" w:rsidP="0073377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případné chybové nebo varovné stavy (online.log, základní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onstat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 xml:space="preserve"> - ..., atd.)</w:t>
      </w:r>
    </w:p>
    <w:p w:rsidR="00733778" w:rsidRPr="00D45AE3" w:rsidRDefault="00733778" w:rsidP="00733778">
      <w:pPr>
        <w:spacing w:after="0" w:line="240" w:lineRule="auto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Všichni zúčastnění se budou podílet na zjišťování příčin problému, jakmile obdrží hlášení o mimořádné situaci. Okamžitě bude zahájeno prověření funkčnosti dle výše popsaného postupu. V průběhu řešení jsou všichni zúčastnění na Portálu ZP povinni plnit úkoly, kterými je pověří pracovník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Asseco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 xml:space="preserve"> CE, který se ujal řízení mimořádné situace. </w:t>
      </w:r>
    </w:p>
    <w:p w:rsidR="00733778" w:rsidRPr="00D45AE3" w:rsidRDefault="00733778" w:rsidP="00733778">
      <w:pPr>
        <w:spacing w:after="0" w:line="240" w:lineRule="auto"/>
        <w:ind w:left="360"/>
        <w:jc w:val="both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i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Hlášené problémy a průběžné informace související s řešením těchto problémů budou evidovány v 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).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3" w:name="_Toc16412280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lastRenderedPageBreak/>
        <w:t>Způsob informování o vyřízení mimořádné situace</w:t>
      </w:r>
      <w:bookmarkEnd w:id="3"/>
    </w:p>
    <w:p w:rsidR="00733778" w:rsidRPr="00D45AE3" w:rsidRDefault="00733778" w:rsidP="00733778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Každé hlášení mimořádné situace musí být po vyřízení zdokumentováno písemnou formou v 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 xml:space="preserve">). </w:t>
      </w:r>
    </w:p>
    <w:p w:rsidR="00733778" w:rsidRPr="00D45AE3" w:rsidRDefault="00733778" w:rsidP="00733778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Zprávu o vyřešení problému sdělí podateli hlášení pracovník, který řídil za ASSECO CE mimořádnou situaci (zpravidla administrátor Portálu ZP) a to formou změny stavu hlášení na „Vyřešeno“. Popíše zde i způsob řešení.</w:t>
      </w:r>
    </w:p>
    <w:p w:rsidR="00733778" w:rsidRPr="00D45AE3" w:rsidRDefault="00733778" w:rsidP="00733778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Podatel hlášení potvrdí obnovení normální funkce systému tím, že hlášení převede do stavu „Uzavřeno“. Pokud s řešením nesouhlasí, znovu je otevře.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4" w:name="_Toc16412281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Termíny pro vyřízení hlášení mimořádné situace</w:t>
      </w:r>
      <w:bookmarkEnd w:id="4"/>
    </w:p>
    <w:p w:rsidR="00733778" w:rsidRPr="00D45AE3" w:rsidRDefault="00733778" w:rsidP="007337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Vzhledem k tomu, že se bude jednat vždy o velmi naléhavé situace, které znemožňují klientům ZP kvalitně používat služeb Portálu ZP, event. brání jejich užívání zcela, bude vyžadováno bezodkladné řešení. Pokud nebude možné řešení okamžité, pak bude zajištěno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Asseco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 xml:space="preserve"> CE vždy v čase co nejkratším tak, jak to bude technicky možné.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5" w:name="_Toc16412282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 xml:space="preserve">Evidence </w:t>
      </w:r>
      <w:bookmarkEnd w:id="5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hlášení</w:t>
      </w:r>
    </w:p>
    <w:p w:rsidR="00733778" w:rsidRPr="00D45AE3" w:rsidRDefault="00733778" w:rsidP="007337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Hlášení archivuje příjemce v 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). Jsou neustále dostupná.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bookmarkStart w:id="6" w:name="_Toc16412283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>Číslování zpráv</w:t>
      </w:r>
      <w:bookmarkEnd w:id="6"/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 xml:space="preserve"> </w:t>
      </w:r>
    </w:p>
    <w:p w:rsidR="00733778" w:rsidRPr="00D45AE3" w:rsidRDefault="00733778" w:rsidP="007337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 xml:space="preserve">Číslo bude vygenerováno po uložení do IS (externí </w:t>
      </w:r>
      <w:proofErr w:type="spellStart"/>
      <w:r w:rsidRPr="00D45AE3">
        <w:rPr>
          <w:rFonts w:ascii="Segoe UI" w:eastAsia="Times New Roman" w:hAnsi="Segoe UI" w:cs="Segoe UI"/>
          <w:lang w:eastAsia="cs-CZ"/>
        </w:rPr>
        <w:t>Jira</w:t>
      </w:r>
      <w:proofErr w:type="spellEnd"/>
      <w:r w:rsidRPr="00D45AE3">
        <w:rPr>
          <w:rFonts w:ascii="Segoe UI" w:eastAsia="Times New Roman" w:hAnsi="Segoe UI" w:cs="Segoe UI"/>
          <w:lang w:eastAsia="cs-CZ"/>
        </w:rPr>
        <w:t>). Každé hlášení tím získá unikátní číslo; číselná řada nebude souvislá a nebude začínat od 1.</w:t>
      </w:r>
    </w:p>
    <w:p w:rsidR="00733778" w:rsidRPr="00D45AE3" w:rsidRDefault="00733778" w:rsidP="00733778">
      <w:pPr>
        <w:keepNext/>
        <w:numPr>
          <w:ilvl w:val="0"/>
          <w:numId w:val="2"/>
        </w:numPr>
        <w:spacing w:before="240" w:after="60" w:line="240" w:lineRule="auto"/>
        <w:ind w:left="0" w:firstLine="0"/>
        <w:outlineLvl w:val="0"/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</w:pPr>
      <w:r w:rsidRPr="00D45AE3">
        <w:rPr>
          <w:rFonts w:ascii="Segoe UI" w:eastAsia="Times New Roman" w:hAnsi="Segoe UI" w:cs="Segoe UI"/>
          <w:b/>
          <w:bCs/>
          <w:kern w:val="32"/>
          <w:u w:val="single"/>
          <w:lang w:eastAsia="cs-CZ"/>
        </w:rPr>
        <w:t xml:space="preserve"> Oprávněné osoby ZP a SZP</w:t>
      </w:r>
    </w:p>
    <w:p w:rsidR="00733778" w:rsidRPr="00D45AE3" w:rsidRDefault="00733778" w:rsidP="007337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Jednotlivé ZP a SZP určují v příloze č. 1 tohoto Jednacího řádu Portálu ZP osoby oprávněné k řešení provozních nedostatků Portálu ZP.</w:t>
      </w:r>
      <w:r w:rsidRPr="00D45AE3">
        <w:rPr>
          <w:rFonts w:ascii="Segoe UI" w:eastAsia="Times New Roman" w:hAnsi="Segoe UI" w:cs="Segoe UI"/>
          <w:lang w:eastAsia="cs-CZ"/>
        </w:rPr>
        <w:br w:type="page"/>
      </w:r>
    </w:p>
    <w:p w:rsidR="00733778" w:rsidRPr="00D45AE3" w:rsidRDefault="00733778" w:rsidP="00733778">
      <w:pPr>
        <w:spacing w:after="0" w:line="240" w:lineRule="auto"/>
        <w:rPr>
          <w:rFonts w:ascii="Segoe UI" w:eastAsia="Times New Roman" w:hAnsi="Segoe UI" w:cs="Segoe UI"/>
          <w:lang w:eastAsia="cs-CZ"/>
        </w:rPr>
      </w:pPr>
    </w:p>
    <w:p w:rsidR="00733778" w:rsidRPr="00D45AE3" w:rsidRDefault="00733778" w:rsidP="00733778">
      <w:pPr>
        <w:keepNext/>
        <w:spacing w:before="240" w:after="60" w:line="240" w:lineRule="auto"/>
        <w:outlineLvl w:val="1"/>
        <w:rPr>
          <w:rFonts w:ascii="Segoe UI" w:eastAsia="Times New Roman" w:hAnsi="Segoe UI" w:cs="Segoe UI"/>
          <w:b/>
          <w:bCs/>
          <w:i/>
          <w:iCs/>
          <w:lang w:eastAsia="cs-CZ"/>
        </w:rPr>
      </w:pPr>
      <w:bookmarkStart w:id="7" w:name="_Ref489611786"/>
      <w:r w:rsidRPr="00D45AE3">
        <w:rPr>
          <w:rFonts w:ascii="Segoe UI" w:eastAsia="Times New Roman" w:hAnsi="Segoe UI" w:cs="Segoe UI"/>
          <w:b/>
          <w:bCs/>
          <w:i/>
          <w:iCs/>
          <w:lang w:eastAsia="cs-CZ"/>
        </w:rPr>
        <w:t xml:space="preserve">Příloha č. 1 Oprávnění představitelé </w:t>
      </w:r>
      <w:bookmarkEnd w:id="7"/>
      <w:r w:rsidRPr="00D45AE3">
        <w:rPr>
          <w:rFonts w:ascii="Segoe UI" w:eastAsia="Times New Roman" w:hAnsi="Segoe UI" w:cs="Segoe UI"/>
          <w:b/>
          <w:bCs/>
          <w:i/>
          <w:iCs/>
          <w:lang w:eastAsia="cs-CZ"/>
        </w:rPr>
        <w:t>ZP a SZP</w:t>
      </w:r>
    </w:p>
    <w:p w:rsidR="00733778" w:rsidRPr="00D45AE3" w:rsidRDefault="00733778" w:rsidP="00733778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D45AE3">
        <w:rPr>
          <w:rFonts w:ascii="Segoe UI" w:eastAsia="Times New Roman" w:hAnsi="Segoe UI" w:cs="Segoe UI"/>
          <w:lang w:eastAsia="cs-CZ"/>
        </w:rPr>
        <w:t>Níže uvedení představitelé ZP a SZP mohou delegovat své zástupce se stejnými oprávněními; takto delegovaní zástupci se v níže uvedeném seznamu explicitně neevidují.</w:t>
      </w:r>
    </w:p>
    <w:p w:rsidR="00733778" w:rsidRPr="00D45AE3" w:rsidRDefault="00733778" w:rsidP="00733778">
      <w:pPr>
        <w:spacing w:after="0" w:line="240" w:lineRule="auto"/>
        <w:ind w:left="360"/>
        <w:rPr>
          <w:rFonts w:ascii="Segoe UI" w:eastAsia="Times New Roman" w:hAnsi="Segoe UI" w:cs="Segoe UI"/>
          <w:b/>
          <w:lang w:eastAsia="cs-CZ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58"/>
        <w:gridCol w:w="3310"/>
        <w:gridCol w:w="5018"/>
      </w:tblGrid>
      <w:tr w:rsidR="00733778" w:rsidRPr="00D45AE3" w:rsidTr="00F8253B">
        <w:trPr>
          <w:trHeight w:val="828"/>
        </w:trPr>
        <w:tc>
          <w:tcPr>
            <w:tcW w:w="9286" w:type="dxa"/>
            <w:gridSpan w:val="3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b/>
                <w:sz w:val="22"/>
                <w:szCs w:val="22"/>
              </w:rPr>
              <w:t>Oprávnění představitelé – kontakty na ZP a SZP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 w:val="restart"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ČPZP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IT (provoz)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Řídící rada (strategické rozhodování)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 w:val="restart"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OZP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IT (provoz)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Řídící rada (strategické rozhodování)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XXXXXXXXXXXXXXXXXXXXXXXXXXXXX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 w:val="restart"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RBP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IT (provoz)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Řídící rada (strategické rozhodování)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 w:val="restart"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45AE3">
              <w:rPr>
                <w:rFonts w:ascii="Segoe UI" w:hAnsi="Segoe UI" w:cs="Segoe UI"/>
                <w:sz w:val="22"/>
                <w:szCs w:val="22"/>
                <w:lang w:val="en-US"/>
              </w:rPr>
              <w:t>VoZP</w:t>
            </w:r>
            <w:proofErr w:type="spellEnd"/>
            <w:r w:rsidRPr="00D45AE3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ČR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IT (provoz)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Řídící rada (strategické rozhodování)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XXXXXXXXXXXXXXXXXXXXXXXXXXXXXX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 w:val="restart"/>
            <w:vAlign w:val="center"/>
          </w:tcPr>
          <w:p w:rsidR="00733778" w:rsidRPr="00D45AE3" w:rsidRDefault="00733778" w:rsidP="00F825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  <w:lang w:val="en-US"/>
              </w:rPr>
              <w:t>ZPŠ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IT (provoz)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XXXXXXXXXXXXXXXXXXXXXXXXXXXXX</w:t>
            </w:r>
            <w:r w:rsidR="00733778" w:rsidRPr="00D45A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  <w:vMerge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Řídící rada (strategické rozhodování)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</w:t>
            </w:r>
          </w:p>
        </w:tc>
      </w:tr>
      <w:tr w:rsidR="00733778" w:rsidRPr="00D45AE3" w:rsidTr="00F8253B">
        <w:trPr>
          <w:trHeight w:val="828"/>
        </w:trPr>
        <w:tc>
          <w:tcPr>
            <w:tcW w:w="958" w:type="dxa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SZP</w:t>
            </w:r>
          </w:p>
        </w:tc>
        <w:tc>
          <w:tcPr>
            <w:tcW w:w="3310" w:type="dxa"/>
            <w:vAlign w:val="center"/>
          </w:tcPr>
          <w:p w:rsidR="00733778" w:rsidRPr="00D45AE3" w:rsidRDefault="00733778" w:rsidP="00F8253B">
            <w:pPr>
              <w:rPr>
                <w:rFonts w:ascii="Segoe UI" w:hAnsi="Segoe UI" w:cs="Segoe UI"/>
                <w:sz w:val="22"/>
                <w:szCs w:val="22"/>
              </w:rPr>
            </w:pPr>
            <w:r w:rsidRPr="00D45AE3">
              <w:rPr>
                <w:rFonts w:ascii="Segoe UI" w:hAnsi="Segoe UI" w:cs="Segoe UI"/>
                <w:sz w:val="22"/>
                <w:szCs w:val="22"/>
              </w:rPr>
              <w:t>Ředitel SZP</w:t>
            </w:r>
          </w:p>
        </w:tc>
        <w:tc>
          <w:tcPr>
            <w:tcW w:w="5018" w:type="dxa"/>
            <w:vAlign w:val="center"/>
          </w:tcPr>
          <w:p w:rsidR="00733778" w:rsidRPr="00D45AE3" w:rsidRDefault="003C1566" w:rsidP="00F825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XXXXXXXXXXXXXXXXXXXXXXXXXXX</w:t>
            </w:r>
            <w:bookmarkStart w:id="8" w:name="_GoBack"/>
            <w:bookmarkEnd w:id="8"/>
          </w:p>
        </w:tc>
      </w:tr>
    </w:tbl>
    <w:p w:rsidR="00421D63" w:rsidRDefault="00421D63"/>
    <w:sectPr w:rsidR="00421D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78" w:rsidRDefault="00733778" w:rsidP="00733778">
      <w:pPr>
        <w:spacing w:after="0" w:line="240" w:lineRule="auto"/>
      </w:pPr>
      <w:r>
        <w:separator/>
      </w:r>
    </w:p>
  </w:endnote>
  <w:endnote w:type="continuationSeparator" w:id="0">
    <w:p w:rsidR="00733778" w:rsidRDefault="00733778" w:rsidP="0073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162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33778" w:rsidRDefault="0073377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5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5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3778" w:rsidRDefault="007337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78" w:rsidRDefault="00733778" w:rsidP="00733778">
      <w:pPr>
        <w:spacing w:after="0" w:line="240" w:lineRule="auto"/>
      </w:pPr>
      <w:r>
        <w:separator/>
      </w:r>
    </w:p>
  </w:footnote>
  <w:footnote w:type="continuationSeparator" w:id="0">
    <w:p w:rsidR="00733778" w:rsidRDefault="00733778" w:rsidP="0073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78" w:rsidRPr="00733778" w:rsidRDefault="00733778" w:rsidP="00733778">
    <w:pPr>
      <w:rPr>
        <w:rFonts w:ascii="Segoe UI" w:hAnsi="Segoe UI" w:cs="Segoe UI"/>
        <w:i/>
        <w:iCs/>
        <w:sz w:val="20"/>
        <w:szCs w:val="20"/>
      </w:rPr>
    </w:pPr>
    <w:r w:rsidRPr="00733778">
      <w:rPr>
        <w:rFonts w:ascii="Segoe UI" w:hAnsi="Segoe UI" w:cs="Segoe UI"/>
        <w:i/>
        <w:iCs/>
        <w:sz w:val="20"/>
        <w:szCs w:val="20"/>
      </w:rPr>
      <w:t>Příloha č. 1 Smlouva o postoupení Rámcových smluv a Provozních smluv</w:t>
    </w:r>
  </w:p>
  <w:p w:rsidR="00733778" w:rsidRDefault="007337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6E5"/>
    <w:multiLevelType w:val="singleLevel"/>
    <w:tmpl w:val="D47887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0BE3343A"/>
    <w:multiLevelType w:val="hybridMultilevel"/>
    <w:tmpl w:val="64BCF3A6"/>
    <w:lvl w:ilvl="0" w:tplc="CEC8700E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44D1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8300A6"/>
    <w:multiLevelType w:val="hybridMultilevel"/>
    <w:tmpl w:val="1932FC7E"/>
    <w:lvl w:ilvl="0" w:tplc="CEC87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44D1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6C7AF1D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2D61A7"/>
    <w:multiLevelType w:val="hybridMultilevel"/>
    <w:tmpl w:val="387EB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20FCA"/>
    <w:multiLevelType w:val="hybridMultilevel"/>
    <w:tmpl w:val="C3181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D69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566B1CAE"/>
    <w:multiLevelType w:val="hybridMultilevel"/>
    <w:tmpl w:val="D9229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62F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E7162"/>
    <w:multiLevelType w:val="hybridMultilevel"/>
    <w:tmpl w:val="096262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90268F"/>
    <w:multiLevelType w:val="hybridMultilevel"/>
    <w:tmpl w:val="ED7C7270"/>
    <w:lvl w:ilvl="0" w:tplc="6C7AF1D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0">
    <w:nsid w:val="75307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8B130E"/>
    <w:multiLevelType w:val="hybridMultilevel"/>
    <w:tmpl w:val="6440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78"/>
    <w:rsid w:val="003C1566"/>
    <w:rsid w:val="00421D63"/>
    <w:rsid w:val="007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78"/>
  </w:style>
  <w:style w:type="paragraph" w:styleId="Nadpis1">
    <w:name w:val="heading 1"/>
    <w:basedOn w:val="Normln"/>
    <w:next w:val="Normln"/>
    <w:link w:val="Nadpis1Char"/>
    <w:qFormat/>
    <w:rsid w:val="00733778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377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cs-CZ"/>
    </w:rPr>
  </w:style>
  <w:style w:type="table" w:customStyle="1" w:styleId="Mkatabulky1">
    <w:name w:val="Mřížka tabulky1"/>
    <w:basedOn w:val="Normlntabulka"/>
    <w:next w:val="Mkatabulky"/>
    <w:rsid w:val="007337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3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778"/>
  </w:style>
  <w:style w:type="paragraph" w:styleId="Zpat">
    <w:name w:val="footer"/>
    <w:basedOn w:val="Normln"/>
    <w:link w:val="ZpatChar"/>
    <w:uiPriority w:val="99"/>
    <w:unhideWhenUsed/>
    <w:rsid w:val="0073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78"/>
  </w:style>
  <w:style w:type="paragraph" w:styleId="Nadpis1">
    <w:name w:val="heading 1"/>
    <w:basedOn w:val="Normln"/>
    <w:next w:val="Normln"/>
    <w:link w:val="Nadpis1Char"/>
    <w:qFormat/>
    <w:rsid w:val="00733778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377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cs-CZ"/>
    </w:rPr>
  </w:style>
  <w:style w:type="table" w:customStyle="1" w:styleId="Mkatabulky1">
    <w:name w:val="Mřížka tabulky1"/>
    <w:basedOn w:val="Normlntabulka"/>
    <w:next w:val="Mkatabulky"/>
    <w:rsid w:val="007337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3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778"/>
  </w:style>
  <w:style w:type="paragraph" w:styleId="Zpat">
    <w:name w:val="footer"/>
    <w:basedOn w:val="Normln"/>
    <w:link w:val="ZpatChar"/>
    <w:uiPriority w:val="99"/>
    <w:unhideWhenUsed/>
    <w:rsid w:val="0073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.hotline@asseco-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Balada</dc:creator>
  <cp:keywords/>
  <dc:description/>
  <cp:lastModifiedBy>Vávrová, Vlasta</cp:lastModifiedBy>
  <cp:revision>2</cp:revision>
  <dcterms:created xsi:type="dcterms:W3CDTF">2019-09-03T12:30:00Z</dcterms:created>
  <dcterms:modified xsi:type="dcterms:W3CDTF">2019-12-13T06:23:00Z</dcterms:modified>
</cp:coreProperties>
</file>