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E37C8" w14:textId="41BE4CBA" w:rsidR="006C6228" w:rsidRPr="008778F2" w:rsidRDefault="00D97C5B" w:rsidP="007C390D">
      <w:pPr>
        <w:jc w:val="center"/>
        <w:rPr>
          <w:b/>
          <w:sz w:val="36"/>
          <w:szCs w:val="36"/>
        </w:rPr>
      </w:pPr>
      <w:r w:rsidRPr="008778F2">
        <w:rPr>
          <w:b/>
          <w:sz w:val="36"/>
          <w:szCs w:val="36"/>
        </w:rPr>
        <w:t>DODATEK Č. 1 KE SMLOUVĚ O DÍLO</w:t>
      </w:r>
    </w:p>
    <w:p w14:paraId="7CB73C87" w14:textId="55760838" w:rsidR="00D97C5B" w:rsidRPr="008778F2" w:rsidRDefault="00D97C5B" w:rsidP="007C390D">
      <w:pPr>
        <w:jc w:val="center"/>
        <w:rPr>
          <w:b/>
          <w:sz w:val="36"/>
          <w:szCs w:val="36"/>
        </w:rPr>
      </w:pPr>
      <w:r w:rsidRPr="008778F2">
        <w:rPr>
          <w:b/>
          <w:sz w:val="36"/>
          <w:szCs w:val="36"/>
        </w:rPr>
        <w:t>UZAVŘENÉ DNE 3. 5. 2019</w:t>
      </w:r>
    </w:p>
    <w:p w14:paraId="555EB358" w14:textId="77777777" w:rsidR="003442CF" w:rsidRPr="008778F2" w:rsidRDefault="003442CF" w:rsidP="003442CF">
      <w:pPr>
        <w:autoSpaceDE w:val="0"/>
        <w:autoSpaceDN w:val="0"/>
        <w:adjustRightInd w:val="0"/>
        <w:jc w:val="center"/>
      </w:pPr>
    </w:p>
    <w:p w14:paraId="2D131FF2" w14:textId="7BEE7DFC" w:rsidR="006C6228" w:rsidRPr="008778F2" w:rsidRDefault="003442CF" w:rsidP="003442C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778F2">
        <w:t>uzavřen</w:t>
      </w:r>
      <w:r w:rsidR="00056430" w:rsidRPr="008778F2">
        <w:t>ý</w:t>
      </w:r>
      <w:r w:rsidRPr="008778F2">
        <w:t xml:space="preserve"> podle § 2586 zákona č. 89/2012 Sb., občanský zákoník, v platném znění</w:t>
      </w:r>
    </w:p>
    <w:p w14:paraId="51BD4CBF" w14:textId="77777777" w:rsidR="006C6228" w:rsidRPr="008778F2" w:rsidRDefault="006C6228">
      <w:pPr>
        <w:autoSpaceDE w:val="0"/>
        <w:autoSpaceDN w:val="0"/>
        <w:adjustRightInd w:val="0"/>
        <w:rPr>
          <w:rFonts w:ascii="Arial" w:hAnsi="Arial" w:cs="Arial"/>
        </w:rPr>
      </w:pPr>
    </w:p>
    <w:p w14:paraId="66362050" w14:textId="77777777" w:rsidR="00382134" w:rsidRPr="008778F2" w:rsidRDefault="00382134">
      <w:pPr>
        <w:autoSpaceDE w:val="0"/>
        <w:autoSpaceDN w:val="0"/>
        <w:adjustRightInd w:val="0"/>
        <w:rPr>
          <w:rFonts w:ascii="Arial" w:hAnsi="Arial" w:cs="Arial"/>
        </w:rPr>
      </w:pPr>
    </w:p>
    <w:p w14:paraId="4582909A" w14:textId="77777777" w:rsidR="00382134" w:rsidRPr="008778F2" w:rsidRDefault="00382134">
      <w:pPr>
        <w:autoSpaceDE w:val="0"/>
        <w:autoSpaceDN w:val="0"/>
        <w:adjustRightInd w:val="0"/>
        <w:rPr>
          <w:rFonts w:ascii="Arial" w:hAnsi="Arial" w:cs="Arial"/>
        </w:rPr>
      </w:pPr>
    </w:p>
    <w:p w14:paraId="3CF2413B" w14:textId="77777777" w:rsidR="006C6228" w:rsidRPr="008778F2" w:rsidRDefault="006C6228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14:paraId="34BD53BE" w14:textId="77777777" w:rsidR="006C6228" w:rsidRPr="008778F2" w:rsidRDefault="006C6228">
      <w:pPr>
        <w:jc w:val="center"/>
        <w:rPr>
          <w:b/>
          <w:sz w:val="28"/>
          <w:szCs w:val="28"/>
        </w:rPr>
      </w:pPr>
      <w:r w:rsidRPr="008778F2">
        <w:rPr>
          <w:b/>
          <w:sz w:val="28"/>
          <w:szCs w:val="28"/>
        </w:rPr>
        <w:t>Článek I</w:t>
      </w:r>
    </w:p>
    <w:p w14:paraId="5E427BA9" w14:textId="77777777" w:rsidR="006C6228" w:rsidRPr="008778F2" w:rsidRDefault="006C6228">
      <w:pPr>
        <w:jc w:val="center"/>
        <w:rPr>
          <w:b/>
          <w:sz w:val="28"/>
          <w:szCs w:val="28"/>
        </w:rPr>
      </w:pPr>
      <w:r w:rsidRPr="008778F2">
        <w:rPr>
          <w:b/>
          <w:sz w:val="28"/>
          <w:szCs w:val="28"/>
        </w:rPr>
        <w:t>Smluvní strany:</w:t>
      </w:r>
    </w:p>
    <w:p w14:paraId="378EE1DB" w14:textId="77777777" w:rsidR="006C6228" w:rsidRPr="008778F2" w:rsidRDefault="006C6228">
      <w:pPr>
        <w:rPr>
          <w:sz w:val="28"/>
          <w:szCs w:val="28"/>
        </w:rPr>
      </w:pPr>
    </w:p>
    <w:p w14:paraId="7F7B51C4" w14:textId="77777777" w:rsidR="006C6228" w:rsidRPr="008778F2" w:rsidRDefault="006C6228">
      <w:pPr>
        <w:rPr>
          <w:b/>
        </w:rPr>
      </w:pPr>
      <w:r w:rsidRPr="008778F2">
        <w:rPr>
          <w:b/>
        </w:rPr>
        <w:t>1. Objednatel:</w:t>
      </w:r>
    </w:p>
    <w:p w14:paraId="38FCC9C9" w14:textId="77777777" w:rsidR="006C6228" w:rsidRPr="008778F2" w:rsidRDefault="00331ED6">
      <w:pPr>
        <w:rPr>
          <w:b/>
        </w:rPr>
      </w:pPr>
      <w:r w:rsidRPr="008778F2">
        <w:rPr>
          <w:b/>
        </w:rPr>
        <w:t>Muzeum Novojičínska</w:t>
      </w:r>
      <w:r w:rsidR="006C6228" w:rsidRPr="008778F2">
        <w:rPr>
          <w:b/>
        </w:rPr>
        <w:t>,</w:t>
      </w:r>
      <w:r w:rsidRPr="008778F2">
        <w:rPr>
          <w:b/>
        </w:rPr>
        <w:t xml:space="preserve"> </w:t>
      </w:r>
      <w:r w:rsidR="006C6228" w:rsidRPr="008778F2">
        <w:rPr>
          <w:b/>
        </w:rPr>
        <w:t xml:space="preserve">příspěvková organizace, </w:t>
      </w:r>
      <w:proofErr w:type="gramStart"/>
      <w:r w:rsidR="006C6228" w:rsidRPr="008778F2">
        <w:rPr>
          <w:b/>
        </w:rPr>
        <w:t>28.října</w:t>
      </w:r>
      <w:proofErr w:type="gramEnd"/>
      <w:r w:rsidR="006C6228" w:rsidRPr="008778F2">
        <w:rPr>
          <w:b/>
        </w:rPr>
        <w:t xml:space="preserve"> 12, 741 11  Nový Jičín</w:t>
      </w:r>
    </w:p>
    <w:p w14:paraId="54D5E7FB" w14:textId="035CFDE6" w:rsidR="006C6228" w:rsidRPr="008778F2" w:rsidRDefault="006C6228">
      <w:r w:rsidRPr="008778F2">
        <w:t>Zastou</w:t>
      </w:r>
      <w:r w:rsidR="00DB2233">
        <w:t xml:space="preserve">peno: </w:t>
      </w:r>
      <w:r w:rsidR="00DB2233">
        <w:tab/>
      </w:r>
      <w:r w:rsidR="00DB2233">
        <w:tab/>
        <w:t>PhDr. Zdeněk Orlita, PhD.</w:t>
      </w:r>
    </w:p>
    <w:p w14:paraId="2D31585C" w14:textId="01324C44" w:rsidR="006C6228" w:rsidRPr="008778F2" w:rsidRDefault="006C6228">
      <w:r w:rsidRPr="008778F2">
        <w:tab/>
      </w:r>
      <w:r w:rsidRPr="008778F2">
        <w:tab/>
      </w:r>
      <w:r w:rsidRPr="008778F2">
        <w:tab/>
        <w:t>ředitel muzea</w:t>
      </w:r>
      <w:r w:rsidRPr="008778F2">
        <w:tab/>
        <w:t xml:space="preserve">       </w:t>
      </w:r>
      <w:r w:rsidRPr="008778F2">
        <w:tab/>
      </w:r>
    </w:p>
    <w:p w14:paraId="59178289" w14:textId="77777777" w:rsidR="006C6228" w:rsidRPr="008778F2" w:rsidRDefault="006C6228">
      <w:r w:rsidRPr="008778F2">
        <w:t>IČO:</w:t>
      </w:r>
      <w:r w:rsidRPr="008778F2">
        <w:tab/>
      </w:r>
      <w:r w:rsidRPr="008778F2">
        <w:tab/>
      </w:r>
      <w:r w:rsidRPr="008778F2">
        <w:tab/>
        <w:t>00096296</w:t>
      </w:r>
    </w:p>
    <w:p w14:paraId="75F795B0" w14:textId="1BB4D823" w:rsidR="006C6228" w:rsidRPr="008778F2" w:rsidRDefault="006E270B">
      <w:r w:rsidRPr="008778F2">
        <w:t xml:space="preserve">Bankovní spojení: </w:t>
      </w:r>
      <w:r w:rsidRPr="008778F2">
        <w:tab/>
      </w:r>
      <w:proofErr w:type="spellStart"/>
      <w:r w:rsidR="00DB2233">
        <w:t>xxxxxxxxxxxxxxxxxx</w:t>
      </w:r>
      <w:proofErr w:type="spellEnd"/>
    </w:p>
    <w:p w14:paraId="36366B90" w14:textId="77777777" w:rsidR="006C6228" w:rsidRPr="008778F2" w:rsidRDefault="006C6228">
      <w:r w:rsidRPr="008778F2">
        <w:tab/>
      </w:r>
      <w:r w:rsidRPr="008778F2">
        <w:tab/>
      </w:r>
      <w:r w:rsidRPr="008778F2">
        <w:tab/>
      </w:r>
    </w:p>
    <w:p w14:paraId="60C93912" w14:textId="77777777" w:rsidR="006C6228" w:rsidRPr="008778F2" w:rsidRDefault="006C6228"/>
    <w:p w14:paraId="229F4580" w14:textId="77777777" w:rsidR="006C6228" w:rsidRPr="008778F2" w:rsidRDefault="007C390D">
      <w:pPr>
        <w:rPr>
          <w:i/>
        </w:rPr>
      </w:pPr>
      <w:r w:rsidRPr="008778F2">
        <w:rPr>
          <w:i/>
        </w:rPr>
        <w:t xml:space="preserve"> </w:t>
      </w:r>
      <w:r w:rsidR="006C6228" w:rsidRPr="008778F2">
        <w:rPr>
          <w:i/>
        </w:rPr>
        <w:t xml:space="preserve">(dále jen objednatel) </w:t>
      </w:r>
    </w:p>
    <w:p w14:paraId="533A10CC" w14:textId="77777777" w:rsidR="006C6228" w:rsidRPr="008778F2" w:rsidRDefault="006C6228">
      <w:pPr>
        <w:rPr>
          <w:i/>
        </w:rPr>
      </w:pPr>
    </w:p>
    <w:p w14:paraId="75A33F04" w14:textId="77777777" w:rsidR="006C6228" w:rsidRPr="008778F2" w:rsidRDefault="006C6228">
      <w:pPr>
        <w:rPr>
          <w:i/>
        </w:rPr>
      </w:pPr>
    </w:p>
    <w:p w14:paraId="12B585A6" w14:textId="77777777" w:rsidR="00A9534E" w:rsidRPr="008778F2" w:rsidRDefault="00A9534E" w:rsidP="00A9534E">
      <w:pPr>
        <w:rPr>
          <w:b/>
        </w:rPr>
      </w:pPr>
      <w:r w:rsidRPr="008778F2">
        <w:rPr>
          <w:b/>
        </w:rPr>
        <w:t>2. Zhotovitel:</w:t>
      </w:r>
    </w:p>
    <w:p w14:paraId="58D4FB42" w14:textId="77777777" w:rsidR="0071190C" w:rsidRPr="008778F2" w:rsidRDefault="0063559C" w:rsidP="0071190C">
      <w:pPr>
        <w:rPr>
          <w:b/>
          <w:sz w:val="22"/>
          <w:szCs w:val="22"/>
        </w:rPr>
      </w:pPr>
      <w:r w:rsidRPr="008778F2">
        <w:rPr>
          <w:b/>
        </w:rPr>
        <w:t>Renáta Zubková, Revoluční 81, 74101 Nový Jičín</w:t>
      </w:r>
    </w:p>
    <w:p w14:paraId="7DB7F787" w14:textId="00CC04BE" w:rsidR="00824551" w:rsidRPr="008778F2" w:rsidRDefault="00824551" w:rsidP="00824551">
      <w:r w:rsidRPr="008778F2">
        <w:t xml:space="preserve">mobil: </w:t>
      </w:r>
      <w:r w:rsidR="007B1422" w:rsidRPr="008778F2">
        <w:tab/>
      </w:r>
      <w:r w:rsidR="007B1422" w:rsidRPr="008778F2">
        <w:tab/>
      </w:r>
      <w:r w:rsidR="007B1422" w:rsidRPr="008778F2">
        <w:tab/>
      </w:r>
      <w:proofErr w:type="spellStart"/>
      <w:r w:rsidR="00DB2233">
        <w:t>xxxxxxxxxxxxx</w:t>
      </w:r>
      <w:proofErr w:type="spellEnd"/>
    </w:p>
    <w:p w14:paraId="159FED1B" w14:textId="77777777" w:rsidR="00C529B4" w:rsidRPr="008778F2" w:rsidRDefault="00C529B4" w:rsidP="00824551">
      <w:r w:rsidRPr="008778F2">
        <w:t>IČO:</w:t>
      </w:r>
      <w:r w:rsidRPr="008778F2">
        <w:tab/>
      </w:r>
      <w:r w:rsidRPr="008778F2">
        <w:tab/>
      </w:r>
      <w:r w:rsidRPr="008778F2">
        <w:tab/>
      </w:r>
      <w:r w:rsidR="0063559C" w:rsidRPr="008778F2">
        <w:t>63049481</w:t>
      </w:r>
    </w:p>
    <w:p w14:paraId="3357F06A" w14:textId="78ADAB20" w:rsidR="00824551" w:rsidRPr="008778F2" w:rsidRDefault="000046AE" w:rsidP="00A9534E">
      <w:r w:rsidRPr="008778F2">
        <w:t>Bankovní spojení:</w:t>
      </w:r>
      <w:r w:rsidR="00D46C51" w:rsidRPr="008778F2">
        <w:tab/>
      </w:r>
      <w:proofErr w:type="spellStart"/>
      <w:r w:rsidR="00DB2233">
        <w:t>xxxxxxxxxxxxx</w:t>
      </w:r>
      <w:proofErr w:type="spellEnd"/>
    </w:p>
    <w:p w14:paraId="4FAED08C" w14:textId="77777777" w:rsidR="006C6228" w:rsidRPr="008778F2" w:rsidRDefault="006C6228">
      <w:pPr>
        <w:rPr>
          <w:i/>
        </w:rPr>
      </w:pPr>
    </w:p>
    <w:p w14:paraId="6AE0F552" w14:textId="0F21DE74" w:rsidR="006C6228" w:rsidRPr="008778F2" w:rsidRDefault="006C6228">
      <w:r w:rsidRPr="008778F2">
        <w:rPr>
          <w:i/>
        </w:rPr>
        <w:t xml:space="preserve"> (dále jen zhotovitel)</w:t>
      </w:r>
    </w:p>
    <w:p w14:paraId="53303CE7" w14:textId="77777777" w:rsidR="006C6228" w:rsidRPr="008778F2" w:rsidRDefault="006C6228"/>
    <w:p w14:paraId="7C9D5C55" w14:textId="77777777" w:rsidR="006C6228" w:rsidRPr="008778F2" w:rsidRDefault="006C6228">
      <w:pPr>
        <w:jc w:val="center"/>
        <w:rPr>
          <w:b/>
          <w:sz w:val="28"/>
          <w:szCs w:val="28"/>
        </w:rPr>
      </w:pPr>
      <w:r w:rsidRPr="008778F2">
        <w:rPr>
          <w:b/>
          <w:sz w:val="28"/>
          <w:szCs w:val="28"/>
        </w:rPr>
        <w:t>Článek II.</w:t>
      </w:r>
    </w:p>
    <w:p w14:paraId="4B0BB0F9" w14:textId="7CD860A3" w:rsidR="003201FC" w:rsidRPr="008778F2" w:rsidRDefault="003201FC">
      <w:pPr>
        <w:jc w:val="center"/>
        <w:rPr>
          <w:b/>
          <w:sz w:val="28"/>
          <w:szCs w:val="28"/>
        </w:rPr>
      </w:pPr>
      <w:r w:rsidRPr="008778F2">
        <w:rPr>
          <w:b/>
          <w:sz w:val="28"/>
          <w:szCs w:val="28"/>
        </w:rPr>
        <w:t>Základní ustanovení a změny</w:t>
      </w:r>
    </w:p>
    <w:p w14:paraId="68BE299A" w14:textId="77777777" w:rsidR="003201FC" w:rsidRPr="008778F2" w:rsidRDefault="003201FC" w:rsidP="003201FC">
      <w:pPr>
        <w:jc w:val="both"/>
        <w:rPr>
          <w:bCs/>
          <w:sz w:val="28"/>
          <w:szCs w:val="28"/>
        </w:rPr>
      </w:pPr>
    </w:p>
    <w:p w14:paraId="74014F1E" w14:textId="67F73057" w:rsidR="003201FC" w:rsidRPr="008778F2" w:rsidRDefault="003201FC" w:rsidP="003201FC">
      <w:pPr>
        <w:jc w:val="both"/>
        <w:rPr>
          <w:bCs/>
        </w:rPr>
      </w:pPr>
      <w:r w:rsidRPr="008778F2">
        <w:rPr>
          <w:bCs/>
        </w:rPr>
        <w:t xml:space="preserve">Smluvní strany uzavřely dne 3. 5. 2019 smlouvu o dílo, jejímž předmětem je provedení díla: </w:t>
      </w:r>
      <w:r w:rsidRPr="008778F2">
        <w:rPr>
          <w:b/>
        </w:rPr>
        <w:t>„celoroční údržby zeleně Muzea Novojičínska, příspěvkové organizace, pro rok 2019“</w:t>
      </w:r>
      <w:r w:rsidRPr="008778F2">
        <w:rPr>
          <w:bCs/>
        </w:rPr>
        <w:t>.</w:t>
      </w:r>
    </w:p>
    <w:p w14:paraId="05D9471B" w14:textId="77777777" w:rsidR="003201FC" w:rsidRPr="008778F2" w:rsidRDefault="003201FC" w:rsidP="003201FC">
      <w:pPr>
        <w:jc w:val="both"/>
        <w:rPr>
          <w:bCs/>
        </w:rPr>
      </w:pPr>
    </w:p>
    <w:p w14:paraId="1F7BC6E7" w14:textId="01ED2D5F" w:rsidR="003201FC" w:rsidRPr="008778F2" w:rsidRDefault="003201FC" w:rsidP="003201FC">
      <w:pPr>
        <w:jc w:val="both"/>
        <w:rPr>
          <w:bCs/>
        </w:rPr>
      </w:pPr>
      <w:r w:rsidRPr="008778F2">
        <w:rPr>
          <w:bCs/>
        </w:rPr>
        <w:t>V průběhu realizace díla vyvstala potřeba níže uvedených prací a dodávek, které nebylo možné v době zpracování zadání předvídat a jsou nezbytně nutné k dokončení díla (dále jen „Vícepráce“)</w:t>
      </w:r>
      <w:r w:rsidR="00056430" w:rsidRPr="008778F2">
        <w:rPr>
          <w:bCs/>
        </w:rPr>
        <w:t>. Jedná se o údržbu zeleně v areálech:</w:t>
      </w:r>
    </w:p>
    <w:p w14:paraId="21A3431D" w14:textId="77777777" w:rsidR="00056430" w:rsidRPr="008778F2" w:rsidRDefault="00056430" w:rsidP="003201FC">
      <w:pPr>
        <w:jc w:val="both"/>
        <w:rPr>
          <w:bCs/>
        </w:rPr>
      </w:pPr>
    </w:p>
    <w:p w14:paraId="526FBAA4" w14:textId="253E0951" w:rsidR="00056430" w:rsidRPr="008778F2" w:rsidRDefault="00056430" w:rsidP="00056430">
      <w:pPr>
        <w:rPr>
          <w:bCs/>
        </w:rPr>
      </w:pPr>
      <w:r w:rsidRPr="008778F2">
        <w:rPr>
          <w:bCs/>
        </w:rPr>
        <w:t>1. Park u Žerotínského zámku v Novém Jičíně</w:t>
      </w:r>
      <w:r w:rsidRPr="008778F2">
        <w:rPr>
          <w:bCs/>
        </w:rPr>
        <w:br/>
      </w:r>
    </w:p>
    <w:p w14:paraId="558F0960" w14:textId="2C5C58E5" w:rsidR="00056430" w:rsidRPr="008778F2" w:rsidRDefault="00056430" w:rsidP="00056430">
      <w:pPr>
        <w:rPr>
          <w:sz w:val="22"/>
          <w:szCs w:val="22"/>
        </w:rPr>
      </w:pPr>
      <w:r w:rsidRPr="008778F2">
        <w:rPr>
          <w:bCs/>
        </w:rPr>
        <w:t xml:space="preserve">2. </w:t>
      </w:r>
      <w:proofErr w:type="spellStart"/>
      <w:r w:rsidRPr="008778F2">
        <w:rPr>
          <w:bCs/>
        </w:rPr>
        <w:t>Stolařské</w:t>
      </w:r>
      <w:proofErr w:type="spellEnd"/>
      <w:r w:rsidRPr="008778F2">
        <w:rPr>
          <w:bCs/>
        </w:rPr>
        <w:t xml:space="preserve"> a konzervátorské dílny na ulici Dukelská 83 v Šenově u Nového Jičína</w:t>
      </w:r>
      <w:r w:rsidRPr="008778F2">
        <w:rPr>
          <w:bCs/>
        </w:rPr>
        <w:br/>
      </w:r>
    </w:p>
    <w:p w14:paraId="75930113" w14:textId="6B679E1C" w:rsidR="00056430" w:rsidRPr="008778F2" w:rsidRDefault="00056430" w:rsidP="00056430">
      <w:pPr>
        <w:jc w:val="both"/>
        <w:rPr>
          <w:bCs/>
        </w:rPr>
      </w:pPr>
    </w:p>
    <w:p w14:paraId="56E51DE3" w14:textId="77777777" w:rsidR="003201FC" w:rsidRPr="008778F2" w:rsidRDefault="003201FC" w:rsidP="003201FC">
      <w:pPr>
        <w:jc w:val="both"/>
        <w:rPr>
          <w:bCs/>
        </w:rPr>
      </w:pPr>
    </w:p>
    <w:p w14:paraId="108A1880" w14:textId="27027126" w:rsidR="003201FC" w:rsidRPr="008778F2" w:rsidRDefault="003201FC" w:rsidP="003201FC">
      <w:pPr>
        <w:jc w:val="both"/>
        <w:rPr>
          <w:bCs/>
        </w:rPr>
      </w:pPr>
      <w:r w:rsidRPr="008778F2">
        <w:rPr>
          <w:bCs/>
        </w:rPr>
        <w:t xml:space="preserve">Tímto </w:t>
      </w:r>
      <w:r w:rsidR="00056430" w:rsidRPr="008778F2">
        <w:rPr>
          <w:bCs/>
        </w:rPr>
        <w:t xml:space="preserve">dodatkem </w:t>
      </w:r>
      <w:r w:rsidRPr="008778F2">
        <w:rPr>
          <w:bCs/>
        </w:rPr>
        <w:t>se mění cena díla:</w:t>
      </w:r>
    </w:p>
    <w:p w14:paraId="72601884" w14:textId="77777777" w:rsidR="003201FC" w:rsidRPr="008778F2" w:rsidRDefault="003201FC" w:rsidP="003201FC">
      <w:pPr>
        <w:jc w:val="both"/>
        <w:rPr>
          <w:bCs/>
        </w:rPr>
      </w:pPr>
    </w:p>
    <w:p w14:paraId="493778BC" w14:textId="0C83BFEF" w:rsidR="000228F5" w:rsidRPr="008778F2" w:rsidRDefault="000228F5" w:rsidP="003201FC">
      <w:pPr>
        <w:jc w:val="both"/>
        <w:rPr>
          <w:b/>
        </w:rPr>
      </w:pPr>
      <w:r w:rsidRPr="008778F2">
        <w:rPr>
          <w:b/>
        </w:rPr>
        <w:t>Původní cena celkem bez DPH 183 124,- Kč</w:t>
      </w:r>
    </w:p>
    <w:p w14:paraId="701F9511" w14:textId="77777777" w:rsidR="000228F5" w:rsidRPr="008778F2" w:rsidRDefault="000228F5" w:rsidP="003201FC">
      <w:pPr>
        <w:jc w:val="both"/>
        <w:rPr>
          <w:b/>
        </w:rPr>
      </w:pPr>
    </w:p>
    <w:p w14:paraId="5A02F37A" w14:textId="473CB7F4" w:rsidR="00920D0C" w:rsidRPr="008778F2" w:rsidRDefault="00920D0C" w:rsidP="003201FC">
      <w:pPr>
        <w:jc w:val="both"/>
        <w:rPr>
          <w:b/>
        </w:rPr>
      </w:pPr>
      <w:r w:rsidRPr="008778F2">
        <w:rPr>
          <w:b/>
        </w:rPr>
        <w:t xml:space="preserve">Zvýšení </w:t>
      </w:r>
      <w:proofErr w:type="gramStart"/>
      <w:r w:rsidRPr="008778F2">
        <w:rPr>
          <w:b/>
        </w:rPr>
        <w:t>ceny o  43 822,</w:t>
      </w:r>
      <w:proofErr w:type="gramEnd"/>
      <w:r w:rsidRPr="008778F2">
        <w:rPr>
          <w:b/>
        </w:rPr>
        <w:t>- Kč</w:t>
      </w:r>
    </w:p>
    <w:p w14:paraId="3E4387E1" w14:textId="77777777" w:rsidR="00920D0C" w:rsidRPr="008778F2" w:rsidRDefault="00920D0C" w:rsidP="003201FC">
      <w:pPr>
        <w:jc w:val="both"/>
        <w:rPr>
          <w:b/>
        </w:rPr>
      </w:pPr>
    </w:p>
    <w:p w14:paraId="1CDAAE22" w14:textId="0E07405C" w:rsidR="003201FC" w:rsidRPr="008778F2" w:rsidRDefault="003201FC" w:rsidP="003201FC">
      <w:pPr>
        <w:jc w:val="both"/>
        <w:rPr>
          <w:b/>
        </w:rPr>
      </w:pPr>
      <w:r w:rsidRPr="008778F2">
        <w:rPr>
          <w:b/>
        </w:rPr>
        <w:t>Cena</w:t>
      </w:r>
      <w:r w:rsidR="00920D0C" w:rsidRPr="008778F2">
        <w:rPr>
          <w:b/>
        </w:rPr>
        <w:t xml:space="preserve"> celkem</w:t>
      </w:r>
      <w:r w:rsidRPr="008778F2">
        <w:rPr>
          <w:b/>
        </w:rPr>
        <w:t xml:space="preserve"> bez DPH</w:t>
      </w:r>
      <w:r w:rsidRPr="008778F2">
        <w:rPr>
          <w:b/>
        </w:rPr>
        <w:tab/>
        <w:t>226.946,- Kč</w:t>
      </w:r>
    </w:p>
    <w:p w14:paraId="2EBF68FF" w14:textId="2271FAC2" w:rsidR="003201FC" w:rsidRPr="008778F2" w:rsidRDefault="003201FC" w:rsidP="003201FC">
      <w:pPr>
        <w:jc w:val="both"/>
        <w:rPr>
          <w:bCs/>
        </w:rPr>
      </w:pPr>
      <w:r w:rsidRPr="008778F2">
        <w:rPr>
          <w:bCs/>
        </w:rPr>
        <w:t xml:space="preserve">Slovy: </w:t>
      </w:r>
      <w:proofErr w:type="spellStart"/>
      <w:r w:rsidRPr="008778F2">
        <w:rPr>
          <w:bCs/>
        </w:rPr>
        <w:t>dvěstědvacetšesttisíc</w:t>
      </w:r>
      <w:proofErr w:type="spellEnd"/>
      <w:r w:rsidRPr="008778F2">
        <w:rPr>
          <w:bCs/>
        </w:rPr>
        <w:t xml:space="preserve"> </w:t>
      </w:r>
      <w:proofErr w:type="spellStart"/>
      <w:r w:rsidRPr="008778F2">
        <w:rPr>
          <w:bCs/>
        </w:rPr>
        <w:t>devětsetčtyřicetšest</w:t>
      </w:r>
      <w:proofErr w:type="spellEnd"/>
      <w:r w:rsidRPr="008778F2">
        <w:rPr>
          <w:bCs/>
        </w:rPr>
        <w:t xml:space="preserve"> korun českých.</w:t>
      </w:r>
    </w:p>
    <w:p w14:paraId="6A4AA67B" w14:textId="628E062A" w:rsidR="006F167A" w:rsidRPr="008778F2" w:rsidRDefault="003201FC" w:rsidP="006F167A">
      <w:pPr>
        <w:spacing w:line="276" w:lineRule="auto"/>
        <w:jc w:val="both"/>
      </w:pPr>
      <w:r w:rsidRPr="008778F2">
        <w:t>Zhotovitel není plátce DPH.</w:t>
      </w:r>
    </w:p>
    <w:p w14:paraId="4CE1A0A3" w14:textId="77777777" w:rsidR="006C6228" w:rsidRPr="008778F2" w:rsidRDefault="006C6228" w:rsidP="006F167A">
      <w:pPr>
        <w:ind w:left="720"/>
        <w:jc w:val="both"/>
      </w:pPr>
    </w:p>
    <w:p w14:paraId="4AC201D0" w14:textId="77777777" w:rsidR="000046AE" w:rsidRPr="008778F2" w:rsidRDefault="000046AE">
      <w:pPr>
        <w:jc w:val="center"/>
        <w:rPr>
          <w:b/>
          <w:sz w:val="28"/>
          <w:szCs w:val="28"/>
        </w:rPr>
      </w:pPr>
    </w:p>
    <w:p w14:paraId="0FCC669A" w14:textId="6B996ED8" w:rsidR="006C6228" w:rsidRPr="008778F2" w:rsidRDefault="006C6228">
      <w:pPr>
        <w:jc w:val="center"/>
        <w:rPr>
          <w:b/>
          <w:sz w:val="28"/>
          <w:szCs w:val="28"/>
        </w:rPr>
      </w:pPr>
      <w:r w:rsidRPr="008778F2">
        <w:rPr>
          <w:b/>
          <w:sz w:val="28"/>
          <w:szCs w:val="28"/>
        </w:rPr>
        <w:t>Článek III.</w:t>
      </w:r>
    </w:p>
    <w:p w14:paraId="2F88D3D9" w14:textId="77777777" w:rsidR="006C6228" w:rsidRPr="008778F2" w:rsidRDefault="006C6228">
      <w:pPr>
        <w:jc w:val="center"/>
        <w:rPr>
          <w:b/>
          <w:sz w:val="28"/>
          <w:szCs w:val="28"/>
        </w:rPr>
      </w:pPr>
      <w:r w:rsidRPr="008778F2">
        <w:rPr>
          <w:b/>
          <w:sz w:val="28"/>
          <w:szCs w:val="28"/>
        </w:rPr>
        <w:t>Závěrečná ustanovení:</w:t>
      </w:r>
    </w:p>
    <w:p w14:paraId="2F3404A0" w14:textId="77777777" w:rsidR="006C6228" w:rsidRPr="008778F2" w:rsidRDefault="006C6228">
      <w:pPr>
        <w:rPr>
          <w:b/>
        </w:rPr>
      </w:pPr>
    </w:p>
    <w:p w14:paraId="79A22AF7" w14:textId="77777777" w:rsidR="00871731" w:rsidRPr="008778F2" w:rsidRDefault="00871731" w:rsidP="00871731">
      <w:pPr>
        <w:pStyle w:val="Smlouva-slo"/>
        <w:widowControl/>
        <w:numPr>
          <w:ilvl w:val="0"/>
          <w:numId w:val="16"/>
        </w:numPr>
        <w:tabs>
          <w:tab w:val="clear" w:pos="360"/>
        </w:tabs>
        <w:spacing w:line="240" w:lineRule="auto"/>
        <w:ind w:left="357" w:hanging="357"/>
        <w:rPr>
          <w:sz w:val="22"/>
          <w:szCs w:val="22"/>
        </w:rPr>
      </w:pPr>
      <w:r w:rsidRPr="008778F2">
        <w:rPr>
          <w:sz w:val="22"/>
          <w:szCs w:val="22"/>
        </w:rPr>
        <w:t>Změnit nebo doplnit tuto smlouvu mohou smluvní strany pouze formou písemných dodatků, které budou vzestupně číslovány, výslovně prohlášeny za dodatky této smlouvy a podepsány oprávněnými zástupci smluvních stran.</w:t>
      </w:r>
    </w:p>
    <w:p w14:paraId="5D573273" w14:textId="285DDD3A" w:rsidR="00871731" w:rsidRPr="008778F2" w:rsidRDefault="00871731" w:rsidP="00871731">
      <w:pPr>
        <w:pStyle w:val="Smlouva-slo"/>
        <w:widowControl/>
        <w:numPr>
          <w:ilvl w:val="0"/>
          <w:numId w:val="16"/>
        </w:numPr>
        <w:tabs>
          <w:tab w:val="clear" w:pos="360"/>
        </w:tabs>
        <w:spacing w:line="240" w:lineRule="auto"/>
        <w:ind w:left="357" w:hanging="357"/>
        <w:rPr>
          <w:i/>
          <w:iCs/>
          <w:color w:val="0070C0"/>
          <w:sz w:val="22"/>
        </w:rPr>
      </w:pPr>
      <w:r w:rsidRPr="008778F2">
        <w:rPr>
          <w:sz w:val="22"/>
          <w:szCs w:val="22"/>
        </w:rPr>
        <w:t>T</w:t>
      </w:r>
      <w:r w:rsidR="00056430" w:rsidRPr="008778F2">
        <w:rPr>
          <w:sz w:val="22"/>
          <w:szCs w:val="22"/>
        </w:rPr>
        <w:t xml:space="preserve">ento dodatek smlouvy </w:t>
      </w:r>
      <w:r w:rsidRPr="008778F2">
        <w:rPr>
          <w:sz w:val="22"/>
          <w:szCs w:val="22"/>
        </w:rPr>
        <w:t>nabývá platnosti a účinnosti dnem, kdy vyjádření souhlasu s obsahem návrhu dojde druhé smluvní straně, pokud zákon č. 340/2015 Sb., o zvláštních podmínkách účinnosti některých smluv, uveřejňování těchto smluv a o registru smluv (zákon o registru smluv), nestanoví jinak. V takovém případě nabývá smlouva účinnosti uveřejněním v registru smluv.</w:t>
      </w:r>
    </w:p>
    <w:p w14:paraId="75375531" w14:textId="33FCB6C3" w:rsidR="00871731" w:rsidRPr="008778F2" w:rsidRDefault="00056430" w:rsidP="00871731">
      <w:pPr>
        <w:pStyle w:val="Smlouva-slo"/>
        <w:widowControl/>
        <w:numPr>
          <w:ilvl w:val="0"/>
          <w:numId w:val="16"/>
        </w:numPr>
        <w:tabs>
          <w:tab w:val="clear" w:pos="360"/>
        </w:tabs>
        <w:spacing w:line="240" w:lineRule="auto"/>
        <w:ind w:left="357" w:hanging="357"/>
        <w:rPr>
          <w:sz w:val="22"/>
          <w:szCs w:val="22"/>
        </w:rPr>
      </w:pPr>
      <w:r w:rsidRPr="008778F2">
        <w:rPr>
          <w:sz w:val="22"/>
          <w:szCs w:val="22"/>
        </w:rPr>
        <w:t>Tento dodatek</w:t>
      </w:r>
      <w:r w:rsidR="00871731" w:rsidRPr="008778F2">
        <w:rPr>
          <w:sz w:val="22"/>
          <w:szCs w:val="22"/>
        </w:rPr>
        <w:t xml:space="preserve"> je vyhotoven ve </w:t>
      </w:r>
      <w:r w:rsidRPr="008778F2">
        <w:rPr>
          <w:sz w:val="22"/>
          <w:szCs w:val="22"/>
        </w:rPr>
        <w:t>třech</w:t>
      </w:r>
      <w:r w:rsidR="00871731" w:rsidRPr="008778F2">
        <w:rPr>
          <w:sz w:val="22"/>
          <w:szCs w:val="22"/>
        </w:rPr>
        <w:t xml:space="preserve"> stejnopisech s platností originálu, přičemž </w:t>
      </w:r>
      <w:r w:rsidRPr="008778F2">
        <w:rPr>
          <w:sz w:val="22"/>
          <w:szCs w:val="22"/>
        </w:rPr>
        <w:t>objednatel</w:t>
      </w:r>
      <w:r w:rsidR="00871731" w:rsidRPr="008778F2">
        <w:rPr>
          <w:sz w:val="22"/>
          <w:szCs w:val="22"/>
        </w:rPr>
        <w:t xml:space="preserve"> obdrží </w:t>
      </w:r>
      <w:r w:rsidRPr="008778F2">
        <w:rPr>
          <w:sz w:val="22"/>
          <w:szCs w:val="22"/>
        </w:rPr>
        <w:t>dvě</w:t>
      </w:r>
      <w:r w:rsidR="00871731" w:rsidRPr="008778F2">
        <w:rPr>
          <w:sz w:val="22"/>
          <w:szCs w:val="22"/>
        </w:rPr>
        <w:t xml:space="preserve"> a </w:t>
      </w:r>
      <w:r w:rsidRPr="008778F2">
        <w:rPr>
          <w:sz w:val="22"/>
          <w:szCs w:val="22"/>
        </w:rPr>
        <w:t>zhotovitel</w:t>
      </w:r>
      <w:r w:rsidR="00871731" w:rsidRPr="008778F2">
        <w:rPr>
          <w:sz w:val="22"/>
          <w:szCs w:val="22"/>
        </w:rPr>
        <w:t xml:space="preserve"> jedno vyhotovení.</w:t>
      </w:r>
    </w:p>
    <w:p w14:paraId="66CC3CD3" w14:textId="4BD43CC0" w:rsidR="00871731" w:rsidRPr="008778F2" w:rsidRDefault="00871731" w:rsidP="00871731">
      <w:pPr>
        <w:pStyle w:val="Smlouva-slo"/>
        <w:widowControl/>
        <w:numPr>
          <w:ilvl w:val="0"/>
          <w:numId w:val="16"/>
        </w:numPr>
        <w:tabs>
          <w:tab w:val="left" w:pos="426"/>
        </w:tabs>
        <w:spacing w:line="240" w:lineRule="auto"/>
        <w:rPr>
          <w:sz w:val="22"/>
          <w:szCs w:val="22"/>
        </w:rPr>
      </w:pPr>
      <w:r w:rsidRPr="008778F2">
        <w:rPr>
          <w:color w:val="000000"/>
          <w:sz w:val="22"/>
          <w:szCs w:val="22"/>
        </w:rPr>
        <w:t>Pro úč</w:t>
      </w:r>
      <w:r w:rsidRPr="008778F2">
        <w:rPr>
          <w:sz w:val="22"/>
          <w:szCs w:val="22"/>
        </w:rPr>
        <w:t>e</w:t>
      </w:r>
      <w:r w:rsidRPr="008778F2">
        <w:rPr>
          <w:color w:val="000000"/>
          <w:sz w:val="22"/>
          <w:szCs w:val="22"/>
        </w:rPr>
        <w:t xml:space="preserve">ly </w:t>
      </w:r>
      <w:r w:rsidR="00056430" w:rsidRPr="008778F2">
        <w:rPr>
          <w:color w:val="000000"/>
          <w:sz w:val="22"/>
          <w:szCs w:val="22"/>
        </w:rPr>
        <w:t>tohoto dodatku sm</w:t>
      </w:r>
      <w:r w:rsidRPr="008778F2">
        <w:rPr>
          <w:color w:val="000000"/>
          <w:sz w:val="22"/>
          <w:szCs w:val="22"/>
        </w:rPr>
        <w:t>louvy se pod pojmem „bez zbytečného odkladu“ dle § 2002 občanského zákoníku rozumí „nejpozději do 3 týdnů“.</w:t>
      </w:r>
    </w:p>
    <w:p w14:paraId="44464697" w14:textId="60EB0C6B" w:rsidR="00871731" w:rsidRPr="008778F2" w:rsidRDefault="00871731" w:rsidP="00871731">
      <w:pPr>
        <w:pStyle w:val="Smlouva-slo"/>
        <w:widowControl/>
        <w:numPr>
          <w:ilvl w:val="0"/>
          <w:numId w:val="16"/>
        </w:numPr>
        <w:tabs>
          <w:tab w:val="clear" w:pos="360"/>
        </w:tabs>
        <w:spacing w:line="240" w:lineRule="auto"/>
        <w:ind w:left="357" w:hanging="357"/>
        <w:rPr>
          <w:sz w:val="22"/>
          <w:szCs w:val="22"/>
        </w:rPr>
      </w:pPr>
      <w:r w:rsidRPr="008778F2">
        <w:rPr>
          <w:sz w:val="22"/>
          <w:szCs w:val="22"/>
        </w:rPr>
        <w:t xml:space="preserve">Smluvní strany shodně prohlašují, že si </w:t>
      </w:r>
      <w:r w:rsidR="00056430" w:rsidRPr="008778F2">
        <w:rPr>
          <w:sz w:val="22"/>
          <w:szCs w:val="22"/>
        </w:rPr>
        <w:t>tento dodatek</w:t>
      </w:r>
      <w:r w:rsidRPr="008778F2">
        <w:rPr>
          <w:sz w:val="22"/>
          <w:szCs w:val="22"/>
        </w:rPr>
        <w:t xml:space="preserve"> smlouv</w:t>
      </w:r>
      <w:r w:rsidR="00056430" w:rsidRPr="008778F2">
        <w:rPr>
          <w:sz w:val="22"/>
          <w:szCs w:val="22"/>
        </w:rPr>
        <w:t>y</w:t>
      </w:r>
      <w:r w:rsidRPr="008778F2">
        <w:rPr>
          <w:sz w:val="22"/>
          <w:szCs w:val="22"/>
        </w:rPr>
        <w:t xml:space="preserve"> před je</w:t>
      </w:r>
      <w:r w:rsidR="00056430" w:rsidRPr="008778F2">
        <w:rPr>
          <w:sz w:val="22"/>
          <w:szCs w:val="22"/>
        </w:rPr>
        <w:t>ho</w:t>
      </w:r>
      <w:r w:rsidRPr="008778F2">
        <w:rPr>
          <w:sz w:val="22"/>
          <w:szCs w:val="22"/>
        </w:rPr>
        <w:t xml:space="preserve"> podepsáním přečetly, že je uzavřen po vzájemném projednání podle jejich pravé a svobodné vůle, určitě, vážně a srozumitelně, nikoliv v tísni nebo za nápadně nevýhodných podmínek, a že se dohodly o celém jejím obsahu, což stvrzují svými podpisy.</w:t>
      </w:r>
    </w:p>
    <w:p w14:paraId="570EE3D3" w14:textId="6906FA7C" w:rsidR="00871731" w:rsidRPr="008778F2" w:rsidRDefault="00871731" w:rsidP="00871731">
      <w:pPr>
        <w:pStyle w:val="Smlouva-slo"/>
        <w:widowControl/>
        <w:numPr>
          <w:ilvl w:val="0"/>
          <w:numId w:val="16"/>
        </w:numPr>
        <w:tabs>
          <w:tab w:val="clear" w:pos="360"/>
        </w:tabs>
        <w:spacing w:line="240" w:lineRule="auto"/>
        <w:ind w:left="357" w:hanging="357"/>
        <w:rPr>
          <w:sz w:val="22"/>
          <w:szCs w:val="22"/>
        </w:rPr>
      </w:pPr>
      <w:r w:rsidRPr="008778F2">
        <w:rPr>
          <w:sz w:val="22"/>
          <w:szCs w:val="22"/>
        </w:rPr>
        <w:t xml:space="preserve">Je-li zhotovitel fyzickou osobou, bude </w:t>
      </w:r>
      <w:r w:rsidR="00056430" w:rsidRPr="008778F2">
        <w:rPr>
          <w:sz w:val="22"/>
          <w:szCs w:val="22"/>
        </w:rPr>
        <w:t xml:space="preserve">dodatek </w:t>
      </w:r>
      <w:r w:rsidRPr="008778F2">
        <w:rPr>
          <w:sz w:val="22"/>
          <w:szCs w:val="22"/>
        </w:rPr>
        <w:t>smlouv</w:t>
      </w:r>
      <w:r w:rsidR="00056430" w:rsidRPr="008778F2">
        <w:rPr>
          <w:sz w:val="22"/>
          <w:szCs w:val="22"/>
        </w:rPr>
        <w:t>y</w:t>
      </w:r>
      <w:r w:rsidRPr="008778F2">
        <w:rPr>
          <w:sz w:val="22"/>
          <w:szCs w:val="22"/>
        </w:rPr>
        <w:t xml:space="preserve"> zveřejněn po anonymizaci provedené v souladu se zákonem č. 101/2000 Sb., o ochraně osobních údajů a o změně některých zákonů, ve znění pozdějších předpisů.</w:t>
      </w:r>
    </w:p>
    <w:p w14:paraId="25416E10" w14:textId="77777777" w:rsidR="004750F5" w:rsidRPr="008778F2" w:rsidRDefault="004750F5" w:rsidP="004750F5">
      <w:pPr>
        <w:pStyle w:val="Smlouva-slo"/>
        <w:widowControl/>
        <w:spacing w:line="240" w:lineRule="auto"/>
        <w:ind w:left="357"/>
        <w:rPr>
          <w:sz w:val="22"/>
          <w:szCs w:val="22"/>
        </w:rPr>
      </w:pPr>
    </w:p>
    <w:p w14:paraId="4FD944CB" w14:textId="4E8665C0" w:rsidR="004750F5" w:rsidRPr="008778F2" w:rsidRDefault="004750F5" w:rsidP="007B6640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8778F2">
        <w:rPr>
          <w:sz w:val="22"/>
          <w:szCs w:val="22"/>
        </w:rPr>
        <w:t xml:space="preserve">Smluvní strany se dohodly, že pokud se na </w:t>
      </w:r>
      <w:r w:rsidR="00056430" w:rsidRPr="008778F2">
        <w:rPr>
          <w:sz w:val="22"/>
          <w:szCs w:val="22"/>
        </w:rPr>
        <w:t>tento dodatek</w:t>
      </w:r>
      <w:r w:rsidRPr="008778F2">
        <w:rPr>
          <w:sz w:val="22"/>
          <w:szCs w:val="22"/>
        </w:rPr>
        <w:t xml:space="preserve"> vztahuje povinnost uveřejnění v registru smluv ve smyslu zákona o registru smluv, provede uveřejnění v souladu se zákonem Muzeum Novojičínska, příspěvková organizace.</w:t>
      </w:r>
    </w:p>
    <w:p w14:paraId="5A281C79" w14:textId="77777777" w:rsidR="004750F5" w:rsidRPr="008778F2" w:rsidRDefault="004750F5" w:rsidP="004750F5">
      <w:pPr>
        <w:pStyle w:val="Odstavecseseznamem"/>
        <w:ind w:left="360"/>
        <w:jc w:val="both"/>
        <w:rPr>
          <w:sz w:val="22"/>
          <w:szCs w:val="22"/>
        </w:rPr>
      </w:pPr>
    </w:p>
    <w:p w14:paraId="4941C7BD" w14:textId="6D91D83F" w:rsidR="006C6228" w:rsidRPr="008778F2" w:rsidRDefault="004750F5" w:rsidP="008778F2">
      <w:pPr>
        <w:pStyle w:val="Odstavecseseznamem"/>
        <w:numPr>
          <w:ilvl w:val="0"/>
          <w:numId w:val="16"/>
        </w:numPr>
        <w:spacing w:before="120"/>
        <w:jc w:val="both"/>
        <w:rPr>
          <w:sz w:val="22"/>
          <w:szCs w:val="22"/>
        </w:rPr>
      </w:pPr>
      <w:r w:rsidRPr="008778F2">
        <w:rPr>
          <w:sz w:val="22"/>
          <w:szCs w:val="22"/>
        </w:rPr>
        <w:t>Osobní údaje obsažené v</w:t>
      </w:r>
      <w:r w:rsidR="00056430" w:rsidRPr="008778F2">
        <w:rPr>
          <w:sz w:val="22"/>
          <w:szCs w:val="22"/>
        </w:rPr>
        <w:t xml:space="preserve"> dodatku </w:t>
      </w:r>
      <w:r w:rsidRPr="008778F2">
        <w:rPr>
          <w:sz w:val="22"/>
          <w:szCs w:val="22"/>
        </w:rPr>
        <w:t>smlouv</w:t>
      </w:r>
      <w:r w:rsidR="00056430" w:rsidRPr="008778F2">
        <w:rPr>
          <w:sz w:val="22"/>
          <w:szCs w:val="22"/>
        </w:rPr>
        <w:t>y</w:t>
      </w:r>
      <w:r w:rsidRPr="008778F2">
        <w:rPr>
          <w:sz w:val="22"/>
          <w:szCs w:val="22"/>
        </w:rPr>
        <w:t xml:space="preserve"> budou Muzeem Novojičínska, příspěvkovou organizací, zpracovávány pouze pro účely plnění práv a povinností vyplývajících z této smlouvy; k jiným účelům nebudou tyto osobní údaje Muzeem Novojičínska, příspěvkovou organizací, použity. Muzeum Novojičínska, příspěvková organizace, při zpracovávání osobních údajů dodržuje platné právní předpisy. </w:t>
      </w:r>
    </w:p>
    <w:p w14:paraId="7B9879E5" w14:textId="77777777" w:rsidR="006C6228" w:rsidRPr="008778F2" w:rsidRDefault="006C6228"/>
    <w:p w14:paraId="23893709" w14:textId="7F3B3DBA" w:rsidR="006C6228" w:rsidRPr="008778F2" w:rsidRDefault="00DB2233">
      <w:r>
        <w:t>V Novém Jičíně dne 11.12.</w:t>
      </w:r>
      <w:r w:rsidR="003618EB" w:rsidRPr="008778F2">
        <w:t>20</w:t>
      </w:r>
      <w:r w:rsidR="006F167A" w:rsidRPr="008778F2">
        <w:t>1</w:t>
      </w:r>
      <w:r w:rsidR="00871731" w:rsidRPr="008778F2">
        <w:t>9</w:t>
      </w:r>
      <w:r w:rsidR="00D37860" w:rsidRPr="008778F2">
        <w:tab/>
      </w:r>
      <w:r w:rsidR="00D37860" w:rsidRPr="008778F2">
        <w:tab/>
      </w:r>
      <w:r w:rsidR="00D37860" w:rsidRPr="008778F2">
        <w:tab/>
        <w:t>V</w:t>
      </w:r>
      <w:r w:rsidR="00382134" w:rsidRPr="008778F2">
        <w:t> Novém Jičíně</w:t>
      </w:r>
      <w:r w:rsidR="00D37860" w:rsidRPr="008778F2">
        <w:t xml:space="preserve"> dne </w:t>
      </w:r>
      <w:r>
        <w:t>11.12.</w:t>
      </w:r>
      <w:bookmarkStart w:id="0" w:name="_GoBack"/>
      <w:bookmarkEnd w:id="0"/>
      <w:r w:rsidR="00D37860" w:rsidRPr="008778F2">
        <w:t>201</w:t>
      </w:r>
      <w:r w:rsidR="00871731" w:rsidRPr="008778F2">
        <w:t>9</w:t>
      </w:r>
    </w:p>
    <w:p w14:paraId="62111D06" w14:textId="77777777" w:rsidR="000217C1" w:rsidRPr="008778F2" w:rsidRDefault="000217C1"/>
    <w:p w14:paraId="45935754" w14:textId="77777777" w:rsidR="000217C1" w:rsidRPr="008778F2" w:rsidRDefault="000217C1"/>
    <w:p w14:paraId="408A1DCA" w14:textId="77777777" w:rsidR="000217C1" w:rsidRPr="008778F2" w:rsidRDefault="000217C1"/>
    <w:p w14:paraId="2428676E" w14:textId="77777777" w:rsidR="000217C1" w:rsidRPr="008778F2" w:rsidRDefault="000217C1" w:rsidP="000217C1">
      <w:pPr>
        <w:sectPr w:rsidR="000217C1" w:rsidRPr="008778F2" w:rsidSect="000217C1">
          <w:footerReference w:type="even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3D149E42" w14:textId="77777777" w:rsidR="000217C1" w:rsidRPr="008778F2" w:rsidRDefault="000217C1" w:rsidP="000217C1">
      <w:pPr>
        <w:jc w:val="center"/>
      </w:pPr>
      <w:r w:rsidRPr="008778F2">
        <w:t>……………………………..</w:t>
      </w:r>
    </w:p>
    <w:p w14:paraId="5B0825C3" w14:textId="77777777" w:rsidR="000217C1" w:rsidRPr="008778F2" w:rsidRDefault="000217C1" w:rsidP="000217C1">
      <w:pPr>
        <w:jc w:val="center"/>
      </w:pPr>
      <w:r w:rsidRPr="008778F2">
        <w:t>za objednatele</w:t>
      </w:r>
    </w:p>
    <w:p w14:paraId="629D973C" w14:textId="30C2FF15" w:rsidR="000217C1" w:rsidRPr="008778F2" w:rsidRDefault="000217C1" w:rsidP="000217C1">
      <w:pPr>
        <w:jc w:val="center"/>
      </w:pPr>
      <w:r w:rsidRPr="008778F2">
        <w:t>PhDr.</w:t>
      </w:r>
      <w:r w:rsidR="003442CF" w:rsidRPr="008778F2">
        <w:t xml:space="preserve"> </w:t>
      </w:r>
      <w:r w:rsidR="00056430" w:rsidRPr="008778F2">
        <w:t>Zdeněk Orlita, PhD.</w:t>
      </w:r>
    </w:p>
    <w:p w14:paraId="52BFBA21" w14:textId="4E6DDB0D" w:rsidR="000217C1" w:rsidRPr="008778F2" w:rsidRDefault="000217C1" w:rsidP="000217C1">
      <w:pPr>
        <w:jc w:val="center"/>
      </w:pPr>
      <w:r w:rsidRPr="008778F2">
        <w:t>ředitel</w:t>
      </w:r>
    </w:p>
    <w:p w14:paraId="20545BF5" w14:textId="77777777" w:rsidR="000217C1" w:rsidRPr="008778F2" w:rsidRDefault="000217C1" w:rsidP="000217C1">
      <w:pPr>
        <w:jc w:val="center"/>
      </w:pPr>
      <w:r w:rsidRPr="008778F2">
        <w:t>……………………………..</w:t>
      </w:r>
    </w:p>
    <w:p w14:paraId="5F5882EB" w14:textId="77777777" w:rsidR="000217C1" w:rsidRPr="008778F2" w:rsidRDefault="000217C1" w:rsidP="000217C1">
      <w:pPr>
        <w:jc w:val="center"/>
      </w:pPr>
      <w:r w:rsidRPr="008778F2">
        <w:t>za zhotovitele</w:t>
      </w:r>
    </w:p>
    <w:p w14:paraId="61A3650F" w14:textId="77777777" w:rsidR="000217C1" w:rsidRDefault="00382134" w:rsidP="000217C1">
      <w:pPr>
        <w:jc w:val="center"/>
      </w:pPr>
      <w:r w:rsidRPr="008778F2">
        <w:t>Renáta Zubková</w:t>
      </w:r>
    </w:p>
    <w:p w14:paraId="5468DBAC" w14:textId="77777777" w:rsidR="000217C1" w:rsidRDefault="00382134" w:rsidP="000217C1">
      <w:pPr>
        <w:jc w:val="center"/>
      </w:pPr>
      <w:r>
        <w:t xml:space="preserve"> </w:t>
      </w:r>
    </w:p>
    <w:p w14:paraId="55C02C8D" w14:textId="77777777" w:rsidR="000217C1" w:rsidRDefault="000217C1" w:rsidP="000217C1">
      <w:pPr>
        <w:sectPr w:rsidR="000217C1" w:rsidSect="000217C1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  <w:titlePg/>
          <w:docGrid w:linePitch="360"/>
        </w:sectPr>
      </w:pPr>
    </w:p>
    <w:p w14:paraId="4879F99C" w14:textId="77777777" w:rsidR="000217C1" w:rsidRDefault="000217C1" w:rsidP="000217C1"/>
    <w:sectPr w:rsidR="000217C1" w:rsidSect="000217C1"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4E65B" w14:textId="77777777" w:rsidR="00D33FE6" w:rsidRDefault="00D33FE6">
      <w:r>
        <w:separator/>
      </w:r>
    </w:p>
  </w:endnote>
  <w:endnote w:type="continuationSeparator" w:id="0">
    <w:p w14:paraId="5C05F890" w14:textId="77777777" w:rsidR="00D33FE6" w:rsidRDefault="00D3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9AE17" w14:textId="77777777" w:rsidR="006C6228" w:rsidRDefault="006C62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4868B9" w14:textId="77777777" w:rsidR="006C6228" w:rsidRDefault="006C62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B0D4F" w14:textId="77777777" w:rsidR="006C6228" w:rsidRDefault="006C62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B2233">
      <w:rPr>
        <w:rStyle w:val="slostrnky"/>
        <w:noProof/>
      </w:rPr>
      <w:t>2</w:t>
    </w:r>
    <w:r>
      <w:rPr>
        <w:rStyle w:val="slostrnky"/>
      </w:rPr>
      <w:fldChar w:fldCharType="end"/>
    </w:r>
  </w:p>
  <w:p w14:paraId="222A51A3" w14:textId="77777777" w:rsidR="006C6228" w:rsidRDefault="006C62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0022A" w14:textId="77777777" w:rsidR="00D33FE6" w:rsidRDefault="00D33FE6">
      <w:r>
        <w:separator/>
      </w:r>
    </w:p>
  </w:footnote>
  <w:footnote w:type="continuationSeparator" w:id="0">
    <w:p w14:paraId="116FE389" w14:textId="77777777" w:rsidR="00D33FE6" w:rsidRDefault="00D33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C4376"/>
    <w:multiLevelType w:val="multilevel"/>
    <w:tmpl w:val="64A6C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" w15:restartNumberingAfterBreak="0">
    <w:nsid w:val="178B71E5"/>
    <w:multiLevelType w:val="hybridMultilevel"/>
    <w:tmpl w:val="3906E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95F0F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E718CC"/>
    <w:multiLevelType w:val="hybridMultilevel"/>
    <w:tmpl w:val="6D109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22EC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6B802D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8112B7"/>
    <w:multiLevelType w:val="hybridMultilevel"/>
    <w:tmpl w:val="8FD08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75F6B7B"/>
    <w:multiLevelType w:val="hybridMultilevel"/>
    <w:tmpl w:val="1744E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19284F"/>
    <w:multiLevelType w:val="hybridMultilevel"/>
    <w:tmpl w:val="49605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936D9D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146C1E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BD24B7"/>
    <w:multiLevelType w:val="hybridMultilevel"/>
    <w:tmpl w:val="78D03F40"/>
    <w:lvl w:ilvl="0" w:tplc="E806A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8B200F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CD743C"/>
    <w:multiLevelType w:val="hybridMultilevel"/>
    <w:tmpl w:val="9790E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F50960"/>
    <w:multiLevelType w:val="hybridMultilevel"/>
    <w:tmpl w:val="D40EA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040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4C6113"/>
    <w:multiLevelType w:val="hybridMultilevel"/>
    <w:tmpl w:val="EDE4F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067415"/>
    <w:multiLevelType w:val="hybridMultilevel"/>
    <w:tmpl w:val="71C89C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5A2ECC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9B7237"/>
    <w:multiLevelType w:val="hybridMultilevel"/>
    <w:tmpl w:val="CA325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"/>
  </w:num>
  <w:num w:numId="5">
    <w:abstractNumId w:val="14"/>
  </w:num>
  <w:num w:numId="6">
    <w:abstractNumId w:val="11"/>
  </w:num>
  <w:num w:numId="7">
    <w:abstractNumId w:val="10"/>
  </w:num>
  <w:num w:numId="8">
    <w:abstractNumId w:val="13"/>
  </w:num>
  <w:num w:numId="9">
    <w:abstractNumId w:val="12"/>
  </w:num>
  <w:num w:numId="10">
    <w:abstractNumId w:val="9"/>
  </w:num>
  <w:num w:numId="11">
    <w:abstractNumId w:val="16"/>
  </w:num>
  <w:num w:numId="12">
    <w:abstractNumId w:val="7"/>
  </w:num>
  <w:num w:numId="13">
    <w:abstractNumId w:val="4"/>
  </w:num>
  <w:num w:numId="14">
    <w:abstractNumId w:val="8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0B"/>
    <w:rsid w:val="00000D4C"/>
    <w:rsid w:val="000046AE"/>
    <w:rsid w:val="000217C1"/>
    <w:rsid w:val="000228F5"/>
    <w:rsid w:val="00056430"/>
    <w:rsid w:val="00075D0A"/>
    <w:rsid w:val="001427BA"/>
    <w:rsid w:val="001A0719"/>
    <w:rsid w:val="001A13B5"/>
    <w:rsid w:val="001B327D"/>
    <w:rsid w:val="001C22B8"/>
    <w:rsid w:val="001E3A38"/>
    <w:rsid w:val="001E4C68"/>
    <w:rsid w:val="001E5E40"/>
    <w:rsid w:val="002F771E"/>
    <w:rsid w:val="003201FC"/>
    <w:rsid w:val="00331ED6"/>
    <w:rsid w:val="003442CF"/>
    <w:rsid w:val="003618EB"/>
    <w:rsid w:val="00382134"/>
    <w:rsid w:val="003A582C"/>
    <w:rsid w:val="003F245F"/>
    <w:rsid w:val="003F48AB"/>
    <w:rsid w:val="003F7572"/>
    <w:rsid w:val="00404535"/>
    <w:rsid w:val="00435F86"/>
    <w:rsid w:val="004750F5"/>
    <w:rsid w:val="004B0F04"/>
    <w:rsid w:val="004C257C"/>
    <w:rsid w:val="00540CE3"/>
    <w:rsid w:val="005725AF"/>
    <w:rsid w:val="005E282C"/>
    <w:rsid w:val="0063559C"/>
    <w:rsid w:val="006A02F9"/>
    <w:rsid w:val="006C6228"/>
    <w:rsid w:val="006D4635"/>
    <w:rsid w:val="006E270B"/>
    <w:rsid w:val="006F167A"/>
    <w:rsid w:val="006F2FFE"/>
    <w:rsid w:val="0070498B"/>
    <w:rsid w:val="0071190C"/>
    <w:rsid w:val="007B1422"/>
    <w:rsid w:val="007B5A36"/>
    <w:rsid w:val="007B6640"/>
    <w:rsid w:val="007B6EF9"/>
    <w:rsid w:val="007C390D"/>
    <w:rsid w:val="007D4FD1"/>
    <w:rsid w:val="007D55E3"/>
    <w:rsid w:val="00824551"/>
    <w:rsid w:val="008318E5"/>
    <w:rsid w:val="00856D01"/>
    <w:rsid w:val="00871731"/>
    <w:rsid w:val="008778F2"/>
    <w:rsid w:val="00881AA3"/>
    <w:rsid w:val="00881CAC"/>
    <w:rsid w:val="0089157B"/>
    <w:rsid w:val="008A6567"/>
    <w:rsid w:val="008B0A04"/>
    <w:rsid w:val="008B3992"/>
    <w:rsid w:val="008D0853"/>
    <w:rsid w:val="008E7AC9"/>
    <w:rsid w:val="00920D0C"/>
    <w:rsid w:val="009510B1"/>
    <w:rsid w:val="0095385E"/>
    <w:rsid w:val="00964488"/>
    <w:rsid w:val="009B7304"/>
    <w:rsid w:val="00A06D7A"/>
    <w:rsid w:val="00A4242E"/>
    <w:rsid w:val="00A9534E"/>
    <w:rsid w:val="00AD1E5F"/>
    <w:rsid w:val="00AE3DB0"/>
    <w:rsid w:val="00AF4DF7"/>
    <w:rsid w:val="00B1311D"/>
    <w:rsid w:val="00B4039B"/>
    <w:rsid w:val="00B41ED7"/>
    <w:rsid w:val="00B52120"/>
    <w:rsid w:val="00BB23BE"/>
    <w:rsid w:val="00BD0A0B"/>
    <w:rsid w:val="00C4578A"/>
    <w:rsid w:val="00C529B4"/>
    <w:rsid w:val="00C95F85"/>
    <w:rsid w:val="00CB5039"/>
    <w:rsid w:val="00CB5399"/>
    <w:rsid w:val="00CC093F"/>
    <w:rsid w:val="00CD316C"/>
    <w:rsid w:val="00D2118B"/>
    <w:rsid w:val="00D315C4"/>
    <w:rsid w:val="00D33FE6"/>
    <w:rsid w:val="00D37860"/>
    <w:rsid w:val="00D46C51"/>
    <w:rsid w:val="00D95828"/>
    <w:rsid w:val="00D97C5B"/>
    <w:rsid w:val="00DA2904"/>
    <w:rsid w:val="00DB2233"/>
    <w:rsid w:val="00DB2A77"/>
    <w:rsid w:val="00DF6225"/>
    <w:rsid w:val="00E11362"/>
    <w:rsid w:val="00E6398C"/>
    <w:rsid w:val="00EC02F0"/>
    <w:rsid w:val="00F253D0"/>
    <w:rsid w:val="00F9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A3047"/>
  <w15:docId w15:val="{76F50EDD-1542-4F37-A799-0084DB4B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708" w:hanging="483"/>
    </w:pPr>
    <w:rPr>
      <w:rFonts w:ascii="Comic Sans MS" w:hAnsi="Comic Sans M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7B6E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EF9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871731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Odstavecseseznamem">
    <w:name w:val="List Paragraph"/>
    <w:basedOn w:val="Normln"/>
    <w:uiPriority w:val="34"/>
    <w:qFormat/>
    <w:rsid w:val="00475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GLA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GLA</dc:creator>
  <cp:lastModifiedBy>Renata Janulková</cp:lastModifiedBy>
  <cp:revision>3</cp:revision>
  <cp:lastPrinted>2019-12-11T07:00:00Z</cp:lastPrinted>
  <dcterms:created xsi:type="dcterms:W3CDTF">2019-12-13T13:30:00Z</dcterms:created>
  <dcterms:modified xsi:type="dcterms:W3CDTF">2019-12-13T13:33:00Z</dcterms:modified>
</cp:coreProperties>
</file>