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7997F132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 xml:space="preserve">smlouva </w:t>
      </w:r>
      <w:r w:rsidR="0057040E">
        <w:rPr>
          <w:rFonts w:ascii="Arial Narrow" w:hAnsi="Arial Narrow"/>
          <w:sz w:val="44"/>
          <w:szCs w:val="44"/>
        </w:rPr>
        <w:t>č. 215/00873489/2019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3DC14FE5" w14:textId="77777777" w:rsidR="0057040E" w:rsidRPr="008E5706" w:rsidRDefault="0057040E" w:rsidP="0057040E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3C22E11A" w14:textId="77777777" w:rsidR="0057040E" w:rsidRDefault="0057040E" w:rsidP="0057040E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21228547" w14:textId="77777777" w:rsidR="0057040E" w:rsidRPr="00DD7FC8" w:rsidRDefault="0057040E" w:rsidP="0057040E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445FBEAC" w14:textId="77777777" w:rsidR="0057040E" w:rsidRPr="00DD7FC8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InBIO s.r.o.</w:t>
      </w:r>
    </w:p>
    <w:p w14:paraId="2822AA12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29415543</w:t>
      </w:r>
    </w:p>
    <w:p w14:paraId="54E3495B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CZ29415543</w:t>
      </w:r>
    </w:p>
    <w:p w14:paraId="2E821994" w14:textId="77777777" w:rsidR="0057040E" w:rsidRPr="00DD7FC8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Mgr. Eva Vobrová, jednatelka</w:t>
      </w:r>
    </w:p>
    <w:p w14:paraId="501BFD5C" w14:textId="77777777" w:rsidR="0057040E" w:rsidRPr="00DD7FC8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K Lesíku 759, 290 91 Zeleneč</w:t>
      </w:r>
    </w:p>
    <w:p w14:paraId="5CD38DE8" w14:textId="789E7CCB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C548E2">
        <w:rPr>
          <w:rFonts w:ascii="Arial Narrow" w:eastAsia="Times New Roman" w:hAnsi="Arial Narrow" w:cs="Arial"/>
          <w:sz w:val="24"/>
          <w:szCs w:val="20"/>
          <w:lang w:eastAsia="cs-CZ"/>
        </w:rPr>
        <w:t>---------------------------------</w:t>
      </w:r>
      <w:bookmarkStart w:id="0" w:name="_GoBack"/>
      <w:bookmarkEnd w:id="0"/>
    </w:p>
    <w:p w14:paraId="3AF7F52B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 Brandýse nad Labem</w:t>
      </w:r>
    </w:p>
    <w:p w14:paraId="55853E13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>prodávající je zapsán v OR u Městského soudu v Praze pod spisovou značkou C205276</w:t>
      </w:r>
    </w:p>
    <w:p w14:paraId="73AB355E" w14:textId="77777777" w:rsidR="0057040E" w:rsidRPr="00DD7FC8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0A2B4885" w14:textId="77777777" w:rsidR="0057040E" w:rsidRPr="00DD7FC8" w:rsidRDefault="0057040E" w:rsidP="0057040E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3989C30D" w14:textId="77777777" w:rsidR="0057040E" w:rsidRPr="00DD7FC8" w:rsidRDefault="0057040E" w:rsidP="0057040E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50C8E0E" w14:textId="77777777" w:rsidR="0057040E" w:rsidRPr="00DD7FC8" w:rsidRDefault="0057040E" w:rsidP="0057040E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7DB2A219" w14:textId="77777777" w:rsidR="0057040E" w:rsidRPr="00DD7FC8" w:rsidRDefault="0057040E" w:rsidP="0057040E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49019264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5C59E32A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7F6C9E1E" w14:textId="77777777" w:rsidR="0057040E" w:rsidRPr="00AF69E8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04FAD944" w14:textId="77777777" w:rsidR="0057040E" w:rsidRPr="00AF69E8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 261 01 Příbram IV</w:t>
      </w:r>
    </w:p>
    <w:p w14:paraId="266DBCA1" w14:textId="77777777" w:rsidR="0057040E" w:rsidRDefault="0057040E" w:rsidP="005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5AEA256F" w14:textId="77777777" w:rsidR="0057040E" w:rsidRDefault="0057040E" w:rsidP="0057040E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63AAEEF6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F9E32D4" w14:textId="77777777" w:rsidR="0057040E" w:rsidRPr="00D24A77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6310B239" w14:textId="77777777" w:rsidR="0057040E" w:rsidRPr="00D24A77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1292324A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0DA004D9" w14:textId="77777777" w:rsidR="0057040E" w:rsidRDefault="0057040E" w:rsidP="0057040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Předmětem této smlouvy je závazek prodávajícího odevzdat kupujícímu zboží dle nabídky prodávajícího, která byla vybrána jako nejvýhodnější ve výběrovém řízení na veřejnou zakázku </w:t>
      </w:r>
      <w:r w:rsidRPr="006B3D01">
        <w:rPr>
          <w:rFonts w:ascii="Arial Narrow" w:hAnsi="Arial Narrow" w:cs="Arial"/>
          <w:i/>
          <w:sz w:val="24"/>
          <w:szCs w:val="24"/>
        </w:rPr>
        <w:t>,,Vybavení učeben“</w:t>
      </w:r>
      <w:r>
        <w:rPr>
          <w:rFonts w:ascii="Arial Narrow" w:hAnsi="Arial Narrow" w:cs="Arial"/>
          <w:sz w:val="24"/>
          <w:szCs w:val="24"/>
        </w:rPr>
        <w:t>. Prodávající umožní kupujícímu nabýt vlastnické právo ke zboží. Kupující se zavazuje zboží dodané bez vad převzít a zaplatit za něj prodávajícímu dohodnutou kupní cenu.</w:t>
      </w:r>
    </w:p>
    <w:p w14:paraId="4EE6A2A4" w14:textId="77777777" w:rsidR="0057040E" w:rsidRDefault="0057040E" w:rsidP="0057040E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0FA550F" w14:textId="77777777" w:rsidR="0057040E" w:rsidRDefault="0057040E" w:rsidP="0057040E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Předmět plnění: </w:t>
      </w:r>
      <w:r w:rsidRPr="00080E2B">
        <w:rPr>
          <w:rFonts w:ascii="Arial Narrow" w:hAnsi="Arial Narrow" w:cs="Arial"/>
          <w:b/>
          <w:sz w:val="24"/>
          <w:szCs w:val="24"/>
        </w:rPr>
        <w:t>Tkalcovský stav Louët – Spring 90-8, obj. kód WP0107</w:t>
      </w:r>
    </w:p>
    <w:p w14:paraId="1E9DCE02" w14:textId="77777777" w:rsidR="0057040E" w:rsidRDefault="0057040E" w:rsidP="0057040E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26F4E6FD" w14:textId="77777777" w:rsidR="0057040E" w:rsidRDefault="0057040E" w:rsidP="0057040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Součástí závazku prodávajícího je dále doprava zboží do místa plnění. Součástí závazku je i instalace zboží.</w:t>
      </w:r>
    </w:p>
    <w:p w14:paraId="1C4E4919" w14:textId="77777777" w:rsidR="0057040E" w:rsidRPr="00D24A77" w:rsidRDefault="0057040E" w:rsidP="0057040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 i kupující souhlasně prohlašují, že zboží je dostatečně určitě a srozumitelně určeno, co do druhu a kvality</w:t>
      </w:r>
      <w:r w:rsidRPr="005B26A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v příloze č. 1 této smlouvy. Prodávající dále prohlašuje, že příloha č. 1 je v souladu s technickou specifikací zboží požadovanou ve výzvě k podání nabídky pro plnění veřejné zakázky a je totožná s technickou specifikací zboží uvedenou v nabídce prodávajícího na plnění veřejné zakázky.</w:t>
      </w:r>
    </w:p>
    <w:p w14:paraId="0257035D" w14:textId="77777777" w:rsidR="0057040E" w:rsidRDefault="0057040E" w:rsidP="0057040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5F28B640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37E4A4EF" w14:textId="77777777" w:rsidR="0057040E" w:rsidRPr="00A232BF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podmínky, přechod nebezpečí škody</w:t>
      </w:r>
    </w:p>
    <w:p w14:paraId="5998384B" w14:textId="77777777" w:rsidR="0057040E" w:rsidRDefault="0057040E" w:rsidP="0057040E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FB47C6C" w14:textId="77777777" w:rsidR="0057040E" w:rsidRPr="00E52E7A" w:rsidRDefault="0057040E" w:rsidP="0057040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termínu </w:t>
      </w:r>
      <w:r w:rsidRPr="000679F8">
        <w:rPr>
          <w:rFonts w:ascii="Arial Narrow" w:eastAsiaTheme="minorEastAsia" w:hAnsi="Arial Narrow" w:cs="Times New Roman"/>
          <w:sz w:val="24"/>
          <w:szCs w:val="24"/>
        </w:rPr>
        <w:t>od 09/2019 do 07/2020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>
        <w:rPr>
          <w:rFonts w:ascii="Arial Narrow" w:eastAsiaTheme="minorEastAsia" w:hAnsi="Arial Narrow" w:cs="Times New Roman"/>
          <w:sz w:val="24"/>
          <w:szCs w:val="24"/>
        </w:rPr>
        <w:t>Prodávající bere na vědomí nutnost kooperace dodávek s realizací stavebních prací na výstavbě Vzdělávacího centra. Podle této skutečnosti bude koordinovat finální termín dodání s kupujícím.</w:t>
      </w:r>
    </w:p>
    <w:p w14:paraId="0A1619A6" w14:textId="77777777" w:rsidR="0057040E" w:rsidRPr="000C583A" w:rsidRDefault="0057040E" w:rsidP="0057040E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 xml:space="preserve">Kupující je povinen objednané zboží </w:t>
      </w:r>
      <w:r>
        <w:rPr>
          <w:rFonts w:ascii="Arial Narrow" w:hAnsi="Arial Narrow"/>
          <w:sz w:val="24"/>
          <w:szCs w:val="24"/>
        </w:rPr>
        <w:t xml:space="preserve">v místě plnění </w:t>
      </w:r>
      <w:r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0CE2A3B0" w14:textId="77777777" w:rsidR="0057040E" w:rsidRDefault="0057040E" w:rsidP="0057040E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6DAE5B1F" w14:textId="77777777" w:rsidR="0057040E" w:rsidRPr="002A6BEA" w:rsidRDefault="0057040E" w:rsidP="0057040E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54EA9957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470979CB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51923CC2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7231BA69" w14:textId="77777777" w:rsidR="0057040E" w:rsidRPr="000C77DA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78C94979" w14:textId="77777777" w:rsidR="0057040E" w:rsidRDefault="0057040E" w:rsidP="0057040E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5D14A68F" w14:textId="77777777" w:rsidR="0057040E" w:rsidRPr="004938BE" w:rsidRDefault="0057040E" w:rsidP="0057040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90.909,09 </w:t>
      </w:r>
      <w:r w:rsidRPr="004938BE">
        <w:rPr>
          <w:rFonts w:ascii="Arial Narrow" w:hAnsi="Arial Narrow"/>
          <w:sz w:val="24"/>
          <w:szCs w:val="24"/>
        </w:rPr>
        <w:t xml:space="preserve">Kč </w:t>
      </w:r>
      <w:r>
        <w:rPr>
          <w:rFonts w:ascii="Arial Narrow" w:hAnsi="Arial Narrow"/>
          <w:sz w:val="24"/>
          <w:szCs w:val="24"/>
        </w:rPr>
        <w:t>(slovy devadesáttisícdevětsetdevět korun a 9 haléřů)</w:t>
      </w:r>
      <w:r w:rsidRPr="004938BE">
        <w:rPr>
          <w:rFonts w:ascii="Arial Narrow" w:hAnsi="Arial Narrow"/>
          <w:sz w:val="24"/>
          <w:szCs w:val="24"/>
        </w:rPr>
        <w:t>bez DPH.</w:t>
      </w:r>
    </w:p>
    <w:p w14:paraId="7C46A2AC" w14:textId="77777777" w:rsidR="0057040E" w:rsidRPr="004938BE" w:rsidRDefault="0057040E" w:rsidP="0057040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19.090,91 </w:t>
      </w:r>
      <w:r w:rsidRPr="004938BE">
        <w:rPr>
          <w:rFonts w:ascii="Arial Narrow" w:hAnsi="Arial Narrow"/>
          <w:sz w:val="24"/>
          <w:szCs w:val="24"/>
        </w:rPr>
        <w:t>Kč</w:t>
      </w:r>
      <w:r>
        <w:rPr>
          <w:rFonts w:ascii="Arial Narrow" w:hAnsi="Arial Narrow"/>
          <w:sz w:val="24"/>
          <w:szCs w:val="24"/>
        </w:rPr>
        <w:t xml:space="preserve"> (slovy devatenácttisícdevadesát korun a devadesátjedna haléřů)</w:t>
      </w:r>
      <w:r w:rsidRPr="004938BE">
        <w:rPr>
          <w:rFonts w:ascii="Arial Narrow" w:hAnsi="Arial Narrow"/>
          <w:sz w:val="24"/>
          <w:szCs w:val="24"/>
        </w:rPr>
        <w:t xml:space="preserve"> </w:t>
      </w:r>
    </w:p>
    <w:p w14:paraId="3CDBA1D0" w14:textId="77777777" w:rsidR="0057040E" w:rsidRPr="004938BE" w:rsidRDefault="0057040E" w:rsidP="0057040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110.000,00 </w:t>
      </w:r>
      <w:r w:rsidRPr="004938BE">
        <w:rPr>
          <w:rFonts w:ascii="Arial Narrow" w:hAnsi="Arial Narrow"/>
          <w:sz w:val="24"/>
          <w:szCs w:val="24"/>
        </w:rPr>
        <w:t>Kč</w:t>
      </w:r>
      <w:r>
        <w:rPr>
          <w:rFonts w:ascii="Arial Narrow" w:hAnsi="Arial Narrow"/>
          <w:sz w:val="24"/>
          <w:szCs w:val="24"/>
        </w:rPr>
        <w:t xml:space="preserve"> (slovy stodesettisíc korun)</w:t>
      </w:r>
      <w:r w:rsidRPr="004938BE">
        <w:rPr>
          <w:rFonts w:ascii="Arial Narrow" w:hAnsi="Arial Narrow"/>
          <w:sz w:val="24"/>
          <w:szCs w:val="24"/>
        </w:rPr>
        <w:t>.</w:t>
      </w:r>
    </w:p>
    <w:p w14:paraId="50DB6FD2" w14:textId="77777777" w:rsidR="0057040E" w:rsidRPr="00BC2907" w:rsidRDefault="0057040E" w:rsidP="0057040E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>
        <w:rPr>
          <w:rFonts w:ascii="Arial Narrow" w:hAnsi="Arial Narrow"/>
          <w:sz w:val="24"/>
          <w:szCs w:val="24"/>
        </w:rPr>
        <w:t>kupující 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>
        <w:rPr>
          <w:rFonts w:ascii="Arial Narrow" w:hAnsi="Arial Narrow"/>
          <w:sz w:val="24"/>
          <w:szCs w:val="24"/>
        </w:rPr>
        <w:t>vystaveného prodávajícím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>
        <w:rPr>
          <w:rFonts w:ascii="Arial Narrow" w:hAnsi="Arial Narrow"/>
          <w:sz w:val="24"/>
          <w:szCs w:val="24"/>
        </w:rPr>
        <w:t xml:space="preserve"> ode dne doručení zboží 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0D5D9B2B" w14:textId="77777777" w:rsidR="0057040E" w:rsidRPr="00354583" w:rsidRDefault="0057040E" w:rsidP="0057040E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 náležitosti pro daňový doklad, registrační číslo projektu CZ.06.2.67/0.0/0.0/18_108/0010861 a název projektu: ,,</w:t>
      </w:r>
      <w:r w:rsidRPr="00354583">
        <w:t xml:space="preserve"> </w:t>
      </w:r>
      <w:r w:rsidRPr="00354583">
        <w:rPr>
          <w:rFonts w:ascii="Arial Narrow" w:hAnsi="Arial Narrow"/>
          <w:sz w:val="24"/>
          <w:szCs w:val="24"/>
          <w:lang w:eastAsia="de-DE"/>
        </w:rPr>
        <w:t>Odborné terapeutické učebny“.</w:t>
      </w:r>
    </w:p>
    <w:p w14:paraId="5B1665DC" w14:textId="77777777" w:rsidR="0057040E" w:rsidRPr="00354583" w:rsidRDefault="0057040E" w:rsidP="0057040E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>Úhradou částky se rozumí její připsání na bankovní účet prodávajícího.</w:t>
      </w:r>
    </w:p>
    <w:p w14:paraId="054E8D54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31909247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12488191" w14:textId="77777777" w:rsidR="0057040E" w:rsidRPr="000F3A79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029F4E01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Práva z vadného plnění, záruka za jakost a kvalitativní podmínky</w:t>
      </w:r>
    </w:p>
    <w:p w14:paraId="348023ED" w14:textId="77777777" w:rsidR="0057040E" w:rsidRPr="007E0140" w:rsidRDefault="0057040E" w:rsidP="0057040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32EF1158" w14:textId="77777777" w:rsidR="0057040E" w:rsidRDefault="0057040E" w:rsidP="0057040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prodávající kupujícímu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Prodávající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18792A13" w14:textId="77777777" w:rsidR="0057040E" w:rsidRPr="00E24F1F" w:rsidRDefault="0057040E" w:rsidP="0057040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 xml:space="preserve">Prodávající se zavazuje odstranit oprávněně reklamované vady. Za odstranění vady se považuje 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Pr="00E24F1F">
        <w:rPr>
          <w:rFonts w:ascii="Arial Narrow" w:eastAsiaTheme="minorEastAsia" w:hAnsi="Arial Narrow" w:cs="Times New Roman"/>
          <w:sz w:val="24"/>
          <w:szCs w:val="24"/>
        </w:rPr>
        <w:t>dodání shodného náhradního zboží, popř. dodání chybějícího zboží. Nebude-li to možné nebo účelné, je kupující oprávněn odstoupit od kupní smlouvy. Účinky odstoupení od této smlouvy nastanou dnem, kdy bylo písemné odstoupení strany odstupující druhé straně  doručeno.</w:t>
      </w:r>
    </w:p>
    <w:p w14:paraId="47540405" w14:textId="25784A84" w:rsidR="0057040E" w:rsidRDefault="0057040E" w:rsidP="0057040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3F2616FD" w14:textId="0A4A581B" w:rsidR="0057040E" w:rsidRPr="0057040E" w:rsidRDefault="0057040E" w:rsidP="0057040E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Arial Narrow" w:eastAsiaTheme="minorEastAsia" w:hAnsi="Arial Narrow" w:cs="Times New Roman"/>
          <w:sz w:val="24"/>
          <w:szCs w:val="24"/>
        </w:rPr>
      </w:pPr>
      <w:r w:rsidRPr="0057040E">
        <w:rPr>
          <w:rFonts w:ascii="Arial Narrow" w:hAnsi="Arial Narrow" w:cs="Arial"/>
          <w:b/>
          <w:sz w:val="24"/>
          <w:szCs w:val="24"/>
        </w:rPr>
        <w:lastRenderedPageBreak/>
        <w:t>VI.</w:t>
      </w:r>
    </w:p>
    <w:p w14:paraId="334CC340" w14:textId="77777777" w:rsidR="0057040E" w:rsidRPr="00FD0C79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22EB31D6" w14:textId="77777777" w:rsidR="0057040E" w:rsidRPr="003E2E6D" w:rsidRDefault="0057040E" w:rsidP="0057040E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  prodlení prodávajícího s řádný</w:t>
      </w:r>
      <w:r w:rsidRPr="00ED21D2">
        <w:rPr>
          <w:rFonts w:ascii="Arial Narrow" w:hAnsi="Arial Narrow" w:cs="Arial"/>
          <w:sz w:val="24"/>
          <w:szCs w:val="24"/>
        </w:rPr>
        <w:t xml:space="preserve">m </w:t>
      </w:r>
      <w:r>
        <w:rPr>
          <w:rFonts w:ascii="Arial Narrow" w:hAnsi="Arial Narrow" w:cs="Arial"/>
          <w:sz w:val="24"/>
          <w:szCs w:val="24"/>
        </w:rPr>
        <w:t xml:space="preserve">nebo s včasným </w:t>
      </w:r>
      <w:r w:rsidRPr="00ED21D2">
        <w:rPr>
          <w:rFonts w:ascii="Arial Narrow" w:hAnsi="Arial Narrow" w:cs="Arial"/>
          <w:sz w:val="24"/>
          <w:szCs w:val="24"/>
        </w:rPr>
        <w:t>do</w:t>
      </w:r>
      <w:r>
        <w:rPr>
          <w:rFonts w:ascii="Arial Narrow" w:hAnsi="Arial Narrow" w:cs="Arial"/>
          <w:sz w:val="24"/>
          <w:szCs w:val="24"/>
        </w:rPr>
        <w:t>dáním zboží je kupující oprávně</w:t>
      </w:r>
      <w:r w:rsidRPr="00ED21D2">
        <w:rPr>
          <w:rFonts w:ascii="Arial Narrow" w:hAnsi="Arial Narrow" w:cs="Arial"/>
          <w:sz w:val="24"/>
          <w:szCs w:val="24"/>
        </w:rPr>
        <w:t>n</w:t>
      </w:r>
      <w:r>
        <w:rPr>
          <w:rFonts w:ascii="Arial Narrow" w:hAnsi="Arial Narrow" w:cs="Arial"/>
          <w:sz w:val="24"/>
          <w:szCs w:val="24"/>
        </w:rPr>
        <w:t xml:space="preserve"> požadovat </w:t>
      </w:r>
      <w:r w:rsidRPr="003E2E6D">
        <w:rPr>
          <w:rFonts w:ascii="Arial Narrow" w:hAnsi="Arial Narrow" w:cs="Arial"/>
          <w:sz w:val="24"/>
          <w:szCs w:val="24"/>
        </w:rPr>
        <w:t>smluvní pokutu ve výši 500,- Kč  za každý den prodlení.</w:t>
      </w:r>
    </w:p>
    <w:p w14:paraId="33E3B270" w14:textId="77777777" w:rsidR="0057040E" w:rsidRPr="003E2E6D" w:rsidRDefault="0057040E" w:rsidP="0057040E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Pr="00DF5962">
        <w:rPr>
          <w:rFonts w:ascii="Arial Narrow" w:hAnsi="Arial Narrow" w:cs="Arial"/>
          <w:sz w:val="24"/>
          <w:szCs w:val="24"/>
        </w:rPr>
        <w:t xml:space="preserve"> prodlení </w:t>
      </w:r>
      <w:r>
        <w:rPr>
          <w:rFonts w:ascii="Arial Narrow" w:hAnsi="Arial Narrow" w:cs="Arial"/>
          <w:sz w:val="24"/>
          <w:szCs w:val="24"/>
        </w:rPr>
        <w:t>prodávajícího s odstraněním oprávně</w:t>
      </w:r>
      <w:r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>
        <w:rPr>
          <w:rFonts w:ascii="Arial Narrow" w:hAnsi="Arial Narrow" w:cs="Arial"/>
          <w:sz w:val="24"/>
          <w:szCs w:val="24"/>
        </w:rPr>
        <w:t>kupující oprávně</w:t>
      </w:r>
      <w:r w:rsidRPr="00DF5962">
        <w:rPr>
          <w:rFonts w:ascii="Arial Narrow" w:hAnsi="Arial Narrow" w:cs="Arial"/>
          <w:sz w:val="24"/>
          <w:szCs w:val="24"/>
        </w:rPr>
        <w:t>n</w:t>
      </w:r>
      <w:r>
        <w:rPr>
          <w:rFonts w:ascii="Arial Narrow" w:hAnsi="Arial Narrow" w:cs="Arial"/>
          <w:sz w:val="24"/>
          <w:szCs w:val="24"/>
        </w:rPr>
        <w:t xml:space="preserve">, pokud neodstoupí od kupní smlouvy ve smyslu čl. V.3 této smlouvy, požadovat </w:t>
      </w:r>
      <w:r w:rsidRPr="003E2E6D">
        <w:rPr>
          <w:rFonts w:ascii="Arial Narrow" w:hAnsi="Arial Narrow" w:cs="Arial"/>
          <w:sz w:val="24"/>
          <w:szCs w:val="24"/>
        </w:rPr>
        <w:t>smluvní pokutu ve výši 500,- Kč  za každý den prodlení.</w:t>
      </w:r>
    </w:p>
    <w:p w14:paraId="41414868" w14:textId="77777777" w:rsidR="0057040E" w:rsidRPr="003E2E6D" w:rsidRDefault="0057040E" w:rsidP="0057040E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>V případě prodlení kupujícího s úhradou jakékoliv částky dle této smlouvy je prodávající oprávněn požadovat smluvní pokutu ve výši 0,01 % denně z dlužné částky.</w:t>
      </w:r>
    </w:p>
    <w:p w14:paraId="00838FD5" w14:textId="77777777" w:rsidR="0057040E" w:rsidRDefault="0057040E" w:rsidP="0057040E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Smluvní strany se dohodly, že vylučují použití ustanovení § 2050 občanského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2318DE2" w14:textId="77777777" w:rsidR="0057040E" w:rsidRPr="00E24F1F" w:rsidRDefault="0057040E" w:rsidP="0057040E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 xml:space="preserve">Odstoupením od této smlouvy nárok na smluvní pokutu nezaniká. </w:t>
      </w:r>
    </w:p>
    <w:p w14:paraId="521CF716" w14:textId="77777777" w:rsidR="0057040E" w:rsidRDefault="0057040E" w:rsidP="0057040E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C3FE015" w14:textId="77777777" w:rsidR="0057040E" w:rsidRDefault="0057040E" w:rsidP="0057040E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79845E57" w14:textId="77777777" w:rsidR="0057040E" w:rsidRDefault="0057040E" w:rsidP="0057040E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66243234" w14:textId="77777777" w:rsidR="0057040E" w:rsidRDefault="0057040E" w:rsidP="0057040E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15A6E5CF" w14:textId="77777777" w:rsidR="0057040E" w:rsidRDefault="0057040E" w:rsidP="0057040E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 k provedení kontroly vztahující se k realizaci projektu a poskytnout jim při provádění kontroly součinnost.</w:t>
      </w:r>
    </w:p>
    <w:p w14:paraId="3ECB05C6" w14:textId="77777777" w:rsidR="0057040E" w:rsidRPr="00AD56C2" w:rsidRDefault="0057040E" w:rsidP="0057040E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0DA95307" w14:textId="77777777" w:rsidR="0057040E" w:rsidRDefault="0057040E" w:rsidP="0057040E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3E2DBB5" w14:textId="77777777" w:rsidR="0057040E" w:rsidRDefault="0057040E" w:rsidP="0057040E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21137005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01BD2B50" w14:textId="77777777" w:rsidR="0057040E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 pohledávky a nároky vzniklé ze smlouvy nebo v souvislosti s jejím plněním postoupit třetím osobám, zastavit nebo s nimi jinak disponovat bez písemného souhlasu kupujícího.</w:t>
      </w:r>
    </w:p>
    <w:p w14:paraId="51335814" w14:textId="77777777" w:rsidR="0057040E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39C6E411" w14:textId="77777777" w:rsidR="0057040E" w:rsidRPr="00492636" w:rsidRDefault="0057040E" w:rsidP="0057040E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E2820C4" w14:textId="77777777" w:rsidR="0057040E" w:rsidRPr="008C6C56" w:rsidRDefault="0057040E" w:rsidP="0057040E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047DC8B6" w14:textId="77777777" w:rsidR="0057040E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podepsanými oprávněnými zástupci smluvních stran.</w:t>
      </w:r>
    </w:p>
    <w:p w14:paraId="6889A8DC" w14:textId="77777777" w:rsidR="0057040E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lastRenderedPageBreak/>
        <w:t>Je-li nebo stane-li se některé ustanovení této smlou</w:t>
      </w:r>
      <w:r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>m us</w:t>
      </w:r>
      <w:r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>šlenému účelu ustanovení neplatného či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041FE95A" w14:textId="77777777" w:rsidR="0057040E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5747C49C" w14:textId="77777777" w:rsidR="0057040E" w:rsidRDefault="0057040E" w:rsidP="0057040E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774E873C" w14:textId="77777777" w:rsidR="0057040E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1AA6FE96" w14:textId="77777777" w:rsidR="0057040E" w:rsidRPr="00D8506A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138188A7" w14:textId="77777777" w:rsidR="0057040E" w:rsidRDefault="0057040E" w:rsidP="0057040E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6B641F12" w14:textId="77777777" w:rsidR="0057040E" w:rsidRPr="00841290" w:rsidRDefault="0057040E" w:rsidP="0057040E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7B08DC6A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DFCB77C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0317D5F6" w14:textId="77777777" w:rsidR="0057040E" w:rsidRPr="001870C1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t>Příloha č. 1: Podrobná technická specifikace předmětu plnění</w:t>
      </w:r>
    </w:p>
    <w:p w14:paraId="4477DD8A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57AC031" w14:textId="77777777" w:rsidR="0057040E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12BE61B" w14:textId="77777777" w:rsidR="0057040E" w:rsidRPr="005B2FEA" w:rsidRDefault="0057040E" w:rsidP="0057040E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……………………</w:t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5C27462A" w14:textId="77777777" w:rsidR="0057040E" w:rsidRPr="005B2FEA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9BBA77A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F14D493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D2C02C3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C72DA3D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D2B497A" w14:textId="77777777" w:rsidR="0057040E" w:rsidRPr="005B2FEA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</w:t>
      </w:r>
      <w:r w:rsidRPr="005B2FEA">
        <w:rPr>
          <w:rFonts w:ascii="Arial Narrow" w:hAnsi="Arial Narrow" w:cs="Arial"/>
          <w:sz w:val="24"/>
          <w:szCs w:val="24"/>
        </w:rPr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40AE95B4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Mgr. Eva Vobrová</w:t>
      </w:r>
      <w:r w:rsidRPr="005B2FEA">
        <w:rPr>
          <w:rFonts w:ascii="Arial Narrow" w:hAnsi="Arial Narrow" w:cs="Arial"/>
          <w:sz w:val="24"/>
          <w:szCs w:val="24"/>
        </w:rPr>
        <w:tab/>
      </w:r>
      <w:r w:rsidRPr="00411D5B">
        <w:rPr>
          <w:rFonts w:ascii="Arial Narrow" w:hAnsi="Arial Narrow"/>
          <w:sz w:val="24"/>
          <w:szCs w:val="24"/>
        </w:rPr>
        <w:t>Mgr. Pavlína Caisová</w:t>
      </w:r>
    </w:p>
    <w:p w14:paraId="04B1DFB4" w14:textId="77777777" w:rsidR="0057040E" w:rsidRPr="000679F8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jednatelka InBIO s.r.o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</w:t>
      </w:r>
      <w:r w:rsidRPr="00411D5B">
        <w:rPr>
          <w:rFonts w:ascii="Arial Narrow" w:hAnsi="Arial Narrow"/>
          <w:sz w:val="24"/>
          <w:szCs w:val="24"/>
        </w:rPr>
        <w:t>ředitelka školy</w:t>
      </w:r>
    </w:p>
    <w:p w14:paraId="36DFB08B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Prodávající                 </w:t>
      </w:r>
      <w:r>
        <w:rPr>
          <w:rFonts w:ascii="Arial Narrow" w:hAnsi="Arial Narrow"/>
          <w:sz w:val="24"/>
          <w:szCs w:val="24"/>
        </w:rPr>
        <w:tab/>
        <w:t>Kupující</w:t>
      </w:r>
    </w:p>
    <w:p w14:paraId="3E848828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D684131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399ECC3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31CC756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218078E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EE6C035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B58FF91" w14:textId="77777777" w:rsidR="00475ADA" w:rsidRDefault="00475ADA" w:rsidP="0057040E">
      <w:pPr>
        <w:spacing w:after="253"/>
        <w:ind w:right="1200"/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</w:pPr>
    </w:p>
    <w:p w14:paraId="3FDAA3C6" w14:textId="77777777" w:rsidR="00475ADA" w:rsidRDefault="00475ADA" w:rsidP="0057040E">
      <w:pPr>
        <w:spacing w:after="253"/>
        <w:ind w:right="1200"/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</w:pPr>
    </w:p>
    <w:p w14:paraId="30A25920" w14:textId="403156C5" w:rsidR="0057040E" w:rsidRPr="000B29AF" w:rsidRDefault="0057040E" w:rsidP="0057040E">
      <w:pPr>
        <w:spacing w:after="253"/>
        <w:ind w:right="1200"/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lastRenderedPageBreak/>
        <w:t xml:space="preserve">Příloha č. 1:  Podrobná technická specifikace předmětu plnění </w:t>
      </w:r>
    </w:p>
    <w:p w14:paraId="5F41DF1D" w14:textId="77777777" w:rsidR="0057040E" w:rsidRPr="000B29AF" w:rsidRDefault="0057040E" w:rsidP="0057040E">
      <w:pPr>
        <w:spacing w:after="253"/>
        <w:ind w:right="1200"/>
        <w:rPr>
          <w:rFonts w:ascii="Arial Narrow" w:hAnsi="Arial Narrow" w:cs="Arial"/>
          <w:b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t>Tkalcovský stav Louět - Spring 90-8, obj. kód WP0107</w:t>
      </w:r>
    </w:p>
    <w:p w14:paraId="7D19481A" w14:textId="77777777" w:rsidR="0057040E" w:rsidRPr="000B29AF" w:rsidRDefault="0057040E" w:rsidP="0057040E">
      <w:pPr>
        <w:spacing w:after="13" w:line="220" w:lineRule="exact"/>
        <w:ind w:left="20"/>
        <w:rPr>
          <w:rFonts w:ascii="Arial Narrow" w:hAnsi="Arial Narrow" w:cs="Arial"/>
          <w:b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t>Výrobce: Louět B.V., Kwinkweerd 139, 7241CW, Lochem, Holandsko,</w:t>
      </w:r>
    </w:p>
    <w:p w14:paraId="4DF01537" w14:textId="77777777" w:rsidR="0057040E" w:rsidRPr="000B29AF" w:rsidRDefault="00C548E2" w:rsidP="0057040E">
      <w:pPr>
        <w:spacing w:after="366" w:line="220" w:lineRule="exact"/>
        <w:ind w:left="20"/>
        <w:rPr>
          <w:rFonts w:ascii="Arial Narrow" w:hAnsi="Arial Narrow" w:cs="Arial"/>
          <w:b/>
          <w:sz w:val="24"/>
          <w:szCs w:val="24"/>
        </w:rPr>
      </w:pPr>
      <w:hyperlink r:id="rId8" w:history="1">
        <w:r w:rsidR="0057040E" w:rsidRPr="000B29AF">
          <w:rPr>
            <w:rStyle w:val="Hypertextovodkaz"/>
            <w:rFonts w:ascii="Arial Narrow" w:hAnsi="Arial Narrow" w:cs="Arial"/>
            <w:b/>
            <w:bCs/>
            <w:sz w:val="24"/>
            <w:szCs w:val="24"/>
          </w:rPr>
          <w:t>www.louet.nl</w:t>
        </w:r>
      </w:hyperlink>
    </w:p>
    <w:p w14:paraId="0E6ABDEB" w14:textId="77777777" w:rsidR="0057040E" w:rsidRPr="000B29AF" w:rsidRDefault="0057040E" w:rsidP="0057040E">
      <w:pPr>
        <w:spacing w:after="284" w:line="220" w:lineRule="exact"/>
        <w:ind w:left="20"/>
        <w:rPr>
          <w:rFonts w:ascii="Arial Narrow" w:hAnsi="Arial Narrow" w:cs="Arial"/>
          <w:b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t>Výhradní dovozce do ČR a SR: InBIO s.r.o.</w:t>
      </w:r>
    </w:p>
    <w:p w14:paraId="3004992B" w14:textId="77777777" w:rsidR="0057040E" w:rsidRPr="000B29AF" w:rsidRDefault="0057040E" w:rsidP="0057040E">
      <w:pPr>
        <w:pStyle w:val="Zkladntext1"/>
        <w:shd w:val="clear" w:color="auto" w:fill="auto"/>
        <w:spacing w:before="0"/>
        <w:ind w:left="20" w:right="20"/>
        <w:jc w:val="both"/>
        <w:rPr>
          <w:rFonts w:ascii="Arial Narrow" w:hAnsi="Arial Narrow"/>
          <w:sz w:val="24"/>
          <w:szCs w:val="24"/>
        </w:rPr>
      </w:pP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Spring je typ stavu countermarch. Dodávaný model má tkací šíři 90 cm a je vybaven osmi listy. Osnovní vál je držen třecí brzdou, což umožňuje posouvat látku i při sezení v přední části stavu. Bidlen má nastavitelnou výšku a úroveň.</w:t>
      </w:r>
    </w:p>
    <w:p w14:paraId="3B74D453" w14:textId="77777777" w:rsidR="0057040E" w:rsidRPr="000B29AF" w:rsidRDefault="0057040E" w:rsidP="0057040E">
      <w:pPr>
        <w:pStyle w:val="Zkladntext1"/>
        <w:shd w:val="clear" w:color="auto" w:fill="auto"/>
        <w:spacing w:before="0"/>
        <w:ind w:left="20" w:right="20"/>
        <w:jc w:val="both"/>
        <w:rPr>
          <w:rFonts w:ascii="Arial Narrow" w:hAnsi="Arial Narrow"/>
          <w:sz w:val="24"/>
          <w:szCs w:val="24"/>
        </w:rPr>
      </w:pP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Stav Spring je vyrobený z lakovaného bukového dřeva a jeho skříňová část je pro usnadnění zprovoznění stavu již složená. Zbytek stavu bude na místě smontován prodávajícím. Stav má v horní části skříně s mechanikou vestavěný rozřazovač a odkládací polici. Součástí základní výbavy je také nerezový paprsek 40-10 (v metrické soustavě), 800 Texsolv nitěnek (390 mm), latě (kolíky) pro vytvoření osnovního kříže a šestnáct snovacích tyčí (kolíků).</w:t>
      </w:r>
    </w:p>
    <w:p w14:paraId="0C02357E" w14:textId="77777777" w:rsidR="0057040E" w:rsidRPr="000B29AF" w:rsidRDefault="0057040E" w:rsidP="0057040E">
      <w:pPr>
        <w:spacing w:after="0" w:line="274" w:lineRule="exact"/>
        <w:ind w:left="20"/>
        <w:jc w:val="both"/>
        <w:rPr>
          <w:rFonts w:ascii="Arial Narrow" w:hAnsi="Arial Narrow" w:cs="Arial"/>
          <w:b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t>Paralelní countermarch systém</w:t>
      </w:r>
    </w:p>
    <w:p w14:paraId="4BCAE53C" w14:textId="77777777" w:rsidR="0057040E" w:rsidRPr="000B29AF" w:rsidRDefault="0057040E" w:rsidP="0057040E">
      <w:pPr>
        <w:pStyle w:val="Zkladntext1"/>
        <w:shd w:val="clear" w:color="auto" w:fill="auto"/>
        <w:spacing w:before="0"/>
        <w:ind w:left="20" w:right="20"/>
        <w:jc w:val="both"/>
        <w:rPr>
          <w:rFonts w:ascii="Arial Narrow" w:hAnsi="Arial Narrow"/>
          <w:sz w:val="24"/>
          <w:szCs w:val="24"/>
        </w:rPr>
      </w:pP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U countermarch stavů je každý list aktivně zapojen v každém prošlupu: každý list je všemi pedály buď tažen nahoru nebo tlačen dolů. Každý list a s ním korespondující lamela jsou napojeny na lanko, které prochází přes 6 kladek. Konce lanka jsou spojeny, takže lanko vytváří uzavřený okruh. Když je pedál stlačen dolů, lamela stáhne vnější lanko dolů. Vnitřní lanko se pohne opačným směrem a táhne list nahoru. Když je jiný pedál stlačen dolů, jiná lamela stáhne vnitřní lanko a také list směrem dolů. Lamely a listy přitom v pohybu stále zůstávají v horizontální poloze. To znamená, že všechny pedály fungují stejně v celé šíři stavu. Takže i u nepravidelných prošlupů, například při atlasové vazbě, kdy jsou zvedány 4 listy a jeden je tlačen dolů, zůstává prošlup velmi čistě otevřený. Konce osnovy na pátém listu nemají tendenci se zvedat tak, jak to často vidíme u stavů typu "jack". Při otevření prošlupu je na zvednutých koncích stejné napětí jako na snížených a tlak na celé osnově je tak velice rovnoměrný.</w:t>
      </w:r>
    </w:p>
    <w:p w14:paraId="41C90D0F" w14:textId="77777777" w:rsidR="0057040E" w:rsidRPr="000B29AF" w:rsidRDefault="0057040E" w:rsidP="0057040E">
      <w:pPr>
        <w:spacing w:after="0" w:line="274" w:lineRule="exact"/>
        <w:ind w:left="20"/>
        <w:jc w:val="both"/>
        <w:rPr>
          <w:rFonts w:ascii="Arial Narrow" w:hAnsi="Arial Narrow" w:cs="Arial"/>
          <w:b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t>Pohyblivý přední zbožový válec</w:t>
      </w:r>
    </w:p>
    <w:p w14:paraId="532BDFC7" w14:textId="51FB1C7C" w:rsidR="0057040E" w:rsidRDefault="0057040E" w:rsidP="0057040E">
      <w:pPr>
        <w:pStyle w:val="Zkladntext1"/>
        <w:shd w:val="clear" w:color="auto" w:fill="auto"/>
        <w:spacing w:before="0" w:after="0"/>
        <w:ind w:left="20" w:right="260"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Pohyblivý přední zbožový válec umožňuje listům snadnější pohyb v protisměru. Když se podíváte na stav z bočního pohledu, uvidíte, že prošlup formuje osnovu do tvaru rovnoběžníku. Když si představíte, že by osnova nebyla pružná (třeba v případě, že by byla z kovového drátku), pochopíte, že prošlup může vzniknout pouze tehdy, když se zmenší vzdálenost mezi předním zbožovým válcem a zadním osnovním válcem. Když je vzdálenost neměnná (jak je tomu u jiných stavů), závisí otevřenost prošlupu kompletně na elasticitě osnovy. Takže když se prošlup otvírá, pak v případě méně elastické osnovy extrémně vzrůstá tlak na vlákna. To je důvod, proč je těžké stlačovat pedály a proč osnova může prasknout. Z toho důvodu vyvinul Louět pohyblivý zbožový válec, který je ke stavu připojen dvěma rameny. V dolní části jsou ramena držena nastavitelnými pružinami, aby válec mohl vyvíjet na osnovu pouze odpovídající tlak. Stlačování pedálů je tak mnohem snazší a osnova není nikdy přetažená. Druhou výhodou tohoto řešení, že pružiny zajišťují stejný tlak na celou</w:t>
      </w:r>
      <w:r>
        <w:rPr>
          <w:rFonts w:ascii="Arial Narrow" w:hAnsi="Arial Narrow"/>
          <w:color w:val="000000"/>
          <w:sz w:val="24"/>
          <w:szCs w:val="24"/>
          <w:lang w:eastAsia="cs-CZ" w:bidi="cs-CZ"/>
        </w:rPr>
        <w:t xml:space="preserve"> </w:t>
      </w: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osnovu i tehdy, když navinete hotovou tkaninu.</w:t>
      </w:r>
      <w:r>
        <w:rPr>
          <w:rFonts w:ascii="Arial Narrow" w:hAnsi="Arial Narrow"/>
          <w:color w:val="000000"/>
          <w:sz w:val="24"/>
          <w:szCs w:val="24"/>
          <w:lang w:eastAsia="cs-CZ" w:bidi="cs-CZ"/>
        </w:rPr>
        <w:t xml:space="preserve"> </w:t>
      </w: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To, že ramena zůstávají po navinutí ve stejné vertikání poloze, udržuje stále stejné napětí v osnově.</w:t>
      </w:r>
    </w:p>
    <w:p w14:paraId="0A615D3E" w14:textId="77777777" w:rsidR="0057040E" w:rsidRPr="000B29AF" w:rsidRDefault="0057040E" w:rsidP="0057040E">
      <w:pPr>
        <w:spacing w:after="0" w:line="499" w:lineRule="exact"/>
        <w:ind w:left="20"/>
        <w:jc w:val="both"/>
        <w:rPr>
          <w:rFonts w:ascii="Arial Narrow" w:hAnsi="Arial Narrow" w:cs="Arial"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lastRenderedPageBreak/>
        <w:t>Rozměry (š - d - v):</w:t>
      </w:r>
      <w:r w:rsidRPr="000B29AF">
        <w:rPr>
          <w:rFonts w:ascii="Arial Narrow" w:hAnsi="Arial Narrow" w:cs="Arial"/>
          <w:color w:val="000000"/>
          <w:sz w:val="24"/>
          <w:szCs w:val="24"/>
          <w:lang w:eastAsia="cs-CZ" w:bidi="cs-CZ"/>
        </w:rPr>
        <w:t xml:space="preserve"> 120 </w:t>
      </w:r>
      <w:r w:rsidRPr="000B29AF">
        <w:rPr>
          <w:rStyle w:val="Zkladntext2Netun"/>
          <w:rFonts w:ascii="Arial Narrow" w:hAnsi="Arial Narrow"/>
          <w:b w:val="0"/>
          <w:sz w:val="24"/>
          <w:szCs w:val="24"/>
        </w:rPr>
        <w:t>x</w:t>
      </w:r>
      <w:r w:rsidRPr="000B29AF">
        <w:rPr>
          <w:rStyle w:val="Zkladntext2Netun"/>
          <w:rFonts w:ascii="Arial Narrow" w:hAnsi="Arial Narrow"/>
          <w:sz w:val="24"/>
          <w:szCs w:val="24"/>
        </w:rPr>
        <w:t xml:space="preserve"> </w:t>
      </w:r>
      <w:r w:rsidRPr="000B29AF">
        <w:rPr>
          <w:rFonts w:ascii="Arial Narrow" w:hAnsi="Arial Narrow" w:cs="Arial"/>
          <w:color w:val="000000"/>
          <w:sz w:val="24"/>
          <w:szCs w:val="24"/>
          <w:lang w:eastAsia="cs-CZ" w:bidi="cs-CZ"/>
        </w:rPr>
        <w:t xml:space="preserve">94 </w:t>
      </w:r>
      <w:r w:rsidRPr="000B29AF">
        <w:rPr>
          <w:rStyle w:val="Zkladntext2Netun"/>
          <w:rFonts w:ascii="Arial Narrow" w:hAnsi="Arial Narrow"/>
          <w:b w:val="0"/>
          <w:sz w:val="24"/>
          <w:szCs w:val="24"/>
        </w:rPr>
        <w:t>x</w:t>
      </w:r>
      <w:r w:rsidRPr="000B29AF">
        <w:rPr>
          <w:rStyle w:val="Zkladntext2Netun"/>
          <w:rFonts w:ascii="Arial Narrow" w:hAnsi="Arial Narrow"/>
          <w:sz w:val="24"/>
          <w:szCs w:val="24"/>
        </w:rPr>
        <w:t xml:space="preserve"> </w:t>
      </w:r>
      <w:r w:rsidRPr="000B29AF">
        <w:rPr>
          <w:rFonts w:ascii="Arial Narrow" w:hAnsi="Arial Narrow" w:cs="Arial"/>
          <w:color w:val="000000"/>
          <w:sz w:val="24"/>
          <w:szCs w:val="24"/>
          <w:lang w:eastAsia="cs-CZ" w:bidi="cs-CZ"/>
        </w:rPr>
        <w:t xml:space="preserve">115 </w:t>
      </w:r>
      <w:r w:rsidRPr="000B29AF">
        <w:rPr>
          <w:rStyle w:val="Zkladntext2Netun"/>
          <w:rFonts w:ascii="Arial Narrow" w:hAnsi="Arial Narrow"/>
          <w:b w:val="0"/>
          <w:sz w:val="24"/>
          <w:szCs w:val="24"/>
        </w:rPr>
        <w:t>cm</w:t>
      </w:r>
    </w:p>
    <w:p w14:paraId="5442CE31" w14:textId="77777777" w:rsidR="0057040E" w:rsidRPr="000B29AF" w:rsidRDefault="0057040E" w:rsidP="0057040E">
      <w:pPr>
        <w:spacing w:after="0" w:line="499" w:lineRule="exact"/>
        <w:ind w:left="20"/>
        <w:jc w:val="both"/>
        <w:rPr>
          <w:rFonts w:ascii="Arial Narrow" w:hAnsi="Arial Narrow" w:cs="Arial"/>
          <w:sz w:val="24"/>
          <w:szCs w:val="24"/>
        </w:rPr>
      </w:pPr>
      <w:r w:rsidRPr="000B29AF">
        <w:rPr>
          <w:rFonts w:ascii="Arial Narrow" w:hAnsi="Arial Narrow" w:cs="Arial"/>
          <w:b/>
          <w:color w:val="000000"/>
          <w:sz w:val="24"/>
          <w:szCs w:val="24"/>
          <w:lang w:eastAsia="cs-CZ" w:bidi="cs-CZ"/>
        </w:rPr>
        <w:t>Váha:</w:t>
      </w:r>
      <w:r w:rsidRPr="000B29AF">
        <w:rPr>
          <w:rFonts w:ascii="Arial Narrow" w:hAnsi="Arial Narrow" w:cs="Arial"/>
          <w:color w:val="000000"/>
          <w:sz w:val="24"/>
          <w:szCs w:val="24"/>
          <w:lang w:eastAsia="cs-CZ" w:bidi="cs-CZ"/>
        </w:rPr>
        <w:t xml:space="preserve"> 43 kg</w:t>
      </w:r>
    </w:p>
    <w:p w14:paraId="21ED1042" w14:textId="77777777" w:rsidR="0057040E" w:rsidRPr="000B29AF" w:rsidRDefault="0057040E" w:rsidP="0057040E">
      <w:pPr>
        <w:pStyle w:val="Nadpis10"/>
        <w:keepNext/>
        <w:keepLines/>
        <w:shd w:val="clear" w:color="auto" w:fill="auto"/>
        <w:ind w:left="20"/>
        <w:jc w:val="both"/>
        <w:rPr>
          <w:rFonts w:ascii="Arial Narrow" w:hAnsi="Arial Narrow"/>
          <w:sz w:val="24"/>
          <w:szCs w:val="24"/>
        </w:rPr>
      </w:pPr>
      <w:bookmarkStart w:id="1" w:name="bookmark0"/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Dodání a instalace</w:t>
      </w:r>
      <w:bookmarkEnd w:id="1"/>
    </w:p>
    <w:p w14:paraId="543ED572" w14:textId="1E958161" w:rsidR="0057040E" w:rsidRDefault="0057040E" w:rsidP="0057040E">
      <w:pPr>
        <w:pStyle w:val="Zkladntext1"/>
        <w:shd w:val="clear" w:color="auto" w:fill="auto"/>
        <w:spacing w:before="0" w:after="0"/>
        <w:ind w:left="20" w:right="260"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 xml:space="preserve">Dodací Ihůta stavu může být až </w:t>
      </w:r>
      <w:r w:rsidRPr="000B29AF">
        <w:rPr>
          <w:rStyle w:val="ZkladntextTun"/>
          <w:rFonts w:ascii="Arial Narrow" w:hAnsi="Arial Narrow"/>
          <w:sz w:val="24"/>
          <w:szCs w:val="24"/>
        </w:rPr>
        <w:t xml:space="preserve">12 </w:t>
      </w:r>
      <w:r w:rsidRPr="000B29AF">
        <w:rPr>
          <w:rFonts w:ascii="Arial Narrow" w:hAnsi="Arial Narrow"/>
          <w:color w:val="000000"/>
          <w:sz w:val="24"/>
          <w:szCs w:val="24"/>
          <w:lang w:eastAsia="cs-CZ" w:bidi="cs-CZ"/>
        </w:rPr>
        <w:t>týdnů ode dne objednání - dodání je tedy třeba koordinovat s prodejcem v dostatečném předstihu. Přesný termín doručení bude avizován prodejcem v předstihu cca 3 dny před konkrétním datem dodání. Stav bude na místo doručen v bezpečném a pevném obalu spediční firmou (ideálně jej spedice složí přímo na místo, kde bude instalován) a je třeba, aby převzetí stvrdil podpisem některý z pracovníků kupujícího. Po doručení je třeba informovat prodávajícího a dohodnout přesný termín montáže stavu pracovníkem prodávajícího. Termín montáže je třeba dohodnout minimálně týden dopředu před plánovaným uvedením do provozu a je také třeba počítat s tím, že montáž může zabrat jeden až tři pracovní dny.</w:t>
      </w:r>
    </w:p>
    <w:p w14:paraId="6E447C40" w14:textId="37A38E33" w:rsidR="0057040E" w:rsidRDefault="0057040E" w:rsidP="0057040E">
      <w:pPr>
        <w:pStyle w:val="Zkladntext1"/>
        <w:shd w:val="clear" w:color="auto" w:fill="auto"/>
        <w:spacing w:before="0" w:after="0"/>
        <w:ind w:left="20" w:right="260"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189318F1" w14:textId="77777777" w:rsidR="0057040E" w:rsidRPr="000B29AF" w:rsidRDefault="0057040E" w:rsidP="0057040E">
      <w:pPr>
        <w:pStyle w:val="Zkladntext1"/>
        <w:shd w:val="clear" w:color="auto" w:fill="auto"/>
        <w:spacing w:before="0" w:after="0"/>
        <w:ind w:left="20" w:right="260"/>
        <w:jc w:val="both"/>
        <w:rPr>
          <w:rFonts w:ascii="Arial Narrow" w:hAnsi="Arial Narrow"/>
          <w:sz w:val="24"/>
          <w:szCs w:val="24"/>
        </w:rPr>
      </w:pPr>
    </w:p>
    <w:p w14:paraId="6E6B4218" w14:textId="3293366B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5DAC6557" w14:textId="3B4F53D2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6D4F7B86" w14:textId="7786E34F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0CCB3FE5" w14:textId="586C1639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459D6B8A" w14:textId="710A08FE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2907FE66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20BDA224" w14:textId="3370653A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color w:val="000000"/>
          <w:sz w:val="24"/>
          <w:szCs w:val="24"/>
          <w:lang w:eastAsia="cs-CZ" w:bidi="cs-CZ"/>
        </w:rPr>
      </w:pPr>
    </w:p>
    <w:p w14:paraId="79E82308" w14:textId="77777777" w:rsidR="0057040E" w:rsidRDefault="0057040E" w:rsidP="0057040E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sectPr w:rsidR="0057040E" w:rsidSect="00006F27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6464" w14:textId="77777777" w:rsidR="001E666F" w:rsidRDefault="001E666F" w:rsidP="00841290">
      <w:pPr>
        <w:spacing w:after="0"/>
      </w:pPr>
      <w:r>
        <w:separator/>
      </w:r>
    </w:p>
  </w:endnote>
  <w:endnote w:type="continuationSeparator" w:id="0">
    <w:p w14:paraId="3989654C" w14:textId="77777777" w:rsidR="001E666F" w:rsidRDefault="001E666F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  <w:p w14:paraId="33E0C744" w14:textId="77777777" w:rsidR="00A30D0F" w:rsidRDefault="00A30D0F"/>
  <w:p w14:paraId="0F49821C" w14:textId="77777777" w:rsidR="00A30D0F" w:rsidRDefault="00A30D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442AA8E4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8E2">
      <w:rPr>
        <w:rStyle w:val="slostrnky"/>
        <w:noProof/>
      </w:rPr>
      <w:t>6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  <w:p w14:paraId="772048E4" w14:textId="77777777" w:rsidR="00A30D0F" w:rsidRDefault="00A30D0F"/>
  <w:p w14:paraId="1A98A468" w14:textId="77777777" w:rsidR="00A30D0F" w:rsidRDefault="00A30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760B" w14:textId="77777777" w:rsidR="001E666F" w:rsidRDefault="001E666F" w:rsidP="00841290">
      <w:pPr>
        <w:spacing w:after="0"/>
      </w:pPr>
      <w:r>
        <w:separator/>
      </w:r>
    </w:p>
  </w:footnote>
  <w:footnote w:type="continuationSeparator" w:id="0">
    <w:p w14:paraId="42103E85" w14:textId="77777777" w:rsidR="001E666F" w:rsidRDefault="001E666F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1E666F" w:rsidRDefault="001E666F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4E91739" w14:textId="77777777" w:rsidR="00A30D0F" w:rsidRDefault="00A30D0F"/>
  <w:p w14:paraId="0E9BFA11" w14:textId="77777777" w:rsidR="00A30D0F" w:rsidRDefault="00A30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0"/>
    <w:rsid w:val="00006F27"/>
    <w:rsid w:val="00025DC4"/>
    <w:rsid w:val="00030E75"/>
    <w:rsid w:val="000579D7"/>
    <w:rsid w:val="000C583A"/>
    <w:rsid w:val="000C77DA"/>
    <w:rsid w:val="000F3A79"/>
    <w:rsid w:val="00105F98"/>
    <w:rsid w:val="00155EC1"/>
    <w:rsid w:val="001671E6"/>
    <w:rsid w:val="0017335D"/>
    <w:rsid w:val="0017368B"/>
    <w:rsid w:val="001738C7"/>
    <w:rsid w:val="001870C1"/>
    <w:rsid w:val="001C3AD7"/>
    <w:rsid w:val="001D1E2B"/>
    <w:rsid w:val="001E666F"/>
    <w:rsid w:val="00211F77"/>
    <w:rsid w:val="0025068B"/>
    <w:rsid w:val="002605C8"/>
    <w:rsid w:val="0027227F"/>
    <w:rsid w:val="002A6BEA"/>
    <w:rsid w:val="002F5C6F"/>
    <w:rsid w:val="00341C31"/>
    <w:rsid w:val="003450D1"/>
    <w:rsid w:val="00354583"/>
    <w:rsid w:val="003B3A3E"/>
    <w:rsid w:val="003E2E6D"/>
    <w:rsid w:val="00411D5B"/>
    <w:rsid w:val="00414C4E"/>
    <w:rsid w:val="004363E8"/>
    <w:rsid w:val="00475ADA"/>
    <w:rsid w:val="00492636"/>
    <w:rsid w:val="004938BE"/>
    <w:rsid w:val="004A1E0D"/>
    <w:rsid w:val="0050313A"/>
    <w:rsid w:val="00514FFA"/>
    <w:rsid w:val="005611B4"/>
    <w:rsid w:val="00570361"/>
    <w:rsid w:val="0057040E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32A4C"/>
    <w:rsid w:val="007E0140"/>
    <w:rsid w:val="007E0E56"/>
    <w:rsid w:val="007E71CF"/>
    <w:rsid w:val="00803BA0"/>
    <w:rsid w:val="00824AAA"/>
    <w:rsid w:val="00841290"/>
    <w:rsid w:val="00842F05"/>
    <w:rsid w:val="00867562"/>
    <w:rsid w:val="008B15E9"/>
    <w:rsid w:val="008B1F1B"/>
    <w:rsid w:val="008C19EB"/>
    <w:rsid w:val="008C6C56"/>
    <w:rsid w:val="008D250B"/>
    <w:rsid w:val="008F3AF4"/>
    <w:rsid w:val="00920C0C"/>
    <w:rsid w:val="009278F1"/>
    <w:rsid w:val="009655EE"/>
    <w:rsid w:val="009863D4"/>
    <w:rsid w:val="00A232BF"/>
    <w:rsid w:val="00A23F6C"/>
    <w:rsid w:val="00A30D0F"/>
    <w:rsid w:val="00A719FF"/>
    <w:rsid w:val="00AB0481"/>
    <w:rsid w:val="00AD56C2"/>
    <w:rsid w:val="00AE41C8"/>
    <w:rsid w:val="00AF3F8F"/>
    <w:rsid w:val="00B26DBC"/>
    <w:rsid w:val="00B37FA4"/>
    <w:rsid w:val="00BC2907"/>
    <w:rsid w:val="00BD0134"/>
    <w:rsid w:val="00BE3895"/>
    <w:rsid w:val="00C377ED"/>
    <w:rsid w:val="00C548E2"/>
    <w:rsid w:val="00C60A77"/>
    <w:rsid w:val="00C6195E"/>
    <w:rsid w:val="00C85EF7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32E17"/>
    <w:rsid w:val="00F34E00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18A53A46-2416-4432-9E26-A66348A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  <w:style w:type="character" w:styleId="Hypertextovodkaz">
    <w:name w:val="Hyperlink"/>
    <w:basedOn w:val="Standardnpsmoodstavce"/>
    <w:rsid w:val="0057040E"/>
    <w:rPr>
      <w:color w:val="0066CC"/>
      <w:u w:val="single"/>
    </w:rPr>
  </w:style>
  <w:style w:type="character" w:customStyle="1" w:styleId="Zkladntext0">
    <w:name w:val="Základní text_"/>
    <w:basedOn w:val="Standardnpsmoodstavce"/>
    <w:link w:val="Zkladntext1"/>
    <w:rsid w:val="0057040E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Zkladntext2Netun">
    <w:name w:val="Základní text (2) + Ne tučné"/>
    <w:basedOn w:val="Standardnpsmoodstavce"/>
    <w:rsid w:val="005704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7040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basedOn w:val="Zkladntext0"/>
    <w:rsid w:val="0057040E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1">
    <w:name w:val="Základní text1"/>
    <w:basedOn w:val="Normln"/>
    <w:link w:val="Zkladntext0"/>
    <w:rsid w:val="0057040E"/>
    <w:pPr>
      <w:widowControl w:val="0"/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rsid w:val="0057040E"/>
    <w:pPr>
      <w:widowControl w:val="0"/>
      <w:shd w:val="clear" w:color="auto" w:fill="FFFFFF"/>
      <w:spacing w:after="0" w:line="499" w:lineRule="exact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e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19FFA-BB0D-4FAB-8091-F17851A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1938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referent@OUU.INT</cp:lastModifiedBy>
  <cp:revision>2</cp:revision>
  <cp:lastPrinted>2019-11-20T10:29:00Z</cp:lastPrinted>
  <dcterms:created xsi:type="dcterms:W3CDTF">2019-12-13T09:31:00Z</dcterms:created>
  <dcterms:modified xsi:type="dcterms:W3CDTF">2019-12-13T09:31:00Z</dcterms:modified>
</cp:coreProperties>
</file>